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2798" w:rsidRPr="002459D2" w:rsidRDefault="007B549E" w:rsidP="003B251A">
      <w:pPr>
        <w:spacing w:line="240" w:lineRule="auto"/>
        <w:rPr>
          <w:rFonts w:ascii="Times New Roman" w:hAnsi="Times New Roman" w:cs="Times New Roman"/>
          <w:sz w:val="36"/>
          <w:szCs w:val="24"/>
          <w:u w:val="single"/>
        </w:rPr>
      </w:pPr>
      <w:r w:rsidRPr="002459D2">
        <w:rPr>
          <w:rFonts w:ascii="Times New Roman" w:hAnsi="Times New Roman" w:cs="Times New Roman"/>
          <w:sz w:val="36"/>
          <w:szCs w:val="24"/>
          <w:u w:val="single"/>
        </w:rPr>
        <w:t>Meaning</w:t>
      </w:r>
    </w:p>
    <w:p w:rsidR="007B549E" w:rsidRPr="002459D2" w:rsidRDefault="007B549E" w:rsidP="003B251A">
      <w:pPr>
        <w:spacing w:line="240" w:lineRule="auto"/>
        <w:rPr>
          <w:rFonts w:ascii="Times New Roman" w:hAnsi="Times New Roman" w:cs="Times New Roman"/>
          <w:color w:val="000000"/>
          <w:sz w:val="24"/>
          <w:szCs w:val="24"/>
          <w:shd w:val="clear" w:color="auto" w:fill="FFFFFF"/>
        </w:rPr>
      </w:pPr>
      <w:r w:rsidRPr="002459D2">
        <w:rPr>
          <w:rFonts w:ascii="Times New Roman" w:hAnsi="Times New Roman" w:cs="Times New Roman"/>
          <w:b/>
          <w:bCs/>
          <w:color w:val="000000"/>
          <w:sz w:val="24"/>
          <w:szCs w:val="24"/>
          <w:shd w:val="clear" w:color="auto" w:fill="FFFFFF"/>
        </w:rPr>
        <w:t>SQL</w:t>
      </w:r>
      <w:r w:rsidRPr="002459D2">
        <w:rPr>
          <w:rFonts w:ascii="Times New Roman" w:hAnsi="Times New Roman" w:cs="Times New Roman"/>
          <w:color w:val="000000"/>
          <w:sz w:val="24"/>
          <w:szCs w:val="24"/>
          <w:shd w:val="clear" w:color="auto" w:fill="FFFFFF"/>
        </w:rPr>
        <w:t> is a database computer language designed for the retrieval and management of data in a relational database. </w:t>
      </w:r>
      <w:r w:rsidRPr="002459D2">
        <w:rPr>
          <w:rFonts w:ascii="Times New Roman" w:hAnsi="Times New Roman" w:cs="Times New Roman"/>
          <w:b/>
          <w:bCs/>
          <w:color w:val="000000"/>
          <w:sz w:val="24"/>
          <w:szCs w:val="24"/>
          <w:shd w:val="clear" w:color="auto" w:fill="FFFFFF"/>
        </w:rPr>
        <w:t>SQL</w:t>
      </w:r>
      <w:r w:rsidRPr="002459D2">
        <w:rPr>
          <w:rFonts w:ascii="Times New Roman" w:hAnsi="Times New Roman" w:cs="Times New Roman"/>
          <w:color w:val="000000"/>
          <w:sz w:val="24"/>
          <w:szCs w:val="24"/>
          <w:shd w:val="clear" w:color="auto" w:fill="FFFFFF"/>
        </w:rPr>
        <w:t> stands for </w:t>
      </w:r>
      <w:r w:rsidRPr="002459D2">
        <w:rPr>
          <w:rFonts w:ascii="Times New Roman" w:hAnsi="Times New Roman" w:cs="Times New Roman"/>
          <w:b/>
          <w:bCs/>
          <w:color w:val="000000"/>
          <w:sz w:val="24"/>
          <w:szCs w:val="24"/>
          <w:shd w:val="clear" w:color="auto" w:fill="FFFFFF"/>
        </w:rPr>
        <w:t>Structured Query Language</w:t>
      </w:r>
      <w:r w:rsidRPr="002459D2">
        <w:rPr>
          <w:rFonts w:ascii="Times New Roman" w:hAnsi="Times New Roman" w:cs="Times New Roman"/>
          <w:color w:val="000000"/>
          <w:sz w:val="24"/>
          <w:szCs w:val="24"/>
          <w:shd w:val="clear" w:color="auto" w:fill="FFFFFF"/>
        </w:rPr>
        <w:t>. This tutorial will give you a quick start to SQL.</w:t>
      </w:r>
    </w:p>
    <w:p w:rsidR="007B549E" w:rsidRPr="007B549E" w:rsidRDefault="007B549E" w:rsidP="003B251A">
      <w:pPr>
        <w:shd w:val="clear" w:color="auto" w:fill="FFFFFF"/>
        <w:spacing w:before="150" w:after="150" w:line="240" w:lineRule="auto"/>
        <w:outlineLvl w:val="1"/>
        <w:rPr>
          <w:rFonts w:ascii="Times New Roman" w:eastAsia="Times New Roman" w:hAnsi="Times New Roman" w:cs="Times New Roman"/>
          <w:color w:val="000000"/>
          <w:sz w:val="24"/>
          <w:szCs w:val="24"/>
          <w:lang w:eastAsia="en-CA"/>
        </w:rPr>
      </w:pPr>
      <w:r w:rsidRPr="007B549E">
        <w:rPr>
          <w:rFonts w:ascii="Times New Roman" w:eastAsia="Times New Roman" w:hAnsi="Times New Roman" w:cs="Times New Roman"/>
          <w:color w:val="000000"/>
          <w:sz w:val="24"/>
          <w:szCs w:val="24"/>
          <w:lang w:eastAsia="en-CA"/>
        </w:rPr>
        <w:t>SQL is a Standard - BUT....</w:t>
      </w:r>
    </w:p>
    <w:p w:rsidR="007B549E" w:rsidRPr="007B549E" w:rsidRDefault="007B549E" w:rsidP="003B251A">
      <w:pPr>
        <w:shd w:val="clear" w:color="auto" w:fill="FFFFFF"/>
        <w:spacing w:before="288" w:after="288" w:line="240" w:lineRule="auto"/>
        <w:rPr>
          <w:rFonts w:ascii="Times New Roman" w:eastAsia="Times New Roman" w:hAnsi="Times New Roman" w:cs="Times New Roman"/>
          <w:color w:val="000000"/>
          <w:sz w:val="24"/>
          <w:szCs w:val="24"/>
          <w:lang w:eastAsia="en-CA"/>
        </w:rPr>
      </w:pPr>
      <w:r w:rsidRPr="007B549E">
        <w:rPr>
          <w:rFonts w:ascii="Times New Roman" w:eastAsia="Times New Roman" w:hAnsi="Times New Roman" w:cs="Times New Roman"/>
          <w:color w:val="000000"/>
          <w:sz w:val="24"/>
          <w:szCs w:val="24"/>
          <w:lang w:eastAsia="en-CA"/>
        </w:rPr>
        <w:t>Although SQL is an ANSI/ISO standard, there are different versions of the SQL language.</w:t>
      </w:r>
    </w:p>
    <w:p w:rsidR="007B549E" w:rsidRPr="007B549E" w:rsidRDefault="007B549E" w:rsidP="003B251A">
      <w:pPr>
        <w:shd w:val="clear" w:color="auto" w:fill="FFFFFF"/>
        <w:spacing w:before="288" w:after="288" w:line="240" w:lineRule="auto"/>
        <w:rPr>
          <w:rFonts w:ascii="Times New Roman" w:eastAsia="Times New Roman" w:hAnsi="Times New Roman" w:cs="Times New Roman"/>
          <w:color w:val="000000"/>
          <w:sz w:val="24"/>
          <w:szCs w:val="24"/>
          <w:lang w:eastAsia="en-CA"/>
        </w:rPr>
      </w:pPr>
      <w:r w:rsidRPr="007B549E">
        <w:rPr>
          <w:rFonts w:ascii="Times New Roman" w:eastAsia="Times New Roman" w:hAnsi="Times New Roman" w:cs="Times New Roman"/>
          <w:color w:val="000000"/>
          <w:sz w:val="24"/>
          <w:szCs w:val="24"/>
          <w:lang w:eastAsia="en-CA"/>
        </w:rPr>
        <w:t>However, to be compliant with the ANSI standard, they all support at least the major commands (such as </w:t>
      </w:r>
      <w:r w:rsidRPr="002459D2">
        <w:rPr>
          <w:rFonts w:ascii="Times New Roman" w:eastAsia="Times New Roman" w:hAnsi="Times New Roman" w:cs="Times New Roman"/>
          <w:color w:val="DC143C"/>
          <w:sz w:val="24"/>
          <w:szCs w:val="24"/>
          <w:lang w:eastAsia="en-CA"/>
        </w:rPr>
        <w:t>SELECT</w:t>
      </w:r>
      <w:r w:rsidRPr="007B549E">
        <w:rPr>
          <w:rFonts w:ascii="Times New Roman" w:eastAsia="Times New Roman" w:hAnsi="Times New Roman" w:cs="Times New Roman"/>
          <w:color w:val="000000"/>
          <w:sz w:val="24"/>
          <w:szCs w:val="24"/>
          <w:lang w:eastAsia="en-CA"/>
        </w:rPr>
        <w:t>, </w:t>
      </w:r>
      <w:r w:rsidRPr="002459D2">
        <w:rPr>
          <w:rFonts w:ascii="Times New Roman" w:eastAsia="Times New Roman" w:hAnsi="Times New Roman" w:cs="Times New Roman"/>
          <w:color w:val="DC143C"/>
          <w:sz w:val="24"/>
          <w:szCs w:val="24"/>
          <w:lang w:eastAsia="en-CA"/>
        </w:rPr>
        <w:t>UPDATE</w:t>
      </w:r>
      <w:r w:rsidRPr="007B549E">
        <w:rPr>
          <w:rFonts w:ascii="Times New Roman" w:eastAsia="Times New Roman" w:hAnsi="Times New Roman" w:cs="Times New Roman"/>
          <w:color w:val="000000"/>
          <w:sz w:val="24"/>
          <w:szCs w:val="24"/>
          <w:lang w:eastAsia="en-CA"/>
        </w:rPr>
        <w:t>, </w:t>
      </w:r>
      <w:r w:rsidRPr="002459D2">
        <w:rPr>
          <w:rFonts w:ascii="Times New Roman" w:eastAsia="Times New Roman" w:hAnsi="Times New Roman" w:cs="Times New Roman"/>
          <w:color w:val="DC143C"/>
          <w:sz w:val="24"/>
          <w:szCs w:val="24"/>
          <w:lang w:eastAsia="en-CA"/>
        </w:rPr>
        <w:t>DELETE</w:t>
      </w:r>
      <w:r w:rsidRPr="007B549E">
        <w:rPr>
          <w:rFonts w:ascii="Times New Roman" w:eastAsia="Times New Roman" w:hAnsi="Times New Roman" w:cs="Times New Roman"/>
          <w:color w:val="000000"/>
          <w:sz w:val="24"/>
          <w:szCs w:val="24"/>
          <w:lang w:eastAsia="en-CA"/>
        </w:rPr>
        <w:t>, </w:t>
      </w:r>
      <w:r w:rsidRPr="002459D2">
        <w:rPr>
          <w:rFonts w:ascii="Times New Roman" w:eastAsia="Times New Roman" w:hAnsi="Times New Roman" w:cs="Times New Roman"/>
          <w:color w:val="DC143C"/>
          <w:sz w:val="24"/>
          <w:szCs w:val="24"/>
          <w:lang w:eastAsia="en-CA"/>
        </w:rPr>
        <w:t>INSERT</w:t>
      </w:r>
      <w:r w:rsidRPr="007B549E">
        <w:rPr>
          <w:rFonts w:ascii="Times New Roman" w:eastAsia="Times New Roman" w:hAnsi="Times New Roman" w:cs="Times New Roman"/>
          <w:color w:val="000000"/>
          <w:sz w:val="24"/>
          <w:szCs w:val="24"/>
          <w:lang w:eastAsia="en-CA"/>
        </w:rPr>
        <w:t>, </w:t>
      </w:r>
      <w:r w:rsidRPr="002459D2">
        <w:rPr>
          <w:rFonts w:ascii="Times New Roman" w:eastAsia="Times New Roman" w:hAnsi="Times New Roman" w:cs="Times New Roman"/>
          <w:color w:val="DC143C"/>
          <w:sz w:val="24"/>
          <w:szCs w:val="24"/>
          <w:lang w:eastAsia="en-CA"/>
        </w:rPr>
        <w:t>WHERE</w:t>
      </w:r>
      <w:r w:rsidRPr="007B549E">
        <w:rPr>
          <w:rFonts w:ascii="Times New Roman" w:eastAsia="Times New Roman" w:hAnsi="Times New Roman" w:cs="Times New Roman"/>
          <w:color w:val="000000"/>
          <w:sz w:val="24"/>
          <w:szCs w:val="24"/>
          <w:lang w:eastAsia="en-CA"/>
        </w:rPr>
        <w:t>) in a similar manner.</w:t>
      </w:r>
    </w:p>
    <w:p w:rsidR="007B549E" w:rsidRPr="002459D2" w:rsidRDefault="007B549E" w:rsidP="003B251A">
      <w:pPr>
        <w:shd w:val="clear" w:color="auto" w:fill="D9D9D9" w:themeFill="background1" w:themeFillShade="D9"/>
        <w:spacing w:line="240" w:lineRule="auto"/>
        <w:rPr>
          <w:rFonts w:ascii="Times New Roman" w:eastAsia="Times New Roman" w:hAnsi="Times New Roman" w:cs="Times New Roman"/>
          <w:color w:val="000000"/>
          <w:sz w:val="24"/>
          <w:szCs w:val="24"/>
          <w:lang w:eastAsia="en-CA"/>
        </w:rPr>
      </w:pPr>
      <w:r w:rsidRPr="007B549E">
        <w:rPr>
          <w:rFonts w:ascii="Times New Roman" w:eastAsia="Times New Roman" w:hAnsi="Times New Roman" w:cs="Times New Roman"/>
          <w:b/>
          <w:bCs/>
          <w:color w:val="000000"/>
          <w:sz w:val="24"/>
          <w:szCs w:val="24"/>
          <w:lang w:eastAsia="en-CA"/>
        </w:rPr>
        <w:t>Note:</w:t>
      </w:r>
      <w:r w:rsidRPr="007B549E">
        <w:rPr>
          <w:rFonts w:ascii="Times New Roman" w:eastAsia="Times New Roman" w:hAnsi="Times New Roman" w:cs="Times New Roman"/>
          <w:color w:val="000000"/>
          <w:sz w:val="24"/>
          <w:szCs w:val="24"/>
          <w:lang w:eastAsia="en-CA"/>
        </w:rPr>
        <w:t> Most of the SQL database programs also have their own proprietary extensions in addition to the SQL standard!</w:t>
      </w:r>
    </w:p>
    <w:p w:rsidR="002459D2" w:rsidRDefault="002459D2" w:rsidP="003B251A">
      <w:pPr>
        <w:pStyle w:val="Heading2"/>
        <w:shd w:val="clear" w:color="auto" w:fill="FFFFFF"/>
        <w:spacing w:before="150" w:beforeAutospacing="0" w:after="150" w:afterAutospacing="0"/>
        <w:rPr>
          <w:b w:val="0"/>
          <w:bCs w:val="0"/>
          <w:color w:val="000000"/>
          <w:sz w:val="28"/>
          <w:szCs w:val="24"/>
        </w:rPr>
      </w:pPr>
    </w:p>
    <w:p w:rsidR="007B549E" w:rsidRPr="002459D2" w:rsidRDefault="007B549E" w:rsidP="003B251A">
      <w:pPr>
        <w:pStyle w:val="Heading2"/>
        <w:shd w:val="clear" w:color="auto" w:fill="FFFFFF"/>
        <w:spacing w:before="150" w:beforeAutospacing="0" w:after="150" w:afterAutospacing="0"/>
        <w:rPr>
          <w:b w:val="0"/>
          <w:bCs w:val="0"/>
          <w:color w:val="000000"/>
          <w:sz w:val="28"/>
          <w:szCs w:val="24"/>
          <w:u w:val="single"/>
        </w:rPr>
      </w:pPr>
      <w:r w:rsidRPr="002459D2">
        <w:rPr>
          <w:b w:val="0"/>
          <w:bCs w:val="0"/>
          <w:color w:val="000000"/>
          <w:sz w:val="28"/>
          <w:szCs w:val="24"/>
          <w:u w:val="single"/>
        </w:rPr>
        <w:t>Using SQL in Your Web Site</w:t>
      </w:r>
    </w:p>
    <w:p w:rsidR="007B549E" w:rsidRPr="002459D2" w:rsidRDefault="007B549E" w:rsidP="003B251A">
      <w:pPr>
        <w:pStyle w:val="NormalWeb"/>
        <w:shd w:val="clear" w:color="auto" w:fill="FFFFFF"/>
        <w:spacing w:before="288" w:beforeAutospacing="0" w:after="288" w:afterAutospacing="0"/>
        <w:rPr>
          <w:color w:val="000000"/>
        </w:rPr>
      </w:pPr>
      <w:r w:rsidRPr="002459D2">
        <w:rPr>
          <w:color w:val="000000"/>
        </w:rPr>
        <w:t>To build a web site that shows data from a database, you will need:</w:t>
      </w:r>
    </w:p>
    <w:p w:rsidR="007B549E" w:rsidRPr="002459D2" w:rsidRDefault="007B549E" w:rsidP="003B251A">
      <w:pPr>
        <w:numPr>
          <w:ilvl w:val="0"/>
          <w:numId w:val="1"/>
        </w:numPr>
        <w:shd w:val="clear" w:color="auto" w:fill="FFFFFF"/>
        <w:spacing w:before="100" w:beforeAutospacing="1" w:after="100" w:afterAutospacing="1" w:line="240" w:lineRule="auto"/>
        <w:rPr>
          <w:rFonts w:ascii="Times New Roman" w:hAnsi="Times New Roman" w:cs="Times New Roman"/>
          <w:color w:val="000000"/>
          <w:sz w:val="24"/>
          <w:szCs w:val="24"/>
        </w:rPr>
      </w:pPr>
      <w:r w:rsidRPr="002459D2">
        <w:rPr>
          <w:rFonts w:ascii="Times New Roman" w:hAnsi="Times New Roman" w:cs="Times New Roman"/>
          <w:color w:val="000000"/>
          <w:sz w:val="24"/>
          <w:szCs w:val="24"/>
        </w:rPr>
        <w:t>An RDBMS database program (i.e. MS Access, SQL Server, MySQL)</w:t>
      </w:r>
    </w:p>
    <w:p w:rsidR="007B549E" w:rsidRPr="002459D2" w:rsidRDefault="007B549E" w:rsidP="003B251A">
      <w:pPr>
        <w:numPr>
          <w:ilvl w:val="0"/>
          <w:numId w:val="1"/>
        </w:numPr>
        <w:shd w:val="clear" w:color="auto" w:fill="FFFFFF"/>
        <w:spacing w:before="100" w:beforeAutospacing="1" w:after="100" w:afterAutospacing="1" w:line="240" w:lineRule="auto"/>
        <w:rPr>
          <w:rFonts w:ascii="Times New Roman" w:hAnsi="Times New Roman" w:cs="Times New Roman"/>
          <w:color w:val="000000"/>
          <w:sz w:val="24"/>
          <w:szCs w:val="24"/>
        </w:rPr>
      </w:pPr>
      <w:r w:rsidRPr="002459D2">
        <w:rPr>
          <w:rFonts w:ascii="Times New Roman" w:hAnsi="Times New Roman" w:cs="Times New Roman"/>
          <w:color w:val="000000"/>
          <w:sz w:val="24"/>
          <w:szCs w:val="24"/>
        </w:rPr>
        <w:t>To use a server-side scripting language, like PHP or ASP</w:t>
      </w:r>
    </w:p>
    <w:p w:rsidR="007B549E" w:rsidRPr="002459D2" w:rsidRDefault="007B549E" w:rsidP="003B251A">
      <w:pPr>
        <w:numPr>
          <w:ilvl w:val="0"/>
          <w:numId w:val="1"/>
        </w:numPr>
        <w:shd w:val="clear" w:color="auto" w:fill="FFFFFF"/>
        <w:spacing w:before="100" w:beforeAutospacing="1" w:after="100" w:afterAutospacing="1" w:line="240" w:lineRule="auto"/>
        <w:rPr>
          <w:rFonts w:ascii="Times New Roman" w:hAnsi="Times New Roman" w:cs="Times New Roman"/>
          <w:color w:val="000000"/>
          <w:sz w:val="24"/>
          <w:szCs w:val="24"/>
        </w:rPr>
      </w:pPr>
      <w:r w:rsidRPr="002459D2">
        <w:rPr>
          <w:rFonts w:ascii="Times New Roman" w:hAnsi="Times New Roman" w:cs="Times New Roman"/>
          <w:color w:val="000000"/>
          <w:sz w:val="24"/>
          <w:szCs w:val="24"/>
        </w:rPr>
        <w:t>To use SQL to get the data you want</w:t>
      </w:r>
    </w:p>
    <w:p w:rsidR="007B549E" w:rsidRPr="003B251A" w:rsidRDefault="007B549E" w:rsidP="003B251A">
      <w:pPr>
        <w:numPr>
          <w:ilvl w:val="0"/>
          <w:numId w:val="1"/>
        </w:numPr>
        <w:shd w:val="clear" w:color="auto" w:fill="FFFFFF"/>
        <w:spacing w:before="100" w:beforeAutospacing="1" w:after="100" w:afterAutospacing="1" w:line="240" w:lineRule="auto"/>
        <w:rPr>
          <w:rFonts w:ascii="Times New Roman" w:hAnsi="Times New Roman" w:cs="Times New Roman"/>
          <w:color w:val="000000"/>
          <w:sz w:val="24"/>
          <w:szCs w:val="24"/>
        </w:rPr>
      </w:pPr>
      <w:r w:rsidRPr="002459D2">
        <w:rPr>
          <w:rFonts w:ascii="Times New Roman" w:hAnsi="Times New Roman" w:cs="Times New Roman"/>
          <w:color w:val="000000"/>
          <w:sz w:val="24"/>
          <w:szCs w:val="24"/>
        </w:rPr>
        <w:t>To use HTML / CSS to style the page</w:t>
      </w:r>
    </w:p>
    <w:p w:rsidR="007B549E" w:rsidRPr="002459D2" w:rsidRDefault="007B549E" w:rsidP="003B251A">
      <w:pPr>
        <w:spacing w:line="240" w:lineRule="auto"/>
        <w:rPr>
          <w:rFonts w:ascii="Times New Roman" w:hAnsi="Times New Roman" w:cs="Times New Roman"/>
          <w:sz w:val="36"/>
          <w:szCs w:val="24"/>
          <w:u w:val="single"/>
        </w:rPr>
      </w:pPr>
      <w:r w:rsidRPr="002459D2">
        <w:rPr>
          <w:rFonts w:ascii="Times New Roman" w:hAnsi="Times New Roman" w:cs="Times New Roman"/>
          <w:sz w:val="36"/>
          <w:szCs w:val="24"/>
          <w:u w:val="single"/>
        </w:rPr>
        <w:t>Syntax</w:t>
      </w:r>
    </w:p>
    <w:p w:rsidR="007B549E" w:rsidRPr="002459D2" w:rsidRDefault="007B549E" w:rsidP="003B251A">
      <w:pPr>
        <w:pStyle w:val="Heading2"/>
        <w:shd w:val="clear" w:color="auto" w:fill="FFFFFF"/>
        <w:spacing w:before="150" w:beforeAutospacing="0" w:after="150" w:afterAutospacing="0"/>
        <w:rPr>
          <w:b w:val="0"/>
          <w:bCs w:val="0"/>
          <w:color w:val="000000"/>
          <w:sz w:val="28"/>
          <w:szCs w:val="24"/>
          <w:u w:val="single"/>
        </w:rPr>
      </w:pPr>
      <w:r w:rsidRPr="002459D2">
        <w:rPr>
          <w:b w:val="0"/>
          <w:bCs w:val="0"/>
          <w:color w:val="000000"/>
          <w:sz w:val="28"/>
          <w:szCs w:val="24"/>
          <w:u w:val="single"/>
        </w:rPr>
        <w:t>Database Tables</w:t>
      </w:r>
    </w:p>
    <w:p w:rsidR="007B549E" w:rsidRPr="002459D2" w:rsidRDefault="007B549E" w:rsidP="003B251A">
      <w:pPr>
        <w:pStyle w:val="NormalWeb"/>
        <w:shd w:val="clear" w:color="auto" w:fill="FFFFFF"/>
        <w:spacing w:before="288" w:beforeAutospacing="0" w:after="288" w:afterAutospacing="0"/>
        <w:rPr>
          <w:color w:val="000000"/>
        </w:rPr>
      </w:pPr>
      <w:r w:rsidRPr="002459D2">
        <w:rPr>
          <w:color w:val="000000"/>
        </w:rPr>
        <w:t>A database most often contains one or more tables. Each table is identified by a name (e.g. "Customers" or "Orders"). Tables contain records (rows) with data.</w:t>
      </w:r>
    </w:p>
    <w:p w:rsidR="007B549E" w:rsidRPr="002459D2" w:rsidRDefault="007B549E" w:rsidP="003B251A">
      <w:pPr>
        <w:pStyle w:val="NormalWeb"/>
        <w:shd w:val="clear" w:color="auto" w:fill="FFFFFF"/>
        <w:spacing w:before="288" w:beforeAutospacing="0" w:after="288" w:afterAutospacing="0"/>
        <w:rPr>
          <w:color w:val="000000"/>
        </w:rPr>
      </w:pPr>
      <w:r w:rsidRPr="002459D2">
        <w:rPr>
          <w:color w:val="000000"/>
        </w:rPr>
        <w:t>In this tutorial we will use the well-known Northwind sample database (included in MS Access and MS SQL Server).</w:t>
      </w:r>
    </w:p>
    <w:p w:rsidR="007B549E" w:rsidRPr="007B549E" w:rsidRDefault="007B549E" w:rsidP="003B251A">
      <w:pPr>
        <w:shd w:val="clear" w:color="auto" w:fill="FFFFFF"/>
        <w:spacing w:before="150" w:after="150" w:line="240" w:lineRule="auto"/>
        <w:outlineLvl w:val="1"/>
        <w:rPr>
          <w:rFonts w:ascii="Times New Roman" w:eastAsia="Times New Roman" w:hAnsi="Times New Roman" w:cs="Times New Roman"/>
          <w:color w:val="000000"/>
          <w:sz w:val="24"/>
          <w:szCs w:val="24"/>
          <w:lang w:eastAsia="en-CA"/>
        </w:rPr>
      </w:pPr>
      <w:r w:rsidRPr="007B549E">
        <w:rPr>
          <w:rFonts w:ascii="Times New Roman" w:eastAsia="Times New Roman" w:hAnsi="Times New Roman" w:cs="Times New Roman"/>
          <w:color w:val="000000"/>
          <w:sz w:val="24"/>
          <w:szCs w:val="24"/>
          <w:lang w:eastAsia="en-CA"/>
        </w:rPr>
        <w:t>Some of The Most Important SQL Commands</w:t>
      </w:r>
    </w:p>
    <w:p w:rsidR="007B549E" w:rsidRPr="007B549E" w:rsidRDefault="007B549E" w:rsidP="003B251A">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CA"/>
        </w:rPr>
      </w:pPr>
      <w:r w:rsidRPr="002459D2">
        <w:rPr>
          <w:rFonts w:ascii="Times New Roman" w:eastAsia="Times New Roman" w:hAnsi="Times New Roman" w:cs="Times New Roman"/>
          <w:color w:val="DC143C"/>
          <w:sz w:val="24"/>
          <w:szCs w:val="24"/>
          <w:lang w:eastAsia="en-CA"/>
        </w:rPr>
        <w:t>SELECT</w:t>
      </w:r>
      <w:r w:rsidRPr="007B549E">
        <w:rPr>
          <w:rFonts w:ascii="Times New Roman" w:eastAsia="Times New Roman" w:hAnsi="Times New Roman" w:cs="Times New Roman"/>
          <w:color w:val="000000"/>
          <w:sz w:val="24"/>
          <w:szCs w:val="24"/>
          <w:lang w:eastAsia="en-CA"/>
        </w:rPr>
        <w:t> - extracts data from a database</w:t>
      </w:r>
    </w:p>
    <w:p w:rsidR="007B549E" w:rsidRPr="007B549E" w:rsidRDefault="007B549E" w:rsidP="003B251A">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CA"/>
        </w:rPr>
      </w:pPr>
      <w:r w:rsidRPr="002459D2">
        <w:rPr>
          <w:rFonts w:ascii="Times New Roman" w:eastAsia="Times New Roman" w:hAnsi="Times New Roman" w:cs="Times New Roman"/>
          <w:color w:val="DC143C"/>
          <w:sz w:val="24"/>
          <w:szCs w:val="24"/>
          <w:lang w:eastAsia="en-CA"/>
        </w:rPr>
        <w:t>UPDATE</w:t>
      </w:r>
      <w:r w:rsidRPr="007B549E">
        <w:rPr>
          <w:rFonts w:ascii="Times New Roman" w:eastAsia="Times New Roman" w:hAnsi="Times New Roman" w:cs="Times New Roman"/>
          <w:color w:val="000000"/>
          <w:sz w:val="24"/>
          <w:szCs w:val="24"/>
          <w:lang w:eastAsia="en-CA"/>
        </w:rPr>
        <w:t> - updates data in a database</w:t>
      </w:r>
    </w:p>
    <w:p w:rsidR="007B549E" w:rsidRPr="007B549E" w:rsidRDefault="007B549E" w:rsidP="003B251A">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CA"/>
        </w:rPr>
      </w:pPr>
      <w:r w:rsidRPr="002459D2">
        <w:rPr>
          <w:rFonts w:ascii="Times New Roman" w:eastAsia="Times New Roman" w:hAnsi="Times New Roman" w:cs="Times New Roman"/>
          <w:color w:val="DC143C"/>
          <w:sz w:val="24"/>
          <w:szCs w:val="24"/>
          <w:lang w:eastAsia="en-CA"/>
        </w:rPr>
        <w:t>DELETE</w:t>
      </w:r>
      <w:r w:rsidRPr="007B549E">
        <w:rPr>
          <w:rFonts w:ascii="Times New Roman" w:eastAsia="Times New Roman" w:hAnsi="Times New Roman" w:cs="Times New Roman"/>
          <w:color w:val="000000"/>
          <w:sz w:val="24"/>
          <w:szCs w:val="24"/>
          <w:lang w:eastAsia="en-CA"/>
        </w:rPr>
        <w:t> - deletes data from a database</w:t>
      </w:r>
    </w:p>
    <w:p w:rsidR="007B549E" w:rsidRPr="007B549E" w:rsidRDefault="007B549E" w:rsidP="003B251A">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CA"/>
        </w:rPr>
      </w:pPr>
      <w:r w:rsidRPr="002459D2">
        <w:rPr>
          <w:rFonts w:ascii="Times New Roman" w:eastAsia="Times New Roman" w:hAnsi="Times New Roman" w:cs="Times New Roman"/>
          <w:color w:val="DC143C"/>
          <w:sz w:val="24"/>
          <w:szCs w:val="24"/>
          <w:lang w:eastAsia="en-CA"/>
        </w:rPr>
        <w:t>INSERT INTO</w:t>
      </w:r>
      <w:r w:rsidRPr="007B549E">
        <w:rPr>
          <w:rFonts w:ascii="Times New Roman" w:eastAsia="Times New Roman" w:hAnsi="Times New Roman" w:cs="Times New Roman"/>
          <w:color w:val="000000"/>
          <w:sz w:val="24"/>
          <w:szCs w:val="24"/>
          <w:lang w:eastAsia="en-CA"/>
        </w:rPr>
        <w:t> - inserts new data into a database</w:t>
      </w:r>
    </w:p>
    <w:p w:rsidR="007B549E" w:rsidRPr="007B549E" w:rsidRDefault="007B549E" w:rsidP="003B251A">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CA"/>
        </w:rPr>
      </w:pPr>
      <w:r w:rsidRPr="002459D2">
        <w:rPr>
          <w:rFonts w:ascii="Times New Roman" w:eastAsia="Times New Roman" w:hAnsi="Times New Roman" w:cs="Times New Roman"/>
          <w:color w:val="DC143C"/>
          <w:sz w:val="24"/>
          <w:szCs w:val="24"/>
          <w:lang w:eastAsia="en-CA"/>
        </w:rPr>
        <w:t>CREATE DATABASE</w:t>
      </w:r>
      <w:r w:rsidRPr="007B549E">
        <w:rPr>
          <w:rFonts w:ascii="Times New Roman" w:eastAsia="Times New Roman" w:hAnsi="Times New Roman" w:cs="Times New Roman"/>
          <w:color w:val="000000"/>
          <w:sz w:val="24"/>
          <w:szCs w:val="24"/>
          <w:lang w:eastAsia="en-CA"/>
        </w:rPr>
        <w:t> - creates a new database</w:t>
      </w:r>
    </w:p>
    <w:p w:rsidR="007B549E" w:rsidRPr="007B549E" w:rsidRDefault="007B549E" w:rsidP="003B251A">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CA"/>
        </w:rPr>
      </w:pPr>
      <w:r w:rsidRPr="002459D2">
        <w:rPr>
          <w:rFonts w:ascii="Times New Roman" w:eastAsia="Times New Roman" w:hAnsi="Times New Roman" w:cs="Times New Roman"/>
          <w:color w:val="DC143C"/>
          <w:sz w:val="24"/>
          <w:szCs w:val="24"/>
          <w:lang w:eastAsia="en-CA"/>
        </w:rPr>
        <w:t>ALTER DATABASE</w:t>
      </w:r>
      <w:r w:rsidRPr="007B549E">
        <w:rPr>
          <w:rFonts w:ascii="Times New Roman" w:eastAsia="Times New Roman" w:hAnsi="Times New Roman" w:cs="Times New Roman"/>
          <w:color w:val="000000"/>
          <w:sz w:val="24"/>
          <w:szCs w:val="24"/>
          <w:lang w:eastAsia="en-CA"/>
        </w:rPr>
        <w:t> - modifies a database</w:t>
      </w:r>
    </w:p>
    <w:p w:rsidR="007B549E" w:rsidRPr="007B549E" w:rsidRDefault="007B549E" w:rsidP="003B251A">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CA"/>
        </w:rPr>
      </w:pPr>
      <w:r w:rsidRPr="002459D2">
        <w:rPr>
          <w:rFonts w:ascii="Times New Roman" w:eastAsia="Times New Roman" w:hAnsi="Times New Roman" w:cs="Times New Roman"/>
          <w:color w:val="DC143C"/>
          <w:sz w:val="24"/>
          <w:szCs w:val="24"/>
          <w:lang w:eastAsia="en-CA"/>
        </w:rPr>
        <w:t>CREATE TABLE</w:t>
      </w:r>
      <w:r w:rsidRPr="007B549E">
        <w:rPr>
          <w:rFonts w:ascii="Times New Roman" w:eastAsia="Times New Roman" w:hAnsi="Times New Roman" w:cs="Times New Roman"/>
          <w:color w:val="000000"/>
          <w:sz w:val="24"/>
          <w:szCs w:val="24"/>
          <w:lang w:eastAsia="en-CA"/>
        </w:rPr>
        <w:t> - creates a new table</w:t>
      </w:r>
    </w:p>
    <w:p w:rsidR="007B549E" w:rsidRPr="007B549E" w:rsidRDefault="007B549E" w:rsidP="003B251A">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CA"/>
        </w:rPr>
      </w:pPr>
      <w:r w:rsidRPr="002459D2">
        <w:rPr>
          <w:rFonts w:ascii="Times New Roman" w:eastAsia="Times New Roman" w:hAnsi="Times New Roman" w:cs="Times New Roman"/>
          <w:color w:val="DC143C"/>
          <w:sz w:val="24"/>
          <w:szCs w:val="24"/>
          <w:lang w:eastAsia="en-CA"/>
        </w:rPr>
        <w:t>ALTER TABLE</w:t>
      </w:r>
      <w:r w:rsidRPr="007B549E">
        <w:rPr>
          <w:rFonts w:ascii="Times New Roman" w:eastAsia="Times New Roman" w:hAnsi="Times New Roman" w:cs="Times New Roman"/>
          <w:color w:val="000000"/>
          <w:sz w:val="24"/>
          <w:szCs w:val="24"/>
          <w:lang w:eastAsia="en-CA"/>
        </w:rPr>
        <w:t> - modifies a table</w:t>
      </w:r>
    </w:p>
    <w:p w:rsidR="007B549E" w:rsidRPr="007B549E" w:rsidRDefault="007B549E" w:rsidP="003B251A">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CA"/>
        </w:rPr>
      </w:pPr>
      <w:r w:rsidRPr="002459D2">
        <w:rPr>
          <w:rFonts w:ascii="Times New Roman" w:eastAsia="Times New Roman" w:hAnsi="Times New Roman" w:cs="Times New Roman"/>
          <w:color w:val="DC143C"/>
          <w:sz w:val="24"/>
          <w:szCs w:val="24"/>
          <w:lang w:eastAsia="en-CA"/>
        </w:rPr>
        <w:t>DROP TABLE</w:t>
      </w:r>
      <w:r w:rsidRPr="007B549E">
        <w:rPr>
          <w:rFonts w:ascii="Times New Roman" w:eastAsia="Times New Roman" w:hAnsi="Times New Roman" w:cs="Times New Roman"/>
          <w:color w:val="000000"/>
          <w:sz w:val="24"/>
          <w:szCs w:val="24"/>
          <w:lang w:eastAsia="en-CA"/>
        </w:rPr>
        <w:t> - deletes a table</w:t>
      </w:r>
    </w:p>
    <w:p w:rsidR="007B549E" w:rsidRPr="007B549E" w:rsidRDefault="007B549E" w:rsidP="003B251A">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CA"/>
        </w:rPr>
      </w:pPr>
      <w:r w:rsidRPr="002459D2">
        <w:rPr>
          <w:rFonts w:ascii="Times New Roman" w:eastAsia="Times New Roman" w:hAnsi="Times New Roman" w:cs="Times New Roman"/>
          <w:color w:val="DC143C"/>
          <w:sz w:val="24"/>
          <w:szCs w:val="24"/>
          <w:lang w:eastAsia="en-CA"/>
        </w:rPr>
        <w:t>CREATE INDEX</w:t>
      </w:r>
      <w:r w:rsidRPr="007B549E">
        <w:rPr>
          <w:rFonts w:ascii="Times New Roman" w:eastAsia="Times New Roman" w:hAnsi="Times New Roman" w:cs="Times New Roman"/>
          <w:color w:val="000000"/>
          <w:sz w:val="24"/>
          <w:szCs w:val="24"/>
          <w:lang w:eastAsia="en-CA"/>
        </w:rPr>
        <w:t> - creates an index (search key)</w:t>
      </w:r>
    </w:p>
    <w:p w:rsidR="007B549E" w:rsidRPr="003B251A" w:rsidRDefault="007B549E" w:rsidP="003B251A">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CA"/>
        </w:rPr>
      </w:pPr>
      <w:r w:rsidRPr="002459D2">
        <w:rPr>
          <w:rFonts w:ascii="Times New Roman" w:eastAsia="Times New Roman" w:hAnsi="Times New Roman" w:cs="Times New Roman"/>
          <w:color w:val="DC143C"/>
          <w:sz w:val="24"/>
          <w:szCs w:val="24"/>
          <w:lang w:eastAsia="en-CA"/>
        </w:rPr>
        <w:t>DROP INDEX</w:t>
      </w:r>
      <w:r w:rsidRPr="007B549E">
        <w:rPr>
          <w:rFonts w:ascii="Times New Roman" w:eastAsia="Times New Roman" w:hAnsi="Times New Roman" w:cs="Times New Roman"/>
          <w:color w:val="000000"/>
          <w:sz w:val="24"/>
          <w:szCs w:val="24"/>
          <w:lang w:eastAsia="en-CA"/>
        </w:rPr>
        <w:t> - deletes an index</w:t>
      </w:r>
    </w:p>
    <w:p w:rsidR="007B549E" w:rsidRPr="002459D2" w:rsidRDefault="007B549E" w:rsidP="003B251A">
      <w:pPr>
        <w:spacing w:line="240" w:lineRule="auto"/>
        <w:rPr>
          <w:rFonts w:ascii="Times New Roman" w:hAnsi="Times New Roman" w:cs="Times New Roman"/>
          <w:sz w:val="36"/>
          <w:szCs w:val="24"/>
          <w:u w:val="single"/>
        </w:rPr>
      </w:pPr>
      <w:r w:rsidRPr="002459D2">
        <w:rPr>
          <w:rFonts w:ascii="Times New Roman" w:hAnsi="Times New Roman" w:cs="Times New Roman"/>
          <w:sz w:val="36"/>
          <w:szCs w:val="24"/>
          <w:u w:val="single"/>
        </w:rPr>
        <w:t>Conditional Statement</w:t>
      </w:r>
    </w:p>
    <w:p w:rsidR="007B549E" w:rsidRPr="002459D2" w:rsidRDefault="007B549E" w:rsidP="003B251A">
      <w:pPr>
        <w:pStyle w:val="Heading1"/>
        <w:shd w:val="clear" w:color="auto" w:fill="FFFFFF"/>
        <w:spacing w:before="240" w:after="225" w:line="240" w:lineRule="auto"/>
        <w:rPr>
          <w:rFonts w:ascii="Times New Roman" w:hAnsi="Times New Roman" w:cs="Times New Roman"/>
          <w:b w:val="0"/>
          <w:bCs w:val="0"/>
          <w:color w:val="auto"/>
          <w:szCs w:val="24"/>
          <w:u w:val="single"/>
        </w:rPr>
      </w:pPr>
      <w:r w:rsidRPr="002459D2">
        <w:rPr>
          <w:rFonts w:ascii="Times New Roman" w:hAnsi="Times New Roman" w:cs="Times New Roman"/>
          <w:b w:val="0"/>
          <w:bCs w:val="0"/>
          <w:color w:val="auto"/>
          <w:szCs w:val="24"/>
          <w:u w:val="single"/>
        </w:rPr>
        <w:t>Types of SQL Statements</w:t>
      </w:r>
    </w:p>
    <w:p w:rsidR="007B549E" w:rsidRPr="002459D2" w:rsidRDefault="007B549E" w:rsidP="003B251A">
      <w:pPr>
        <w:pStyle w:val="Heading2"/>
        <w:shd w:val="clear" w:color="auto" w:fill="FFFFFF"/>
        <w:spacing w:before="240" w:beforeAutospacing="0" w:after="150" w:afterAutospacing="0"/>
        <w:rPr>
          <w:b w:val="0"/>
          <w:bCs w:val="0"/>
          <w:sz w:val="24"/>
          <w:szCs w:val="24"/>
          <w:u w:val="single"/>
        </w:rPr>
      </w:pPr>
      <w:r w:rsidRPr="002459D2">
        <w:rPr>
          <w:b w:val="0"/>
          <w:bCs w:val="0"/>
          <w:sz w:val="24"/>
          <w:szCs w:val="24"/>
          <w:u w:val="single"/>
        </w:rPr>
        <w:t>Data Definition Language (DDL) Statements</w:t>
      </w:r>
    </w:p>
    <w:p w:rsidR="007B549E" w:rsidRPr="002459D2" w:rsidRDefault="007B549E" w:rsidP="003B251A">
      <w:pPr>
        <w:pStyle w:val="NormalWeb"/>
        <w:shd w:val="clear" w:color="auto" w:fill="FFFFFF"/>
      </w:pPr>
      <w:r w:rsidRPr="002459D2">
        <w:t>Data definition language (DDL) statements let you to perform these tasks:</w:t>
      </w:r>
    </w:p>
    <w:p w:rsidR="007B549E" w:rsidRPr="002459D2" w:rsidRDefault="007B549E" w:rsidP="003B251A">
      <w:pPr>
        <w:pStyle w:val="NormalWeb"/>
        <w:numPr>
          <w:ilvl w:val="0"/>
          <w:numId w:val="3"/>
        </w:numPr>
        <w:shd w:val="clear" w:color="auto" w:fill="FFFFFF"/>
        <w:spacing w:before="0" w:beforeAutospacing="0" w:after="0" w:afterAutospacing="0"/>
      </w:pPr>
      <w:r w:rsidRPr="002459D2">
        <w:t>Create, alter, and drop schema objects</w:t>
      </w:r>
    </w:p>
    <w:p w:rsidR="007B549E" w:rsidRPr="002459D2" w:rsidRDefault="007B549E" w:rsidP="003B251A">
      <w:pPr>
        <w:pStyle w:val="NormalWeb"/>
        <w:numPr>
          <w:ilvl w:val="0"/>
          <w:numId w:val="3"/>
        </w:numPr>
        <w:shd w:val="clear" w:color="auto" w:fill="FFFFFF"/>
        <w:spacing w:before="0" w:beforeAutospacing="0" w:after="0" w:afterAutospacing="0"/>
      </w:pPr>
      <w:r w:rsidRPr="002459D2">
        <w:t>Grant and revoke privileges and roles</w:t>
      </w:r>
    </w:p>
    <w:p w:rsidR="007B549E" w:rsidRPr="002459D2" w:rsidRDefault="007B549E" w:rsidP="003B251A">
      <w:pPr>
        <w:pStyle w:val="NormalWeb"/>
        <w:numPr>
          <w:ilvl w:val="0"/>
          <w:numId w:val="3"/>
        </w:numPr>
        <w:shd w:val="clear" w:color="auto" w:fill="FFFFFF"/>
        <w:spacing w:before="0" w:beforeAutospacing="0" w:after="0" w:afterAutospacing="0"/>
      </w:pPr>
      <w:r w:rsidRPr="002459D2">
        <w:lastRenderedPageBreak/>
        <w:t>Analyze information on a table, index, or cluster</w:t>
      </w:r>
    </w:p>
    <w:p w:rsidR="007B549E" w:rsidRPr="002459D2" w:rsidRDefault="007B549E" w:rsidP="003B251A">
      <w:pPr>
        <w:pStyle w:val="NormalWeb"/>
        <w:numPr>
          <w:ilvl w:val="0"/>
          <w:numId w:val="3"/>
        </w:numPr>
        <w:shd w:val="clear" w:color="auto" w:fill="FFFFFF"/>
        <w:spacing w:before="0" w:beforeAutospacing="0" w:after="0" w:afterAutospacing="0"/>
      </w:pPr>
      <w:r w:rsidRPr="002459D2">
        <w:t>Establish auditing options</w:t>
      </w:r>
    </w:p>
    <w:p w:rsidR="007B549E" w:rsidRPr="002459D2" w:rsidRDefault="007B549E" w:rsidP="003B251A">
      <w:pPr>
        <w:pStyle w:val="NormalWeb"/>
        <w:numPr>
          <w:ilvl w:val="0"/>
          <w:numId w:val="3"/>
        </w:numPr>
        <w:shd w:val="clear" w:color="auto" w:fill="FFFFFF"/>
        <w:spacing w:before="0" w:beforeAutospacing="0" w:after="0" w:afterAutospacing="0"/>
      </w:pPr>
      <w:r w:rsidRPr="002459D2">
        <w:t>Add comments to the data dictionary</w:t>
      </w:r>
    </w:p>
    <w:p w:rsidR="007B549E" w:rsidRPr="002459D2" w:rsidRDefault="007B549E" w:rsidP="003B251A">
      <w:pPr>
        <w:pStyle w:val="NormalWeb"/>
        <w:shd w:val="clear" w:color="auto" w:fill="FFFFFF"/>
      </w:pPr>
      <w:r w:rsidRPr="002459D2">
        <w:t>The </w:t>
      </w:r>
      <w:r w:rsidRPr="002459D2">
        <w:rPr>
          <w:rStyle w:val="HTMLCode"/>
          <w:rFonts w:ascii="Times New Roman" w:hAnsi="Times New Roman" w:cs="Times New Roman"/>
          <w:sz w:val="24"/>
          <w:szCs w:val="24"/>
          <w:shd w:val="clear" w:color="auto" w:fill="EEEEEE"/>
        </w:rPr>
        <w:t>CREATE</w:t>
      </w:r>
      <w:r w:rsidRPr="002459D2">
        <w:t>, </w:t>
      </w:r>
      <w:r w:rsidRPr="002459D2">
        <w:rPr>
          <w:rStyle w:val="HTMLCode"/>
          <w:rFonts w:ascii="Times New Roman" w:hAnsi="Times New Roman" w:cs="Times New Roman"/>
          <w:sz w:val="24"/>
          <w:szCs w:val="24"/>
          <w:shd w:val="clear" w:color="auto" w:fill="EEEEEE"/>
        </w:rPr>
        <w:t>ALTER</w:t>
      </w:r>
      <w:r w:rsidRPr="002459D2">
        <w:t>, and </w:t>
      </w:r>
      <w:r w:rsidRPr="002459D2">
        <w:rPr>
          <w:rStyle w:val="HTMLCode"/>
          <w:rFonts w:ascii="Times New Roman" w:hAnsi="Times New Roman" w:cs="Times New Roman"/>
          <w:sz w:val="24"/>
          <w:szCs w:val="24"/>
          <w:shd w:val="clear" w:color="auto" w:fill="EEEEEE"/>
        </w:rPr>
        <w:t>DROP</w:t>
      </w:r>
      <w:r w:rsidRPr="002459D2">
        <w:t> commands require exclusive access to the specified object. For example, an </w:t>
      </w:r>
      <w:r w:rsidRPr="002459D2">
        <w:rPr>
          <w:rStyle w:val="HTMLCode"/>
          <w:rFonts w:ascii="Times New Roman" w:hAnsi="Times New Roman" w:cs="Times New Roman"/>
          <w:sz w:val="24"/>
          <w:szCs w:val="24"/>
          <w:shd w:val="clear" w:color="auto" w:fill="EEEEEE"/>
        </w:rPr>
        <w:t>ALTER</w:t>
      </w:r>
      <w:r w:rsidRPr="002459D2">
        <w:t> </w:t>
      </w:r>
      <w:r w:rsidRPr="002459D2">
        <w:rPr>
          <w:rStyle w:val="HTMLCode"/>
          <w:rFonts w:ascii="Times New Roman" w:hAnsi="Times New Roman" w:cs="Times New Roman"/>
          <w:sz w:val="24"/>
          <w:szCs w:val="24"/>
          <w:shd w:val="clear" w:color="auto" w:fill="EEEEEE"/>
        </w:rPr>
        <w:t>TABLE</w:t>
      </w:r>
      <w:r w:rsidRPr="002459D2">
        <w:t> statement fails if another user has an open transaction on the specified table.</w:t>
      </w:r>
    </w:p>
    <w:p w:rsidR="007B549E" w:rsidRPr="002459D2" w:rsidRDefault="007B549E" w:rsidP="003B251A">
      <w:pPr>
        <w:pStyle w:val="NormalWeb"/>
        <w:shd w:val="clear" w:color="auto" w:fill="FFFFFF"/>
      </w:pPr>
      <w:r w:rsidRPr="002459D2">
        <w:t>The </w:t>
      </w:r>
      <w:r w:rsidRPr="002459D2">
        <w:rPr>
          <w:rStyle w:val="HTMLCode"/>
          <w:rFonts w:ascii="Times New Roman" w:hAnsi="Times New Roman" w:cs="Times New Roman"/>
          <w:sz w:val="24"/>
          <w:szCs w:val="24"/>
          <w:shd w:val="clear" w:color="auto" w:fill="EEEEEE"/>
        </w:rPr>
        <w:t>GRANT</w:t>
      </w:r>
      <w:r w:rsidRPr="002459D2">
        <w:t>, </w:t>
      </w:r>
      <w:r w:rsidRPr="002459D2">
        <w:rPr>
          <w:rStyle w:val="HTMLCode"/>
          <w:rFonts w:ascii="Times New Roman" w:hAnsi="Times New Roman" w:cs="Times New Roman"/>
          <w:sz w:val="24"/>
          <w:szCs w:val="24"/>
          <w:shd w:val="clear" w:color="auto" w:fill="EEEEEE"/>
        </w:rPr>
        <w:t>REVOKE</w:t>
      </w:r>
      <w:r w:rsidRPr="002459D2">
        <w:t>, </w:t>
      </w:r>
      <w:r w:rsidRPr="002459D2">
        <w:rPr>
          <w:rStyle w:val="HTMLCode"/>
          <w:rFonts w:ascii="Times New Roman" w:hAnsi="Times New Roman" w:cs="Times New Roman"/>
          <w:sz w:val="24"/>
          <w:szCs w:val="24"/>
          <w:shd w:val="clear" w:color="auto" w:fill="EEEEEE"/>
        </w:rPr>
        <w:t>ANALYZE</w:t>
      </w:r>
      <w:r w:rsidRPr="002459D2">
        <w:t>, </w:t>
      </w:r>
      <w:r w:rsidRPr="002459D2">
        <w:rPr>
          <w:rStyle w:val="HTMLCode"/>
          <w:rFonts w:ascii="Times New Roman" w:hAnsi="Times New Roman" w:cs="Times New Roman"/>
          <w:sz w:val="24"/>
          <w:szCs w:val="24"/>
          <w:shd w:val="clear" w:color="auto" w:fill="EEEEEE"/>
        </w:rPr>
        <w:t>AUDIT</w:t>
      </w:r>
      <w:r w:rsidRPr="002459D2">
        <w:t>, and </w:t>
      </w:r>
      <w:r w:rsidRPr="002459D2">
        <w:rPr>
          <w:rStyle w:val="HTMLCode"/>
          <w:rFonts w:ascii="Times New Roman" w:hAnsi="Times New Roman" w:cs="Times New Roman"/>
          <w:sz w:val="24"/>
          <w:szCs w:val="24"/>
          <w:shd w:val="clear" w:color="auto" w:fill="EEEEEE"/>
        </w:rPr>
        <w:t>COMMENT</w:t>
      </w:r>
      <w:r w:rsidRPr="002459D2">
        <w:t> commands do not require exclusive access to the specified object. For example, you can analyze a table while other users are updating the table.</w:t>
      </w:r>
    </w:p>
    <w:p w:rsidR="002459D2" w:rsidRPr="002459D2" w:rsidRDefault="002459D2" w:rsidP="003B251A">
      <w:pPr>
        <w:pStyle w:val="Heading2"/>
        <w:shd w:val="clear" w:color="auto" w:fill="FFFFFF"/>
        <w:spacing w:before="240" w:beforeAutospacing="0" w:after="150" w:afterAutospacing="0"/>
        <w:rPr>
          <w:b w:val="0"/>
          <w:bCs w:val="0"/>
          <w:sz w:val="24"/>
          <w:szCs w:val="24"/>
          <w:u w:val="single"/>
        </w:rPr>
      </w:pPr>
      <w:r w:rsidRPr="002459D2">
        <w:rPr>
          <w:b w:val="0"/>
          <w:bCs w:val="0"/>
          <w:sz w:val="28"/>
          <w:szCs w:val="24"/>
          <w:u w:val="single"/>
        </w:rPr>
        <w:t>Data Manipulation Language (DML) Statements</w:t>
      </w:r>
    </w:p>
    <w:p w:rsidR="002459D2" w:rsidRDefault="002459D2" w:rsidP="003B251A">
      <w:pPr>
        <w:pStyle w:val="NormalWeb"/>
        <w:shd w:val="clear" w:color="auto" w:fill="FFFFFF"/>
        <w:rPr>
          <w:rStyle w:val="HTMLCode"/>
          <w:rFonts w:ascii="Times New Roman" w:eastAsiaTheme="minorHAnsi" w:hAnsi="Times New Roman" w:cs="Times New Roman"/>
          <w:sz w:val="24"/>
          <w:szCs w:val="24"/>
          <w:shd w:val="clear" w:color="auto" w:fill="EEEEEE"/>
        </w:rPr>
      </w:pPr>
      <w:r w:rsidRPr="002459D2">
        <w:t>Data manipulation language (DML) statements access and manipulate data in existing schema objects. These statements do not implicitly commit the current transaction. The data manipulation language statements are:</w:t>
      </w:r>
    </w:p>
    <w:p w:rsidR="002459D2" w:rsidRDefault="002459D2" w:rsidP="003B251A">
      <w:pPr>
        <w:pStyle w:val="NormalWeb"/>
        <w:numPr>
          <w:ilvl w:val="0"/>
          <w:numId w:val="7"/>
        </w:numPr>
        <w:shd w:val="clear" w:color="auto" w:fill="FFFFFF"/>
        <w:rPr>
          <w:rStyle w:val="HTMLCode"/>
          <w:rFonts w:ascii="Times New Roman" w:eastAsiaTheme="minorHAnsi" w:hAnsi="Times New Roman" w:cs="Times New Roman"/>
          <w:sz w:val="24"/>
          <w:szCs w:val="24"/>
          <w:shd w:val="clear" w:color="auto" w:fill="EEEEEE"/>
        </w:rPr>
      </w:pPr>
      <w:r w:rsidRPr="002459D2">
        <w:rPr>
          <w:rStyle w:val="HTMLCode"/>
          <w:rFonts w:ascii="Times New Roman" w:eastAsiaTheme="minorHAnsi" w:hAnsi="Times New Roman" w:cs="Times New Roman"/>
          <w:sz w:val="24"/>
          <w:szCs w:val="24"/>
          <w:shd w:val="clear" w:color="auto" w:fill="EEEEEE"/>
        </w:rPr>
        <w:t>CAL</w:t>
      </w:r>
      <w:r>
        <w:rPr>
          <w:rStyle w:val="HTMLCode"/>
          <w:rFonts w:ascii="Times New Roman" w:eastAsiaTheme="minorHAnsi" w:hAnsi="Times New Roman" w:cs="Times New Roman"/>
          <w:sz w:val="24"/>
          <w:szCs w:val="24"/>
          <w:shd w:val="clear" w:color="auto" w:fill="EEEEEE"/>
        </w:rPr>
        <w:t>L</w:t>
      </w:r>
    </w:p>
    <w:p w:rsidR="002459D2" w:rsidRDefault="002459D2" w:rsidP="003B251A">
      <w:pPr>
        <w:pStyle w:val="NormalWeb"/>
        <w:numPr>
          <w:ilvl w:val="0"/>
          <w:numId w:val="7"/>
        </w:numPr>
        <w:shd w:val="clear" w:color="auto" w:fill="FFFFFF"/>
      </w:pPr>
      <w:r w:rsidRPr="002459D2">
        <w:rPr>
          <w:rStyle w:val="HTMLCode"/>
          <w:rFonts w:ascii="Times New Roman" w:eastAsiaTheme="minorHAnsi" w:hAnsi="Times New Roman" w:cs="Times New Roman"/>
          <w:sz w:val="24"/>
          <w:szCs w:val="24"/>
          <w:shd w:val="clear" w:color="auto" w:fill="EEEEEE"/>
        </w:rPr>
        <w:t>DELETE</w:t>
      </w:r>
    </w:p>
    <w:p w:rsidR="002459D2" w:rsidRDefault="002459D2" w:rsidP="003B251A">
      <w:pPr>
        <w:pStyle w:val="NormalWeb"/>
        <w:numPr>
          <w:ilvl w:val="0"/>
          <w:numId w:val="7"/>
        </w:numPr>
        <w:shd w:val="clear" w:color="auto" w:fill="FFFFFF"/>
      </w:pPr>
      <w:r w:rsidRPr="002459D2">
        <w:rPr>
          <w:rStyle w:val="HTMLCode"/>
          <w:rFonts w:ascii="Times New Roman" w:eastAsiaTheme="minorHAnsi" w:hAnsi="Times New Roman" w:cs="Times New Roman"/>
          <w:sz w:val="24"/>
          <w:szCs w:val="24"/>
          <w:shd w:val="clear" w:color="auto" w:fill="EEEEEE"/>
        </w:rPr>
        <w:t>EXPLAIN PLAN</w:t>
      </w:r>
    </w:p>
    <w:p w:rsidR="002459D2" w:rsidRDefault="002459D2" w:rsidP="003B251A">
      <w:pPr>
        <w:pStyle w:val="NormalWeb"/>
        <w:numPr>
          <w:ilvl w:val="0"/>
          <w:numId w:val="7"/>
        </w:numPr>
        <w:shd w:val="clear" w:color="auto" w:fill="FFFFFF"/>
      </w:pPr>
      <w:r w:rsidRPr="002459D2">
        <w:rPr>
          <w:rStyle w:val="HTMLCode"/>
          <w:rFonts w:ascii="Times New Roman" w:eastAsiaTheme="minorHAnsi" w:hAnsi="Times New Roman" w:cs="Times New Roman"/>
          <w:sz w:val="24"/>
          <w:szCs w:val="24"/>
          <w:shd w:val="clear" w:color="auto" w:fill="EEEEEE"/>
        </w:rPr>
        <w:t>INSERT</w:t>
      </w:r>
    </w:p>
    <w:p w:rsidR="002459D2" w:rsidRDefault="002459D2" w:rsidP="003B251A">
      <w:pPr>
        <w:pStyle w:val="NormalWeb"/>
        <w:numPr>
          <w:ilvl w:val="0"/>
          <w:numId w:val="7"/>
        </w:numPr>
        <w:shd w:val="clear" w:color="auto" w:fill="FFFFFF"/>
      </w:pPr>
      <w:r w:rsidRPr="002459D2">
        <w:rPr>
          <w:rStyle w:val="HTMLCode"/>
          <w:rFonts w:ascii="Times New Roman" w:eastAsiaTheme="minorHAnsi" w:hAnsi="Times New Roman" w:cs="Times New Roman"/>
          <w:sz w:val="24"/>
          <w:szCs w:val="24"/>
          <w:shd w:val="clear" w:color="auto" w:fill="EEEEEE"/>
        </w:rPr>
        <w:t>LOCK TABLE</w:t>
      </w:r>
    </w:p>
    <w:p w:rsidR="002459D2" w:rsidRDefault="002459D2" w:rsidP="003B251A">
      <w:pPr>
        <w:pStyle w:val="NormalWeb"/>
        <w:numPr>
          <w:ilvl w:val="0"/>
          <w:numId w:val="7"/>
        </w:numPr>
        <w:shd w:val="clear" w:color="auto" w:fill="FFFFFF"/>
      </w:pPr>
      <w:r w:rsidRPr="002459D2">
        <w:rPr>
          <w:rStyle w:val="HTMLCode"/>
          <w:rFonts w:ascii="Times New Roman" w:eastAsiaTheme="minorHAnsi" w:hAnsi="Times New Roman" w:cs="Times New Roman"/>
          <w:sz w:val="24"/>
          <w:szCs w:val="24"/>
          <w:shd w:val="clear" w:color="auto" w:fill="EEEEEE"/>
        </w:rPr>
        <w:t>MERGE</w:t>
      </w:r>
    </w:p>
    <w:p w:rsidR="002459D2" w:rsidRDefault="002459D2" w:rsidP="003B251A">
      <w:pPr>
        <w:pStyle w:val="NormalWeb"/>
        <w:numPr>
          <w:ilvl w:val="0"/>
          <w:numId w:val="7"/>
        </w:numPr>
        <w:shd w:val="clear" w:color="auto" w:fill="FFFFFF"/>
      </w:pPr>
      <w:r w:rsidRPr="002459D2">
        <w:rPr>
          <w:rStyle w:val="HTMLCode"/>
          <w:rFonts w:ascii="Times New Roman" w:eastAsiaTheme="minorHAnsi" w:hAnsi="Times New Roman" w:cs="Times New Roman"/>
          <w:sz w:val="24"/>
          <w:szCs w:val="24"/>
          <w:shd w:val="clear" w:color="auto" w:fill="EEEEEE"/>
        </w:rPr>
        <w:t>SELECT</w:t>
      </w:r>
    </w:p>
    <w:p w:rsidR="002459D2" w:rsidRPr="002459D2" w:rsidRDefault="002459D2" w:rsidP="003B251A">
      <w:pPr>
        <w:pStyle w:val="NormalWeb"/>
        <w:numPr>
          <w:ilvl w:val="0"/>
          <w:numId w:val="7"/>
        </w:numPr>
        <w:shd w:val="clear" w:color="auto" w:fill="FFFFFF"/>
      </w:pPr>
      <w:r w:rsidRPr="002459D2">
        <w:rPr>
          <w:rStyle w:val="HTMLCode"/>
          <w:rFonts w:ascii="Times New Roman" w:eastAsiaTheme="minorHAnsi" w:hAnsi="Times New Roman" w:cs="Times New Roman"/>
          <w:sz w:val="24"/>
          <w:szCs w:val="24"/>
          <w:shd w:val="clear" w:color="auto" w:fill="EEEEEE"/>
        </w:rPr>
        <w:t>UPDATE</w:t>
      </w:r>
    </w:p>
    <w:p w:rsidR="002459D2" w:rsidRPr="002459D2" w:rsidRDefault="002459D2" w:rsidP="003B251A">
      <w:pPr>
        <w:pStyle w:val="NormalWeb"/>
        <w:shd w:val="clear" w:color="auto" w:fill="FFFFFF"/>
      </w:pPr>
      <w:r w:rsidRPr="002459D2">
        <w:t>The </w:t>
      </w:r>
      <w:r w:rsidRPr="002459D2">
        <w:rPr>
          <w:rStyle w:val="HTMLCode"/>
          <w:rFonts w:ascii="Times New Roman" w:hAnsi="Times New Roman" w:cs="Times New Roman"/>
          <w:sz w:val="24"/>
          <w:szCs w:val="24"/>
          <w:shd w:val="clear" w:color="auto" w:fill="EEEEEE"/>
        </w:rPr>
        <w:t>SELECT</w:t>
      </w:r>
      <w:r w:rsidRPr="002459D2">
        <w:t> statement is a limited form of DML statement in that it can only access data in the database. It cannot manipulate data in the database, although it can operate on the accessed data before returning the results of the query</w:t>
      </w:r>
    </w:p>
    <w:p w:rsidR="002459D2" w:rsidRPr="002459D2" w:rsidRDefault="002459D2" w:rsidP="003B251A">
      <w:pPr>
        <w:pStyle w:val="Heading2"/>
        <w:shd w:val="clear" w:color="auto" w:fill="FFFFFF"/>
        <w:spacing w:before="240" w:beforeAutospacing="0" w:after="150" w:afterAutospacing="0"/>
        <w:rPr>
          <w:b w:val="0"/>
          <w:bCs w:val="0"/>
          <w:sz w:val="28"/>
          <w:szCs w:val="24"/>
          <w:u w:val="single"/>
        </w:rPr>
      </w:pPr>
      <w:r w:rsidRPr="002459D2">
        <w:rPr>
          <w:b w:val="0"/>
          <w:bCs w:val="0"/>
          <w:sz w:val="28"/>
          <w:szCs w:val="24"/>
          <w:u w:val="single"/>
        </w:rPr>
        <w:t>Transaction Control Statements</w:t>
      </w:r>
    </w:p>
    <w:p w:rsidR="002459D2" w:rsidRDefault="002459D2" w:rsidP="003B251A">
      <w:pPr>
        <w:pStyle w:val="NormalWeb"/>
        <w:shd w:val="clear" w:color="auto" w:fill="FFFFFF"/>
        <w:rPr>
          <w:rStyle w:val="HTMLCode"/>
          <w:rFonts w:ascii="Times New Roman" w:hAnsi="Times New Roman" w:cs="Times New Roman"/>
          <w:sz w:val="24"/>
          <w:szCs w:val="24"/>
          <w:shd w:val="clear" w:color="auto" w:fill="EEEEEE"/>
        </w:rPr>
      </w:pPr>
      <w:r w:rsidRPr="002459D2">
        <w:t>Transaction control statements manage changes made by DML statements. The transaction control statements are:</w:t>
      </w:r>
    </w:p>
    <w:p w:rsidR="002459D2" w:rsidRDefault="002459D2" w:rsidP="003B251A">
      <w:pPr>
        <w:pStyle w:val="NormalWeb"/>
        <w:numPr>
          <w:ilvl w:val="0"/>
          <w:numId w:val="8"/>
        </w:numPr>
        <w:shd w:val="clear" w:color="auto" w:fill="FFFFFF"/>
      </w:pPr>
      <w:r w:rsidRPr="002459D2">
        <w:rPr>
          <w:rStyle w:val="HTMLCode"/>
          <w:rFonts w:ascii="Times New Roman" w:hAnsi="Times New Roman" w:cs="Times New Roman"/>
          <w:sz w:val="24"/>
          <w:szCs w:val="24"/>
          <w:shd w:val="clear" w:color="auto" w:fill="EEEEEE"/>
        </w:rPr>
        <w:t>COMMIT</w:t>
      </w:r>
    </w:p>
    <w:p w:rsidR="002459D2" w:rsidRDefault="002459D2" w:rsidP="003B251A">
      <w:pPr>
        <w:pStyle w:val="NormalWeb"/>
        <w:numPr>
          <w:ilvl w:val="0"/>
          <w:numId w:val="8"/>
        </w:numPr>
        <w:shd w:val="clear" w:color="auto" w:fill="FFFFFF"/>
      </w:pPr>
      <w:r w:rsidRPr="002459D2">
        <w:rPr>
          <w:rStyle w:val="HTMLCode"/>
          <w:rFonts w:ascii="Times New Roman" w:hAnsi="Times New Roman" w:cs="Times New Roman"/>
          <w:sz w:val="24"/>
          <w:szCs w:val="24"/>
          <w:shd w:val="clear" w:color="auto" w:fill="EEEEEE"/>
        </w:rPr>
        <w:t>ROLLBACK</w:t>
      </w:r>
    </w:p>
    <w:p w:rsidR="002459D2" w:rsidRDefault="002459D2" w:rsidP="003B251A">
      <w:pPr>
        <w:pStyle w:val="NormalWeb"/>
        <w:numPr>
          <w:ilvl w:val="0"/>
          <w:numId w:val="8"/>
        </w:numPr>
        <w:shd w:val="clear" w:color="auto" w:fill="FFFFFF"/>
      </w:pPr>
      <w:r w:rsidRPr="002459D2">
        <w:rPr>
          <w:rStyle w:val="HTMLCode"/>
          <w:rFonts w:ascii="Times New Roman" w:hAnsi="Times New Roman" w:cs="Times New Roman"/>
          <w:sz w:val="24"/>
          <w:szCs w:val="24"/>
          <w:shd w:val="clear" w:color="auto" w:fill="EEEEEE"/>
        </w:rPr>
        <w:t>SAVEPOINT</w:t>
      </w:r>
    </w:p>
    <w:p w:rsidR="002459D2" w:rsidRPr="002459D2" w:rsidRDefault="002459D2" w:rsidP="003B251A">
      <w:pPr>
        <w:pStyle w:val="NormalWeb"/>
        <w:numPr>
          <w:ilvl w:val="0"/>
          <w:numId w:val="8"/>
        </w:numPr>
        <w:shd w:val="clear" w:color="auto" w:fill="FFFFFF"/>
      </w:pPr>
      <w:r w:rsidRPr="002459D2">
        <w:rPr>
          <w:rStyle w:val="HTMLCode"/>
          <w:rFonts w:ascii="Times New Roman" w:hAnsi="Times New Roman" w:cs="Times New Roman"/>
          <w:sz w:val="24"/>
          <w:szCs w:val="24"/>
          <w:shd w:val="clear" w:color="auto" w:fill="EEEEEE"/>
        </w:rPr>
        <w:t>SET</w:t>
      </w:r>
      <w:r w:rsidRPr="002459D2">
        <w:rPr>
          <w:shd w:val="clear" w:color="auto" w:fill="FFFFFF"/>
        </w:rPr>
        <w:t> </w:t>
      </w:r>
      <w:r w:rsidRPr="002459D2">
        <w:rPr>
          <w:rStyle w:val="HTMLCode"/>
          <w:rFonts w:ascii="Times New Roman" w:hAnsi="Times New Roman" w:cs="Times New Roman"/>
          <w:sz w:val="24"/>
          <w:szCs w:val="24"/>
          <w:shd w:val="clear" w:color="auto" w:fill="EEEEEE"/>
        </w:rPr>
        <w:t>TRANSACTION</w:t>
      </w:r>
    </w:p>
    <w:p w:rsidR="002459D2" w:rsidRPr="002459D2" w:rsidRDefault="002459D2" w:rsidP="003B251A">
      <w:pPr>
        <w:pStyle w:val="NormalWeb"/>
        <w:shd w:val="clear" w:color="auto" w:fill="FFFFFF"/>
      </w:pPr>
      <w:r w:rsidRPr="002459D2">
        <w:t>All transaction control statements, except certain forms of the </w:t>
      </w:r>
      <w:r w:rsidRPr="002459D2">
        <w:rPr>
          <w:rStyle w:val="HTMLCode"/>
          <w:rFonts w:ascii="Times New Roman" w:hAnsi="Times New Roman" w:cs="Times New Roman"/>
          <w:sz w:val="24"/>
          <w:szCs w:val="24"/>
          <w:shd w:val="clear" w:color="auto" w:fill="EEEEEE"/>
        </w:rPr>
        <w:t>COMMIT</w:t>
      </w:r>
      <w:r w:rsidRPr="002459D2">
        <w:t> and </w:t>
      </w:r>
      <w:r w:rsidRPr="002459D2">
        <w:rPr>
          <w:rStyle w:val="HTMLCode"/>
          <w:rFonts w:ascii="Times New Roman" w:hAnsi="Times New Roman" w:cs="Times New Roman"/>
          <w:sz w:val="24"/>
          <w:szCs w:val="24"/>
          <w:shd w:val="clear" w:color="auto" w:fill="EEEEEE"/>
        </w:rPr>
        <w:t>ROLLBACK</w:t>
      </w:r>
      <w:r w:rsidRPr="002459D2">
        <w:t> commands, are supported in PL/SQL. For information on the restrictions, see </w:t>
      </w:r>
      <w:hyperlink r:id="rId6" w:anchor="i2060233" w:history="1">
        <w:r w:rsidRPr="002459D2">
          <w:rPr>
            <w:rStyle w:val="Hyperlink"/>
            <w:rFonts w:eastAsiaTheme="majorEastAsia"/>
            <w:color w:val="auto"/>
          </w:rPr>
          <w:t>COMMIT</w:t>
        </w:r>
      </w:hyperlink>
      <w:r w:rsidRPr="002459D2">
        <w:t> and </w:t>
      </w:r>
      <w:hyperlink r:id="rId7" w:anchor="i2104635" w:history="1">
        <w:r w:rsidRPr="002459D2">
          <w:rPr>
            <w:rStyle w:val="Hyperlink"/>
            <w:rFonts w:eastAsiaTheme="majorEastAsia"/>
            <w:color w:val="auto"/>
          </w:rPr>
          <w:t>ROLLBACK</w:t>
        </w:r>
      </w:hyperlink>
      <w:r w:rsidRPr="002459D2">
        <w:t>.</w:t>
      </w:r>
    </w:p>
    <w:p w:rsidR="002459D2" w:rsidRPr="003B251A" w:rsidRDefault="002459D2" w:rsidP="003B251A">
      <w:pPr>
        <w:pStyle w:val="Heading2"/>
        <w:shd w:val="clear" w:color="auto" w:fill="FFFFFF"/>
        <w:spacing w:before="240" w:beforeAutospacing="0" w:after="150" w:afterAutospacing="0"/>
        <w:rPr>
          <w:b w:val="0"/>
          <w:bCs w:val="0"/>
          <w:sz w:val="28"/>
          <w:szCs w:val="24"/>
          <w:u w:val="single"/>
        </w:rPr>
      </w:pPr>
      <w:r w:rsidRPr="003B251A">
        <w:rPr>
          <w:b w:val="0"/>
          <w:bCs w:val="0"/>
          <w:sz w:val="28"/>
          <w:szCs w:val="24"/>
          <w:u w:val="single"/>
        </w:rPr>
        <w:t>Session Control Statements</w:t>
      </w:r>
    </w:p>
    <w:p w:rsidR="002459D2" w:rsidRPr="002459D2" w:rsidRDefault="002459D2" w:rsidP="003B251A">
      <w:pPr>
        <w:pStyle w:val="NormalWeb"/>
        <w:shd w:val="clear" w:color="auto" w:fill="FFFFFF"/>
      </w:pPr>
      <w:r w:rsidRPr="002459D2">
        <w:t>Session control statements dynamically manage the properties of a user session. These statements do not implicitly commit the current transaction.</w:t>
      </w:r>
    </w:p>
    <w:p w:rsidR="003B251A" w:rsidRDefault="002459D2" w:rsidP="003B251A">
      <w:pPr>
        <w:pStyle w:val="NormalWeb"/>
        <w:shd w:val="clear" w:color="auto" w:fill="FFFFFF"/>
      </w:pPr>
      <w:r w:rsidRPr="002459D2">
        <w:t>PL/SQL does not support session control statements. The session control statements are:</w:t>
      </w:r>
    </w:p>
    <w:p w:rsidR="003B251A" w:rsidRDefault="002459D2" w:rsidP="003B251A">
      <w:pPr>
        <w:pStyle w:val="NormalWeb"/>
        <w:numPr>
          <w:ilvl w:val="0"/>
          <w:numId w:val="9"/>
        </w:numPr>
        <w:shd w:val="clear" w:color="auto" w:fill="FFFFFF"/>
      </w:pPr>
      <w:r w:rsidRPr="002459D2">
        <w:rPr>
          <w:rStyle w:val="HTMLCode"/>
          <w:rFonts w:ascii="Times New Roman" w:hAnsi="Times New Roman" w:cs="Times New Roman"/>
          <w:sz w:val="24"/>
          <w:szCs w:val="24"/>
          <w:shd w:val="clear" w:color="auto" w:fill="EEEEEE"/>
        </w:rPr>
        <w:t>ALTER SESSION</w:t>
      </w:r>
    </w:p>
    <w:p w:rsidR="007B549E" w:rsidRPr="003B251A" w:rsidRDefault="002459D2" w:rsidP="003B251A">
      <w:pPr>
        <w:pStyle w:val="ListParagraph"/>
        <w:numPr>
          <w:ilvl w:val="0"/>
          <w:numId w:val="9"/>
        </w:numPr>
        <w:spacing w:line="240" w:lineRule="auto"/>
        <w:rPr>
          <w:rStyle w:val="HTMLCode"/>
          <w:rFonts w:ascii="Times New Roman" w:eastAsiaTheme="minorHAnsi" w:hAnsi="Times New Roman" w:cs="Times New Roman"/>
          <w:sz w:val="24"/>
          <w:szCs w:val="24"/>
          <w:shd w:val="clear" w:color="auto" w:fill="EEEEEE"/>
        </w:rPr>
      </w:pPr>
      <w:r w:rsidRPr="003B251A">
        <w:rPr>
          <w:rStyle w:val="HTMLCode"/>
          <w:rFonts w:ascii="Times New Roman" w:eastAsiaTheme="minorHAnsi" w:hAnsi="Times New Roman" w:cs="Times New Roman"/>
          <w:sz w:val="24"/>
          <w:szCs w:val="24"/>
          <w:shd w:val="clear" w:color="auto" w:fill="EEEEEE"/>
        </w:rPr>
        <w:t>SET ROLE</w:t>
      </w:r>
    </w:p>
    <w:p w:rsidR="002459D2" w:rsidRPr="003B251A" w:rsidRDefault="002459D2" w:rsidP="003B251A">
      <w:pPr>
        <w:pStyle w:val="Heading2"/>
        <w:shd w:val="clear" w:color="auto" w:fill="FFFFFF"/>
        <w:spacing w:before="240" w:beforeAutospacing="0" w:after="150" w:afterAutospacing="0"/>
        <w:rPr>
          <w:b w:val="0"/>
          <w:bCs w:val="0"/>
          <w:sz w:val="28"/>
          <w:szCs w:val="24"/>
          <w:u w:val="single"/>
        </w:rPr>
      </w:pPr>
      <w:r w:rsidRPr="003B251A">
        <w:rPr>
          <w:b w:val="0"/>
          <w:bCs w:val="0"/>
          <w:sz w:val="28"/>
          <w:szCs w:val="24"/>
          <w:u w:val="single"/>
        </w:rPr>
        <w:t>System Control Statement</w:t>
      </w:r>
    </w:p>
    <w:p w:rsidR="004D1DB3" w:rsidRPr="002459D2" w:rsidRDefault="002459D2" w:rsidP="003B251A">
      <w:pPr>
        <w:pStyle w:val="NormalWeb"/>
        <w:shd w:val="clear" w:color="auto" w:fill="FFFFFF"/>
      </w:pPr>
      <w:r w:rsidRPr="002459D2">
        <w:t>The single system control statement, </w:t>
      </w:r>
      <w:r w:rsidRPr="002459D2">
        <w:rPr>
          <w:rStyle w:val="HTMLCode"/>
          <w:rFonts w:ascii="Times New Roman" w:hAnsi="Times New Roman" w:cs="Times New Roman"/>
          <w:sz w:val="24"/>
          <w:szCs w:val="24"/>
          <w:shd w:val="clear" w:color="auto" w:fill="EEEEEE"/>
        </w:rPr>
        <w:t>ALTER</w:t>
      </w:r>
      <w:r w:rsidRPr="002459D2">
        <w:t> </w:t>
      </w:r>
      <w:r w:rsidRPr="002459D2">
        <w:rPr>
          <w:rStyle w:val="HTMLCode"/>
          <w:rFonts w:ascii="Times New Roman" w:hAnsi="Times New Roman" w:cs="Times New Roman"/>
          <w:sz w:val="24"/>
          <w:szCs w:val="24"/>
          <w:shd w:val="clear" w:color="auto" w:fill="EEEEEE"/>
        </w:rPr>
        <w:t>SYSTEM</w:t>
      </w:r>
      <w:r w:rsidRPr="002459D2">
        <w:t>, dynamically manages the properties of an Oracle Database instance. This statement does not implicitly commit the current transaction and is not supported in PL/SQL.</w:t>
      </w:r>
      <w:bookmarkStart w:id="0" w:name="_GoBack"/>
      <w:bookmarkEnd w:id="0"/>
    </w:p>
    <w:sectPr w:rsidR="004D1DB3" w:rsidRPr="002459D2" w:rsidSect="007B549E">
      <w:pgSz w:w="12240" w:h="20160" w:code="5"/>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66165"/>
    <w:multiLevelType w:val="hybridMultilevel"/>
    <w:tmpl w:val="41B8AD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21A15F46"/>
    <w:multiLevelType w:val="multilevel"/>
    <w:tmpl w:val="7B328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D212F6"/>
    <w:multiLevelType w:val="hybridMultilevel"/>
    <w:tmpl w:val="202698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2C637E6B"/>
    <w:multiLevelType w:val="hybridMultilevel"/>
    <w:tmpl w:val="36E0A4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2EFB206C"/>
    <w:multiLevelType w:val="multilevel"/>
    <w:tmpl w:val="3488B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700740"/>
    <w:multiLevelType w:val="hybridMultilevel"/>
    <w:tmpl w:val="A80C3F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4E4D1D15"/>
    <w:multiLevelType w:val="multilevel"/>
    <w:tmpl w:val="E3641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0576B44"/>
    <w:multiLevelType w:val="hybridMultilevel"/>
    <w:tmpl w:val="C37C26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79575872"/>
    <w:multiLevelType w:val="multilevel"/>
    <w:tmpl w:val="D0ACE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8"/>
  </w:num>
  <w:num w:numId="4">
    <w:abstractNumId w:val="6"/>
  </w:num>
  <w:num w:numId="5">
    <w:abstractNumId w:val="2"/>
  </w:num>
  <w:num w:numId="6">
    <w:abstractNumId w:val="0"/>
  </w:num>
  <w:num w:numId="7">
    <w:abstractNumId w:val="7"/>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918"/>
    <w:rsid w:val="002459D2"/>
    <w:rsid w:val="003B251A"/>
    <w:rsid w:val="004D1DB3"/>
    <w:rsid w:val="00640D4E"/>
    <w:rsid w:val="007B549E"/>
    <w:rsid w:val="008C1918"/>
    <w:rsid w:val="00FF279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54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B549E"/>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549E"/>
    <w:rPr>
      <w:rFonts w:ascii="Times New Roman" w:eastAsia="Times New Roman" w:hAnsi="Times New Roman" w:cs="Times New Roman"/>
      <w:b/>
      <w:bCs/>
      <w:sz w:val="36"/>
      <w:szCs w:val="36"/>
      <w:lang w:eastAsia="en-CA"/>
    </w:rPr>
  </w:style>
  <w:style w:type="paragraph" w:styleId="NormalWeb">
    <w:name w:val="Normal (Web)"/>
    <w:basedOn w:val="Normal"/>
    <w:uiPriority w:val="99"/>
    <w:unhideWhenUsed/>
    <w:rsid w:val="007B549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TMLCode">
    <w:name w:val="HTML Code"/>
    <w:basedOn w:val="DefaultParagraphFont"/>
    <w:uiPriority w:val="99"/>
    <w:semiHidden/>
    <w:unhideWhenUsed/>
    <w:rsid w:val="007B549E"/>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7B549E"/>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2459D2"/>
    <w:rPr>
      <w:color w:val="0000FF"/>
      <w:u w:val="single"/>
    </w:rPr>
  </w:style>
  <w:style w:type="character" w:customStyle="1" w:styleId="italic">
    <w:name w:val="italic"/>
    <w:basedOn w:val="DefaultParagraphFont"/>
    <w:rsid w:val="002459D2"/>
  </w:style>
  <w:style w:type="paragraph" w:styleId="ListParagraph">
    <w:name w:val="List Paragraph"/>
    <w:basedOn w:val="Normal"/>
    <w:uiPriority w:val="34"/>
    <w:qFormat/>
    <w:rsid w:val="002459D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54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B549E"/>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549E"/>
    <w:rPr>
      <w:rFonts w:ascii="Times New Roman" w:eastAsia="Times New Roman" w:hAnsi="Times New Roman" w:cs="Times New Roman"/>
      <w:b/>
      <w:bCs/>
      <w:sz w:val="36"/>
      <w:szCs w:val="36"/>
      <w:lang w:eastAsia="en-CA"/>
    </w:rPr>
  </w:style>
  <w:style w:type="paragraph" w:styleId="NormalWeb">
    <w:name w:val="Normal (Web)"/>
    <w:basedOn w:val="Normal"/>
    <w:uiPriority w:val="99"/>
    <w:unhideWhenUsed/>
    <w:rsid w:val="007B549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TMLCode">
    <w:name w:val="HTML Code"/>
    <w:basedOn w:val="DefaultParagraphFont"/>
    <w:uiPriority w:val="99"/>
    <w:semiHidden/>
    <w:unhideWhenUsed/>
    <w:rsid w:val="007B549E"/>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7B549E"/>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2459D2"/>
    <w:rPr>
      <w:color w:val="0000FF"/>
      <w:u w:val="single"/>
    </w:rPr>
  </w:style>
  <w:style w:type="character" w:customStyle="1" w:styleId="italic">
    <w:name w:val="italic"/>
    <w:basedOn w:val="DefaultParagraphFont"/>
    <w:rsid w:val="002459D2"/>
  </w:style>
  <w:style w:type="paragraph" w:styleId="ListParagraph">
    <w:name w:val="List Paragraph"/>
    <w:basedOn w:val="Normal"/>
    <w:uiPriority w:val="34"/>
    <w:qFormat/>
    <w:rsid w:val="002459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981211">
      <w:bodyDiv w:val="1"/>
      <w:marLeft w:val="0"/>
      <w:marRight w:val="0"/>
      <w:marTop w:val="0"/>
      <w:marBottom w:val="0"/>
      <w:divBdr>
        <w:top w:val="none" w:sz="0" w:space="0" w:color="auto"/>
        <w:left w:val="none" w:sz="0" w:space="0" w:color="auto"/>
        <w:bottom w:val="none" w:sz="0" w:space="0" w:color="auto"/>
        <w:right w:val="none" w:sz="0" w:space="0" w:color="auto"/>
      </w:divBdr>
    </w:div>
    <w:div w:id="189531743">
      <w:bodyDiv w:val="1"/>
      <w:marLeft w:val="0"/>
      <w:marRight w:val="0"/>
      <w:marTop w:val="0"/>
      <w:marBottom w:val="0"/>
      <w:divBdr>
        <w:top w:val="none" w:sz="0" w:space="0" w:color="auto"/>
        <w:left w:val="none" w:sz="0" w:space="0" w:color="auto"/>
        <w:bottom w:val="none" w:sz="0" w:space="0" w:color="auto"/>
        <w:right w:val="none" w:sz="0" w:space="0" w:color="auto"/>
      </w:divBdr>
    </w:div>
    <w:div w:id="297419680">
      <w:bodyDiv w:val="1"/>
      <w:marLeft w:val="0"/>
      <w:marRight w:val="0"/>
      <w:marTop w:val="0"/>
      <w:marBottom w:val="0"/>
      <w:divBdr>
        <w:top w:val="none" w:sz="0" w:space="0" w:color="auto"/>
        <w:left w:val="none" w:sz="0" w:space="0" w:color="auto"/>
        <w:bottom w:val="none" w:sz="0" w:space="0" w:color="auto"/>
        <w:right w:val="none" w:sz="0" w:space="0" w:color="auto"/>
      </w:divBdr>
    </w:div>
    <w:div w:id="695230081">
      <w:bodyDiv w:val="1"/>
      <w:marLeft w:val="0"/>
      <w:marRight w:val="0"/>
      <w:marTop w:val="0"/>
      <w:marBottom w:val="0"/>
      <w:divBdr>
        <w:top w:val="none" w:sz="0" w:space="0" w:color="auto"/>
        <w:left w:val="none" w:sz="0" w:space="0" w:color="auto"/>
        <w:bottom w:val="none" w:sz="0" w:space="0" w:color="auto"/>
        <w:right w:val="none" w:sz="0" w:space="0" w:color="auto"/>
      </w:divBdr>
    </w:div>
    <w:div w:id="923421662">
      <w:bodyDiv w:val="1"/>
      <w:marLeft w:val="0"/>
      <w:marRight w:val="0"/>
      <w:marTop w:val="0"/>
      <w:marBottom w:val="0"/>
      <w:divBdr>
        <w:top w:val="none" w:sz="0" w:space="0" w:color="auto"/>
        <w:left w:val="none" w:sz="0" w:space="0" w:color="auto"/>
        <w:bottom w:val="none" w:sz="0" w:space="0" w:color="auto"/>
        <w:right w:val="none" w:sz="0" w:space="0" w:color="auto"/>
      </w:divBdr>
    </w:div>
    <w:div w:id="955871883">
      <w:bodyDiv w:val="1"/>
      <w:marLeft w:val="0"/>
      <w:marRight w:val="0"/>
      <w:marTop w:val="0"/>
      <w:marBottom w:val="0"/>
      <w:divBdr>
        <w:top w:val="none" w:sz="0" w:space="0" w:color="auto"/>
        <w:left w:val="none" w:sz="0" w:space="0" w:color="auto"/>
        <w:bottom w:val="none" w:sz="0" w:space="0" w:color="auto"/>
        <w:right w:val="none" w:sz="0" w:space="0" w:color="auto"/>
      </w:divBdr>
      <w:divsChild>
        <w:div w:id="1909879894">
          <w:marLeft w:val="-480"/>
          <w:marRight w:val="-480"/>
          <w:marTop w:val="360"/>
          <w:marBottom w:val="360"/>
          <w:divBdr>
            <w:top w:val="none" w:sz="0" w:space="0" w:color="auto"/>
            <w:left w:val="none" w:sz="0" w:space="0" w:color="auto"/>
            <w:bottom w:val="none" w:sz="0" w:space="0" w:color="auto"/>
            <w:right w:val="none" w:sz="0" w:space="0" w:color="auto"/>
          </w:divBdr>
        </w:div>
      </w:divsChild>
    </w:div>
    <w:div w:id="1396050706">
      <w:bodyDiv w:val="1"/>
      <w:marLeft w:val="0"/>
      <w:marRight w:val="0"/>
      <w:marTop w:val="0"/>
      <w:marBottom w:val="0"/>
      <w:divBdr>
        <w:top w:val="none" w:sz="0" w:space="0" w:color="auto"/>
        <w:left w:val="none" w:sz="0" w:space="0" w:color="auto"/>
        <w:bottom w:val="none" w:sz="0" w:space="0" w:color="auto"/>
        <w:right w:val="none" w:sz="0" w:space="0" w:color="auto"/>
      </w:divBdr>
    </w:div>
    <w:div w:id="1609963735">
      <w:bodyDiv w:val="1"/>
      <w:marLeft w:val="0"/>
      <w:marRight w:val="0"/>
      <w:marTop w:val="0"/>
      <w:marBottom w:val="0"/>
      <w:divBdr>
        <w:top w:val="none" w:sz="0" w:space="0" w:color="auto"/>
        <w:left w:val="none" w:sz="0" w:space="0" w:color="auto"/>
        <w:bottom w:val="none" w:sz="0" w:space="0" w:color="auto"/>
        <w:right w:val="none" w:sz="0" w:space="0" w:color="auto"/>
      </w:divBdr>
    </w:div>
    <w:div w:id="1778065630">
      <w:bodyDiv w:val="1"/>
      <w:marLeft w:val="0"/>
      <w:marRight w:val="0"/>
      <w:marTop w:val="0"/>
      <w:marBottom w:val="0"/>
      <w:divBdr>
        <w:top w:val="none" w:sz="0" w:space="0" w:color="auto"/>
        <w:left w:val="none" w:sz="0" w:space="0" w:color="auto"/>
        <w:bottom w:val="none" w:sz="0" w:space="0" w:color="auto"/>
        <w:right w:val="none" w:sz="0" w:space="0" w:color="auto"/>
      </w:divBdr>
    </w:div>
    <w:div w:id="1977181403">
      <w:bodyDiv w:val="1"/>
      <w:marLeft w:val="0"/>
      <w:marRight w:val="0"/>
      <w:marTop w:val="0"/>
      <w:marBottom w:val="0"/>
      <w:divBdr>
        <w:top w:val="none" w:sz="0" w:space="0" w:color="auto"/>
        <w:left w:val="none" w:sz="0" w:space="0" w:color="auto"/>
        <w:bottom w:val="none" w:sz="0" w:space="0" w:color="auto"/>
        <w:right w:val="none" w:sz="0" w:space="0" w:color="auto"/>
      </w:divBdr>
    </w:div>
    <w:div w:id="20089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docs.oracle.com/cd/B19306_01/server.102/b14200/statements_9021.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cd/B19306_01/server.102/b14200/statements_4010.ht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601</Words>
  <Characters>3430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edrian</dc:creator>
  <cp:lastModifiedBy>edrian</cp:lastModifiedBy>
  <cp:revision>11</cp:revision>
  <dcterms:created xsi:type="dcterms:W3CDTF">2021-06-14T10:13:00Z</dcterms:created>
  <dcterms:modified xsi:type="dcterms:W3CDTF">2021-06-15T07:09:00Z</dcterms:modified>
</cp:coreProperties>
</file>