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143</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2, con número de cédula/RUC 1234567890001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sÃ¡bado 17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