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${SER</w:t>
      </w:r>
      <w:r>
        <w:rPr>
          <w:rFonts w:cs="Arial" w:ascii="Arial" w:hAnsi="Arial"/>
          <w:iCs/>
          <w:sz w:val="20"/>
          <w:lang w:val="es-ES"/>
        </w:rPr>
        <w:t>VICIO</w:t>
      </w:r>
      <w:r>
        <w:rPr>
          <w:rFonts w:cs="Arial" w:ascii="Arial" w:hAnsi="Arial"/>
          <w:iCs/>
          <w:sz w:val="20"/>
          <w:lang w:val="es-ES"/>
        </w:rPr>
        <w:t>} No. ${IDENTIFICADOR}</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${CLIENTE_CONTRATO}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${FECHA}.</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${CLI_REPRESENTANTE_LEGAL_NOMBRE}</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${CLI_DIRECCION_CORRESPONDENCIA}</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${CLI_TELEFONO}</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${CLI_REPRESENTANTE_LEGAL_NOMBRE}</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${CLI_DIRECCION_CORRESPONDENCIA}</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${CLI_TELEFONO}</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