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3562" w:val="left" w:leader="none"/>
          <w:tab w:pos="11845" w:val="left" w:leader="none"/>
        </w:tabs>
      </w:pPr>
      <w:r>
        <w:rPr>
          <w:color w:val="000000"/>
          <w:shd w:fill="DAEDF3" w:color="auto" w:val="clear"/>
        </w:rPr>
        <w:tab/>
        <w:t>MEGAFORCE</w:t>
      </w:r>
      <w:r>
        <w:rPr>
          <w:color w:val="000000"/>
          <w:spacing w:val="38"/>
          <w:shd w:fill="DAEDF3" w:color="auto" w:val="clear"/>
        </w:rPr>
        <w:t> </w:t>
      </w:r>
      <w:r>
        <w:rPr>
          <w:color w:val="000000"/>
          <w:shd w:fill="DAEDF3" w:color="auto" w:val="clear"/>
        </w:rPr>
        <w:t>SECURITY</w:t>
      </w:r>
      <w:r>
        <w:rPr>
          <w:color w:val="000000"/>
          <w:spacing w:val="34"/>
          <w:shd w:fill="DAEDF3" w:color="auto" w:val="clear"/>
        </w:rPr>
        <w:t> </w:t>
      </w:r>
      <w:r>
        <w:rPr>
          <w:color w:val="000000"/>
          <w:shd w:fill="DAEDF3" w:color="auto" w:val="clear"/>
        </w:rPr>
        <w:t>GROUP-Performance</w:t>
      </w:r>
      <w:r>
        <w:rPr>
          <w:color w:val="000000"/>
          <w:spacing w:val="34"/>
          <w:shd w:fill="DAEDF3" w:color="auto" w:val="clear"/>
        </w:rPr>
        <w:t> </w:t>
      </w:r>
      <w:r>
        <w:rPr>
          <w:color w:val="000000"/>
          <w:shd w:fill="DAEDF3" w:color="auto" w:val="clear"/>
        </w:rPr>
        <w:t>Evaluation</w:t>
      </w:r>
      <w:r>
        <w:rPr>
          <w:color w:val="000000"/>
          <w:spacing w:val="42"/>
          <w:shd w:fill="DAEDF3" w:color="auto" w:val="clear"/>
        </w:rPr>
        <w:t> </w:t>
      </w:r>
      <w:r>
        <w:rPr>
          <w:color w:val="000000"/>
          <w:spacing w:val="-4"/>
          <w:shd w:fill="DAEDF3" w:color="auto" w:val="clear"/>
        </w:rPr>
        <w:t>form</w:t>
      </w:r>
      <w:r>
        <w:rPr>
          <w:color w:val="000000"/>
          <w:shd w:fill="DAEDF3" w:color="auto" w:val="clear"/>
        </w:rPr>
        <w:tab/>
      </w:r>
    </w:p>
    <w:p>
      <w:pPr>
        <w:spacing w:line="240" w:lineRule="auto" w:before="1" w:after="0"/>
        <w:rPr>
          <w:b/>
          <w:sz w:val="13"/>
        </w:rPr>
      </w:pPr>
    </w:p>
    <w:tbl>
      <w:tblPr>
        <w:tblW w:w="0" w:type="auto"/>
        <w:jc w:val="left"/>
        <w:tblInd w:w="3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3"/>
        <w:gridCol w:w="8379"/>
      </w:tblGrid>
      <w:tr>
        <w:trPr>
          <w:trHeight w:val="335" w:hRule="atLeast"/>
        </w:trPr>
        <w:tc>
          <w:tcPr>
            <w:tcW w:w="3073" w:type="dxa"/>
            <w:shd w:val="clear" w:color="auto" w:fill="C5D9F0"/>
          </w:tcPr>
          <w:p>
            <w:pPr>
              <w:pStyle w:val="TableParagraph"/>
              <w:spacing w:before="35"/>
              <w:ind w:left="62"/>
              <w:rPr>
                <w:b/>
                <w:sz w:val="21"/>
              </w:rPr>
            </w:pPr>
            <w:r>
              <w:rPr>
                <w:b/>
                <w:sz w:val="21"/>
              </w:rPr>
              <w:t>SO/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z w:val="21"/>
              </w:rPr>
              <w:t>SG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8379" w:type="dxa"/>
            <w:shd w:val="clear" w:color="auto" w:fill="C5D9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0" w:hRule="atLeast"/>
        </w:trPr>
        <w:tc>
          <w:tcPr>
            <w:tcW w:w="3073" w:type="dxa"/>
            <w:shd w:val="clear" w:color="auto" w:fill="C5D9F0"/>
          </w:tcPr>
          <w:p>
            <w:pPr>
              <w:pStyle w:val="TableParagraph"/>
              <w:spacing w:before="39"/>
              <w:ind w:left="62"/>
              <w:rPr>
                <w:b/>
                <w:sz w:val="21"/>
              </w:rPr>
            </w:pPr>
            <w:r>
              <w:rPr>
                <w:b/>
                <w:sz w:val="21"/>
              </w:rPr>
              <w:t>License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pacing w:val="-5"/>
                <w:sz w:val="21"/>
              </w:rPr>
              <w:t>No.</w:t>
            </w:r>
          </w:p>
        </w:tc>
        <w:tc>
          <w:tcPr>
            <w:tcW w:w="8379" w:type="dxa"/>
            <w:shd w:val="clear" w:color="auto" w:fill="C5D9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35" w:hRule="atLeast"/>
        </w:trPr>
        <w:tc>
          <w:tcPr>
            <w:tcW w:w="3073" w:type="dxa"/>
            <w:shd w:val="clear" w:color="auto" w:fill="C5D9F0"/>
          </w:tcPr>
          <w:p>
            <w:pPr>
              <w:pStyle w:val="TableParagraph"/>
              <w:spacing w:before="35"/>
              <w:ind w:left="62"/>
              <w:rPr>
                <w:b/>
                <w:sz w:val="21"/>
              </w:rPr>
            </w:pPr>
            <w:r>
              <w:rPr>
                <w:b/>
                <w:sz w:val="21"/>
              </w:rPr>
              <w:t>Date/Month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Evaluation</w:t>
            </w:r>
          </w:p>
        </w:tc>
        <w:tc>
          <w:tcPr>
            <w:tcW w:w="8379" w:type="dxa"/>
            <w:shd w:val="clear" w:color="auto" w:fill="C5D9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8" w:hRule="atLeast"/>
        </w:trPr>
        <w:tc>
          <w:tcPr>
            <w:tcW w:w="11452" w:type="dxa"/>
            <w:gridSpan w:val="2"/>
            <w:tcBorders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825" w:hRule="atLeast"/>
        </w:trPr>
        <w:tc>
          <w:tcPr>
            <w:tcW w:w="307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379" w:type="dxa"/>
            <w:shd w:val="clear" w:color="auto" w:fill="DAEDF3"/>
          </w:tcPr>
          <w:p>
            <w:pPr>
              <w:pStyle w:val="TableParagraph"/>
              <w:spacing w:before="25"/>
              <w:ind w:left="9"/>
              <w:rPr>
                <w:b/>
                <w:sz w:val="18"/>
              </w:rPr>
            </w:pPr>
            <w:r>
              <w:rPr>
                <w:b/>
                <w:sz w:val="18"/>
              </w:rPr>
              <w:t>RATING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SCALE: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68" w:val="left" w:leader="none"/>
                <w:tab w:pos="2722" w:val="left" w:leader="none"/>
                <w:tab w:pos="5147" w:val="left" w:leader="none"/>
              </w:tabs>
              <w:spacing w:line="240" w:lineRule="auto" w:before="35" w:after="0"/>
              <w:ind w:left="268" w:right="0" w:hanging="13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–</w:t>
            </w:r>
            <w:r>
              <w:rPr>
                <w:b/>
                <w:spacing w:val="-2"/>
                <w:sz w:val="18"/>
              </w:rPr>
              <w:t> UNSATISFACTORY</w:t>
            </w:r>
            <w:r>
              <w:rPr>
                <w:b/>
                <w:sz w:val="18"/>
              </w:rPr>
              <w:tab/>
              <w:t>3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–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MEETS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EXPECTATIONS</w:t>
            </w:r>
            <w:r>
              <w:rPr>
                <w:b/>
                <w:sz w:val="18"/>
              </w:rPr>
              <w:tab/>
              <w:t>5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–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CONSISTENTLY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EXCEED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EXPECTATIONS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68" w:val="left" w:leader="none"/>
                <w:tab w:pos="2712" w:val="left" w:leader="none"/>
              </w:tabs>
              <w:spacing w:line="240" w:lineRule="auto" w:before="35" w:after="0"/>
              <w:ind w:left="268" w:right="0" w:hanging="13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–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NEEDS</w:t>
            </w:r>
            <w:r>
              <w:rPr>
                <w:b/>
                <w:spacing w:val="-2"/>
                <w:sz w:val="18"/>
              </w:rPr>
              <w:t> IMPROVEMENT</w:t>
            </w:r>
            <w:r>
              <w:rPr>
                <w:b/>
                <w:sz w:val="18"/>
              </w:rPr>
              <w:tab/>
              <w:t>4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–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EXCEEDS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EXPECTATIONS</w:t>
            </w:r>
          </w:p>
        </w:tc>
      </w:tr>
    </w:tbl>
    <w:p>
      <w:pPr>
        <w:pStyle w:val="ListParagraph"/>
        <w:numPr>
          <w:ilvl w:val="0"/>
          <w:numId w:val="2"/>
        </w:numPr>
        <w:tabs>
          <w:tab w:pos="589" w:val="left" w:leader="none"/>
          <w:tab w:pos="7903" w:val="left" w:leader="none"/>
          <w:tab w:pos="9944" w:val="left" w:leader="none"/>
        </w:tabs>
        <w:spacing w:line="240" w:lineRule="auto" w:before="0" w:after="3"/>
        <w:ind w:left="589" w:right="0" w:hanging="153"/>
        <w:jc w:val="left"/>
        <w:rPr>
          <w:b/>
          <w:sz w:val="21"/>
        </w:rPr>
      </w:pPr>
      <w:r>
        <w:rPr>
          <w:b/>
          <w:sz w:val="21"/>
        </w:rPr>
        <w:t>PERSONAL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&amp;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PROFESSIONAL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CONDUCT</w:t>
      </w:r>
      <w:r>
        <w:rPr>
          <w:b/>
          <w:sz w:val="21"/>
        </w:rPr>
        <w:tab/>
      </w:r>
      <w:r>
        <w:rPr>
          <w:b/>
          <w:spacing w:val="-2"/>
          <w:sz w:val="21"/>
        </w:rPr>
        <w:t>RATING</w:t>
      </w:r>
      <w:r>
        <w:rPr>
          <w:b/>
          <w:sz w:val="21"/>
        </w:rPr>
        <w:tab/>
      </w:r>
      <w:r>
        <w:rPr>
          <w:b/>
          <w:spacing w:val="-2"/>
          <w:sz w:val="21"/>
        </w:rPr>
        <w:t>NOTES:</w:t>
      </w:r>
    </w:p>
    <w:tbl>
      <w:tblPr>
        <w:tblW w:w="0" w:type="auto"/>
        <w:jc w:val="left"/>
        <w:tblInd w:w="3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3"/>
        <w:gridCol w:w="4259"/>
        <w:gridCol w:w="1047"/>
        <w:gridCol w:w="3073"/>
      </w:tblGrid>
      <w:tr>
        <w:trPr>
          <w:trHeight w:val="690" w:hRule="atLeast"/>
        </w:trPr>
        <w:tc>
          <w:tcPr>
            <w:tcW w:w="3073" w:type="dxa"/>
          </w:tcPr>
          <w:p>
            <w:pPr>
              <w:pStyle w:val="TableParagraph"/>
              <w:spacing w:before="212"/>
              <w:ind w:left="62"/>
              <w:rPr>
                <w:sz w:val="21"/>
              </w:rPr>
            </w:pPr>
            <w:r>
              <w:rPr>
                <w:sz w:val="21"/>
              </w:rPr>
              <w:t>Appearance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&amp;Grooming</w:t>
            </w:r>
          </w:p>
        </w:tc>
        <w:tc>
          <w:tcPr>
            <w:tcW w:w="4259" w:type="dxa"/>
          </w:tcPr>
          <w:p>
            <w:pPr>
              <w:pStyle w:val="TableParagraph"/>
              <w:spacing w:before="6"/>
              <w:ind w:left="182" w:hanging="10"/>
              <w:rPr>
                <w:sz w:val="18"/>
              </w:rPr>
            </w:pPr>
            <w:r>
              <w:rPr>
                <w:sz w:val="18"/>
              </w:rPr>
              <w:t>Proper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uniform,complete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gear,clean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professional</w:t>
            </w:r>
          </w:p>
          <w:p>
            <w:pPr>
              <w:pStyle w:val="TableParagraph"/>
              <w:spacing w:line="220" w:lineRule="atLeast" w:before="4"/>
              <w:ind w:left="1786" w:hanging="1604"/>
              <w:rPr>
                <w:sz w:val="18"/>
              </w:rPr>
            </w:pPr>
            <w:r>
              <w:rPr>
                <w:spacing w:val="-2"/>
                <w:sz w:val="18"/>
              </w:rPr>
              <w:t>appearance/Kumpleto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at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malinis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na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uniporme,maayos</w:t>
            </w:r>
            <w:r>
              <w:rPr>
                <w:sz w:val="18"/>
              </w:rPr>
              <w:t> ang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anyo.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55" w:hRule="atLeast"/>
        </w:trPr>
        <w:tc>
          <w:tcPr>
            <w:tcW w:w="3073" w:type="dxa"/>
          </w:tcPr>
          <w:p>
            <w:pPr>
              <w:pStyle w:val="TableParagraph"/>
              <w:spacing w:before="97"/>
              <w:ind w:left="62"/>
              <w:rPr>
                <w:sz w:val="21"/>
              </w:rPr>
            </w:pPr>
            <w:r>
              <w:rPr>
                <w:sz w:val="21"/>
              </w:rPr>
              <w:t>Discipline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&amp;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Bearing</w:t>
            </w:r>
          </w:p>
        </w:tc>
        <w:tc>
          <w:tcPr>
            <w:tcW w:w="4259" w:type="dxa"/>
          </w:tcPr>
          <w:p>
            <w:pPr>
              <w:pStyle w:val="TableParagraph"/>
              <w:spacing w:line="220" w:lineRule="atLeast"/>
              <w:ind w:left="772" w:hanging="524"/>
              <w:rPr>
                <w:sz w:val="18"/>
              </w:rPr>
            </w:pPr>
            <w:r>
              <w:rPr>
                <w:color w:val="212121"/>
                <w:sz w:val="18"/>
              </w:rPr>
              <w:t>Alert</w:t>
            </w:r>
            <w:r>
              <w:rPr>
                <w:color w:val="212121"/>
                <w:spacing w:val="-7"/>
                <w:sz w:val="18"/>
              </w:rPr>
              <w:t> </w:t>
            </w:r>
            <w:r>
              <w:rPr>
                <w:color w:val="212121"/>
                <w:sz w:val="18"/>
              </w:rPr>
              <w:t>posture,</w:t>
            </w:r>
            <w:r>
              <w:rPr>
                <w:color w:val="212121"/>
                <w:spacing w:val="-5"/>
                <w:sz w:val="18"/>
              </w:rPr>
              <w:t> </w:t>
            </w:r>
            <w:r>
              <w:rPr>
                <w:color w:val="212121"/>
                <w:sz w:val="18"/>
              </w:rPr>
              <w:t>respectful</w:t>
            </w:r>
            <w:r>
              <w:rPr>
                <w:color w:val="212121"/>
                <w:spacing w:val="-7"/>
                <w:sz w:val="18"/>
              </w:rPr>
              <w:t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8"/>
                <w:sz w:val="18"/>
              </w:rPr>
              <w:t> </w:t>
            </w:r>
            <w:r>
              <w:rPr>
                <w:color w:val="212121"/>
                <w:sz w:val="18"/>
              </w:rPr>
              <w:t>professional</w:t>
            </w:r>
            <w:r>
              <w:rPr>
                <w:color w:val="212121"/>
                <w:spacing w:val="-7"/>
                <w:sz w:val="18"/>
              </w:rPr>
              <w:t> </w:t>
            </w:r>
            <w:r>
              <w:rPr>
                <w:color w:val="212121"/>
                <w:sz w:val="18"/>
              </w:rPr>
              <w:t>behavior/ Disiplinado, magalang ,at propesyonal.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55" w:hRule="atLeast"/>
        </w:trPr>
        <w:tc>
          <w:tcPr>
            <w:tcW w:w="3073" w:type="dxa"/>
          </w:tcPr>
          <w:p>
            <w:pPr>
              <w:pStyle w:val="TableParagraph"/>
              <w:spacing w:before="97"/>
              <w:ind w:left="62"/>
              <w:rPr>
                <w:sz w:val="21"/>
              </w:rPr>
            </w:pPr>
            <w:r>
              <w:rPr>
                <w:sz w:val="21"/>
              </w:rPr>
              <w:t>Punctuality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&amp;</w:t>
            </w:r>
            <w:r>
              <w:rPr>
                <w:spacing w:val="-2"/>
                <w:sz w:val="21"/>
              </w:rPr>
              <w:t> Attendance</w:t>
            </w:r>
          </w:p>
        </w:tc>
        <w:tc>
          <w:tcPr>
            <w:tcW w:w="4259" w:type="dxa"/>
          </w:tcPr>
          <w:p>
            <w:pPr>
              <w:pStyle w:val="TableParagraph"/>
              <w:spacing w:before="6"/>
              <w:ind w:left="51" w:right="29"/>
              <w:jc w:val="center"/>
              <w:rPr>
                <w:sz w:val="18"/>
              </w:rPr>
            </w:pPr>
            <w:r>
              <w:rPr>
                <w:color w:val="212121"/>
                <w:sz w:val="18"/>
              </w:rPr>
              <w:t>Reports</w:t>
            </w:r>
            <w:r>
              <w:rPr>
                <w:color w:val="212121"/>
                <w:spacing w:val="-8"/>
                <w:sz w:val="18"/>
              </w:rPr>
              <w:t> </w:t>
            </w:r>
            <w:r>
              <w:rPr>
                <w:color w:val="212121"/>
                <w:sz w:val="18"/>
              </w:rPr>
              <w:t>on</w:t>
            </w:r>
            <w:r>
              <w:rPr>
                <w:color w:val="212121"/>
                <w:spacing w:val="-6"/>
                <w:sz w:val="18"/>
              </w:rPr>
              <w:t> </w:t>
            </w:r>
            <w:r>
              <w:rPr>
                <w:color w:val="212121"/>
                <w:sz w:val="18"/>
              </w:rPr>
              <w:t>time,noun</w:t>
            </w:r>
            <w:r>
              <w:rPr>
                <w:color w:val="212121"/>
                <w:spacing w:val="-1"/>
                <w:sz w:val="18"/>
              </w:rPr>
              <w:t> </w:t>
            </w:r>
            <w:r>
              <w:rPr>
                <w:color w:val="212121"/>
                <w:sz w:val="18"/>
              </w:rPr>
              <w:t>authorized</w:t>
            </w:r>
            <w:r>
              <w:rPr>
                <w:color w:val="212121"/>
                <w:spacing w:val="-2"/>
                <w:sz w:val="18"/>
              </w:rPr>
              <w:t> </w:t>
            </w:r>
            <w:r>
              <w:rPr>
                <w:color w:val="212121"/>
                <w:sz w:val="18"/>
              </w:rPr>
              <w:t>absences</w:t>
            </w:r>
            <w:r>
              <w:rPr>
                <w:color w:val="212121"/>
                <w:spacing w:val="-5"/>
                <w:sz w:val="18"/>
              </w:rPr>
              <w:t> </w:t>
            </w:r>
            <w:r>
              <w:rPr>
                <w:color w:val="212121"/>
                <w:sz w:val="18"/>
              </w:rPr>
              <w:t>or</w:t>
            </w:r>
            <w:r>
              <w:rPr>
                <w:color w:val="212121"/>
                <w:spacing w:val="-10"/>
                <w:sz w:val="18"/>
              </w:rPr>
              <w:t> </w:t>
            </w:r>
            <w:r>
              <w:rPr>
                <w:color w:val="212121"/>
                <w:spacing w:val="-2"/>
                <w:sz w:val="18"/>
              </w:rPr>
              <w:t>tardiness.</w:t>
            </w:r>
          </w:p>
          <w:p>
            <w:pPr>
              <w:pStyle w:val="TableParagraph"/>
              <w:spacing w:line="209" w:lineRule="exact" w:before="1"/>
              <w:ind w:left="51"/>
              <w:jc w:val="center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/Palaging nasa</w:t>
            </w:r>
            <w:r>
              <w:rPr>
                <w:color w:val="212121"/>
                <w:spacing w:val="-8"/>
                <w:sz w:val="18"/>
              </w:rPr>
              <w:t> </w:t>
            </w:r>
            <w:r>
              <w:rPr>
                <w:color w:val="212121"/>
                <w:spacing w:val="-2"/>
                <w:sz w:val="18"/>
              </w:rPr>
              <w:t>oras,walang</w:t>
            </w:r>
            <w:r>
              <w:rPr>
                <w:color w:val="212121"/>
                <w:spacing w:val="-7"/>
                <w:sz w:val="18"/>
              </w:rPr>
              <w:t> </w:t>
            </w:r>
            <w:r>
              <w:rPr>
                <w:color w:val="212121"/>
                <w:spacing w:val="-2"/>
                <w:sz w:val="18"/>
              </w:rPr>
              <w:t>late</w:t>
            </w:r>
            <w:r>
              <w:rPr>
                <w:color w:val="212121"/>
                <w:spacing w:val="-7"/>
                <w:sz w:val="18"/>
              </w:rPr>
              <w:t> </w:t>
            </w:r>
            <w:r>
              <w:rPr>
                <w:color w:val="212121"/>
                <w:spacing w:val="-2"/>
                <w:sz w:val="18"/>
              </w:rPr>
              <w:t>o</w:t>
            </w:r>
            <w:r>
              <w:rPr>
                <w:color w:val="212121"/>
                <w:spacing w:val="-3"/>
                <w:sz w:val="18"/>
              </w:rPr>
              <w:t> </w:t>
            </w:r>
            <w:r>
              <w:rPr>
                <w:color w:val="212121"/>
                <w:spacing w:val="-4"/>
                <w:sz w:val="18"/>
              </w:rPr>
              <w:t>AWOL.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55" w:hRule="atLeast"/>
        </w:trPr>
        <w:tc>
          <w:tcPr>
            <w:tcW w:w="3073" w:type="dxa"/>
          </w:tcPr>
          <w:p>
            <w:pPr>
              <w:pStyle w:val="TableParagraph"/>
              <w:spacing w:before="97"/>
              <w:ind w:left="62"/>
              <w:rPr>
                <w:sz w:val="21"/>
              </w:rPr>
            </w:pPr>
            <w:r>
              <w:rPr>
                <w:sz w:val="21"/>
              </w:rPr>
              <w:t>Integrity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&amp;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Honesty</w:t>
            </w:r>
          </w:p>
        </w:tc>
        <w:tc>
          <w:tcPr>
            <w:tcW w:w="4259" w:type="dxa"/>
          </w:tcPr>
          <w:p>
            <w:pPr>
              <w:pStyle w:val="TableParagraph"/>
              <w:spacing w:line="220" w:lineRule="atLeast"/>
              <w:ind w:left="1407" w:hanging="860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Honest,trustworthy,and reliable/Matapatat</w:t>
            </w:r>
            <w:r>
              <w:rPr>
                <w:color w:val="212121"/>
                <w:sz w:val="18"/>
              </w:rPr>
              <w:t> </w:t>
            </w:r>
            <w:r>
              <w:rPr>
                <w:color w:val="212121"/>
                <w:spacing w:val="-2"/>
                <w:sz w:val="18"/>
              </w:rPr>
              <w:t>mapagkakatiwalaan.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ListParagraph"/>
        <w:numPr>
          <w:ilvl w:val="0"/>
          <w:numId w:val="2"/>
        </w:numPr>
        <w:tabs>
          <w:tab w:pos="647" w:val="left" w:leader="none"/>
          <w:tab w:pos="7903" w:val="left" w:leader="none"/>
          <w:tab w:pos="9944" w:val="left" w:leader="none"/>
        </w:tabs>
        <w:spacing w:line="240" w:lineRule="auto" w:before="0" w:after="3"/>
        <w:ind w:left="647" w:right="0" w:hanging="215"/>
        <w:jc w:val="left"/>
        <w:rPr>
          <w:b/>
          <w:sz w:val="21"/>
        </w:rPr>
      </w:pPr>
      <w:r>
        <w:rPr>
          <w:b/>
          <w:sz w:val="21"/>
        </w:rPr>
        <w:t>JOBKNOWLEDGE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&amp;</w:t>
      </w:r>
      <w:r>
        <w:rPr>
          <w:b/>
          <w:spacing w:val="-9"/>
          <w:sz w:val="21"/>
        </w:rPr>
        <w:t> </w:t>
      </w:r>
      <w:r>
        <w:rPr>
          <w:b/>
          <w:spacing w:val="-2"/>
          <w:sz w:val="21"/>
        </w:rPr>
        <w:t>SKILLS</w:t>
      </w:r>
      <w:r>
        <w:rPr>
          <w:b/>
          <w:sz w:val="21"/>
        </w:rPr>
        <w:tab/>
      </w:r>
      <w:r>
        <w:rPr>
          <w:b/>
          <w:spacing w:val="-2"/>
          <w:sz w:val="21"/>
        </w:rPr>
        <w:t>RATING</w:t>
      </w:r>
      <w:r>
        <w:rPr>
          <w:b/>
          <w:sz w:val="21"/>
        </w:rPr>
        <w:tab/>
      </w:r>
      <w:r>
        <w:rPr>
          <w:b/>
          <w:spacing w:val="-2"/>
          <w:sz w:val="21"/>
        </w:rPr>
        <w:t>NOTES:</w:t>
      </w:r>
    </w:p>
    <w:tbl>
      <w:tblPr>
        <w:tblW w:w="0" w:type="auto"/>
        <w:jc w:val="left"/>
        <w:tblInd w:w="3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3"/>
        <w:gridCol w:w="4259"/>
        <w:gridCol w:w="1047"/>
        <w:gridCol w:w="3073"/>
      </w:tblGrid>
      <w:tr>
        <w:trPr>
          <w:trHeight w:val="455" w:hRule="atLeast"/>
        </w:trPr>
        <w:tc>
          <w:tcPr>
            <w:tcW w:w="3073" w:type="dxa"/>
          </w:tcPr>
          <w:p>
            <w:pPr>
              <w:pStyle w:val="TableParagraph"/>
              <w:spacing w:before="93"/>
              <w:ind w:left="62"/>
              <w:rPr>
                <w:sz w:val="21"/>
              </w:rPr>
            </w:pPr>
            <w:r>
              <w:rPr>
                <w:sz w:val="21"/>
              </w:rPr>
              <w:t>Knowledge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Post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Orders</w:t>
            </w:r>
          </w:p>
        </w:tc>
        <w:tc>
          <w:tcPr>
            <w:tcW w:w="4259" w:type="dxa"/>
          </w:tcPr>
          <w:p>
            <w:pPr>
              <w:pStyle w:val="TableParagraph"/>
              <w:spacing w:line="216" w:lineRule="exact" w:before="3"/>
              <w:ind w:left="1157" w:hanging="995"/>
              <w:rPr>
                <w:sz w:val="18"/>
              </w:rPr>
            </w:pPr>
            <w:r>
              <w:rPr>
                <w:color w:val="212121"/>
                <w:sz w:val="18"/>
              </w:rPr>
              <w:t>Understands</w:t>
            </w:r>
            <w:r>
              <w:rPr>
                <w:color w:val="212121"/>
                <w:spacing w:val="-11"/>
                <w:sz w:val="18"/>
              </w:rPr>
              <w:t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10"/>
                <w:sz w:val="18"/>
              </w:rPr>
              <w:t> </w:t>
            </w:r>
            <w:r>
              <w:rPr>
                <w:color w:val="212121"/>
                <w:sz w:val="18"/>
              </w:rPr>
              <w:t>follows</w:t>
            </w:r>
            <w:r>
              <w:rPr>
                <w:color w:val="212121"/>
                <w:spacing w:val="-10"/>
                <w:sz w:val="18"/>
              </w:rPr>
              <w:t> </w:t>
            </w:r>
            <w:r>
              <w:rPr>
                <w:color w:val="212121"/>
                <w:sz w:val="18"/>
              </w:rPr>
              <w:t>assigned</w:t>
            </w:r>
            <w:r>
              <w:rPr>
                <w:color w:val="212121"/>
                <w:spacing w:val="-9"/>
                <w:sz w:val="18"/>
              </w:rPr>
              <w:t> </w:t>
            </w:r>
            <w:r>
              <w:rPr>
                <w:color w:val="212121"/>
                <w:sz w:val="18"/>
              </w:rPr>
              <w:t>post</w:t>
            </w:r>
            <w:r>
              <w:rPr>
                <w:color w:val="212121"/>
                <w:spacing w:val="-10"/>
                <w:sz w:val="18"/>
              </w:rPr>
              <w:t> </w:t>
            </w:r>
            <w:r>
              <w:rPr>
                <w:color w:val="212121"/>
                <w:sz w:val="18"/>
              </w:rPr>
              <w:t>orders/Alamat Sinusunod ang post orders.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55" w:hRule="atLeast"/>
        </w:trPr>
        <w:tc>
          <w:tcPr>
            <w:tcW w:w="3073" w:type="dxa"/>
          </w:tcPr>
          <w:p>
            <w:pPr>
              <w:pStyle w:val="TableParagraph"/>
              <w:spacing w:before="92"/>
              <w:ind w:left="62"/>
              <w:rPr>
                <w:sz w:val="21"/>
              </w:rPr>
            </w:pPr>
            <w:r>
              <w:rPr>
                <w:sz w:val="21"/>
              </w:rPr>
              <w:t>Security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Procedures</w:t>
            </w:r>
          </w:p>
        </w:tc>
        <w:tc>
          <w:tcPr>
            <w:tcW w:w="4259" w:type="dxa"/>
          </w:tcPr>
          <w:p>
            <w:pPr>
              <w:pStyle w:val="TableParagraph"/>
              <w:spacing w:line="216" w:lineRule="exact" w:before="3"/>
              <w:ind w:left="542" w:hanging="154"/>
              <w:rPr>
                <w:sz w:val="18"/>
              </w:rPr>
            </w:pPr>
            <w:r>
              <w:rPr>
                <w:color w:val="212121"/>
                <w:sz w:val="18"/>
              </w:rPr>
              <w:t>Follows</w:t>
            </w:r>
            <w:r>
              <w:rPr>
                <w:color w:val="212121"/>
                <w:spacing w:val="-4"/>
                <w:sz w:val="18"/>
              </w:rPr>
              <w:t> </w:t>
            </w:r>
            <w:r>
              <w:rPr>
                <w:color w:val="212121"/>
                <w:sz w:val="18"/>
              </w:rPr>
              <w:t>security</w:t>
            </w:r>
            <w:r>
              <w:rPr>
                <w:color w:val="212121"/>
                <w:spacing w:val="-9"/>
                <w:sz w:val="18"/>
              </w:rPr>
              <w:t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8"/>
                <w:sz w:val="18"/>
              </w:rPr>
              <w:t> </w:t>
            </w:r>
            <w:r>
              <w:rPr>
                <w:color w:val="212121"/>
                <w:sz w:val="18"/>
              </w:rPr>
              <w:t>access</w:t>
            </w:r>
            <w:r>
              <w:rPr>
                <w:color w:val="212121"/>
                <w:spacing w:val="-8"/>
                <w:sz w:val="18"/>
              </w:rPr>
              <w:t> </w:t>
            </w:r>
            <w:r>
              <w:rPr>
                <w:color w:val="212121"/>
                <w:sz w:val="18"/>
              </w:rPr>
              <w:t>control</w:t>
            </w:r>
            <w:r>
              <w:rPr>
                <w:color w:val="212121"/>
                <w:spacing w:val="-8"/>
                <w:sz w:val="18"/>
              </w:rPr>
              <w:t> </w:t>
            </w:r>
            <w:r>
              <w:rPr>
                <w:color w:val="212121"/>
                <w:sz w:val="18"/>
              </w:rPr>
              <w:t>procedures/ Sinusunod ang tamang security procedures.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90" w:hRule="atLeast"/>
        </w:trPr>
        <w:tc>
          <w:tcPr>
            <w:tcW w:w="3073" w:type="dxa"/>
          </w:tcPr>
          <w:p>
            <w:pPr>
              <w:pStyle w:val="TableParagraph"/>
              <w:spacing w:before="212"/>
              <w:ind w:left="62"/>
              <w:rPr>
                <w:sz w:val="21"/>
              </w:rPr>
            </w:pPr>
            <w:r>
              <w:rPr>
                <w:sz w:val="21"/>
              </w:rPr>
              <w:t>Emergency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Response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Skills</w:t>
            </w:r>
          </w:p>
        </w:tc>
        <w:tc>
          <w:tcPr>
            <w:tcW w:w="4259" w:type="dxa"/>
          </w:tcPr>
          <w:p>
            <w:pPr>
              <w:pStyle w:val="TableParagraph"/>
              <w:spacing w:before="6"/>
              <w:ind w:left="297" w:firstLine="81"/>
              <w:rPr>
                <w:sz w:val="18"/>
              </w:rPr>
            </w:pPr>
            <w:r>
              <w:rPr>
                <w:color w:val="212121"/>
                <w:sz w:val="18"/>
              </w:rPr>
              <w:t>Responds</w:t>
            </w:r>
            <w:r>
              <w:rPr>
                <w:color w:val="212121"/>
                <w:spacing w:val="-1"/>
                <w:sz w:val="18"/>
              </w:rPr>
              <w:t> </w:t>
            </w:r>
            <w:r>
              <w:rPr>
                <w:color w:val="212121"/>
                <w:sz w:val="18"/>
              </w:rPr>
              <w:t>correctly</w:t>
            </w:r>
            <w:r>
              <w:rPr>
                <w:color w:val="212121"/>
                <w:spacing w:val="-7"/>
                <w:sz w:val="18"/>
              </w:rPr>
              <w:t> </w:t>
            </w:r>
            <w:r>
              <w:rPr>
                <w:color w:val="212121"/>
                <w:sz w:val="18"/>
              </w:rPr>
              <w:t>to</w:t>
            </w:r>
            <w:r>
              <w:rPr>
                <w:color w:val="212121"/>
                <w:spacing w:val="-5"/>
                <w:sz w:val="18"/>
              </w:rPr>
              <w:t> </w:t>
            </w:r>
            <w:r>
              <w:rPr>
                <w:color w:val="212121"/>
                <w:sz w:val="18"/>
              </w:rPr>
              <w:t>fire,</w:t>
            </w:r>
            <w:r>
              <w:rPr>
                <w:color w:val="212121"/>
                <w:spacing w:val="-3"/>
                <w:sz w:val="18"/>
              </w:rPr>
              <w:t> </w:t>
            </w:r>
            <w:r>
              <w:rPr>
                <w:color w:val="212121"/>
                <w:sz w:val="18"/>
              </w:rPr>
              <w:t>medical,</w:t>
            </w:r>
            <w:r>
              <w:rPr>
                <w:color w:val="212121"/>
                <w:spacing w:val="-2"/>
                <w:sz w:val="18"/>
              </w:rPr>
              <w:t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6"/>
                <w:sz w:val="18"/>
              </w:rPr>
              <w:t> </w:t>
            </w:r>
            <w:r>
              <w:rPr>
                <w:color w:val="212121"/>
                <w:spacing w:val="-2"/>
                <w:sz w:val="18"/>
              </w:rPr>
              <w:t>security</w:t>
            </w:r>
          </w:p>
          <w:p>
            <w:pPr>
              <w:pStyle w:val="TableParagraph"/>
              <w:spacing w:line="220" w:lineRule="atLeast" w:before="4"/>
              <w:ind w:left="1733" w:hanging="1436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emergencie/Tamang</w:t>
            </w:r>
            <w:r>
              <w:rPr>
                <w:color w:val="212121"/>
                <w:spacing w:val="-8"/>
                <w:sz w:val="18"/>
              </w:rPr>
              <w:t> </w:t>
            </w:r>
            <w:r>
              <w:rPr>
                <w:color w:val="212121"/>
                <w:spacing w:val="-2"/>
                <w:sz w:val="18"/>
              </w:rPr>
              <w:t>pagtugon</w:t>
            </w:r>
            <w:r>
              <w:rPr>
                <w:color w:val="212121"/>
                <w:spacing w:val="-9"/>
                <w:sz w:val="18"/>
              </w:rPr>
              <w:t> </w:t>
            </w:r>
            <w:r>
              <w:rPr>
                <w:color w:val="212121"/>
                <w:spacing w:val="-2"/>
                <w:sz w:val="18"/>
              </w:rPr>
              <w:t>sa</w:t>
            </w:r>
            <w:r>
              <w:rPr>
                <w:color w:val="212121"/>
                <w:spacing w:val="-9"/>
                <w:sz w:val="18"/>
              </w:rPr>
              <w:t> </w:t>
            </w:r>
            <w:r>
              <w:rPr>
                <w:color w:val="212121"/>
                <w:spacing w:val="-2"/>
                <w:sz w:val="18"/>
              </w:rPr>
              <w:t>sunog</w:t>
            </w:r>
            <w:r>
              <w:rPr>
                <w:color w:val="212121"/>
                <w:spacing w:val="-4"/>
                <w:sz w:val="18"/>
              </w:rPr>
              <w:t> </w:t>
            </w:r>
            <w:r>
              <w:rPr>
                <w:color w:val="212121"/>
                <w:spacing w:val="-2"/>
                <w:sz w:val="18"/>
              </w:rPr>
              <w:t>at</w:t>
            </w:r>
            <w:r>
              <w:rPr>
                <w:color w:val="212121"/>
                <w:spacing w:val="-9"/>
                <w:sz w:val="18"/>
              </w:rPr>
              <w:t> </w:t>
            </w:r>
            <w:r>
              <w:rPr>
                <w:color w:val="212121"/>
                <w:spacing w:val="-2"/>
                <w:sz w:val="18"/>
              </w:rPr>
              <w:t>iba</w:t>
            </w:r>
            <w:r>
              <w:rPr>
                <w:color w:val="212121"/>
                <w:spacing w:val="-8"/>
                <w:sz w:val="18"/>
              </w:rPr>
              <w:t> </w:t>
            </w:r>
            <w:r>
              <w:rPr>
                <w:color w:val="212121"/>
                <w:spacing w:val="-2"/>
                <w:sz w:val="18"/>
              </w:rPr>
              <w:t>pang</w:t>
            </w:r>
            <w:r>
              <w:rPr>
                <w:color w:val="212121"/>
                <w:sz w:val="18"/>
              </w:rPr>
              <w:t> </w:t>
            </w:r>
            <w:r>
              <w:rPr>
                <w:color w:val="212121"/>
                <w:spacing w:val="-2"/>
                <w:sz w:val="18"/>
              </w:rPr>
              <w:t>emergency.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55" w:hRule="atLeast"/>
        </w:trPr>
        <w:tc>
          <w:tcPr>
            <w:tcW w:w="3073" w:type="dxa"/>
          </w:tcPr>
          <w:p>
            <w:pPr>
              <w:pStyle w:val="TableParagraph"/>
              <w:spacing w:before="97"/>
              <w:ind w:left="62"/>
              <w:rPr>
                <w:sz w:val="21"/>
              </w:rPr>
            </w:pPr>
            <w:r>
              <w:rPr>
                <w:sz w:val="21"/>
              </w:rPr>
              <w:t>Use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Security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Equipment</w:t>
            </w:r>
          </w:p>
        </w:tc>
        <w:tc>
          <w:tcPr>
            <w:tcW w:w="4259" w:type="dxa"/>
          </w:tcPr>
          <w:p>
            <w:pPr>
              <w:pStyle w:val="TableParagraph"/>
              <w:spacing w:line="220" w:lineRule="atLeast"/>
              <w:ind w:left="979" w:right="18" w:hanging="581"/>
              <w:rPr>
                <w:sz w:val="18"/>
              </w:rPr>
            </w:pPr>
            <w:r>
              <w:rPr>
                <w:color w:val="212121"/>
                <w:sz w:val="18"/>
              </w:rPr>
              <w:t>Proper</w:t>
            </w:r>
            <w:r>
              <w:rPr>
                <w:color w:val="212121"/>
                <w:spacing w:val="-11"/>
                <w:sz w:val="18"/>
              </w:rPr>
              <w:t> </w:t>
            </w:r>
            <w:r>
              <w:rPr>
                <w:color w:val="212121"/>
                <w:sz w:val="18"/>
              </w:rPr>
              <w:t>use</w:t>
            </w:r>
            <w:r>
              <w:rPr>
                <w:color w:val="212121"/>
                <w:spacing w:val="-10"/>
                <w:sz w:val="18"/>
              </w:rPr>
              <w:t> </w:t>
            </w:r>
            <w:r>
              <w:rPr>
                <w:color w:val="212121"/>
                <w:sz w:val="18"/>
              </w:rPr>
              <w:t>of</w:t>
            </w:r>
            <w:r>
              <w:rPr>
                <w:color w:val="212121"/>
                <w:spacing w:val="-10"/>
                <w:sz w:val="18"/>
              </w:rPr>
              <w:t> </w:t>
            </w:r>
            <w:r>
              <w:rPr>
                <w:color w:val="212121"/>
                <w:sz w:val="18"/>
              </w:rPr>
              <w:t>radio,CCTV,logbooks</w:t>
            </w:r>
            <w:r>
              <w:rPr>
                <w:color w:val="212121"/>
                <w:spacing w:val="-10"/>
                <w:sz w:val="18"/>
              </w:rPr>
              <w:t> </w:t>
            </w:r>
            <w:r>
              <w:rPr>
                <w:color w:val="212121"/>
                <w:sz w:val="18"/>
              </w:rPr>
              <w:t>etc./Tamang paggamit ng security equipment.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ListParagraph"/>
        <w:numPr>
          <w:ilvl w:val="0"/>
          <w:numId w:val="2"/>
        </w:numPr>
        <w:tabs>
          <w:tab w:pos="708" w:val="left" w:leader="none"/>
          <w:tab w:pos="7903" w:val="left" w:leader="none"/>
          <w:tab w:pos="9944" w:val="left" w:leader="none"/>
        </w:tabs>
        <w:spacing w:line="240" w:lineRule="auto" w:before="0" w:after="4"/>
        <w:ind w:left="708" w:right="0" w:hanging="272"/>
        <w:jc w:val="left"/>
        <w:rPr>
          <w:b/>
          <w:sz w:val="21"/>
        </w:rPr>
      </w:pPr>
      <w:r>
        <w:rPr>
          <w:b/>
          <w:sz w:val="21"/>
        </w:rPr>
        <w:t>PERFORMANCE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10"/>
          <w:sz w:val="21"/>
        </w:rPr>
        <w:t> </w:t>
      </w:r>
      <w:r>
        <w:rPr>
          <w:b/>
          <w:spacing w:val="-2"/>
          <w:sz w:val="21"/>
        </w:rPr>
        <w:t>DUTIES</w:t>
      </w:r>
      <w:r>
        <w:rPr>
          <w:b/>
          <w:sz w:val="21"/>
        </w:rPr>
        <w:tab/>
      </w:r>
      <w:r>
        <w:rPr>
          <w:b/>
          <w:spacing w:val="-2"/>
          <w:sz w:val="21"/>
        </w:rPr>
        <w:t>RATING</w:t>
      </w:r>
      <w:r>
        <w:rPr>
          <w:b/>
          <w:sz w:val="21"/>
        </w:rPr>
        <w:tab/>
      </w:r>
      <w:r>
        <w:rPr>
          <w:b/>
          <w:spacing w:val="-2"/>
          <w:sz w:val="21"/>
        </w:rPr>
        <w:t>NOTES:</w:t>
      </w:r>
    </w:p>
    <w:tbl>
      <w:tblPr>
        <w:tblW w:w="0" w:type="auto"/>
        <w:jc w:val="left"/>
        <w:tblInd w:w="3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3"/>
        <w:gridCol w:w="4259"/>
        <w:gridCol w:w="1047"/>
        <w:gridCol w:w="3073"/>
      </w:tblGrid>
      <w:tr>
        <w:trPr>
          <w:trHeight w:val="455" w:hRule="atLeast"/>
        </w:trPr>
        <w:tc>
          <w:tcPr>
            <w:tcW w:w="3073" w:type="dxa"/>
          </w:tcPr>
          <w:p>
            <w:pPr>
              <w:pStyle w:val="TableParagraph"/>
              <w:spacing w:before="97"/>
              <w:ind w:left="62"/>
              <w:rPr>
                <w:sz w:val="21"/>
              </w:rPr>
            </w:pPr>
            <w:r>
              <w:rPr>
                <w:sz w:val="21"/>
              </w:rPr>
              <w:t>Vigilance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&amp; </w:t>
            </w:r>
            <w:r>
              <w:rPr>
                <w:spacing w:val="-2"/>
                <w:sz w:val="21"/>
              </w:rPr>
              <w:t>Alertness</w:t>
            </w:r>
          </w:p>
        </w:tc>
        <w:tc>
          <w:tcPr>
            <w:tcW w:w="4259" w:type="dxa"/>
          </w:tcPr>
          <w:p>
            <w:pPr>
              <w:pStyle w:val="TableParagraph"/>
              <w:spacing w:line="220" w:lineRule="atLeast"/>
              <w:ind w:left="1330" w:hanging="860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Always</w:t>
            </w:r>
            <w:r>
              <w:rPr>
                <w:color w:val="212121"/>
                <w:spacing w:val="-9"/>
                <w:sz w:val="18"/>
              </w:rPr>
              <w:t> </w:t>
            </w:r>
            <w:r>
              <w:rPr>
                <w:color w:val="212121"/>
                <w:spacing w:val="-2"/>
                <w:sz w:val="18"/>
              </w:rPr>
              <w:t>alert</w:t>
            </w:r>
            <w:r>
              <w:rPr>
                <w:color w:val="212121"/>
                <w:spacing w:val="-8"/>
                <w:sz w:val="18"/>
              </w:rPr>
              <w:t> </w:t>
            </w:r>
            <w:r>
              <w:rPr>
                <w:color w:val="212121"/>
                <w:spacing w:val="-2"/>
                <w:sz w:val="18"/>
              </w:rPr>
              <w:t>and</w:t>
            </w:r>
            <w:r>
              <w:rPr>
                <w:color w:val="212121"/>
                <w:spacing w:val="-8"/>
                <w:sz w:val="18"/>
              </w:rPr>
              <w:t> </w:t>
            </w:r>
            <w:r>
              <w:rPr>
                <w:color w:val="212121"/>
                <w:spacing w:val="-2"/>
                <w:sz w:val="18"/>
              </w:rPr>
              <w:t>aware</w:t>
            </w:r>
            <w:r>
              <w:rPr>
                <w:color w:val="212121"/>
                <w:spacing w:val="-8"/>
                <w:sz w:val="18"/>
              </w:rPr>
              <w:t> </w:t>
            </w:r>
            <w:r>
              <w:rPr>
                <w:color w:val="212121"/>
                <w:spacing w:val="-2"/>
                <w:sz w:val="18"/>
              </w:rPr>
              <w:t>of</w:t>
            </w:r>
            <w:r>
              <w:rPr>
                <w:color w:val="212121"/>
                <w:spacing w:val="-8"/>
                <w:sz w:val="18"/>
              </w:rPr>
              <w:t> </w:t>
            </w:r>
            <w:r>
              <w:rPr>
                <w:color w:val="212121"/>
                <w:spacing w:val="-2"/>
                <w:sz w:val="18"/>
              </w:rPr>
              <w:t>surroundings/Laging</w:t>
            </w:r>
            <w:r>
              <w:rPr>
                <w:color w:val="212121"/>
                <w:sz w:val="18"/>
              </w:rPr>
              <w:t> Mapagmatyag</w:t>
            </w:r>
            <w:r>
              <w:rPr>
                <w:color w:val="212121"/>
                <w:spacing w:val="-2"/>
                <w:sz w:val="18"/>
              </w:rPr>
              <w:t> </w:t>
            </w:r>
            <w:r>
              <w:rPr>
                <w:color w:val="212121"/>
                <w:sz w:val="18"/>
              </w:rPr>
              <w:t>at</w:t>
            </w:r>
            <w:r>
              <w:rPr>
                <w:color w:val="212121"/>
                <w:spacing w:val="-2"/>
                <w:sz w:val="18"/>
              </w:rPr>
              <w:t> </w:t>
            </w:r>
            <w:r>
              <w:rPr>
                <w:color w:val="212121"/>
                <w:sz w:val="18"/>
              </w:rPr>
              <w:t>alerto.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55" w:hRule="atLeast"/>
        </w:trPr>
        <w:tc>
          <w:tcPr>
            <w:tcW w:w="3073" w:type="dxa"/>
          </w:tcPr>
          <w:p>
            <w:pPr>
              <w:pStyle w:val="TableParagraph"/>
              <w:spacing w:before="97"/>
              <w:ind w:left="62"/>
              <w:rPr>
                <w:sz w:val="21"/>
              </w:rPr>
            </w:pPr>
            <w:r>
              <w:rPr>
                <w:sz w:val="21"/>
              </w:rPr>
              <w:t>Incident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Handling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&amp;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Reporting</w:t>
            </w:r>
          </w:p>
        </w:tc>
        <w:tc>
          <w:tcPr>
            <w:tcW w:w="4259" w:type="dxa"/>
          </w:tcPr>
          <w:p>
            <w:pPr>
              <w:pStyle w:val="TableParagraph"/>
              <w:spacing w:line="220" w:lineRule="atLeast"/>
              <w:ind w:left="552" w:right="18" w:hanging="471"/>
              <w:rPr>
                <w:sz w:val="18"/>
              </w:rPr>
            </w:pPr>
            <w:r>
              <w:rPr>
                <w:color w:val="212121"/>
                <w:sz w:val="18"/>
              </w:rPr>
              <w:t>Handles</w:t>
            </w:r>
            <w:r>
              <w:rPr>
                <w:color w:val="212121"/>
                <w:spacing w:val="-7"/>
                <w:sz w:val="18"/>
              </w:rPr>
              <w:t> </w:t>
            </w:r>
            <w:r>
              <w:rPr>
                <w:color w:val="212121"/>
                <w:sz w:val="18"/>
              </w:rPr>
              <w:t>incidents</w:t>
            </w:r>
            <w:r>
              <w:rPr>
                <w:color w:val="212121"/>
                <w:spacing w:val="-7"/>
                <w:sz w:val="18"/>
              </w:rPr>
              <w:t> </w:t>
            </w:r>
            <w:r>
              <w:rPr>
                <w:color w:val="212121"/>
                <w:sz w:val="18"/>
              </w:rPr>
              <w:t>properly</w:t>
            </w:r>
            <w:r>
              <w:rPr>
                <w:color w:val="212121"/>
                <w:spacing w:val="-6"/>
                <w:sz w:val="18"/>
              </w:rPr>
              <w:t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8"/>
                <w:sz w:val="18"/>
              </w:rPr>
              <w:t> </w:t>
            </w:r>
            <w:r>
              <w:rPr>
                <w:color w:val="212121"/>
                <w:sz w:val="18"/>
              </w:rPr>
              <w:t>submits</w:t>
            </w:r>
            <w:r>
              <w:rPr>
                <w:color w:val="212121"/>
                <w:spacing w:val="-4"/>
                <w:sz w:val="18"/>
              </w:rPr>
              <w:t> </w:t>
            </w:r>
            <w:r>
              <w:rPr>
                <w:color w:val="212121"/>
                <w:sz w:val="18"/>
              </w:rPr>
              <w:t>accurate</w:t>
            </w:r>
            <w:r>
              <w:rPr>
                <w:color w:val="212121"/>
                <w:spacing w:val="-4"/>
                <w:sz w:val="18"/>
              </w:rPr>
              <w:t> </w:t>
            </w:r>
            <w:r>
              <w:rPr>
                <w:color w:val="212121"/>
                <w:sz w:val="18"/>
              </w:rPr>
              <w:t>report/ Tamang paghawak at pag-uulat ng insidente.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55" w:hRule="atLeast"/>
        </w:trPr>
        <w:tc>
          <w:tcPr>
            <w:tcW w:w="3073" w:type="dxa"/>
          </w:tcPr>
          <w:p>
            <w:pPr>
              <w:pStyle w:val="TableParagraph"/>
              <w:spacing w:before="97"/>
              <w:ind w:left="62"/>
              <w:rPr>
                <w:sz w:val="21"/>
              </w:rPr>
            </w:pPr>
            <w:r>
              <w:rPr>
                <w:sz w:val="21"/>
              </w:rPr>
              <w:t>Patrolling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&amp;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Inspection</w:t>
            </w:r>
          </w:p>
        </w:tc>
        <w:tc>
          <w:tcPr>
            <w:tcW w:w="4259" w:type="dxa"/>
          </w:tcPr>
          <w:p>
            <w:pPr>
              <w:pStyle w:val="TableParagraph"/>
              <w:spacing w:line="220" w:lineRule="atLeast"/>
              <w:ind w:left="1421" w:hanging="1292"/>
              <w:rPr>
                <w:sz w:val="18"/>
              </w:rPr>
            </w:pPr>
            <w:r>
              <w:rPr>
                <w:color w:val="212121"/>
                <w:sz w:val="18"/>
              </w:rPr>
              <w:t>Conducts</w:t>
            </w:r>
            <w:r>
              <w:rPr>
                <w:color w:val="212121"/>
                <w:spacing w:val="-9"/>
                <w:sz w:val="18"/>
              </w:rPr>
              <w:t> </w:t>
            </w:r>
            <w:r>
              <w:rPr>
                <w:color w:val="212121"/>
                <w:sz w:val="18"/>
              </w:rPr>
              <w:t>patrols</w:t>
            </w:r>
            <w:r>
              <w:rPr>
                <w:color w:val="212121"/>
                <w:spacing w:val="-9"/>
                <w:sz w:val="18"/>
              </w:rPr>
              <w:t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9"/>
                <w:sz w:val="18"/>
              </w:rPr>
              <w:t> </w:t>
            </w:r>
            <w:r>
              <w:rPr>
                <w:color w:val="212121"/>
                <w:sz w:val="18"/>
              </w:rPr>
              <w:t>inspections</w:t>
            </w:r>
            <w:r>
              <w:rPr>
                <w:color w:val="212121"/>
                <w:spacing w:val="-9"/>
                <w:sz w:val="18"/>
              </w:rPr>
              <w:t> </w:t>
            </w:r>
            <w:r>
              <w:rPr>
                <w:color w:val="212121"/>
                <w:sz w:val="18"/>
              </w:rPr>
              <w:t>diligently/Masipag</w:t>
            </w:r>
            <w:r>
              <w:rPr>
                <w:color w:val="212121"/>
                <w:spacing w:val="-9"/>
                <w:sz w:val="18"/>
              </w:rPr>
              <w:t> </w:t>
            </w:r>
            <w:r>
              <w:rPr>
                <w:color w:val="212121"/>
                <w:sz w:val="18"/>
              </w:rPr>
              <w:t>at Maayos</w:t>
            </w:r>
            <w:r>
              <w:rPr>
                <w:color w:val="212121"/>
                <w:spacing w:val="-11"/>
                <w:sz w:val="18"/>
              </w:rPr>
              <w:t> </w:t>
            </w:r>
            <w:r>
              <w:rPr>
                <w:color w:val="212121"/>
                <w:sz w:val="18"/>
              </w:rPr>
              <w:t>mag-roving.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55" w:hRule="atLeast"/>
        </w:trPr>
        <w:tc>
          <w:tcPr>
            <w:tcW w:w="3073" w:type="dxa"/>
          </w:tcPr>
          <w:p>
            <w:pPr>
              <w:pStyle w:val="TableParagraph"/>
              <w:spacing w:before="97"/>
              <w:ind w:left="62"/>
              <w:rPr>
                <w:sz w:val="21"/>
              </w:rPr>
            </w:pPr>
            <w:r>
              <w:rPr>
                <w:sz w:val="21"/>
              </w:rPr>
              <w:t>Rule </w:t>
            </w:r>
            <w:r>
              <w:rPr>
                <w:spacing w:val="-2"/>
                <w:sz w:val="21"/>
              </w:rPr>
              <w:t>Enforcement</w:t>
            </w:r>
          </w:p>
        </w:tc>
        <w:tc>
          <w:tcPr>
            <w:tcW w:w="4259" w:type="dxa"/>
          </w:tcPr>
          <w:p>
            <w:pPr>
              <w:pStyle w:val="TableParagraph"/>
              <w:spacing w:line="220" w:lineRule="atLeast"/>
              <w:ind w:left="648" w:hanging="490"/>
              <w:rPr>
                <w:sz w:val="18"/>
              </w:rPr>
            </w:pPr>
            <w:r>
              <w:rPr>
                <w:color w:val="212121"/>
                <w:sz w:val="18"/>
              </w:rPr>
              <w:t>Enforces</w:t>
            </w:r>
            <w:r>
              <w:rPr>
                <w:color w:val="212121"/>
                <w:spacing w:val="-7"/>
                <w:sz w:val="18"/>
              </w:rPr>
              <w:t> </w:t>
            </w:r>
            <w:r>
              <w:rPr>
                <w:color w:val="212121"/>
                <w:sz w:val="18"/>
              </w:rPr>
              <w:t>rules</w:t>
            </w:r>
            <w:r>
              <w:rPr>
                <w:color w:val="212121"/>
                <w:spacing w:val="-8"/>
                <w:sz w:val="18"/>
              </w:rPr>
              <w:t> </w:t>
            </w:r>
            <w:r>
              <w:rPr>
                <w:color w:val="212121"/>
                <w:sz w:val="18"/>
              </w:rPr>
              <w:t>firmly</w:t>
            </w:r>
            <w:r>
              <w:rPr>
                <w:color w:val="212121"/>
                <w:spacing w:val="-11"/>
                <w:sz w:val="18"/>
              </w:rPr>
              <w:t> </w:t>
            </w:r>
            <w:r>
              <w:rPr>
                <w:color w:val="212121"/>
                <w:sz w:val="18"/>
              </w:rPr>
              <w:t>but</w:t>
            </w:r>
            <w:r>
              <w:rPr>
                <w:color w:val="212121"/>
                <w:spacing w:val="-5"/>
                <w:sz w:val="18"/>
              </w:rPr>
              <w:t> </w:t>
            </w:r>
            <w:r>
              <w:rPr>
                <w:color w:val="212121"/>
                <w:sz w:val="18"/>
              </w:rPr>
              <w:t>courteously/</w:t>
            </w:r>
            <w:r>
              <w:rPr>
                <w:color w:val="212121"/>
                <w:spacing w:val="-5"/>
                <w:sz w:val="18"/>
              </w:rPr>
              <w:t> </w:t>
            </w:r>
            <w:r>
              <w:rPr>
                <w:color w:val="212121"/>
                <w:sz w:val="18"/>
              </w:rPr>
              <w:t>Mahigpit</w:t>
            </w:r>
            <w:r>
              <w:rPr>
                <w:color w:val="212121"/>
                <w:spacing w:val="-9"/>
                <w:sz w:val="18"/>
              </w:rPr>
              <w:t> </w:t>
            </w:r>
            <w:r>
              <w:rPr>
                <w:color w:val="212121"/>
                <w:sz w:val="18"/>
              </w:rPr>
              <w:t>ngunit Magalang sa pagpapatupad ng patakaran.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ListParagraph"/>
        <w:numPr>
          <w:ilvl w:val="0"/>
          <w:numId w:val="2"/>
        </w:numPr>
        <w:tabs>
          <w:tab w:pos="728" w:val="left" w:leader="none"/>
          <w:tab w:pos="7903" w:val="left" w:leader="none"/>
          <w:tab w:pos="9944" w:val="left" w:leader="none"/>
        </w:tabs>
        <w:spacing w:line="240" w:lineRule="auto" w:before="0" w:after="3"/>
        <w:ind w:left="728" w:right="0" w:hanging="292"/>
        <w:jc w:val="left"/>
        <w:rPr>
          <w:b/>
          <w:sz w:val="21"/>
        </w:rPr>
      </w:pPr>
      <w:r>
        <w:rPr>
          <w:b/>
          <w:sz w:val="21"/>
        </w:rPr>
        <w:t>COMMUNICATION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&amp;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CUSTOMER</w:t>
      </w:r>
      <w:r>
        <w:rPr>
          <w:b/>
          <w:spacing w:val="-8"/>
          <w:sz w:val="21"/>
        </w:rPr>
        <w:t> </w:t>
      </w:r>
      <w:r>
        <w:rPr>
          <w:b/>
          <w:spacing w:val="-2"/>
          <w:sz w:val="21"/>
        </w:rPr>
        <w:t>SERVICE</w:t>
      </w:r>
      <w:r>
        <w:rPr>
          <w:b/>
          <w:sz w:val="21"/>
        </w:rPr>
        <w:tab/>
      </w:r>
      <w:r>
        <w:rPr>
          <w:b/>
          <w:spacing w:val="-2"/>
          <w:sz w:val="21"/>
        </w:rPr>
        <w:t>RATING</w:t>
      </w:r>
      <w:r>
        <w:rPr>
          <w:b/>
          <w:sz w:val="21"/>
        </w:rPr>
        <w:tab/>
      </w:r>
      <w:r>
        <w:rPr>
          <w:b/>
          <w:spacing w:val="-2"/>
          <w:sz w:val="21"/>
        </w:rPr>
        <w:t>NOTES:</w:t>
      </w:r>
    </w:p>
    <w:tbl>
      <w:tblPr>
        <w:tblW w:w="0" w:type="auto"/>
        <w:jc w:val="left"/>
        <w:tblInd w:w="3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3"/>
        <w:gridCol w:w="4259"/>
        <w:gridCol w:w="1047"/>
        <w:gridCol w:w="3073"/>
      </w:tblGrid>
      <w:tr>
        <w:trPr>
          <w:trHeight w:val="455" w:hRule="atLeast"/>
        </w:trPr>
        <w:tc>
          <w:tcPr>
            <w:tcW w:w="3073" w:type="dxa"/>
          </w:tcPr>
          <w:p>
            <w:pPr>
              <w:pStyle w:val="TableParagraph"/>
              <w:spacing w:before="97"/>
              <w:ind w:left="62"/>
              <w:rPr>
                <w:sz w:val="21"/>
              </w:rPr>
            </w:pPr>
            <w:r>
              <w:rPr>
                <w:sz w:val="21"/>
              </w:rPr>
              <w:t>Public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Relations</w:t>
            </w:r>
          </w:p>
        </w:tc>
        <w:tc>
          <w:tcPr>
            <w:tcW w:w="4259" w:type="dxa"/>
          </w:tcPr>
          <w:p>
            <w:pPr>
              <w:pStyle w:val="TableParagraph"/>
              <w:spacing w:line="220" w:lineRule="atLeast"/>
              <w:ind w:left="1834" w:right="18" w:hanging="1657"/>
              <w:rPr>
                <w:sz w:val="18"/>
              </w:rPr>
            </w:pPr>
            <w:r>
              <w:rPr>
                <w:color w:val="212121"/>
                <w:sz w:val="18"/>
              </w:rPr>
              <w:t>Courteous</w:t>
            </w:r>
            <w:r>
              <w:rPr>
                <w:color w:val="212121"/>
                <w:spacing w:val="-9"/>
                <w:sz w:val="18"/>
              </w:rPr>
              <w:t> </w:t>
            </w:r>
            <w:r>
              <w:rPr>
                <w:color w:val="212121"/>
                <w:sz w:val="18"/>
              </w:rPr>
              <w:t>to</w:t>
            </w:r>
            <w:r>
              <w:rPr>
                <w:color w:val="212121"/>
                <w:spacing w:val="-9"/>
                <w:sz w:val="18"/>
              </w:rPr>
              <w:t> </w:t>
            </w:r>
            <w:r>
              <w:rPr>
                <w:color w:val="212121"/>
                <w:sz w:val="18"/>
              </w:rPr>
              <w:t>clients</w:t>
            </w:r>
            <w:r>
              <w:rPr>
                <w:color w:val="212121"/>
                <w:spacing w:val="-9"/>
                <w:sz w:val="18"/>
              </w:rPr>
              <w:t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9"/>
                <w:sz w:val="18"/>
              </w:rPr>
              <w:t> </w:t>
            </w:r>
            <w:r>
              <w:rPr>
                <w:color w:val="212121"/>
                <w:sz w:val="18"/>
              </w:rPr>
              <w:t>visitors/Magalang</w:t>
            </w:r>
            <w:r>
              <w:rPr>
                <w:color w:val="212121"/>
                <w:spacing w:val="-8"/>
                <w:sz w:val="18"/>
              </w:rPr>
              <w:t> </w:t>
            </w:r>
            <w:r>
              <w:rPr>
                <w:color w:val="212121"/>
                <w:sz w:val="18"/>
              </w:rPr>
              <w:t>sa</w:t>
            </w:r>
            <w:r>
              <w:rPr>
                <w:color w:val="212121"/>
                <w:spacing w:val="-10"/>
                <w:sz w:val="18"/>
              </w:rPr>
              <w:t> </w:t>
            </w:r>
            <w:r>
              <w:rPr>
                <w:color w:val="212121"/>
                <w:sz w:val="18"/>
              </w:rPr>
              <w:t>kliyente At</w:t>
            </w:r>
            <w:r>
              <w:rPr>
                <w:color w:val="212121"/>
                <w:spacing w:val="-2"/>
                <w:sz w:val="18"/>
              </w:rPr>
              <w:t> </w:t>
            </w:r>
            <w:r>
              <w:rPr>
                <w:color w:val="212121"/>
                <w:sz w:val="18"/>
              </w:rPr>
              <w:t>bisita.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55" w:hRule="atLeast"/>
        </w:trPr>
        <w:tc>
          <w:tcPr>
            <w:tcW w:w="3073" w:type="dxa"/>
          </w:tcPr>
          <w:p>
            <w:pPr>
              <w:pStyle w:val="TableParagraph"/>
              <w:spacing w:before="98"/>
              <w:ind w:left="62"/>
              <w:rPr>
                <w:sz w:val="21"/>
              </w:rPr>
            </w:pPr>
            <w:r>
              <w:rPr>
                <w:sz w:val="21"/>
              </w:rPr>
              <w:t>Communication</w:t>
            </w:r>
            <w:r>
              <w:rPr>
                <w:spacing w:val="46"/>
                <w:sz w:val="21"/>
              </w:rPr>
              <w:t> </w:t>
            </w:r>
            <w:r>
              <w:rPr>
                <w:spacing w:val="-2"/>
                <w:sz w:val="21"/>
              </w:rPr>
              <w:t>Skills</w:t>
            </w:r>
          </w:p>
        </w:tc>
        <w:tc>
          <w:tcPr>
            <w:tcW w:w="4259" w:type="dxa"/>
          </w:tcPr>
          <w:p>
            <w:pPr>
              <w:pStyle w:val="TableParagraph"/>
              <w:spacing w:line="220" w:lineRule="atLeast"/>
              <w:ind w:left="1195" w:right="328" w:hanging="812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Clearver</w:t>
            </w:r>
            <w:r>
              <w:rPr>
                <w:color w:val="212121"/>
                <w:spacing w:val="-9"/>
                <w:sz w:val="18"/>
              </w:rPr>
              <w:t> </w:t>
            </w:r>
            <w:r>
              <w:rPr>
                <w:color w:val="212121"/>
                <w:spacing w:val="-2"/>
                <w:sz w:val="18"/>
              </w:rPr>
              <w:t>baland</w:t>
            </w:r>
            <w:r>
              <w:rPr>
                <w:color w:val="212121"/>
                <w:spacing w:val="-8"/>
                <w:sz w:val="18"/>
              </w:rPr>
              <w:t> </w:t>
            </w:r>
            <w:r>
              <w:rPr>
                <w:color w:val="212121"/>
                <w:spacing w:val="-2"/>
                <w:sz w:val="18"/>
              </w:rPr>
              <w:t>written</w:t>
            </w:r>
            <w:r>
              <w:rPr>
                <w:color w:val="212121"/>
                <w:spacing w:val="-8"/>
                <w:sz w:val="18"/>
              </w:rPr>
              <w:t> </w:t>
            </w:r>
            <w:r>
              <w:rPr>
                <w:color w:val="212121"/>
                <w:spacing w:val="-2"/>
                <w:sz w:val="18"/>
              </w:rPr>
              <w:t>communication/Malinaw</w:t>
            </w:r>
            <w:r>
              <w:rPr>
                <w:color w:val="212121"/>
                <w:sz w:val="18"/>
              </w:rPr>
              <w:t> makipag-usap at magsulat.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55" w:hRule="atLeast"/>
        </w:trPr>
        <w:tc>
          <w:tcPr>
            <w:tcW w:w="3073" w:type="dxa"/>
          </w:tcPr>
          <w:p>
            <w:pPr>
              <w:pStyle w:val="TableParagraph"/>
              <w:spacing w:before="97"/>
              <w:ind w:left="62"/>
              <w:rPr>
                <w:sz w:val="21"/>
              </w:rPr>
            </w:pPr>
            <w:r>
              <w:rPr>
                <w:sz w:val="21"/>
              </w:rPr>
              <w:t>Coordination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with</w:t>
            </w:r>
            <w:r>
              <w:rPr>
                <w:spacing w:val="9"/>
                <w:sz w:val="21"/>
              </w:rPr>
              <w:t> </w:t>
            </w:r>
            <w:r>
              <w:rPr>
                <w:spacing w:val="-4"/>
                <w:sz w:val="21"/>
              </w:rPr>
              <w:t>Team</w:t>
            </w:r>
          </w:p>
        </w:tc>
        <w:tc>
          <w:tcPr>
            <w:tcW w:w="4259" w:type="dxa"/>
          </w:tcPr>
          <w:p>
            <w:pPr>
              <w:pStyle w:val="TableParagraph"/>
              <w:spacing w:line="220" w:lineRule="atLeast"/>
              <w:ind w:left="744" w:right="218" w:hanging="490"/>
              <w:rPr>
                <w:sz w:val="18"/>
              </w:rPr>
            </w:pPr>
            <w:r>
              <w:rPr>
                <w:color w:val="212121"/>
                <w:sz w:val="18"/>
              </w:rPr>
              <w:t>Works</w:t>
            </w:r>
            <w:r>
              <w:rPr>
                <w:color w:val="212121"/>
                <w:spacing w:val="-10"/>
                <w:sz w:val="18"/>
              </w:rPr>
              <w:t> </w:t>
            </w:r>
            <w:r>
              <w:rPr>
                <w:color w:val="212121"/>
                <w:sz w:val="18"/>
              </w:rPr>
              <w:t>well</w:t>
            </w:r>
            <w:r>
              <w:rPr>
                <w:color w:val="212121"/>
                <w:spacing w:val="-9"/>
                <w:sz w:val="18"/>
              </w:rPr>
              <w:t> </w:t>
            </w:r>
            <w:r>
              <w:rPr>
                <w:color w:val="212121"/>
                <w:sz w:val="18"/>
              </w:rPr>
              <w:t>with</w:t>
            </w:r>
            <w:r>
              <w:rPr>
                <w:color w:val="212121"/>
                <w:spacing w:val="-11"/>
                <w:sz w:val="18"/>
              </w:rPr>
              <w:t> </w:t>
            </w:r>
            <w:r>
              <w:rPr>
                <w:color w:val="212121"/>
                <w:sz w:val="18"/>
              </w:rPr>
              <w:t>supervisors</w:t>
            </w:r>
            <w:r>
              <w:rPr>
                <w:color w:val="212121"/>
                <w:spacing w:val="-4"/>
                <w:sz w:val="18"/>
              </w:rPr>
              <w:t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10"/>
                <w:sz w:val="18"/>
              </w:rPr>
              <w:t> </w:t>
            </w:r>
            <w:r>
              <w:rPr>
                <w:color w:val="212121"/>
                <w:sz w:val="18"/>
              </w:rPr>
              <w:t>co-guards/Maayos makipag-ugnayan sa kapwa guwardiya.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ListParagraph"/>
        <w:numPr>
          <w:ilvl w:val="0"/>
          <w:numId w:val="2"/>
        </w:numPr>
        <w:tabs>
          <w:tab w:pos="669" w:val="left" w:leader="none"/>
          <w:tab w:pos="7903" w:val="left" w:leader="none"/>
          <w:tab w:pos="9944" w:val="left" w:leader="none"/>
        </w:tabs>
        <w:spacing w:line="240" w:lineRule="auto" w:before="0" w:after="8"/>
        <w:ind w:left="669" w:right="0" w:hanging="233"/>
        <w:jc w:val="left"/>
        <w:rPr>
          <w:b/>
          <w:sz w:val="21"/>
        </w:rPr>
      </w:pPr>
      <w:r>
        <w:rPr>
          <w:b/>
          <w:sz w:val="21"/>
        </w:rPr>
        <w:t>COMPLIANCE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&amp;</w:t>
      </w:r>
      <w:r>
        <w:rPr>
          <w:b/>
          <w:spacing w:val="-6"/>
          <w:sz w:val="21"/>
        </w:rPr>
        <w:t> </w:t>
      </w:r>
      <w:r>
        <w:rPr>
          <w:b/>
          <w:spacing w:val="-2"/>
          <w:sz w:val="21"/>
        </w:rPr>
        <w:t>SAFETY</w:t>
      </w:r>
      <w:r>
        <w:rPr>
          <w:b/>
          <w:sz w:val="21"/>
        </w:rPr>
        <w:tab/>
      </w:r>
      <w:r>
        <w:rPr>
          <w:b/>
          <w:spacing w:val="-2"/>
          <w:sz w:val="21"/>
        </w:rPr>
        <w:t>RATING</w:t>
      </w:r>
      <w:r>
        <w:rPr>
          <w:b/>
          <w:sz w:val="21"/>
        </w:rPr>
        <w:tab/>
      </w:r>
      <w:r>
        <w:rPr>
          <w:b/>
          <w:spacing w:val="-2"/>
          <w:sz w:val="21"/>
        </w:rPr>
        <w:t>NOTES:</w:t>
      </w:r>
    </w:p>
    <w:tbl>
      <w:tblPr>
        <w:tblW w:w="0" w:type="auto"/>
        <w:jc w:val="left"/>
        <w:tblInd w:w="3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3"/>
        <w:gridCol w:w="4259"/>
        <w:gridCol w:w="1047"/>
        <w:gridCol w:w="3073"/>
      </w:tblGrid>
      <w:tr>
        <w:trPr>
          <w:trHeight w:val="455" w:hRule="atLeast"/>
        </w:trPr>
        <w:tc>
          <w:tcPr>
            <w:tcW w:w="3073" w:type="dxa"/>
          </w:tcPr>
          <w:p>
            <w:pPr>
              <w:pStyle w:val="TableParagraph"/>
              <w:spacing w:before="92"/>
              <w:ind w:left="62"/>
              <w:rPr>
                <w:sz w:val="21"/>
              </w:rPr>
            </w:pPr>
            <w:r>
              <w:rPr>
                <w:sz w:val="21"/>
              </w:rPr>
              <w:t>PNP-SOSIA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Compliance</w:t>
            </w:r>
          </w:p>
        </w:tc>
        <w:tc>
          <w:tcPr>
            <w:tcW w:w="4259" w:type="dxa"/>
          </w:tcPr>
          <w:p>
            <w:pPr>
              <w:pStyle w:val="TableParagraph"/>
              <w:spacing w:line="216" w:lineRule="exact" w:before="3"/>
              <w:ind w:left="676" w:hanging="456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Complies</w:t>
            </w:r>
            <w:r>
              <w:rPr>
                <w:color w:val="212121"/>
                <w:spacing w:val="-9"/>
                <w:sz w:val="18"/>
              </w:rPr>
              <w:t> </w:t>
            </w:r>
            <w:r>
              <w:rPr>
                <w:color w:val="212121"/>
                <w:spacing w:val="-2"/>
                <w:sz w:val="18"/>
              </w:rPr>
              <w:t>with</w:t>
            </w:r>
            <w:r>
              <w:rPr>
                <w:color w:val="212121"/>
                <w:spacing w:val="-8"/>
                <w:sz w:val="18"/>
              </w:rPr>
              <w:t> </w:t>
            </w:r>
            <w:r>
              <w:rPr>
                <w:color w:val="212121"/>
                <w:spacing w:val="-2"/>
                <w:sz w:val="18"/>
              </w:rPr>
              <w:t>licensing</w:t>
            </w:r>
            <w:r>
              <w:rPr>
                <w:color w:val="212121"/>
                <w:spacing w:val="-8"/>
                <w:sz w:val="18"/>
              </w:rPr>
              <w:t> </w:t>
            </w:r>
            <w:r>
              <w:rPr>
                <w:color w:val="212121"/>
                <w:spacing w:val="-2"/>
                <w:sz w:val="18"/>
              </w:rPr>
              <w:t>and</w:t>
            </w:r>
            <w:r>
              <w:rPr>
                <w:color w:val="212121"/>
                <w:spacing w:val="-7"/>
                <w:sz w:val="18"/>
              </w:rPr>
              <w:t> </w:t>
            </w:r>
            <w:r>
              <w:rPr>
                <w:color w:val="212121"/>
                <w:spacing w:val="-2"/>
                <w:sz w:val="18"/>
              </w:rPr>
              <w:t>regulatory</w:t>
            </w:r>
            <w:r>
              <w:rPr>
                <w:color w:val="212121"/>
                <w:spacing w:val="-8"/>
                <w:sz w:val="18"/>
              </w:rPr>
              <w:t> </w:t>
            </w:r>
            <w:r>
              <w:rPr>
                <w:color w:val="212121"/>
                <w:spacing w:val="-2"/>
                <w:sz w:val="18"/>
              </w:rPr>
              <w:t>requirements/</w:t>
            </w:r>
            <w:r>
              <w:rPr>
                <w:color w:val="212121"/>
                <w:sz w:val="18"/>
              </w:rPr>
              <w:t> Sumusunod sa patakaran ng PNP-SOSIA.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55" w:hRule="atLeast"/>
        </w:trPr>
        <w:tc>
          <w:tcPr>
            <w:tcW w:w="3073" w:type="dxa"/>
          </w:tcPr>
          <w:p>
            <w:pPr>
              <w:pStyle w:val="TableParagraph"/>
              <w:spacing w:before="93"/>
              <w:ind w:left="62"/>
              <w:rPr>
                <w:sz w:val="21"/>
              </w:rPr>
            </w:pPr>
            <w:r>
              <w:rPr>
                <w:sz w:val="21"/>
              </w:rPr>
              <w:t>Safety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&amp;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SOP </w:t>
            </w:r>
            <w:r>
              <w:rPr>
                <w:spacing w:val="-2"/>
                <w:sz w:val="21"/>
              </w:rPr>
              <w:t>Adherence</w:t>
            </w:r>
          </w:p>
        </w:tc>
        <w:tc>
          <w:tcPr>
            <w:tcW w:w="4259" w:type="dxa"/>
          </w:tcPr>
          <w:p>
            <w:pPr>
              <w:pStyle w:val="TableParagraph"/>
              <w:spacing w:line="216" w:lineRule="exact" w:before="3"/>
              <w:ind w:left="1080" w:hanging="1009"/>
              <w:rPr>
                <w:sz w:val="18"/>
              </w:rPr>
            </w:pPr>
            <w:r>
              <w:rPr>
                <w:color w:val="212121"/>
                <w:sz w:val="18"/>
              </w:rPr>
              <w:t>Follows</w:t>
            </w:r>
            <w:r>
              <w:rPr>
                <w:color w:val="212121"/>
                <w:spacing w:val="-4"/>
                <w:sz w:val="18"/>
              </w:rPr>
              <w:t> </w:t>
            </w:r>
            <w:r>
              <w:rPr>
                <w:color w:val="212121"/>
                <w:sz w:val="18"/>
              </w:rPr>
              <w:t>safety</w:t>
            </w:r>
            <w:r>
              <w:rPr>
                <w:color w:val="212121"/>
                <w:spacing w:val="-4"/>
                <w:sz w:val="18"/>
              </w:rPr>
              <w:t> </w:t>
            </w:r>
            <w:r>
              <w:rPr>
                <w:color w:val="212121"/>
                <w:sz w:val="18"/>
              </w:rPr>
              <w:t>rules</w:t>
            </w:r>
            <w:r>
              <w:rPr>
                <w:color w:val="212121"/>
                <w:spacing w:val="-4"/>
                <w:sz w:val="18"/>
              </w:rPr>
              <w:t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8"/>
                <w:sz w:val="18"/>
              </w:rPr>
              <w:t> </w:t>
            </w:r>
            <w:r>
              <w:rPr>
                <w:color w:val="212121"/>
                <w:sz w:val="18"/>
              </w:rPr>
              <w:t>standard</w:t>
            </w:r>
            <w:r>
              <w:rPr>
                <w:color w:val="212121"/>
                <w:spacing w:val="-8"/>
                <w:sz w:val="18"/>
              </w:rPr>
              <w:t> </w:t>
            </w:r>
            <w:r>
              <w:rPr>
                <w:color w:val="212121"/>
                <w:sz w:val="18"/>
              </w:rPr>
              <w:t>operating</w:t>
            </w:r>
            <w:r>
              <w:rPr>
                <w:color w:val="212121"/>
                <w:spacing w:val="-8"/>
                <w:sz w:val="18"/>
              </w:rPr>
              <w:t> </w:t>
            </w:r>
            <w:r>
              <w:rPr>
                <w:color w:val="212121"/>
                <w:sz w:val="18"/>
              </w:rPr>
              <w:t>procedures/ Sinusunod ang safety at SOP.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line="240" w:lineRule="auto" w:before="10" w:after="1"/>
        <w:rPr>
          <w:b/>
          <w:sz w:val="6"/>
        </w:rPr>
      </w:pPr>
    </w:p>
    <w:tbl>
      <w:tblPr>
        <w:tblW w:w="0" w:type="auto"/>
        <w:jc w:val="left"/>
        <w:tblInd w:w="3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3"/>
        <w:gridCol w:w="4247"/>
        <w:gridCol w:w="1061"/>
        <w:gridCol w:w="3077"/>
      </w:tblGrid>
      <w:tr>
        <w:trPr>
          <w:trHeight w:val="322" w:hRule="atLeast"/>
        </w:trPr>
        <w:tc>
          <w:tcPr>
            <w:tcW w:w="3073" w:type="dxa"/>
            <w:shd w:val="clear" w:color="auto" w:fill="D9D9D9"/>
          </w:tcPr>
          <w:p>
            <w:pPr>
              <w:pStyle w:val="TableParagraph"/>
              <w:spacing w:before="49"/>
              <w:ind w:left="777"/>
              <w:rPr>
                <w:b/>
                <w:sz w:val="21"/>
              </w:rPr>
            </w:pPr>
            <w:r>
              <w:rPr>
                <w:b/>
                <w:sz w:val="21"/>
              </w:rPr>
              <w:t>OVER</w:t>
            </w:r>
            <w:r>
              <w:rPr>
                <w:b/>
                <w:spacing w:val="-2"/>
                <w:sz w:val="21"/>
              </w:rPr>
              <w:t> </w:t>
            </w:r>
            <w:r>
              <w:rPr>
                <w:b/>
                <w:sz w:val="21"/>
              </w:rPr>
              <w:t>ALL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RATING</w:t>
            </w:r>
          </w:p>
        </w:tc>
        <w:tc>
          <w:tcPr>
            <w:tcW w:w="4247" w:type="dxa"/>
            <w:tcBorders>
              <w:right w:val="single" w:sz="18" w:space="0" w:color="000000"/>
            </w:tcBorders>
            <w:shd w:val="clear" w:color="auto" w:fill="D9D9D9"/>
          </w:tcPr>
          <w:p>
            <w:pPr>
              <w:pStyle w:val="TableParagraph"/>
              <w:spacing w:before="49"/>
              <w:ind w:left="6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9664">
                      <wp:simplePos x="0" y="0"/>
                      <wp:positionH relativeFrom="column">
                        <wp:posOffset>3347973</wp:posOffset>
                      </wp:positionH>
                      <wp:positionV relativeFrom="paragraph">
                        <wp:posOffset>-12603</wp:posOffset>
                      </wp:positionV>
                      <wp:extent cx="27940" cy="25654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27940" cy="256540"/>
                                <a:chExt cx="27940" cy="25654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12"/>
                                  <a:ext cx="27940" cy="25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256540">
                                      <a:moveTo>
                                        <a:pt x="2743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419"/>
                                      </a:lnTo>
                                      <a:lnTo>
                                        <a:pt x="0" y="228587"/>
                                      </a:lnTo>
                                      <a:lnTo>
                                        <a:pt x="0" y="256019"/>
                                      </a:lnTo>
                                      <a:lnTo>
                                        <a:pt x="27432" y="256019"/>
                                      </a:lnTo>
                                      <a:lnTo>
                                        <a:pt x="27432" y="228587"/>
                                      </a:lnTo>
                                      <a:lnTo>
                                        <a:pt x="27432" y="27419"/>
                                      </a:ln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3.619995pt;margin-top:-.992441pt;width:2.2pt;height:20.2pt;mso-position-horizontal-relative:column;mso-position-vertical-relative:paragraph;z-index:15729664" id="docshapegroup1" coordorigin="5272,-20" coordsize="44,404">
                      <v:shape style="position:absolute;left:5272;top:-20;width:44;height:404" id="docshape2" coordorigin="5272,-20" coordsize="44,404" path="m5316,-20l5272,-20,5272,23,5272,340,5272,383,5316,383,5316,340,5316,23,5316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1"/>
              </w:rPr>
              <w:t>TOTAL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SCORE</w:t>
            </w:r>
          </w:p>
        </w:tc>
        <w:tc>
          <w:tcPr>
            <w:tcW w:w="1061" w:type="dxa"/>
            <w:tcBorders>
              <w:top w:val="nil"/>
              <w:left w:val="single" w:sz="18" w:space="0" w:color="000000"/>
              <w:bottom w:val="single" w:sz="18" w:space="0" w:color="000000"/>
              <w:right w:val="nil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line="240" w:lineRule="auto" w:before="6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226059</wp:posOffset>
                </wp:positionH>
                <wp:positionV relativeFrom="paragraph">
                  <wp:posOffset>81660</wp:posOffset>
                </wp:positionV>
                <wp:extent cx="4677410" cy="30226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4677410" cy="302260"/>
                          <a:chExt cx="4677410" cy="3022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25400" y="12700"/>
                            <a:ext cx="465201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2010" h="289560">
                                <a:moveTo>
                                  <a:pt x="4652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60"/>
                                </a:lnTo>
                                <a:lnTo>
                                  <a:pt x="4652010" y="289560"/>
                                </a:lnTo>
                                <a:lnTo>
                                  <a:pt x="4652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467741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7410" h="301625">
                                <a:moveTo>
                                  <a:pt x="4677410" y="0"/>
                                </a:moveTo>
                                <a:lnTo>
                                  <a:pt x="4652010" y="0"/>
                                </a:lnTo>
                                <a:lnTo>
                                  <a:pt x="4652010" y="635"/>
                                </a:lnTo>
                                <a:lnTo>
                                  <a:pt x="4652010" y="24765"/>
                                </a:lnTo>
                                <a:lnTo>
                                  <a:pt x="4652010" y="276225"/>
                                </a:lnTo>
                                <a:lnTo>
                                  <a:pt x="1974215" y="276225"/>
                                </a:lnTo>
                                <a:lnTo>
                                  <a:pt x="1974215" y="24765"/>
                                </a:lnTo>
                                <a:lnTo>
                                  <a:pt x="4652010" y="24765"/>
                                </a:lnTo>
                                <a:lnTo>
                                  <a:pt x="4652010" y="635"/>
                                </a:lnTo>
                                <a:lnTo>
                                  <a:pt x="1948815" y="635"/>
                                </a:lnTo>
                                <a:lnTo>
                                  <a:pt x="1948815" y="24765"/>
                                </a:lnTo>
                                <a:lnTo>
                                  <a:pt x="1948815" y="276225"/>
                                </a:lnTo>
                                <a:lnTo>
                                  <a:pt x="25400" y="276225"/>
                                </a:lnTo>
                                <a:lnTo>
                                  <a:pt x="25400" y="24765"/>
                                </a:lnTo>
                                <a:lnTo>
                                  <a:pt x="1948815" y="24765"/>
                                </a:lnTo>
                                <a:lnTo>
                                  <a:pt x="1948815" y="635"/>
                                </a:lnTo>
                                <a:lnTo>
                                  <a:pt x="0" y="635"/>
                                </a:lnTo>
                                <a:lnTo>
                                  <a:pt x="0" y="24765"/>
                                </a:lnTo>
                                <a:lnTo>
                                  <a:pt x="0" y="276225"/>
                                </a:lnTo>
                                <a:lnTo>
                                  <a:pt x="0" y="301625"/>
                                </a:lnTo>
                                <a:lnTo>
                                  <a:pt x="4677410" y="301625"/>
                                </a:lnTo>
                                <a:lnTo>
                                  <a:pt x="4677410" y="276225"/>
                                </a:lnTo>
                                <a:lnTo>
                                  <a:pt x="46774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99999pt;margin-top:6.43pt;width:368.3pt;height:23.8pt;mso-position-horizontal-relative:page;mso-position-vertical-relative:paragraph;z-index:-15728640;mso-wrap-distance-left:0;mso-wrap-distance-right:0" id="docshapegroup3" coordorigin="356,129" coordsize="7366,476">
                <v:rect style="position:absolute;left:396;top:148;width:7326;height:456" id="docshape4" filled="true" fillcolor="#d9d9d9" stroked="false">
                  <v:fill type="solid"/>
                </v:rect>
                <v:shape style="position:absolute;left:356;top:128;width:7366;height:475" id="docshape5" coordorigin="356,129" coordsize="7366,475" path="m7722,129l7682,129,7682,130,7682,168,7682,564,3465,564,3465,168,7682,168,7682,130,3425,130,3425,168,3425,564,396,564,396,168,3425,168,3425,130,356,130,356,168,356,564,356,604,7722,604,7722,564,7722,12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tabs>
          <w:tab w:pos="5137" w:val="left" w:leader="none"/>
        </w:tabs>
        <w:spacing w:before="59"/>
        <w:ind w:left="1291" w:right="0" w:firstLine="0"/>
        <w:jc w:val="left"/>
        <w:rPr>
          <w:b/>
          <w:sz w:val="22"/>
        </w:rPr>
      </w:pPr>
      <w:r>
        <w:rPr>
          <w:b/>
          <w:sz w:val="22"/>
        </w:rPr>
        <w:t>Evaluator's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Name</w:t>
      </w:r>
      <w:r>
        <w:rPr>
          <w:b/>
          <w:sz w:val="22"/>
        </w:rPr>
        <w:tab/>
      </w:r>
      <w:r>
        <w:rPr>
          <w:b/>
          <w:spacing w:val="-2"/>
          <w:sz w:val="22"/>
        </w:rPr>
        <w:t>Signature</w:t>
      </w:r>
    </w:p>
    <w:p>
      <w:pPr>
        <w:spacing w:line="240" w:lineRule="auto" w:before="9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226059</wp:posOffset>
                </wp:positionH>
                <wp:positionV relativeFrom="paragraph">
                  <wp:posOffset>59972</wp:posOffset>
                </wp:positionV>
                <wp:extent cx="4677410" cy="30162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4677410" cy="301625"/>
                          <a:chExt cx="4677410" cy="3016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25400" y="12064"/>
                            <a:ext cx="465201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2010" h="289560">
                                <a:moveTo>
                                  <a:pt x="4652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59"/>
                                </a:lnTo>
                                <a:lnTo>
                                  <a:pt x="4652010" y="289559"/>
                                </a:lnTo>
                                <a:lnTo>
                                  <a:pt x="4652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467741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7410" h="301625">
                                <a:moveTo>
                                  <a:pt x="4677410" y="0"/>
                                </a:moveTo>
                                <a:lnTo>
                                  <a:pt x="4652010" y="0"/>
                                </a:lnTo>
                                <a:lnTo>
                                  <a:pt x="4652010" y="635"/>
                                </a:lnTo>
                                <a:lnTo>
                                  <a:pt x="1948815" y="635"/>
                                </a:lnTo>
                                <a:lnTo>
                                  <a:pt x="1948815" y="26035"/>
                                </a:lnTo>
                                <a:lnTo>
                                  <a:pt x="1948815" y="277495"/>
                                </a:lnTo>
                                <a:lnTo>
                                  <a:pt x="25400" y="277495"/>
                                </a:lnTo>
                                <a:lnTo>
                                  <a:pt x="25400" y="26035"/>
                                </a:lnTo>
                                <a:lnTo>
                                  <a:pt x="1948815" y="26035"/>
                                </a:lnTo>
                                <a:lnTo>
                                  <a:pt x="1948815" y="635"/>
                                </a:lnTo>
                                <a:lnTo>
                                  <a:pt x="0" y="635"/>
                                </a:lnTo>
                                <a:lnTo>
                                  <a:pt x="0" y="26035"/>
                                </a:lnTo>
                                <a:lnTo>
                                  <a:pt x="0" y="277495"/>
                                </a:lnTo>
                                <a:lnTo>
                                  <a:pt x="0" y="301625"/>
                                </a:lnTo>
                                <a:lnTo>
                                  <a:pt x="4677410" y="301625"/>
                                </a:lnTo>
                                <a:lnTo>
                                  <a:pt x="4677410" y="277495"/>
                                </a:lnTo>
                                <a:lnTo>
                                  <a:pt x="1974215" y="277495"/>
                                </a:lnTo>
                                <a:lnTo>
                                  <a:pt x="1974215" y="26035"/>
                                </a:lnTo>
                                <a:lnTo>
                                  <a:pt x="4652010" y="26035"/>
                                </a:lnTo>
                                <a:lnTo>
                                  <a:pt x="4652010" y="276860"/>
                                </a:lnTo>
                                <a:lnTo>
                                  <a:pt x="4677410" y="276860"/>
                                </a:lnTo>
                                <a:lnTo>
                                  <a:pt x="46774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799999pt;margin-top:4.722266pt;width:368.3pt;height:23.75pt;mso-position-horizontal-relative:page;mso-position-vertical-relative:paragraph;z-index:-15728128;mso-wrap-distance-left:0;mso-wrap-distance-right:0" id="docshapegroup6" coordorigin="356,94" coordsize="7366,475">
                <v:rect style="position:absolute;left:396;top:113;width:7326;height:456" id="docshape7" filled="true" fillcolor="#d9d9d9" stroked="false">
                  <v:fill type="solid"/>
                </v:rect>
                <v:shape style="position:absolute;left:356;top:94;width:7366;height:475" id="docshape8" coordorigin="356,94" coordsize="7366,475" path="m7722,94l7682,94,7682,95,3425,95,3425,135,3425,531,396,531,396,135,3425,135,3425,95,356,95,356,135,356,531,356,569,7722,569,7722,531,3465,531,3465,135,7682,135,7682,530,7722,530,7722,9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5368" w:val="left" w:leader="none"/>
        </w:tabs>
        <w:spacing w:before="2"/>
        <w:ind w:left="1147"/>
      </w:pPr>
      <w:r>
        <w:rPr/>
        <w:t>SO/</w:t>
      </w:r>
      <w:r>
        <w:rPr>
          <w:spacing w:val="-2"/>
        </w:rPr>
        <w:t> </w:t>
      </w:r>
      <w:r>
        <w:rPr/>
        <w:t>SG</w:t>
      </w:r>
      <w:r>
        <w:rPr>
          <w:spacing w:val="-1"/>
        </w:rPr>
        <w:t> </w:t>
      </w:r>
      <w:r>
        <w:rPr>
          <w:spacing w:val="-2"/>
        </w:rPr>
        <w:t>Signature</w:t>
      </w:r>
      <w:r>
        <w:rPr/>
        <w:tab/>
      </w:r>
      <w:r>
        <w:rPr>
          <w:spacing w:val="-4"/>
        </w:rPr>
        <w:t>Date</w:t>
      </w:r>
    </w:p>
    <w:sectPr>
      <w:type w:val="continuous"/>
      <w:pgSz w:w="12240" w:h="15840"/>
      <w:pgMar w:top="340" w:bottom="280" w:left="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upperRoman"/>
      <w:lvlText w:val="%1."/>
      <w:lvlJc w:val="left"/>
      <w:pPr>
        <w:ind w:left="590" w:hanging="154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1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6" w:hanging="1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4" w:hanging="1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1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40" w:hanging="1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8" w:hanging="1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96" w:hanging="1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24" w:hanging="15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268" w:hanging="13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9" w:hanging="1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9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9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9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9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19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29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39" w:hanging="13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1"/>
      <w:ind w:left="393"/>
    </w:pPr>
    <w:rPr>
      <w:rFonts w:ascii="Calibri" w:hAnsi="Calibri" w:eastAsia="Calibri" w:cs="Calibri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after="3"/>
      <w:ind w:left="589" w:hanging="292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Raul Manalo</dc:creator>
  <dc:title>Megaforce - Performance Evaluation</dc:title>
  <dcterms:created xsi:type="dcterms:W3CDTF">2026-02-07T06:32:04Z</dcterms:created>
  <dcterms:modified xsi:type="dcterms:W3CDTF">2026-02-07T06:32:04Z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2026-02-07T00:00:00Z</vt:filetime>
  </property>
  <property fmtid="{D5CDD505-2E9C-101B-9397-08002B2CF9AE}" pid="5" name="Producer">
    <vt:lpwstr>www.ilovepdf.com</vt:lpwstr>
  </property>
</Properties>
</file>