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23A77" w14:textId="77777777" w:rsidR="00020F74" w:rsidRDefault="00020F74" w:rsidP="00020F74">
      <w:pPr>
        <w:rPr>
          <w:rFonts w:ascii="Baskerville Old Face" w:hAnsi="Baskerville Old Face"/>
          <w:b/>
          <w:bCs/>
        </w:rPr>
      </w:pPr>
      <w:r>
        <w:rPr>
          <w:rFonts w:ascii="Baskerville Old Face" w:hAnsi="Baskerville Old Face"/>
          <w:b/>
          <w:bCs/>
        </w:rPr>
        <w:t xml:space="preserve">Bacay, Christian Irish            </w:t>
      </w:r>
    </w:p>
    <w:p w14:paraId="3E29D36D" w14:textId="77777777" w:rsidR="00020F74" w:rsidRDefault="00020F74" w:rsidP="00020F74">
      <w:pPr>
        <w:rPr>
          <w:rFonts w:ascii="Baskerville Old Face" w:hAnsi="Baskerville Old Face"/>
          <w:b/>
          <w:bCs/>
        </w:rPr>
      </w:pPr>
      <w:r>
        <w:rPr>
          <w:rFonts w:ascii="Baskerville Old Face" w:hAnsi="Baskerville Old Face"/>
          <w:b/>
          <w:bCs/>
        </w:rPr>
        <w:t>BSIT-41019</w:t>
      </w:r>
    </w:p>
    <w:p w14:paraId="65A0E186" w14:textId="77777777" w:rsidR="00020F74" w:rsidRPr="00020F74" w:rsidRDefault="00020F74" w:rsidP="00020F74">
      <w:pPr>
        <w:rPr>
          <w:rFonts w:ascii="Baskerville Old Face" w:hAnsi="Baskerville Old Face"/>
          <w:b/>
          <w:bCs/>
        </w:rPr>
      </w:pPr>
    </w:p>
    <w:p w14:paraId="67F8C538" w14:textId="77777777" w:rsidR="00020F74" w:rsidRDefault="00020F74" w:rsidP="00020F74">
      <w:pPr>
        <w:jc w:val="center"/>
        <w:rPr>
          <w:rFonts w:ascii="Baskerville Old Face" w:hAnsi="Baskerville Old Face"/>
          <w:b/>
          <w:bCs/>
          <w:sz w:val="56"/>
          <w:szCs w:val="56"/>
        </w:rPr>
      </w:pPr>
    </w:p>
    <w:p w14:paraId="4DB2D2A1" w14:textId="77777777" w:rsidR="002360E5" w:rsidRDefault="00020F74" w:rsidP="00020F74">
      <w:pPr>
        <w:jc w:val="center"/>
        <w:rPr>
          <w:rFonts w:ascii="Baskerville Old Face" w:hAnsi="Baskerville Old Face"/>
          <w:b/>
          <w:bCs/>
          <w:sz w:val="56"/>
          <w:szCs w:val="56"/>
        </w:rPr>
      </w:pPr>
      <w:r w:rsidRPr="00020F74">
        <w:rPr>
          <w:rFonts w:ascii="Baskerville Old Face" w:hAnsi="Baskerville Old Face"/>
          <w:b/>
          <w:bCs/>
          <w:sz w:val="56"/>
          <w:szCs w:val="56"/>
        </w:rPr>
        <w:t>Cloud Security</w:t>
      </w:r>
    </w:p>
    <w:p w14:paraId="604749CC" w14:textId="77777777" w:rsidR="00020F74" w:rsidRDefault="00020F74" w:rsidP="00020F74">
      <w:pPr>
        <w:jc w:val="center"/>
        <w:rPr>
          <w:rFonts w:ascii="Baskerville Old Face" w:hAnsi="Baskerville Old Face"/>
          <w:b/>
          <w:bCs/>
          <w:sz w:val="56"/>
          <w:szCs w:val="56"/>
        </w:rPr>
      </w:pPr>
    </w:p>
    <w:p w14:paraId="29E6F2C0" w14:textId="77777777" w:rsidR="00020F74" w:rsidRPr="00020F74" w:rsidRDefault="00020F74" w:rsidP="00020F74">
      <w:pPr>
        <w:jc w:val="both"/>
        <w:rPr>
          <w:rFonts w:ascii="Baskerville Old Face" w:hAnsi="Baskerville Old Face"/>
          <w:sz w:val="40"/>
          <w:szCs w:val="40"/>
        </w:rPr>
      </w:pPr>
      <w:r w:rsidRPr="00020F74">
        <w:rPr>
          <w:rFonts w:ascii="Baskerville Old Face" w:hAnsi="Baskerville Old Face"/>
          <w:sz w:val="40"/>
          <w:szCs w:val="40"/>
        </w:rPr>
        <w:t xml:space="preserve">Enable strict access controls and monitoring on cloud platforms (e.g., </w:t>
      </w:r>
      <w:r w:rsidRPr="00020F74">
        <w:rPr>
          <w:rFonts w:ascii="Baskerville Old Face" w:hAnsi="Baskerville Old Face"/>
          <w:b/>
          <w:bCs/>
          <w:sz w:val="40"/>
          <w:szCs w:val="40"/>
        </w:rPr>
        <w:t>Google Drive</w:t>
      </w:r>
      <w:r w:rsidRPr="00020F74">
        <w:rPr>
          <w:rFonts w:ascii="Baskerville Old Face" w:hAnsi="Baskerville Old Face"/>
          <w:sz w:val="40"/>
          <w:szCs w:val="40"/>
        </w:rPr>
        <w:t xml:space="preserve">), including </w:t>
      </w:r>
      <w:r w:rsidRPr="00020F74">
        <w:rPr>
          <w:rFonts w:ascii="Baskerville Old Face" w:hAnsi="Baskerville Old Face"/>
          <w:b/>
          <w:bCs/>
          <w:sz w:val="40"/>
          <w:szCs w:val="40"/>
        </w:rPr>
        <w:t>D</w:t>
      </w:r>
      <w:r w:rsidRPr="00020F74">
        <w:rPr>
          <w:rFonts w:ascii="Baskerville Old Face" w:hAnsi="Baskerville Old Face"/>
          <w:b/>
          <w:bCs/>
          <w:sz w:val="40"/>
          <w:szCs w:val="40"/>
        </w:rPr>
        <w:t xml:space="preserve">ata </w:t>
      </w:r>
      <w:r w:rsidRPr="00020F74">
        <w:rPr>
          <w:rFonts w:ascii="Baskerville Old Face" w:hAnsi="Baskerville Old Face"/>
          <w:b/>
          <w:bCs/>
          <w:sz w:val="40"/>
          <w:szCs w:val="40"/>
        </w:rPr>
        <w:t>L</w:t>
      </w:r>
      <w:r w:rsidRPr="00020F74">
        <w:rPr>
          <w:rFonts w:ascii="Baskerville Old Face" w:hAnsi="Baskerville Old Face"/>
          <w:b/>
          <w:bCs/>
          <w:sz w:val="40"/>
          <w:szCs w:val="40"/>
        </w:rPr>
        <w:t xml:space="preserve">oss </w:t>
      </w:r>
      <w:r w:rsidRPr="00020F74">
        <w:rPr>
          <w:rFonts w:ascii="Baskerville Old Face" w:hAnsi="Baskerville Old Face"/>
          <w:b/>
          <w:bCs/>
          <w:sz w:val="40"/>
          <w:szCs w:val="40"/>
        </w:rPr>
        <w:t>P</w:t>
      </w:r>
      <w:r w:rsidRPr="00020F74">
        <w:rPr>
          <w:rFonts w:ascii="Baskerville Old Face" w:hAnsi="Baskerville Old Face"/>
          <w:b/>
          <w:bCs/>
          <w:sz w:val="40"/>
          <w:szCs w:val="40"/>
        </w:rPr>
        <w:t>revention</w:t>
      </w:r>
      <w:r w:rsidRPr="00020F74">
        <w:rPr>
          <w:rFonts w:ascii="Baskerville Old Face" w:hAnsi="Baskerville Old Face"/>
          <w:sz w:val="40"/>
          <w:szCs w:val="40"/>
        </w:rPr>
        <w:t xml:space="preserve"> (DLP) policies to detect unauthorized file storage or sharing.</w:t>
      </w:r>
    </w:p>
    <w:sectPr w:rsidR="00020F74" w:rsidRPr="00020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74"/>
    <w:rsid w:val="00020F74"/>
    <w:rsid w:val="002360E5"/>
    <w:rsid w:val="00374D52"/>
    <w:rsid w:val="0069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1123A"/>
  <w15:chartTrackingRefBased/>
  <w15:docId w15:val="{A025485B-D610-4874-9F4C-FC2A84951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F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Kurisuchan Kun</dc:creator>
  <cp:keywords/>
  <dc:description/>
  <cp:lastModifiedBy>Kurisuchan Kun</cp:lastModifiedBy>
  <cp:revision>2</cp:revision>
  <dcterms:created xsi:type="dcterms:W3CDTF">2025-07-10T11:48:00Z</dcterms:created>
  <dcterms:modified xsi:type="dcterms:W3CDTF">2025-07-10T11:48:00Z</dcterms:modified>
</cp:coreProperties>
</file>