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esta fase 2 nos enfocamos en el armado físico y en las primeras pruebas de funcionamiento de nuestro robot Arduino. Lo que llevamos realizado hasta el momento es: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Armado del robot: Ya tenemos el robot montado. Lo que faltaba era colocarle el servomotor, los sensores de movimiento y la instalación de las pilas para que quede operando al 100%.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 código y movimiento: Probamos el código en Arduino y el robot ya responde y se mueve como corresponde cuando esta conectado.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Corrección de Diagramas de Casos de Uso: Siguiendo el feedback del profesor, corregimos los diagramas. Nos dimos cuenta de que antes solo habíamos hecho casos de uso enfocados en el software (lo que iba a hacer el sistema en pantalla) y no habíamos considerado el robot en si, por lo que agregamos formalmente casos de uso para la parte de hardware.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Avance en la integración con el celular: El diseño contempla usar un celular que servirá como la “cara” e interfaz del robot, por lo que estamos trabajando en que el robot responda a las ordenes enviadas desde el teléfono.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versiones: Ya subimos los primeros avances y códigos correspondientes a nuestro repositorio de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cumplidos hasta el minuto: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Montaje físico base del robot Arduino y validación de su lógica motriz con código.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Reestructuración y entrega de los casos de uso integrando hardware y software.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mantienen los objetivos generales y específicos acordados en la Fase 1, enfocándonos en la integración practica del robot y su comunicación con el celular como interfaz.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Mantenemos el trabajo practico del equipo: probamos el hardware y el código paso a paso, subiendo los respaldos a GitHub y organizando las pruebas grupales para verificar el comportamiento del robot.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Fotografías y videos del robot en funcionamiento: Registro del robot Arduino armado y ejecutando las pruebas de movimiento y respuesta a los códigos (sesión de pruebas grupales programada para el viernes 23 de octubre).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Casos de Uso corregidos: Diagramas actualizados que incorporan las acciones físicas del robot y las interacciones con el usuario y el teléfono.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 de GitHub: Enlace y capturas de los commits con el código de Arduino y la estructura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7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05"/>
        <w:gridCol w:w="1350"/>
        <w:gridCol w:w="1305"/>
        <w:gridCol w:w="1155"/>
        <w:gridCol w:w="1125"/>
        <w:gridCol w:w="1275"/>
        <w:gridCol w:w="1410"/>
        <w:gridCol w:w="1785"/>
        <w:tblGridChange w:id="0">
          <w:tblGrid>
            <w:gridCol w:w="1305"/>
            <w:gridCol w:w="1350"/>
            <w:gridCol w:w="1305"/>
            <w:gridCol w:w="1155"/>
            <w:gridCol w:w="1125"/>
            <w:gridCol w:w="1275"/>
            <w:gridCol w:w="1410"/>
            <w:gridCol w:w="17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y Modelado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Reestructuración e integración de Diagramas de Casos de Uso con Hardware (24 CU)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Draw.io, especificación de requerimientos (RF-01.1 al RF-10.2)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Kevin Castro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Atención a observaciones del docente sobre integrar el robot físico al modelado.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desglosaron 24 diagramas específicos con actores de hardware. </w:t>
            </w:r>
          </w:p>
        </w:tc>
      </w:tr>
      <w:tr>
        <w:trPr>
          <w:cantSplit w:val="0"/>
          <w:trHeight w:val="190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Hardware y Electrónica 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Montaje físico del robot (servomotores, sensores de proximidad/ruido y alimentación)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Chasis, Arduino, Servomotores, Sensor Ultrasonido, Pilas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Otárola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Distribución cuidadosa de cables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estabilizó la fuente de energía para evitar reinicios por consumo de servos. </w:t>
            </w:r>
          </w:p>
        </w:tc>
      </w:tr>
      <w:tr>
        <w:trPr>
          <w:cantSplit w:val="0"/>
          <w:trHeight w:val="187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Embebida y Control Motriz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y validación del código Arduino para movimiento y freno de seguridad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Arduino IDE, cable USB, sensores de proximidad, puente H / servos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Otárola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cinemáticas respondieron correctamente a los comandos de movilidad.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programó algoritmo de parada automática ante obstáculos a corta distancia. </w:t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Interfaces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la "cara" e interfaz del robot en Android con voz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Smartphone Android, Android Studio, SDK sintetizador de voz, Jev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Christian Carriel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Coordinación de expresiones faciales y respuestas fluidas por voz.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del módulo de procesamiento conversacional adaptado. </w:t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Visión por Computador e IA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del módulo de visión OpenCV en placa Jev para seguimiento presencial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Placa Jev, Cámara web, Librería OpenCV, Python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semanas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Christian Carriel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 de tasa de fotogramas (FPS) para evitar sobrecalentamiento de la placa.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Optimización de algoritmos para respuesta de seguimiento en tiempo real. </w:t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Aseguramiento de Calidad (QA)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integradas de comunicación y despliegue físico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Prototipo completo integrado, red Wi-Fi, cableado.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Otárola, Christian Carriel, Kevin Castro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pruebas grupales programada para validar flujo extremo a extremo.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Estandarización del protocolo de comandos entre Android y Arduino. </w:t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de Software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versiones, mantenimiento de repositorio GitHub y documentación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GitHub, Git Client, MS Word, Plantillas Duoc UC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Continua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Otárola, Christian Carriel, Kevin Castro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Mantenimiento continuo de carpetas y respaldo de entregables.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Organización del repositorio por módulos independientes de código. </w:t>
            </w:r>
          </w:p>
        </w:tc>
      </w:tr>
    </w:tbl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9918953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-575.9999999999997" w:tblpY="0"/>
            <w:tblW w:w="9750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750"/>
            <w:tblGridChange w:id="0">
              <w:tblGrid>
                <w:gridCol w:w="975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3. Ajustes a partir del monitoreo 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ajustó la actividad de "Diseño y Modelado de Software", extendiendo su profundidad para desglosar 24 Casos de Uso específicos con trazabilidad individual a los Requerimientos Funcionales (RF-01.1 a RF-10.2). Esto aseguró que la documentación refleje con precisión tanto las interacciones de software como la respuesta de actuadores y sensores físicos.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Migración del motor de Speech-to-Text a Whisper.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de parámetros de autenticación e identificador de modelo en la llamada a la API de Gemini.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Actualmente no existen actividades con retrasos críticos que comprometan el cronograma del proyecto SARA. Las actividades de programación de la interfaz Android y pruebas de integración grupal se encuentran "En Curso" dentro de los plazos estipulados.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Distribución Clara de Especialidades: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asignación precisa de tareas (Kevin en diagramación/modelado UML, Christian en la interfaz Android/cara e IA, y Francisca en el ensamble físico y control motriz Arduino) facilitó un avance simultáneo y organizado.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Metodología de Pruebas Modulares: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Probar la electrónica y el código motriz por separado antes del montaje final previno fallas eléctricas complejas.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Factores Dificultadores y Acciones Tomadas: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Sesgo en el Modelado Inicial de Casos de Uso: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Inicialmente se diseñaron casos de uso orientados únicamente al software de pantalla, omitiendo la participación física del robot.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Sincronización de Comunicación Inter-módulos: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Coordinar la respuesta en tiempo real entre Android, Jev y Arduino generaba pequeñas latencias.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Transformación de Voz a Texto: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presentaron imprecisiones y retardos al convertir las órdenes habladas del adulto mayor en texto ejecutable, provocados por variaciones de tono, velocidad al hablar e interferencias del ruido ambiente.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Problemas de Conexión a la API Conversacional / Servicios Externos: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 de la depuración mediante logs que permitió descubrir la API Key inválida y el nombre de modelo inexistente, logrando restablecer la conexión.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>
        <w:color w:val="595959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396F2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Yl0pHjxXfu8ceUXKh+pRm1n8A==">CgMxLjAaHwoBMBIaChgICVIUChJ0YWJsZS51eDAxdmE5ZW9pZDc4AHIhMTh5RFp2ZzJ5a1hjLXY5amtheTI0dTcyN250anF6OUFQ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