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Pues siendo sincero, en los tiempos planteados no porque me ha costado un poco el enfrentarme a nuevas tecnologías que por lo menos en la carrera no las hemos visto, por lo que me he demorado mucho en la investigacion y mas en la implementación de los mismos, puesto que siempre que unes una herramienta con otra, puede que tengan conflictos que ni siquiera son tecnológicos, a veces son externos.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Un conjunto de estrategias de hecho, empezando por siempre que me topo con un obstáculo intento buscarle una solución simple, y si no la hay, intentó replantear el problema, retroceder un poco y probar otro camino, y así iterando hasta llegar a un resultado si bien no perfecto sí útil, para ya teniendo algo que funciona, ir puliendo para ser algo 100% funcional. </w:t>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b w:val="1"/>
                <w:bCs w:val="1"/>
                <w:color w:val="1f4e79"/>
                <w:rtl w:val="0"/>
              </w:rPr>
              <w:t xml:space="preserve">Segundo aplicando ciertas estrategias de programación, como comentar el código y muy importante tener un control preciso de cada proceso que se ejecuta, así si algo no funciona, tengo la nocion de donde es que sucede el problema, también utilizo herramientas como la inteligencia artificial, no para facilitarme el trabajo, sino para ayudarme a investigar soluciones a implementar, para poder elegir la mejor, o la que vaya más acorde al proyecto, ya que lo que yo me demoro en investigar sobre un problema, ella por su naturaleza ya resolvio 3, así que considero importante trabajar en sinergia junto con ella para maximizar el tiempo. </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Considero que mi trabajo es muy eficiente, para la calidad del trabajo y el tiempo que tengo.</w:t>
              <w:br w:type="textWrapping"/>
              <w:br w:type="textWrapping"/>
              <w:t xml:space="preserve">Destaco mi habilidad para resolver problemas, y si algo pudiera mejorar, es mi enfoque, porque como dije en una pregunta pasada, creo yo que la solución más simple es la correcta, por ende al bombardearme de opciones, tengo problemas para escoger solo una.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b w:val="1"/>
                <w:bCs w:val="1"/>
                <w:color w:val="1f4e79"/>
                <w:rtl w:val="0"/>
              </w:rPr>
              <w:t xml:space="preserve">Inquietudes ninguna, pero sería interesante en donde marcan la diferencia entre un proyecto demasiado ambicioso por no decir soñador, y un proyecto realmente complejo pero probable y rentable. </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b w:val="1"/>
                <w:bCs w:val="1"/>
                <w:color w:val="1f4e79"/>
                <w:rtl w:val="0"/>
              </w:rPr>
              <w:t xml:space="preserve">Quizás eso lo da la experiencia pero creeria que tiene que ser más complejo que eso. </w:t>
            </w: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No, estamos bien configurados. </w:t>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z0nskrdfmef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El trabajo en grupo es excelente, estamos bien distribuidos, y de hecho eso sería un aspecto positivo, ya que igual estamos encargados de áreas que manejamos. </w:t>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Con respecto a cosas a mejorar, todo bien. </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ASSt2kkhc316Qy4asxddJZHXw==">CgMxLjAyDmguejBuc2tyZGZtZWZhOAByITE1b0lUazV1ZXdjUDQxSnVsS1NsWFNQR3JxWFRxVTJ1Uw==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