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2706C" w14:textId="77777777" w:rsidR="00056863" w:rsidRPr="005E56D7" w:rsidRDefault="00056863" w:rsidP="00056863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t>Quiz 3 – Nouns &amp; Pronouns</w:t>
      </w:r>
    </w:p>
    <w:p w14:paraId="379FB9C0" w14:textId="77777777" w:rsidR="00056863" w:rsidRDefault="00056863" w:rsidP="00056863">
      <w:pPr>
        <w:rPr>
          <w:rFonts w:ascii="Garamond Premier Pro Caption" w:hAnsi="Garamond Premier Pro Caption"/>
          <w:b/>
          <w:sz w:val="28"/>
        </w:rPr>
      </w:pPr>
    </w:p>
    <w:p w14:paraId="05A5BE6A" w14:textId="38B64331" w:rsidR="00056863" w:rsidRDefault="009E31AF" w:rsidP="00056863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>T</w:t>
      </w:r>
      <w:r w:rsidR="00056863">
        <w:rPr>
          <w:rFonts w:ascii="Garamond Premier Pro Caption" w:hAnsi="Garamond Premier Pro Caption"/>
          <w:sz w:val="28"/>
        </w:rPr>
        <w:t>ranslate.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056863" w:rsidRPr="00394E4B" w14:paraId="7F654C90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2869CCF" w14:textId="77777777" w:rsidR="00056863" w:rsidRPr="00394E4B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𓆼𓄿𓃭𓏤𓌙𓈉𓊖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13A82C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CB89E8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1A699C0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B01354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C372D24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𓇋𓏏𓆑𓀀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BCBAF99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01C3B40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619E8B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657E721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66CB19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𓀗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A8A6F26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3BD6E25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DB50B4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EC5752D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EEAD6C2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𓅡𓎡𓇋𓀀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23DAF7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3820E2D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4F669DED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44BA296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82CFE49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𓎟𓏤𓅆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124268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E744D1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D47C0BE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C6F8018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4D3CA1C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𓂎𓏏𓏤𓂻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BFD5EA7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224F547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EE258A4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09C8BE0B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4C91F481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𓇼𓄿𓏲𓏏𓇳𓏤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165DE643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B57534F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023D5AA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A64DAE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52F52F5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𓇋𓏌𓎡𓀀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38E6C3A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79DAC435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8A62EF9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AF53A82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0A2E9E99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𓅓𓈖𓏏𓆑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986FC92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A942E3B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1BE41F5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C543129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CD25349" w14:textId="77777777" w:rsidR="00056863" w:rsidRPr="00915278" w:rsidRDefault="00056863" w:rsidP="00DE4C6B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915278">
              <w:rPr>
                <w:rFonts w:ascii="Noto Sans Egyptian Hieroglyphs" w:eastAsia="Times New Roman" w:hAnsi="Noto Sans Egyptian Hieroglyphs" w:cs="Times New Roman"/>
                <w:color w:val="000000"/>
              </w:rPr>
              <w:t>𓇋𓀁𓈖𓈖𓏥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BD1EAFD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4F30D316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1F1ED167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44EEDC71" w14:textId="77777777" w:rsidR="00056863" w:rsidRDefault="00056863" w:rsidP="00056863">
      <w:pPr>
        <w:rPr>
          <w:rFonts w:ascii="Calibri" w:hAnsi="Calibri" w:cs="Calibri"/>
        </w:rPr>
      </w:pPr>
    </w:p>
    <w:p w14:paraId="1A8BC048" w14:textId="77777777" w:rsidR="00056863" w:rsidRDefault="00056863" w:rsidP="00056863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E5C4CD7" w14:textId="77777777" w:rsidR="00056863" w:rsidRPr="005E56D7" w:rsidRDefault="00056863" w:rsidP="00056863">
      <w:pPr>
        <w:rPr>
          <w:rFonts w:ascii="Calibri" w:hAnsi="Calibri" w:cs="Calibri"/>
          <w:sz w:val="32"/>
        </w:rPr>
      </w:pPr>
      <w:r>
        <w:rPr>
          <w:rFonts w:ascii="Garamond Premier Pro Caption" w:hAnsi="Garamond Premier Pro Caption"/>
          <w:sz w:val="32"/>
        </w:rPr>
        <w:lastRenderedPageBreak/>
        <w:t>Quiz 4 – Simple Noun Phrases</w:t>
      </w:r>
    </w:p>
    <w:p w14:paraId="35FCC745" w14:textId="77777777" w:rsidR="00056863" w:rsidRDefault="00056863" w:rsidP="00056863">
      <w:pPr>
        <w:rPr>
          <w:rFonts w:ascii="Calibri" w:hAnsi="Calibri" w:cs="Calibri"/>
        </w:rPr>
      </w:pPr>
    </w:p>
    <w:p w14:paraId="3D7582F3" w14:textId="1815BD90" w:rsidR="00056863" w:rsidRDefault="009E31AF" w:rsidP="00056863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>T</w:t>
      </w:r>
      <w:bookmarkStart w:id="0" w:name="_GoBack"/>
      <w:bookmarkEnd w:id="0"/>
      <w:r w:rsidR="00056863">
        <w:rPr>
          <w:rFonts w:ascii="Garamond Premier Pro Caption" w:hAnsi="Garamond Premier Pro Caption"/>
          <w:sz w:val="28"/>
        </w:rPr>
        <w:t>ranslate.</w:t>
      </w:r>
    </w:p>
    <w:tbl>
      <w:tblPr>
        <w:tblW w:w="984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2420"/>
        <w:gridCol w:w="2420"/>
        <w:gridCol w:w="1820"/>
      </w:tblGrid>
      <w:tr w:rsidR="00056863" w:rsidRPr="00394E4B" w14:paraId="3F5A9BF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02D78CB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𓏏𓄿    𓅐𓏏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𓁐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B7FFFC1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08835A32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227E3CA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650B039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21F306D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𓈖𓄿    𓄡𓂋𓂧𓏲𓀀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𓁐𓏥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1916E35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33DD253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05BAA9A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EF33293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7294CFB4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𓈖𓄿𓇋𓇋𓋴    𓌢𓏌𓏲𓀀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𓁐𓏥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1F11A29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98574C8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7FDDE6FB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48E8123F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52E83A4C" w14:textId="77777777" w:rsidR="00056863" w:rsidRPr="004A3515" w:rsidRDefault="00056863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𓌡𓂝𓏏    𓊹𓍿𓂋𓏏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𓆗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32114A0E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5C52C9C2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6F130D09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37D1224E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0A10DE05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𓏏𓄿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𓏭    𓄡𓂋𓂧𓀔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4222535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CFA2F5A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54F78C60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CE01856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6D1DE599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𓏏𓄿    𓌢𓏏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𓁐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EFE0190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18EC934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DC9AC34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24D8F103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C128617" w14:textId="77777777" w:rsidR="00056863" w:rsidRPr="004A3515" w:rsidRDefault="00056863" w:rsidP="00DE4C6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𓏏𓄿    𓊹𓍿𓂋𓏏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𓆗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2DAEFB18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2CE3A049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388DED2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79ED137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31A2C7F3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𓈖𓉔𓄿𓇋𓇋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𓏛𓏥𓈖    𓌢𓏌𓏲𓀀𓁐𓏥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4CDD702C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62518FB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383C3C96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  <w:tr w:rsidR="00056863" w:rsidRPr="00394E4B" w14:paraId="524AFC31" w14:textId="77777777" w:rsidTr="00DE4C6B">
        <w:trPr>
          <w:trHeight w:val="500"/>
        </w:trPr>
        <w:tc>
          <w:tcPr>
            <w:tcW w:w="3180" w:type="dxa"/>
            <w:tcBorders>
              <w:right w:val="single" w:sz="4" w:space="0" w:color="auto"/>
            </w:tcBorders>
            <w:noWrap/>
            <w:vAlign w:val="bottom"/>
          </w:tcPr>
          <w:p w14:paraId="170FC4CC" w14:textId="77777777" w:rsidR="00056863" w:rsidRPr="004A3515" w:rsidRDefault="00056863" w:rsidP="00DE4C6B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𓅮𓄿𓇋𓇋</w:t>
            </w:r>
            <w:r>
              <w:rPr>
                <w:rFonts w:ascii="Noto Sans Egyptian Hieroglyphs" w:eastAsia="Times New Roman" w:hAnsi="Noto Sans Egyptian Hieroglyphs" w:cs="Noto Sans Egyptian Hieroglyphs"/>
                <w:color w:val="000000"/>
              </w:rPr>
              <w:t>𓁐    𓌢𓀀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noWrap/>
            <w:vAlign w:val="bottom"/>
          </w:tcPr>
          <w:p w14:paraId="52FD8B91" w14:textId="77777777" w:rsidR="00056863" w:rsidRPr="00394E4B" w:rsidRDefault="00056863" w:rsidP="00DE4C6B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2420" w:type="dxa"/>
            <w:noWrap/>
            <w:vAlign w:val="bottom"/>
          </w:tcPr>
          <w:p w14:paraId="63E02220" w14:textId="77777777" w:rsidR="00056863" w:rsidRPr="00394E4B" w:rsidRDefault="00056863" w:rsidP="00DE4C6B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</w:p>
        </w:tc>
        <w:tc>
          <w:tcPr>
            <w:tcW w:w="1820" w:type="dxa"/>
            <w:noWrap/>
            <w:vAlign w:val="bottom"/>
          </w:tcPr>
          <w:p w14:paraId="288A0768" w14:textId="77777777" w:rsidR="00056863" w:rsidRPr="00394E4B" w:rsidRDefault="00056863" w:rsidP="00DE4C6B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</w:p>
        </w:tc>
      </w:tr>
    </w:tbl>
    <w:p w14:paraId="21B9D4B8" w14:textId="77777777" w:rsidR="00056863" w:rsidRPr="00C6255C" w:rsidRDefault="00056863" w:rsidP="00056863">
      <w:pPr>
        <w:rPr>
          <w:rFonts w:ascii="Calibri" w:hAnsi="Calibri" w:cs="Calibri"/>
        </w:rPr>
      </w:pPr>
    </w:p>
    <w:p w14:paraId="7122666A" w14:textId="77777777" w:rsidR="00FB4A39" w:rsidRDefault="009E31AF"/>
    <w:sectPr w:rsidR="00FB4A39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63"/>
    <w:rsid w:val="00056863"/>
    <w:rsid w:val="00095C88"/>
    <w:rsid w:val="00652217"/>
    <w:rsid w:val="0089359D"/>
    <w:rsid w:val="009E31AF"/>
    <w:rsid w:val="00B7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9A3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2017-07-18T18:13:00Z</dcterms:created>
  <dcterms:modified xsi:type="dcterms:W3CDTF">2017-07-18T23:04:00Z</dcterms:modified>
</cp:coreProperties>
</file>