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5DEEC7" w14:textId="77777777" w:rsidR="0078723C" w:rsidRDefault="0078723C"/>
    <w:p w14:paraId="291D6808" w14:textId="77777777" w:rsidR="00AE076D" w:rsidRPr="00AE076D" w:rsidRDefault="00AE076D" w:rsidP="00AE076D">
      <w:pPr>
        <w:shd w:val="clear" w:color="auto" w:fill="FFFFFF"/>
        <w:spacing w:after="0" w:line="240" w:lineRule="auto"/>
        <w:outlineLvl w:val="0"/>
        <w:rPr>
          <w:rFonts w:ascii="Segoe UI" w:eastAsia="Times New Roman" w:hAnsi="Segoe UI" w:cs="Segoe UI"/>
          <w:b/>
          <w:bCs/>
          <w:color w:val="161616"/>
          <w:kern w:val="36"/>
          <w:sz w:val="48"/>
          <w:szCs w:val="48"/>
          <w:lang w:eastAsia="en-GB"/>
          <w14:ligatures w14:val="none"/>
        </w:rPr>
      </w:pPr>
      <w:r w:rsidRPr="00AE076D">
        <w:rPr>
          <w:rFonts w:ascii="Segoe UI" w:eastAsia="Times New Roman" w:hAnsi="Segoe UI" w:cs="Segoe UI"/>
          <w:b/>
          <w:bCs/>
          <w:color w:val="161616"/>
          <w:kern w:val="36"/>
          <w:sz w:val="48"/>
          <w:szCs w:val="48"/>
          <w:lang w:eastAsia="en-GB"/>
          <w14:ligatures w14:val="none"/>
        </w:rPr>
        <w:t>Data types in Power BI Desktop</w:t>
      </w:r>
    </w:p>
    <w:p w14:paraId="1D716908"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This article describes data types that Power BI Desktop and Data Analysis Expressions (DAX) support.</w:t>
      </w:r>
    </w:p>
    <w:p w14:paraId="22D71041"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When Power BI loads data, it tries to convert the data types of source columns into data types that support more efficient storage, calculations, and data visualization. For example, if a column of values you import from Excel has no fractional values, Power BI Desktop converts the data column to a </w:t>
      </w:r>
      <w:r w:rsidRPr="00AE076D">
        <w:rPr>
          <w:rFonts w:ascii="Segoe UI" w:eastAsia="Times New Roman" w:hAnsi="Segoe UI" w:cs="Segoe UI"/>
          <w:b/>
          <w:bCs/>
          <w:color w:val="161616"/>
          <w:kern w:val="0"/>
          <w:sz w:val="24"/>
          <w:szCs w:val="24"/>
          <w:lang w:eastAsia="en-GB"/>
          <w14:ligatures w14:val="none"/>
        </w:rPr>
        <w:t xml:space="preserve">Whole </w:t>
      </w:r>
      <w:proofErr w:type="gramStart"/>
      <w:r w:rsidRPr="00AE076D">
        <w:rPr>
          <w:rFonts w:ascii="Segoe UI" w:eastAsia="Times New Roman" w:hAnsi="Segoe UI" w:cs="Segoe UI"/>
          <w:b/>
          <w:bCs/>
          <w:color w:val="161616"/>
          <w:kern w:val="0"/>
          <w:sz w:val="24"/>
          <w:szCs w:val="24"/>
          <w:lang w:eastAsia="en-GB"/>
          <w14:ligatures w14:val="none"/>
        </w:rPr>
        <w:t>number</w:t>
      </w:r>
      <w:proofErr w:type="gramEnd"/>
      <w:r w:rsidRPr="00AE076D">
        <w:rPr>
          <w:rFonts w:ascii="Segoe UI" w:eastAsia="Times New Roman" w:hAnsi="Segoe UI" w:cs="Segoe UI"/>
          <w:color w:val="161616"/>
          <w:kern w:val="0"/>
          <w:sz w:val="24"/>
          <w:szCs w:val="24"/>
          <w:lang w:eastAsia="en-GB"/>
          <w14:ligatures w14:val="none"/>
        </w:rPr>
        <w:t> data type, which is better suited for storing integers.</w:t>
      </w:r>
    </w:p>
    <w:p w14:paraId="2F9757DE"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This concept is important because some DAX functions have special data type requirements. In many cases DAX </w:t>
      </w:r>
      <w:hyperlink r:id="rId5" w:anchor="implicit-and-explicit-data-type-conversion" w:history="1">
        <w:r w:rsidRPr="00AE076D">
          <w:rPr>
            <w:rFonts w:ascii="Segoe UI" w:eastAsia="Times New Roman" w:hAnsi="Segoe UI" w:cs="Segoe UI"/>
            <w:color w:val="0000FF"/>
            <w:kern w:val="0"/>
            <w:sz w:val="24"/>
            <w:szCs w:val="24"/>
            <w:u w:val="single"/>
            <w:lang w:eastAsia="en-GB"/>
            <w14:ligatures w14:val="none"/>
          </w:rPr>
          <w:t>implicitly converts data types</w:t>
        </w:r>
      </w:hyperlink>
      <w:r w:rsidRPr="00AE076D">
        <w:rPr>
          <w:rFonts w:ascii="Segoe UI" w:eastAsia="Times New Roman" w:hAnsi="Segoe UI" w:cs="Segoe UI"/>
          <w:color w:val="161616"/>
          <w:kern w:val="0"/>
          <w:sz w:val="24"/>
          <w:szCs w:val="24"/>
          <w:lang w:eastAsia="en-GB"/>
          <w14:ligatures w14:val="none"/>
        </w:rPr>
        <w:t>, but in some cases it doesn't. For instance, if a DAX function requires a </w:t>
      </w:r>
      <w:r w:rsidRPr="00AE076D">
        <w:rPr>
          <w:rFonts w:ascii="Segoe UI" w:eastAsia="Times New Roman" w:hAnsi="Segoe UI" w:cs="Segoe UI"/>
          <w:b/>
          <w:bCs/>
          <w:color w:val="161616"/>
          <w:kern w:val="0"/>
          <w:sz w:val="24"/>
          <w:szCs w:val="24"/>
          <w:lang w:eastAsia="en-GB"/>
          <w14:ligatures w14:val="none"/>
        </w:rPr>
        <w:t>Date</w:t>
      </w:r>
      <w:r w:rsidRPr="00AE076D">
        <w:rPr>
          <w:rFonts w:ascii="Segoe UI" w:eastAsia="Times New Roman" w:hAnsi="Segoe UI" w:cs="Segoe UI"/>
          <w:color w:val="161616"/>
          <w:kern w:val="0"/>
          <w:sz w:val="24"/>
          <w:szCs w:val="24"/>
          <w:lang w:eastAsia="en-GB"/>
          <w14:ligatures w14:val="none"/>
        </w:rPr>
        <w:t> data type, but the data type for your column is </w:t>
      </w:r>
      <w:r w:rsidRPr="00AE076D">
        <w:rPr>
          <w:rFonts w:ascii="Segoe UI" w:eastAsia="Times New Roman" w:hAnsi="Segoe UI" w:cs="Segoe UI"/>
          <w:b/>
          <w:bCs/>
          <w:color w:val="161616"/>
          <w:kern w:val="0"/>
          <w:sz w:val="24"/>
          <w:szCs w:val="24"/>
          <w:lang w:eastAsia="en-GB"/>
          <w14:ligatures w14:val="none"/>
        </w:rPr>
        <w:t>Text</w:t>
      </w:r>
      <w:r w:rsidRPr="00AE076D">
        <w:rPr>
          <w:rFonts w:ascii="Segoe UI" w:eastAsia="Times New Roman" w:hAnsi="Segoe UI" w:cs="Segoe UI"/>
          <w:color w:val="161616"/>
          <w:kern w:val="0"/>
          <w:sz w:val="24"/>
          <w:szCs w:val="24"/>
          <w:lang w:eastAsia="en-GB"/>
          <w14:ligatures w14:val="none"/>
        </w:rPr>
        <w:t xml:space="preserve">, the DAX function won't work correctly. </w:t>
      </w:r>
      <w:proofErr w:type="gramStart"/>
      <w:r w:rsidRPr="00AE076D">
        <w:rPr>
          <w:rFonts w:ascii="Segoe UI" w:eastAsia="Times New Roman" w:hAnsi="Segoe UI" w:cs="Segoe UI"/>
          <w:color w:val="161616"/>
          <w:kern w:val="0"/>
          <w:sz w:val="24"/>
          <w:szCs w:val="24"/>
          <w:lang w:eastAsia="en-GB"/>
          <w14:ligatures w14:val="none"/>
        </w:rPr>
        <w:t>So</w:t>
      </w:r>
      <w:proofErr w:type="gramEnd"/>
      <w:r w:rsidRPr="00AE076D">
        <w:rPr>
          <w:rFonts w:ascii="Segoe UI" w:eastAsia="Times New Roman" w:hAnsi="Segoe UI" w:cs="Segoe UI"/>
          <w:color w:val="161616"/>
          <w:kern w:val="0"/>
          <w:sz w:val="24"/>
          <w:szCs w:val="24"/>
          <w:lang w:eastAsia="en-GB"/>
          <w14:ligatures w14:val="none"/>
        </w:rPr>
        <w:t xml:space="preserve"> it's important and useful to use the correct data types for columns.</w:t>
      </w:r>
    </w:p>
    <w:p w14:paraId="5C12B9B6" w14:textId="77777777" w:rsidR="00AE076D" w:rsidRPr="00AE076D" w:rsidRDefault="00AE076D" w:rsidP="00AE076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AE076D">
        <w:rPr>
          <w:rFonts w:ascii="Segoe UI" w:eastAsia="Times New Roman" w:hAnsi="Segoe UI" w:cs="Segoe UI"/>
          <w:b/>
          <w:bCs/>
          <w:color w:val="161616"/>
          <w:kern w:val="0"/>
          <w:sz w:val="36"/>
          <w:szCs w:val="36"/>
          <w:lang w:eastAsia="en-GB"/>
          <w14:ligatures w14:val="none"/>
        </w:rPr>
        <w:t>Determine and specify a column's data type</w:t>
      </w:r>
    </w:p>
    <w:p w14:paraId="556B61B1"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In Power BI Desktop, you can determine and specify a column's data type in the Power Query Editor, in Data View, or in Report View:</w:t>
      </w:r>
    </w:p>
    <w:p w14:paraId="138FB6B2" w14:textId="77777777" w:rsidR="00AE076D" w:rsidRPr="00AE076D" w:rsidRDefault="00AE076D" w:rsidP="00AE076D">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In Power Query Editor, select the column and then select </w:t>
      </w:r>
      <w:r w:rsidRPr="00AE076D">
        <w:rPr>
          <w:rFonts w:ascii="Segoe UI" w:eastAsia="Times New Roman" w:hAnsi="Segoe UI" w:cs="Segoe UI"/>
          <w:b/>
          <w:bCs/>
          <w:color w:val="161616"/>
          <w:kern w:val="0"/>
          <w:sz w:val="24"/>
          <w:szCs w:val="24"/>
          <w:lang w:eastAsia="en-GB"/>
          <w14:ligatures w14:val="none"/>
        </w:rPr>
        <w:t>Data Type</w:t>
      </w:r>
      <w:r w:rsidRPr="00AE076D">
        <w:rPr>
          <w:rFonts w:ascii="Segoe UI" w:eastAsia="Times New Roman" w:hAnsi="Segoe UI" w:cs="Segoe UI"/>
          <w:color w:val="161616"/>
          <w:kern w:val="0"/>
          <w:sz w:val="24"/>
          <w:szCs w:val="24"/>
          <w:lang w:eastAsia="en-GB"/>
          <w14:ligatures w14:val="none"/>
        </w:rPr>
        <w:t> in the </w:t>
      </w:r>
      <w:r w:rsidRPr="00AE076D">
        <w:rPr>
          <w:rFonts w:ascii="Segoe UI" w:eastAsia="Times New Roman" w:hAnsi="Segoe UI" w:cs="Segoe UI"/>
          <w:b/>
          <w:bCs/>
          <w:color w:val="161616"/>
          <w:kern w:val="0"/>
          <w:sz w:val="24"/>
          <w:szCs w:val="24"/>
          <w:lang w:eastAsia="en-GB"/>
          <w14:ligatures w14:val="none"/>
        </w:rPr>
        <w:t>Transform</w:t>
      </w:r>
      <w:r w:rsidRPr="00AE076D">
        <w:rPr>
          <w:rFonts w:ascii="Segoe UI" w:eastAsia="Times New Roman" w:hAnsi="Segoe UI" w:cs="Segoe UI"/>
          <w:color w:val="161616"/>
          <w:kern w:val="0"/>
          <w:sz w:val="24"/>
          <w:szCs w:val="24"/>
          <w:lang w:eastAsia="en-GB"/>
          <w14:ligatures w14:val="none"/>
        </w:rPr>
        <w:t> group of the ribbon.</w:t>
      </w:r>
    </w:p>
    <w:p w14:paraId="0B6073A7" w14:textId="7AE536C2" w:rsidR="00AE076D" w:rsidRPr="00AE076D" w:rsidRDefault="00AE076D" w:rsidP="00AE076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74B6EE90" wp14:editId="1C8D7C45">
            <wp:extent cx="4255770" cy="3172460"/>
            <wp:effectExtent l="0" t="0" r="0" b="8890"/>
            <wp:docPr id="122846755" name="Picture 17" descr="Screenshot of the Power Query Editor, showing the Data type dropdown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Power Query Editor, showing the Data type dropdown sele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5770" cy="3172460"/>
                    </a:xfrm>
                    <a:prstGeom prst="rect">
                      <a:avLst/>
                    </a:prstGeom>
                    <a:noFill/>
                    <a:ln>
                      <a:noFill/>
                    </a:ln>
                  </pic:spPr>
                </pic:pic>
              </a:graphicData>
            </a:graphic>
          </wp:inline>
        </w:drawing>
      </w:r>
    </w:p>
    <w:p w14:paraId="0E418EDC" w14:textId="77777777" w:rsidR="00AE076D" w:rsidRPr="00AE076D" w:rsidRDefault="00AE076D" w:rsidP="00AE076D">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lastRenderedPageBreak/>
        <w:t>In Data View or Report View, select the column, and then select the dropdown arrow next to </w:t>
      </w:r>
      <w:r w:rsidRPr="00AE076D">
        <w:rPr>
          <w:rFonts w:ascii="Segoe UI" w:eastAsia="Times New Roman" w:hAnsi="Segoe UI" w:cs="Segoe UI"/>
          <w:b/>
          <w:bCs/>
          <w:color w:val="161616"/>
          <w:kern w:val="0"/>
          <w:sz w:val="24"/>
          <w:szCs w:val="24"/>
          <w:lang w:eastAsia="en-GB"/>
          <w14:ligatures w14:val="none"/>
        </w:rPr>
        <w:t>Data type</w:t>
      </w:r>
      <w:r w:rsidRPr="00AE076D">
        <w:rPr>
          <w:rFonts w:ascii="Segoe UI" w:eastAsia="Times New Roman" w:hAnsi="Segoe UI" w:cs="Segoe UI"/>
          <w:color w:val="161616"/>
          <w:kern w:val="0"/>
          <w:sz w:val="24"/>
          <w:szCs w:val="24"/>
          <w:lang w:eastAsia="en-GB"/>
          <w14:ligatures w14:val="none"/>
        </w:rPr>
        <w:t> on the </w:t>
      </w:r>
      <w:r w:rsidRPr="00AE076D">
        <w:rPr>
          <w:rFonts w:ascii="Segoe UI" w:eastAsia="Times New Roman" w:hAnsi="Segoe UI" w:cs="Segoe UI"/>
          <w:b/>
          <w:bCs/>
          <w:color w:val="161616"/>
          <w:kern w:val="0"/>
          <w:sz w:val="24"/>
          <w:szCs w:val="24"/>
          <w:lang w:eastAsia="en-GB"/>
          <w14:ligatures w14:val="none"/>
        </w:rPr>
        <w:t>Column tools</w:t>
      </w:r>
      <w:r w:rsidRPr="00AE076D">
        <w:rPr>
          <w:rFonts w:ascii="Segoe UI" w:eastAsia="Times New Roman" w:hAnsi="Segoe UI" w:cs="Segoe UI"/>
          <w:color w:val="161616"/>
          <w:kern w:val="0"/>
          <w:sz w:val="24"/>
          <w:szCs w:val="24"/>
          <w:lang w:eastAsia="en-GB"/>
          <w14:ligatures w14:val="none"/>
        </w:rPr>
        <w:t> tab of the ribbon.</w:t>
      </w:r>
    </w:p>
    <w:p w14:paraId="04124273" w14:textId="6DF2B240" w:rsidR="00AE076D" w:rsidRPr="00AE076D" w:rsidRDefault="00AE076D" w:rsidP="00AE076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28EAF0D1" wp14:editId="18938219">
            <wp:extent cx="4361180" cy="3685540"/>
            <wp:effectExtent l="0" t="0" r="1270" b="0"/>
            <wp:docPr id="190346938" name="Picture 16" descr="Screenshot of Data View, showing the Data type dropdown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Data View, showing the Data type dropdown selec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1180" cy="3685540"/>
                    </a:xfrm>
                    <a:prstGeom prst="rect">
                      <a:avLst/>
                    </a:prstGeom>
                    <a:noFill/>
                    <a:ln>
                      <a:noFill/>
                    </a:ln>
                  </pic:spPr>
                </pic:pic>
              </a:graphicData>
            </a:graphic>
          </wp:inline>
        </w:drawing>
      </w:r>
    </w:p>
    <w:p w14:paraId="4B8BF5EA"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 xml:space="preserve">The Data Type dropdown selection in Power Query Editor has two data types </w:t>
      </w:r>
      <w:proofErr w:type="gramStart"/>
      <w:r w:rsidRPr="00AE076D">
        <w:rPr>
          <w:rFonts w:ascii="Segoe UI" w:eastAsia="Times New Roman" w:hAnsi="Segoe UI" w:cs="Segoe UI"/>
          <w:color w:val="161616"/>
          <w:kern w:val="0"/>
          <w:sz w:val="24"/>
          <w:szCs w:val="24"/>
          <w:lang w:eastAsia="en-GB"/>
          <w14:ligatures w14:val="none"/>
        </w:rPr>
        <w:t>not present</w:t>
      </w:r>
      <w:proofErr w:type="gramEnd"/>
      <w:r w:rsidRPr="00AE076D">
        <w:rPr>
          <w:rFonts w:ascii="Segoe UI" w:eastAsia="Times New Roman" w:hAnsi="Segoe UI" w:cs="Segoe UI"/>
          <w:color w:val="161616"/>
          <w:kern w:val="0"/>
          <w:sz w:val="24"/>
          <w:szCs w:val="24"/>
          <w:lang w:eastAsia="en-GB"/>
          <w14:ligatures w14:val="none"/>
        </w:rPr>
        <w:t xml:space="preserve"> in Data View or Report View: </w:t>
      </w:r>
      <w:r w:rsidRPr="00AE076D">
        <w:rPr>
          <w:rFonts w:ascii="Segoe UI" w:eastAsia="Times New Roman" w:hAnsi="Segoe UI" w:cs="Segoe UI"/>
          <w:b/>
          <w:bCs/>
          <w:color w:val="161616"/>
          <w:kern w:val="0"/>
          <w:sz w:val="24"/>
          <w:szCs w:val="24"/>
          <w:lang w:eastAsia="en-GB"/>
          <w14:ligatures w14:val="none"/>
        </w:rPr>
        <w:t>Date/Time/</w:t>
      </w:r>
      <w:proofErr w:type="spellStart"/>
      <w:r w:rsidRPr="00AE076D">
        <w:rPr>
          <w:rFonts w:ascii="Segoe UI" w:eastAsia="Times New Roman" w:hAnsi="Segoe UI" w:cs="Segoe UI"/>
          <w:b/>
          <w:bCs/>
          <w:color w:val="161616"/>
          <w:kern w:val="0"/>
          <w:sz w:val="24"/>
          <w:szCs w:val="24"/>
          <w:lang w:eastAsia="en-GB"/>
          <w14:ligatures w14:val="none"/>
        </w:rPr>
        <w:t>Timezone</w:t>
      </w:r>
      <w:proofErr w:type="spellEnd"/>
      <w:r w:rsidRPr="00AE076D">
        <w:rPr>
          <w:rFonts w:ascii="Segoe UI" w:eastAsia="Times New Roman" w:hAnsi="Segoe UI" w:cs="Segoe UI"/>
          <w:color w:val="161616"/>
          <w:kern w:val="0"/>
          <w:sz w:val="24"/>
          <w:szCs w:val="24"/>
          <w:lang w:eastAsia="en-GB"/>
          <w14:ligatures w14:val="none"/>
        </w:rPr>
        <w:t> and </w:t>
      </w:r>
      <w:r w:rsidRPr="00AE076D">
        <w:rPr>
          <w:rFonts w:ascii="Segoe UI" w:eastAsia="Times New Roman" w:hAnsi="Segoe UI" w:cs="Segoe UI"/>
          <w:b/>
          <w:bCs/>
          <w:color w:val="161616"/>
          <w:kern w:val="0"/>
          <w:sz w:val="24"/>
          <w:szCs w:val="24"/>
          <w:lang w:eastAsia="en-GB"/>
          <w14:ligatures w14:val="none"/>
        </w:rPr>
        <w:t>Duration</w:t>
      </w:r>
      <w:r w:rsidRPr="00AE076D">
        <w:rPr>
          <w:rFonts w:ascii="Segoe UI" w:eastAsia="Times New Roman" w:hAnsi="Segoe UI" w:cs="Segoe UI"/>
          <w:color w:val="161616"/>
          <w:kern w:val="0"/>
          <w:sz w:val="24"/>
          <w:szCs w:val="24"/>
          <w:lang w:eastAsia="en-GB"/>
          <w14:ligatures w14:val="none"/>
        </w:rPr>
        <w:t>. When you load a column with these data types into the Power BI model, a </w:t>
      </w:r>
      <w:r w:rsidRPr="00AE076D">
        <w:rPr>
          <w:rFonts w:ascii="Segoe UI" w:eastAsia="Times New Roman" w:hAnsi="Segoe UI" w:cs="Segoe UI"/>
          <w:b/>
          <w:bCs/>
          <w:color w:val="161616"/>
          <w:kern w:val="0"/>
          <w:sz w:val="24"/>
          <w:szCs w:val="24"/>
          <w:lang w:eastAsia="en-GB"/>
          <w14:ligatures w14:val="none"/>
        </w:rPr>
        <w:t>Date/Time/</w:t>
      </w:r>
      <w:proofErr w:type="spellStart"/>
      <w:r w:rsidRPr="00AE076D">
        <w:rPr>
          <w:rFonts w:ascii="Segoe UI" w:eastAsia="Times New Roman" w:hAnsi="Segoe UI" w:cs="Segoe UI"/>
          <w:b/>
          <w:bCs/>
          <w:color w:val="161616"/>
          <w:kern w:val="0"/>
          <w:sz w:val="24"/>
          <w:szCs w:val="24"/>
          <w:lang w:eastAsia="en-GB"/>
          <w14:ligatures w14:val="none"/>
        </w:rPr>
        <w:t>Timezone</w:t>
      </w:r>
      <w:proofErr w:type="spellEnd"/>
      <w:r w:rsidRPr="00AE076D">
        <w:rPr>
          <w:rFonts w:ascii="Segoe UI" w:eastAsia="Times New Roman" w:hAnsi="Segoe UI" w:cs="Segoe UI"/>
          <w:color w:val="161616"/>
          <w:kern w:val="0"/>
          <w:sz w:val="24"/>
          <w:szCs w:val="24"/>
          <w:lang w:eastAsia="en-GB"/>
          <w14:ligatures w14:val="none"/>
        </w:rPr>
        <w:t> column converts into a </w:t>
      </w:r>
      <w:r w:rsidRPr="00AE076D">
        <w:rPr>
          <w:rFonts w:ascii="Segoe UI" w:eastAsia="Times New Roman" w:hAnsi="Segoe UI" w:cs="Segoe UI"/>
          <w:b/>
          <w:bCs/>
          <w:color w:val="161616"/>
          <w:kern w:val="0"/>
          <w:sz w:val="24"/>
          <w:szCs w:val="24"/>
          <w:lang w:eastAsia="en-GB"/>
          <w14:ligatures w14:val="none"/>
        </w:rPr>
        <w:t>Date/time</w:t>
      </w:r>
      <w:r w:rsidRPr="00AE076D">
        <w:rPr>
          <w:rFonts w:ascii="Segoe UI" w:eastAsia="Times New Roman" w:hAnsi="Segoe UI" w:cs="Segoe UI"/>
          <w:color w:val="161616"/>
          <w:kern w:val="0"/>
          <w:sz w:val="24"/>
          <w:szCs w:val="24"/>
          <w:lang w:eastAsia="en-GB"/>
          <w14:ligatures w14:val="none"/>
        </w:rPr>
        <w:t> data type, and a </w:t>
      </w:r>
      <w:r w:rsidRPr="00AE076D">
        <w:rPr>
          <w:rFonts w:ascii="Segoe UI" w:eastAsia="Times New Roman" w:hAnsi="Segoe UI" w:cs="Segoe UI"/>
          <w:b/>
          <w:bCs/>
          <w:color w:val="161616"/>
          <w:kern w:val="0"/>
          <w:sz w:val="24"/>
          <w:szCs w:val="24"/>
          <w:lang w:eastAsia="en-GB"/>
          <w14:ligatures w14:val="none"/>
        </w:rPr>
        <w:t>Duration</w:t>
      </w:r>
      <w:r w:rsidRPr="00AE076D">
        <w:rPr>
          <w:rFonts w:ascii="Segoe UI" w:eastAsia="Times New Roman" w:hAnsi="Segoe UI" w:cs="Segoe UI"/>
          <w:color w:val="161616"/>
          <w:kern w:val="0"/>
          <w:sz w:val="24"/>
          <w:szCs w:val="24"/>
          <w:lang w:eastAsia="en-GB"/>
          <w14:ligatures w14:val="none"/>
        </w:rPr>
        <w:t> column converts into a </w:t>
      </w:r>
      <w:r w:rsidRPr="00AE076D">
        <w:rPr>
          <w:rFonts w:ascii="Segoe UI" w:eastAsia="Times New Roman" w:hAnsi="Segoe UI" w:cs="Segoe UI"/>
          <w:b/>
          <w:bCs/>
          <w:color w:val="161616"/>
          <w:kern w:val="0"/>
          <w:sz w:val="24"/>
          <w:szCs w:val="24"/>
          <w:lang w:eastAsia="en-GB"/>
          <w14:ligatures w14:val="none"/>
        </w:rPr>
        <w:t xml:space="preserve">Decimal </w:t>
      </w:r>
      <w:proofErr w:type="gramStart"/>
      <w:r w:rsidRPr="00AE076D">
        <w:rPr>
          <w:rFonts w:ascii="Segoe UI" w:eastAsia="Times New Roman" w:hAnsi="Segoe UI" w:cs="Segoe UI"/>
          <w:b/>
          <w:bCs/>
          <w:color w:val="161616"/>
          <w:kern w:val="0"/>
          <w:sz w:val="24"/>
          <w:szCs w:val="24"/>
          <w:lang w:eastAsia="en-GB"/>
          <w14:ligatures w14:val="none"/>
        </w:rPr>
        <w:t>number</w:t>
      </w:r>
      <w:proofErr w:type="gramEnd"/>
      <w:r w:rsidRPr="00AE076D">
        <w:rPr>
          <w:rFonts w:ascii="Segoe UI" w:eastAsia="Times New Roman" w:hAnsi="Segoe UI" w:cs="Segoe UI"/>
          <w:color w:val="161616"/>
          <w:kern w:val="0"/>
          <w:sz w:val="24"/>
          <w:szCs w:val="24"/>
          <w:lang w:eastAsia="en-GB"/>
          <w14:ligatures w14:val="none"/>
        </w:rPr>
        <w:t> data type.</w:t>
      </w:r>
    </w:p>
    <w:p w14:paraId="5365FE6E"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w:t>
      </w:r>
      <w:r w:rsidRPr="00AE076D">
        <w:rPr>
          <w:rFonts w:ascii="Segoe UI" w:eastAsia="Times New Roman" w:hAnsi="Segoe UI" w:cs="Segoe UI"/>
          <w:b/>
          <w:bCs/>
          <w:color w:val="161616"/>
          <w:kern w:val="0"/>
          <w:sz w:val="24"/>
          <w:szCs w:val="24"/>
          <w:lang w:eastAsia="en-GB"/>
          <w14:ligatures w14:val="none"/>
        </w:rPr>
        <w:t>Binary</w:t>
      </w:r>
      <w:r w:rsidRPr="00AE076D">
        <w:rPr>
          <w:rFonts w:ascii="Segoe UI" w:eastAsia="Times New Roman" w:hAnsi="Segoe UI" w:cs="Segoe UI"/>
          <w:color w:val="161616"/>
          <w:kern w:val="0"/>
          <w:sz w:val="24"/>
          <w:szCs w:val="24"/>
          <w:lang w:eastAsia="en-GB"/>
          <w14:ligatures w14:val="none"/>
        </w:rPr>
        <w:t> data type isn't supported outside of the Power Query Editor. In the Power Query Editor, you can use the </w:t>
      </w:r>
      <w:r w:rsidRPr="00AE076D">
        <w:rPr>
          <w:rFonts w:ascii="Segoe UI" w:eastAsia="Times New Roman" w:hAnsi="Segoe UI" w:cs="Segoe UI"/>
          <w:b/>
          <w:bCs/>
          <w:color w:val="161616"/>
          <w:kern w:val="0"/>
          <w:sz w:val="24"/>
          <w:szCs w:val="24"/>
          <w:lang w:eastAsia="en-GB"/>
          <w14:ligatures w14:val="none"/>
        </w:rPr>
        <w:t>Binary</w:t>
      </w:r>
      <w:r w:rsidRPr="00AE076D">
        <w:rPr>
          <w:rFonts w:ascii="Segoe UI" w:eastAsia="Times New Roman" w:hAnsi="Segoe UI" w:cs="Segoe UI"/>
          <w:color w:val="161616"/>
          <w:kern w:val="0"/>
          <w:sz w:val="24"/>
          <w:szCs w:val="24"/>
          <w:lang w:eastAsia="en-GB"/>
          <w14:ligatures w14:val="none"/>
        </w:rPr>
        <w:t> data type when you load binary files if you convert it to other data types before loading it into the Power BI model. The </w:t>
      </w:r>
      <w:r w:rsidRPr="00AE076D">
        <w:rPr>
          <w:rFonts w:ascii="Segoe UI" w:eastAsia="Times New Roman" w:hAnsi="Segoe UI" w:cs="Segoe UI"/>
          <w:b/>
          <w:bCs/>
          <w:color w:val="161616"/>
          <w:kern w:val="0"/>
          <w:sz w:val="24"/>
          <w:szCs w:val="24"/>
          <w:lang w:eastAsia="en-GB"/>
          <w14:ligatures w14:val="none"/>
        </w:rPr>
        <w:t>Binary</w:t>
      </w:r>
      <w:r w:rsidRPr="00AE076D">
        <w:rPr>
          <w:rFonts w:ascii="Segoe UI" w:eastAsia="Times New Roman" w:hAnsi="Segoe UI" w:cs="Segoe UI"/>
          <w:color w:val="161616"/>
          <w:kern w:val="0"/>
          <w:sz w:val="24"/>
          <w:szCs w:val="24"/>
          <w:lang w:eastAsia="en-GB"/>
          <w14:ligatures w14:val="none"/>
        </w:rPr>
        <w:t> selection exists in the Data View and Report View menus for legacy reasons, but if you try to load </w:t>
      </w:r>
      <w:r w:rsidRPr="00AE076D">
        <w:rPr>
          <w:rFonts w:ascii="Segoe UI" w:eastAsia="Times New Roman" w:hAnsi="Segoe UI" w:cs="Segoe UI"/>
          <w:b/>
          <w:bCs/>
          <w:color w:val="161616"/>
          <w:kern w:val="0"/>
          <w:sz w:val="24"/>
          <w:szCs w:val="24"/>
          <w:lang w:eastAsia="en-GB"/>
          <w14:ligatures w14:val="none"/>
        </w:rPr>
        <w:t>Binary</w:t>
      </w:r>
      <w:r w:rsidRPr="00AE076D">
        <w:rPr>
          <w:rFonts w:ascii="Segoe UI" w:eastAsia="Times New Roman" w:hAnsi="Segoe UI" w:cs="Segoe UI"/>
          <w:color w:val="161616"/>
          <w:kern w:val="0"/>
          <w:sz w:val="24"/>
          <w:szCs w:val="24"/>
          <w:lang w:eastAsia="en-GB"/>
          <w14:ligatures w14:val="none"/>
        </w:rPr>
        <w:t> columns into the Power BI model, you might run into errors.</w:t>
      </w:r>
    </w:p>
    <w:p w14:paraId="0ADE956F" w14:textId="77777777" w:rsidR="00AE076D" w:rsidRPr="00AE076D" w:rsidRDefault="00AE076D" w:rsidP="00AE076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AE076D">
        <w:rPr>
          <w:rFonts w:ascii="Segoe UI" w:eastAsia="Times New Roman" w:hAnsi="Segoe UI" w:cs="Segoe UI"/>
          <w:b/>
          <w:bCs/>
          <w:color w:val="161616"/>
          <w:kern w:val="0"/>
          <w:sz w:val="36"/>
          <w:szCs w:val="36"/>
          <w:lang w:eastAsia="en-GB"/>
          <w14:ligatures w14:val="none"/>
        </w:rPr>
        <w:t>Number types</w:t>
      </w:r>
    </w:p>
    <w:p w14:paraId="18178424"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Power BI Desktop supports three number types: </w:t>
      </w:r>
      <w:r w:rsidRPr="00AE076D">
        <w:rPr>
          <w:rFonts w:ascii="Segoe UI" w:eastAsia="Times New Roman" w:hAnsi="Segoe UI" w:cs="Segoe UI"/>
          <w:b/>
          <w:bCs/>
          <w:color w:val="161616"/>
          <w:kern w:val="0"/>
          <w:sz w:val="24"/>
          <w:szCs w:val="24"/>
          <w:lang w:eastAsia="en-GB"/>
          <w14:ligatures w14:val="none"/>
        </w:rPr>
        <w:t>Decimal number</w:t>
      </w:r>
      <w:r w:rsidRPr="00AE076D">
        <w:rPr>
          <w:rFonts w:ascii="Segoe UI" w:eastAsia="Times New Roman" w:hAnsi="Segoe UI" w:cs="Segoe UI"/>
          <w:color w:val="161616"/>
          <w:kern w:val="0"/>
          <w:sz w:val="24"/>
          <w:szCs w:val="24"/>
          <w:lang w:eastAsia="en-GB"/>
          <w14:ligatures w14:val="none"/>
        </w:rPr>
        <w:t>, </w:t>
      </w:r>
      <w:r w:rsidRPr="00AE076D">
        <w:rPr>
          <w:rFonts w:ascii="Segoe UI" w:eastAsia="Times New Roman" w:hAnsi="Segoe UI" w:cs="Segoe UI"/>
          <w:b/>
          <w:bCs/>
          <w:color w:val="161616"/>
          <w:kern w:val="0"/>
          <w:sz w:val="24"/>
          <w:szCs w:val="24"/>
          <w:lang w:eastAsia="en-GB"/>
          <w14:ligatures w14:val="none"/>
        </w:rPr>
        <w:t>Fixed decimal number</w:t>
      </w:r>
      <w:r w:rsidRPr="00AE076D">
        <w:rPr>
          <w:rFonts w:ascii="Segoe UI" w:eastAsia="Times New Roman" w:hAnsi="Segoe UI" w:cs="Segoe UI"/>
          <w:color w:val="161616"/>
          <w:kern w:val="0"/>
          <w:sz w:val="24"/>
          <w:szCs w:val="24"/>
          <w:lang w:eastAsia="en-GB"/>
          <w14:ligatures w14:val="none"/>
        </w:rPr>
        <w:t>, and </w:t>
      </w:r>
      <w:r w:rsidRPr="00AE076D">
        <w:rPr>
          <w:rFonts w:ascii="Segoe UI" w:eastAsia="Times New Roman" w:hAnsi="Segoe UI" w:cs="Segoe UI"/>
          <w:b/>
          <w:bCs/>
          <w:color w:val="161616"/>
          <w:kern w:val="0"/>
          <w:sz w:val="24"/>
          <w:szCs w:val="24"/>
          <w:lang w:eastAsia="en-GB"/>
          <w14:ligatures w14:val="none"/>
        </w:rPr>
        <w:t>Whole number</w:t>
      </w:r>
      <w:r w:rsidRPr="00AE076D">
        <w:rPr>
          <w:rFonts w:ascii="Segoe UI" w:eastAsia="Times New Roman" w:hAnsi="Segoe UI" w:cs="Segoe UI"/>
          <w:color w:val="161616"/>
          <w:kern w:val="0"/>
          <w:sz w:val="24"/>
          <w:szCs w:val="24"/>
          <w:lang w:eastAsia="en-GB"/>
          <w14:ligatures w14:val="none"/>
        </w:rPr>
        <w:t>.</w:t>
      </w:r>
    </w:p>
    <w:p w14:paraId="59351120"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You can use the Tabular Object Model (TOM) Column </w:t>
      </w:r>
      <w:proofErr w:type="spellStart"/>
      <w:r w:rsidRPr="00AE076D">
        <w:rPr>
          <w:rFonts w:ascii="Segoe UI" w:eastAsia="Times New Roman" w:hAnsi="Segoe UI" w:cs="Segoe UI"/>
          <w:color w:val="161616"/>
          <w:kern w:val="0"/>
          <w:sz w:val="24"/>
          <w:szCs w:val="24"/>
          <w:lang w:eastAsia="en-GB"/>
          <w14:ligatures w14:val="none"/>
        </w:rPr>
        <w:fldChar w:fldCharType="begin"/>
      </w:r>
      <w:r w:rsidRPr="00AE076D">
        <w:rPr>
          <w:rFonts w:ascii="Segoe UI" w:eastAsia="Times New Roman" w:hAnsi="Segoe UI" w:cs="Segoe UI"/>
          <w:color w:val="161616"/>
          <w:kern w:val="0"/>
          <w:sz w:val="24"/>
          <w:szCs w:val="24"/>
          <w:lang w:eastAsia="en-GB"/>
          <w14:ligatures w14:val="none"/>
        </w:rPr>
        <w:instrText>HYPERLINK "https://learn.microsoft.com/en-us/dotnet/api/microsoft.analysisservices.tabular.column.datatype" \l "microsoft-analysisservices-tabular-column-datatype"</w:instrText>
      </w:r>
      <w:r w:rsidRPr="00AE076D">
        <w:rPr>
          <w:rFonts w:ascii="Segoe UI" w:eastAsia="Times New Roman" w:hAnsi="Segoe UI" w:cs="Segoe UI"/>
          <w:color w:val="161616"/>
          <w:kern w:val="0"/>
          <w:sz w:val="24"/>
          <w:szCs w:val="24"/>
          <w:lang w:eastAsia="en-GB"/>
          <w14:ligatures w14:val="none"/>
        </w:rPr>
      </w:r>
      <w:r w:rsidRPr="00AE076D">
        <w:rPr>
          <w:rFonts w:ascii="Segoe UI" w:eastAsia="Times New Roman" w:hAnsi="Segoe UI" w:cs="Segoe UI"/>
          <w:color w:val="161616"/>
          <w:kern w:val="0"/>
          <w:sz w:val="24"/>
          <w:szCs w:val="24"/>
          <w:lang w:eastAsia="en-GB"/>
          <w14:ligatures w14:val="none"/>
        </w:rPr>
        <w:fldChar w:fldCharType="separate"/>
      </w:r>
      <w:r w:rsidRPr="00AE076D">
        <w:rPr>
          <w:rFonts w:ascii="Segoe UI" w:eastAsia="Times New Roman" w:hAnsi="Segoe UI" w:cs="Segoe UI"/>
          <w:color w:val="0000FF"/>
          <w:kern w:val="0"/>
          <w:sz w:val="24"/>
          <w:szCs w:val="24"/>
          <w:u w:val="single"/>
          <w:lang w:eastAsia="en-GB"/>
          <w14:ligatures w14:val="none"/>
        </w:rPr>
        <w:t>DataType</w:t>
      </w:r>
      <w:proofErr w:type="spellEnd"/>
      <w:r w:rsidRPr="00AE076D">
        <w:rPr>
          <w:rFonts w:ascii="Segoe UI" w:eastAsia="Times New Roman" w:hAnsi="Segoe UI" w:cs="Segoe UI"/>
          <w:color w:val="161616"/>
          <w:kern w:val="0"/>
          <w:sz w:val="24"/>
          <w:szCs w:val="24"/>
          <w:lang w:eastAsia="en-GB"/>
          <w14:ligatures w14:val="none"/>
        </w:rPr>
        <w:fldChar w:fldCharType="end"/>
      </w:r>
      <w:r w:rsidRPr="00AE076D">
        <w:rPr>
          <w:rFonts w:ascii="Segoe UI" w:eastAsia="Times New Roman" w:hAnsi="Segoe UI" w:cs="Segoe UI"/>
          <w:color w:val="161616"/>
          <w:kern w:val="0"/>
          <w:sz w:val="24"/>
          <w:szCs w:val="24"/>
          <w:lang w:eastAsia="en-GB"/>
          <w14:ligatures w14:val="none"/>
        </w:rPr>
        <w:t> property to specify the </w:t>
      </w:r>
      <w:proofErr w:type="spellStart"/>
      <w:r w:rsidRPr="00AE076D">
        <w:rPr>
          <w:rFonts w:ascii="Segoe UI" w:eastAsia="Times New Roman" w:hAnsi="Segoe UI" w:cs="Segoe UI"/>
          <w:color w:val="161616"/>
          <w:kern w:val="0"/>
          <w:sz w:val="24"/>
          <w:szCs w:val="24"/>
          <w:lang w:eastAsia="en-GB"/>
          <w14:ligatures w14:val="none"/>
        </w:rPr>
        <w:fldChar w:fldCharType="begin"/>
      </w:r>
      <w:r w:rsidRPr="00AE076D">
        <w:rPr>
          <w:rFonts w:ascii="Segoe UI" w:eastAsia="Times New Roman" w:hAnsi="Segoe UI" w:cs="Segoe UI"/>
          <w:color w:val="161616"/>
          <w:kern w:val="0"/>
          <w:sz w:val="24"/>
          <w:szCs w:val="24"/>
          <w:lang w:eastAsia="en-GB"/>
          <w14:ligatures w14:val="none"/>
        </w:rPr>
        <w:instrText>HYPERLINK "https://learn.microsoft.com/en-us/dotnet/api/microsoft.analysisservices.tabular.datatype"</w:instrText>
      </w:r>
      <w:r w:rsidRPr="00AE076D">
        <w:rPr>
          <w:rFonts w:ascii="Segoe UI" w:eastAsia="Times New Roman" w:hAnsi="Segoe UI" w:cs="Segoe UI"/>
          <w:color w:val="161616"/>
          <w:kern w:val="0"/>
          <w:sz w:val="24"/>
          <w:szCs w:val="24"/>
          <w:lang w:eastAsia="en-GB"/>
          <w14:ligatures w14:val="none"/>
        </w:rPr>
      </w:r>
      <w:r w:rsidRPr="00AE076D">
        <w:rPr>
          <w:rFonts w:ascii="Segoe UI" w:eastAsia="Times New Roman" w:hAnsi="Segoe UI" w:cs="Segoe UI"/>
          <w:color w:val="161616"/>
          <w:kern w:val="0"/>
          <w:sz w:val="24"/>
          <w:szCs w:val="24"/>
          <w:lang w:eastAsia="en-GB"/>
          <w14:ligatures w14:val="none"/>
        </w:rPr>
        <w:fldChar w:fldCharType="separate"/>
      </w:r>
      <w:r w:rsidRPr="00AE076D">
        <w:rPr>
          <w:rFonts w:ascii="Segoe UI" w:eastAsia="Times New Roman" w:hAnsi="Segoe UI" w:cs="Segoe UI"/>
          <w:color w:val="0000FF"/>
          <w:kern w:val="0"/>
          <w:sz w:val="24"/>
          <w:szCs w:val="24"/>
          <w:u w:val="single"/>
          <w:lang w:eastAsia="en-GB"/>
          <w14:ligatures w14:val="none"/>
        </w:rPr>
        <w:t>DataType</w:t>
      </w:r>
      <w:proofErr w:type="spellEnd"/>
      <w:r w:rsidRPr="00AE076D">
        <w:rPr>
          <w:rFonts w:ascii="Segoe UI" w:eastAsia="Times New Roman" w:hAnsi="Segoe UI" w:cs="Segoe UI"/>
          <w:color w:val="161616"/>
          <w:kern w:val="0"/>
          <w:sz w:val="24"/>
          <w:szCs w:val="24"/>
          <w:lang w:eastAsia="en-GB"/>
          <w14:ligatures w14:val="none"/>
        </w:rPr>
        <w:fldChar w:fldCharType="end"/>
      </w:r>
      <w:r w:rsidRPr="00AE076D">
        <w:rPr>
          <w:rFonts w:ascii="Segoe UI" w:eastAsia="Times New Roman" w:hAnsi="Segoe UI" w:cs="Segoe UI"/>
          <w:color w:val="161616"/>
          <w:kern w:val="0"/>
          <w:sz w:val="24"/>
          <w:szCs w:val="24"/>
          <w:lang w:eastAsia="en-GB"/>
          <w14:ligatures w14:val="none"/>
        </w:rPr>
        <w:t xml:space="preserve"> Enums for number types. For more information about </w:t>
      </w:r>
      <w:r w:rsidRPr="00AE076D">
        <w:rPr>
          <w:rFonts w:ascii="Segoe UI" w:eastAsia="Times New Roman" w:hAnsi="Segoe UI" w:cs="Segoe UI"/>
          <w:color w:val="161616"/>
          <w:kern w:val="0"/>
          <w:sz w:val="24"/>
          <w:szCs w:val="24"/>
          <w:lang w:eastAsia="en-GB"/>
          <w14:ligatures w14:val="none"/>
        </w:rPr>
        <w:lastRenderedPageBreak/>
        <w:t>programmatically modifying objects in Power BI, see </w:t>
      </w:r>
      <w:hyperlink r:id="rId8" w:history="1">
        <w:r w:rsidRPr="00AE076D">
          <w:rPr>
            <w:rFonts w:ascii="Segoe UI" w:eastAsia="Times New Roman" w:hAnsi="Segoe UI" w:cs="Segoe UI"/>
            <w:color w:val="0000FF"/>
            <w:kern w:val="0"/>
            <w:sz w:val="24"/>
            <w:szCs w:val="24"/>
            <w:u w:val="single"/>
            <w:lang w:eastAsia="en-GB"/>
            <w14:ligatures w14:val="none"/>
          </w:rPr>
          <w:t>Program Power BI semantic models with the Tabular Object Model</w:t>
        </w:r>
      </w:hyperlink>
      <w:r w:rsidRPr="00AE076D">
        <w:rPr>
          <w:rFonts w:ascii="Segoe UI" w:eastAsia="Times New Roman" w:hAnsi="Segoe UI" w:cs="Segoe UI"/>
          <w:color w:val="161616"/>
          <w:kern w:val="0"/>
          <w:sz w:val="24"/>
          <w:szCs w:val="24"/>
          <w:lang w:eastAsia="en-GB"/>
          <w14:ligatures w14:val="none"/>
        </w:rPr>
        <w:t>.</w:t>
      </w:r>
    </w:p>
    <w:p w14:paraId="63DECD5E" w14:textId="77777777" w:rsidR="00AE076D" w:rsidRPr="00AE076D" w:rsidRDefault="00AE076D" w:rsidP="00AE076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AE076D">
        <w:rPr>
          <w:rFonts w:ascii="Segoe UI" w:eastAsia="Times New Roman" w:hAnsi="Segoe UI" w:cs="Segoe UI"/>
          <w:b/>
          <w:bCs/>
          <w:color w:val="161616"/>
          <w:kern w:val="0"/>
          <w:sz w:val="27"/>
          <w:szCs w:val="27"/>
          <w:lang w:eastAsia="en-GB"/>
          <w14:ligatures w14:val="none"/>
        </w:rPr>
        <w:t>Decimal number</w:t>
      </w:r>
    </w:p>
    <w:p w14:paraId="757979B2"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Decimal number</w:t>
      </w:r>
      <w:r w:rsidRPr="00AE076D">
        <w:rPr>
          <w:rFonts w:ascii="Segoe UI" w:eastAsia="Times New Roman" w:hAnsi="Segoe UI" w:cs="Segoe UI"/>
          <w:color w:val="161616"/>
          <w:kern w:val="0"/>
          <w:sz w:val="24"/>
          <w:szCs w:val="24"/>
          <w:lang w:eastAsia="en-GB"/>
          <w14:ligatures w14:val="none"/>
        </w:rPr>
        <w:t xml:space="preserve"> is the most common number </w:t>
      </w:r>
      <w:proofErr w:type="gramStart"/>
      <w:r w:rsidRPr="00AE076D">
        <w:rPr>
          <w:rFonts w:ascii="Segoe UI" w:eastAsia="Times New Roman" w:hAnsi="Segoe UI" w:cs="Segoe UI"/>
          <w:color w:val="161616"/>
          <w:kern w:val="0"/>
          <w:sz w:val="24"/>
          <w:szCs w:val="24"/>
          <w:lang w:eastAsia="en-GB"/>
          <w14:ligatures w14:val="none"/>
        </w:rPr>
        <w:t>type, and</w:t>
      </w:r>
      <w:proofErr w:type="gramEnd"/>
      <w:r w:rsidRPr="00AE076D">
        <w:rPr>
          <w:rFonts w:ascii="Segoe UI" w:eastAsia="Times New Roman" w:hAnsi="Segoe UI" w:cs="Segoe UI"/>
          <w:color w:val="161616"/>
          <w:kern w:val="0"/>
          <w:sz w:val="24"/>
          <w:szCs w:val="24"/>
          <w:lang w:eastAsia="en-GB"/>
          <w14:ligatures w14:val="none"/>
        </w:rPr>
        <w:t xml:space="preserve"> can handle numbers with fractional values and whole numbers. </w:t>
      </w:r>
      <w:r w:rsidRPr="00AE076D">
        <w:rPr>
          <w:rFonts w:ascii="Segoe UI" w:eastAsia="Times New Roman" w:hAnsi="Segoe UI" w:cs="Segoe UI"/>
          <w:b/>
          <w:bCs/>
          <w:color w:val="161616"/>
          <w:kern w:val="0"/>
          <w:sz w:val="24"/>
          <w:szCs w:val="24"/>
          <w:lang w:eastAsia="en-GB"/>
          <w14:ligatures w14:val="none"/>
        </w:rPr>
        <w:t>Decimal number</w:t>
      </w:r>
      <w:r w:rsidRPr="00AE076D">
        <w:rPr>
          <w:rFonts w:ascii="Segoe UI" w:eastAsia="Times New Roman" w:hAnsi="Segoe UI" w:cs="Segoe UI"/>
          <w:color w:val="161616"/>
          <w:kern w:val="0"/>
          <w:sz w:val="24"/>
          <w:szCs w:val="24"/>
          <w:lang w:eastAsia="en-GB"/>
          <w14:ligatures w14:val="none"/>
        </w:rPr>
        <w:t> represents 64-bit (eight-byte) floating point numbers with negative values from </w:t>
      </w:r>
      <w:r w:rsidRPr="00AE076D">
        <w:rPr>
          <w:rFonts w:ascii="Segoe UI" w:eastAsia="Times New Roman" w:hAnsi="Segoe UI" w:cs="Segoe UI"/>
          <w:i/>
          <w:iCs/>
          <w:color w:val="161616"/>
          <w:kern w:val="0"/>
          <w:sz w:val="24"/>
          <w:szCs w:val="24"/>
          <w:lang w:eastAsia="en-GB"/>
          <w14:ligatures w14:val="none"/>
        </w:rPr>
        <w:t>-1.79E +308</w:t>
      </w:r>
      <w:r w:rsidRPr="00AE076D">
        <w:rPr>
          <w:rFonts w:ascii="Segoe UI" w:eastAsia="Times New Roman" w:hAnsi="Segoe UI" w:cs="Segoe UI"/>
          <w:color w:val="161616"/>
          <w:kern w:val="0"/>
          <w:sz w:val="24"/>
          <w:szCs w:val="24"/>
          <w:lang w:eastAsia="en-GB"/>
          <w14:ligatures w14:val="none"/>
        </w:rPr>
        <w:t> through </w:t>
      </w:r>
      <w:r w:rsidRPr="00AE076D">
        <w:rPr>
          <w:rFonts w:ascii="Segoe UI" w:eastAsia="Times New Roman" w:hAnsi="Segoe UI" w:cs="Segoe UI"/>
          <w:i/>
          <w:iCs/>
          <w:color w:val="161616"/>
          <w:kern w:val="0"/>
          <w:sz w:val="24"/>
          <w:szCs w:val="24"/>
          <w:lang w:eastAsia="en-GB"/>
          <w14:ligatures w14:val="none"/>
        </w:rPr>
        <w:t>-2.23E -308</w:t>
      </w:r>
      <w:r w:rsidRPr="00AE076D">
        <w:rPr>
          <w:rFonts w:ascii="Segoe UI" w:eastAsia="Times New Roman" w:hAnsi="Segoe UI" w:cs="Segoe UI"/>
          <w:color w:val="161616"/>
          <w:kern w:val="0"/>
          <w:sz w:val="24"/>
          <w:szCs w:val="24"/>
          <w:lang w:eastAsia="en-GB"/>
          <w14:ligatures w14:val="none"/>
        </w:rPr>
        <w:t>, positive values from </w:t>
      </w:r>
      <w:r w:rsidRPr="00AE076D">
        <w:rPr>
          <w:rFonts w:ascii="Segoe UI" w:eastAsia="Times New Roman" w:hAnsi="Segoe UI" w:cs="Segoe UI"/>
          <w:i/>
          <w:iCs/>
          <w:color w:val="161616"/>
          <w:kern w:val="0"/>
          <w:sz w:val="24"/>
          <w:szCs w:val="24"/>
          <w:lang w:eastAsia="en-GB"/>
          <w14:ligatures w14:val="none"/>
        </w:rPr>
        <w:t>2.23E -308</w:t>
      </w:r>
      <w:r w:rsidRPr="00AE076D">
        <w:rPr>
          <w:rFonts w:ascii="Segoe UI" w:eastAsia="Times New Roman" w:hAnsi="Segoe UI" w:cs="Segoe UI"/>
          <w:color w:val="161616"/>
          <w:kern w:val="0"/>
          <w:sz w:val="24"/>
          <w:szCs w:val="24"/>
          <w:lang w:eastAsia="en-GB"/>
          <w14:ligatures w14:val="none"/>
        </w:rPr>
        <w:t> through </w:t>
      </w:r>
      <w:r w:rsidRPr="00AE076D">
        <w:rPr>
          <w:rFonts w:ascii="Segoe UI" w:eastAsia="Times New Roman" w:hAnsi="Segoe UI" w:cs="Segoe UI"/>
          <w:i/>
          <w:iCs/>
          <w:color w:val="161616"/>
          <w:kern w:val="0"/>
          <w:sz w:val="24"/>
          <w:szCs w:val="24"/>
          <w:lang w:eastAsia="en-GB"/>
          <w14:ligatures w14:val="none"/>
        </w:rPr>
        <w:t>1.79E +308</w:t>
      </w:r>
      <w:r w:rsidRPr="00AE076D">
        <w:rPr>
          <w:rFonts w:ascii="Segoe UI" w:eastAsia="Times New Roman" w:hAnsi="Segoe UI" w:cs="Segoe UI"/>
          <w:color w:val="161616"/>
          <w:kern w:val="0"/>
          <w:sz w:val="24"/>
          <w:szCs w:val="24"/>
          <w:lang w:eastAsia="en-GB"/>
          <w14:ligatures w14:val="none"/>
        </w:rPr>
        <w:t>, and </w:t>
      </w:r>
      <w:r w:rsidRPr="00AE076D">
        <w:rPr>
          <w:rFonts w:ascii="Segoe UI" w:eastAsia="Times New Roman" w:hAnsi="Segoe UI" w:cs="Segoe UI"/>
          <w:i/>
          <w:iCs/>
          <w:color w:val="161616"/>
          <w:kern w:val="0"/>
          <w:sz w:val="24"/>
          <w:szCs w:val="24"/>
          <w:lang w:eastAsia="en-GB"/>
          <w14:ligatures w14:val="none"/>
        </w:rPr>
        <w:t>0</w:t>
      </w:r>
      <w:r w:rsidRPr="00AE076D">
        <w:rPr>
          <w:rFonts w:ascii="Segoe UI" w:eastAsia="Times New Roman" w:hAnsi="Segoe UI" w:cs="Segoe UI"/>
          <w:color w:val="161616"/>
          <w:kern w:val="0"/>
          <w:sz w:val="24"/>
          <w:szCs w:val="24"/>
          <w:lang w:eastAsia="en-GB"/>
          <w14:ligatures w14:val="none"/>
        </w:rPr>
        <w:t>. Numbers like </w:t>
      </w:r>
      <w:r w:rsidRPr="00AE076D">
        <w:rPr>
          <w:rFonts w:ascii="Segoe UI" w:eastAsia="Times New Roman" w:hAnsi="Segoe UI" w:cs="Segoe UI"/>
          <w:i/>
          <w:iCs/>
          <w:color w:val="161616"/>
          <w:kern w:val="0"/>
          <w:sz w:val="24"/>
          <w:szCs w:val="24"/>
          <w:lang w:eastAsia="en-GB"/>
          <w14:ligatures w14:val="none"/>
        </w:rPr>
        <w:t>34</w:t>
      </w:r>
      <w:r w:rsidRPr="00AE076D">
        <w:rPr>
          <w:rFonts w:ascii="Segoe UI" w:eastAsia="Times New Roman" w:hAnsi="Segoe UI" w:cs="Segoe UI"/>
          <w:color w:val="161616"/>
          <w:kern w:val="0"/>
          <w:sz w:val="24"/>
          <w:szCs w:val="24"/>
          <w:lang w:eastAsia="en-GB"/>
          <w14:ligatures w14:val="none"/>
        </w:rPr>
        <w:t>, </w:t>
      </w:r>
      <w:r w:rsidRPr="00AE076D">
        <w:rPr>
          <w:rFonts w:ascii="Segoe UI" w:eastAsia="Times New Roman" w:hAnsi="Segoe UI" w:cs="Segoe UI"/>
          <w:i/>
          <w:iCs/>
          <w:color w:val="161616"/>
          <w:kern w:val="0"/>
          <w:sz w:val="24"/>
          <w:szCs w:val="24"/>
          <w:lang w:eastAsia="en-GB"/>
          <w14:ligatures w14:val="none"/>
        </w:rPr>
        <w:t>34.01</w:t>
      </w:r>
      <w:r w:rsidRPr="00AE076D">
        <w:rPr>
          <w:rFonts w:ascii="Segoe UI" w:eastAsia="Times New Roman" w:hAnsi="Segoe UI" w:cs="Segoe UI"/>
          <w:color w:val="161616"/>
          <w:kern w:val="0"/>
          <w:sz w:val="24"/>
          <w:szCs w:val="24"/>
          <w:lang w:eastAsia="en-GB"/>
          <w14:ligatures w14:val="none"/>
        </w:rPr>
        <w:t>, and </w:t>
      </w:r>
      <w:r w:rsidRPr="00AE076D">
        <w:rPr>
          <w:rFonts w:ascii="Segoe UI" w:eastAsia="Times New Roman" w:hAnsi="Segoe UI" w:cs="Segoe UI"/>
          <w:i/>
          <w:iCs/>
          <w:color w:val="161616"/>
          <w:kern w:val="0"/>
          <w:sz w:val="24"/>
          <w:szCs w:val="24"/>
          <w:lang w:eastAsia="en-GB"/>
          <w14:ligatures w14:val="none"/>
        </w:rPr>
        <w:t>34.000367063</w:t>
      </w:r>
      <w:r w:rsidRPr="00AE076D">
        <w:rPr>
          <w:rFonts w:ascii="Segoe UI" w:eastAsia="Times New Roman" w:hAnsi="Segoe UI" w:cs="Segoe UI"/>
          <w:color w:val="161616"/>
          <w:kern w:val="0"/>
          <w:sz w:val="24"/>
          <w:szCs w:val="24"/>
          <w:lang w:eastAsia="en-GB"/>
          <w14:ligatures w14:val="none"/>
        </w:rPr>
        <w:t> are valid decimal numbers.</w:t>
      </w:r>
    </w:p>
    <w:p w14:paraId="503E86BE"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highest precision that the </w:t>
      </w:r>
      <w:r w:rsidRPr="00AE076D">
        <w:rPr>
          <w:rFonts w:ascii="Segoe UI" w:eastAsia="Times New Roman" w:hAnsi="Segoe UI" w:cs="Segoe UI"/>
          <w:b/>
          <w:bCs/>
          <w:color w:val="161616"/>
          <w:kern w:val="0"/>
          <w:sz w:val="24"/>
          <w:szCs w:val="24"/>
          <w:lang w:eastAsia="en-GB"/>
          <w14:ligatures w14:val="none"/>
        </w:rPr>
        <w:t>Decimal number</w:t>
      </w:r>
      <w:r w:rsidRPr="00AE076D">
        <w:rPr>
          <w:rFonts w:ascii="Segoe UI" w:eastAsia="Times New Roman" w:hAnsi="Segoe UI" w:cs="Segoe UI"/>
          <w:color w:val="161616"/>
          <w:kern w:val="0"/>
          <w:sz w:val="24"/>
          <w:szCs w:val="24"/>
          <w:lang w:eastAsia="en-GB"/>
          <w14:ligatures w14:val="none"/>
        </w:rPr>
        <w:t> type can represent is 15 digits. The decimal separator can occur anywhere in the number. This type corresponds to how Excel stores its numbers, and TOM specifies this type as </w:t>
      </w:r>
      <w:proofErr w:type="spellStart"/>
      <w:r w:rsidRPr="00AE076D">
        <w:rPr>
          <w:rFonts w:ascii="Consolas" w:eastAsia="Times New Roman" w:hAnsi="Consolas" w:cs="Courier New"/>
          <w:color w:val="161616"/>
          <w:kern w:val="0"/>
          <w:sz w:val="20"/>
          <w:szCs w:val="20"/>
          <w:lang w:eastAsia="en-GB"/>
          <w14:ligatures w14:val="none"/>
        </w:rPr>
        <w:t>DataType.Double</w:t>
      </w:r>
      <w:proofErr w:type="spellEnd"/>
      <w:r w:rsidRPr="00AE076D">
        <w:rPr>
          <w:rFonts w:ascii="Segoe UI" w:eastAsia="Times New Roman" w:hAnsi="Segoe UI" w:cs="Segoe UI"/>
          <w:color w:val="161616"/>
          <w:kern w:val="0"/>
          <w:sz w:val="24"/>
          <w:szCs w:val="24"/>
          <w:lang w:eastAsia="en-GB"/>
          <w14:ligatures w14:val="none"/>
        </w:rPr>
        <w:t> Enum.</w:t>
      </w:r>
    </w:p>
    <w:p w14:paraId="09C40237" w14:textId="77777777" w:rsidR="00AE076D" w:rsidRPr="00AE076D" w:rsidRDefault="00AE076D" w:rsidP="00AE076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AE076D">
        <w:rPr>
          <w:rFonts w:ascii="Segoe UI" w:eastAsia="Times New Roman" w:hAnsi="Segoe UI" w:cs="Segoe UI"/>
          <w:b/>
          <w:bCs/>
          <w:color w:val="161616"/>
          <w:kern w:val="0"/>
          <w:sz w:val="27"/>
          <w:szCs w:val="27"/>
          <w:lang w:eastAsia="en-GB"/>
          <w14:ligatures w14:val="none"/>
        </w:rPr>
        <w:t>Fixed decimal number</w:t>
      </w:r>
    </w:p>
    <w:p w14:paraId="3F95ADA1"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w:t>
      </w:r>
      <w:r w:rsidRPr="00AE076D">
        <w:rPr>
          <w:rFonts w:ascii="Segoe UI" w:eastAsia="Times New Roman" w:hAnsi="Segoe UI" w:cs="Segoe UI"/>
          <w:b/>
          <w:bCs/>
          <w:color w:val="161616"/>
          <w:kern w:val="0"/>
          <w:sz w:val="24"/>
          <w:szCs w:val="24"/>
          <w:lang w:eastAsia="en-GB"/>
          <w14:ligatures w14:val="none"/>
        </w:rPr>
        <w:t>Fixed decimal number</w:t>
      </w:r>
      <w:r w:rsidRPr="00AE076D">
        <w:rPr>
          <w:rFonts w:ascii="Segoe UI" w:eastAsia="Times New Roman" w:hAnsi="Segoe UI" w:cs="Segoe UI"/>
          <w:color w:val="161616"/>
          <w:kern w:val="0"/>
          <w:sz w:val="24"/>
          <w:szCs w:val="24"/>
          <w:lang w:eastAsia="en-GB"/>
          <w14:ligatures w14:val="none"/>
        </w:rPr>
        <w:t xml:space="preserve"> data type has a fixed location for the decimal separator. The decimal separator always has four digits to its </w:t>
      </w:r>
      <w:proofErr w:type="gramStart"/>
      <w:r w:rsidRPr="00AE076D">
        <w:rPr>
          <w:rFonts w:ascii="Segoe UI" w:eastAsia="Times New Roman" w:hAnsi="Segoe UI" w:cs="Segoe UI"/>
          <w:color w:val="161616"/>
          <w:kern w:val="0"/>
          <w:sz w:val="24"/>
          <w:szCs w:val="24"/>
          <w:lang w:eastAsia="en-GB"/>
          <w14:ligatures w14:val="none"/>
        </w:rPr>
        <w:t>right, and</w:t>
      </w:r>
      <w:proofErr w:type="gramEnd"/>
      <w:r w:rsidRPr="00AE076D">
        <w:rPr>
          <w:rFonts w:ascii="Segoe UI" w:eastAsia="Times New Roman" w:hAnsi="Segoe UI" w:cs="Segoe UI"/>
          <w:color w:val="161616"/>
          <w:kern w:val="0"/>
          <w:sz w:val="24"/>
          <w:szCs w:val="24"/>
          <w:lang w:eastAsia="en-GB"/>
          <w14:ligatures w14:val="none"/>
        </w:rPr>
        <w:t xml:space="preserve"> allows for 19 digits of significance. The largest value the </w:t>
      </w:r>
      <w:r w:rsidRPr="00AE076D">
        <w:rPr>
          <w:rFonts w:ascii="Segoe UI" w:eastAsia="Times New Roman" w:hAnsi="Segoe UI" w:cs="Segoe UI"/>
          <w:b/>
          <w:bCs/>
          <w:color w:val="161616"/>
          <w:kern w:val="0"/>
          <w:sz w:val="24"/>
          <w:szCs w:val="24"/>
          <w:lang w:eastAsia="en-GB"/>
          <w14:ligatures w14:val="none"/>
        </w:rPr>
        <w:t>Fixed decimal number</w:t>
      </w:r>
      <w:r w:rsidRPr="00AE076D">
        <w:rPr>
          <w:rFonts w:ascii="Segoe UI" w:eastAsia="Times New Roman" w:hAnsi="Segoe UI" w:cs="Segoe UI"/>
          <w:color w:val="161616"/>
          <w:kern w:val="0"/>
          <w:sz w:val="24"/>
          <w:szCs w:val="24"/>
          <w:lang w:eastAsia="en-GB"/>
          <w14:ligatures w14:val="none"/>
        </w:rPr>
        <w:t> can represent is positive or negative </w:t>
      </w:r>
      <w:r w:rsidRPr="00AE076D">
        <w:rPr>
          <w:rFonts w:ascii="Segoe UI" w:eastAsia="Times New Roman" w:hAnsi="Segoe UI" w:cs="Segoe UI"/>
          <w:i/>
          <w:iCs/>
          <w:color w:val="161616"/>
          <w:kern w:val="0"/>
          <w:sz w:val="24"/>
          <w:szCs w:val="24"/>
          <w:lang w:eastAsia="en-GB"/>
          <w14:ligatures w14:val="none"/>
        </w:rPr>
        <w:t>922,337,203,685,477.5807</w:t>
      </w:r>
      <w:r w:rsidRPr="00AE076D">
        <w:rPr>
          <w:rFonts w:ascii="Segoe UI" w:eastAsia="Times New Roman" w:hAnsi="Segoe UI" w:cs="Segoe UI"/>
          <w:color w:val="161616"/>
          <w:kern w:val="0"/>
          <w:sz w:val="24"/>
          <w:szCs w:val="24"/>
          <w:lang w:eastAsia="en-GB"/>
          <w14:ligatures w14:val="none"/>
        </w:rPr>
        <w:t>.</w:t>
      </w:r>
    </w:p>
    <w:p w14:paraId="6C32D56C"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w:t>
      </w:r>
      <w:r w:rsidRPr="00AE076D">
        <w:rPr>
          <w:rFonts w:ascii="Segoe UI" w:eastAsia="Times New Roman" w:hAnsi="Segoe UI" w:cs="Segoe UI"/>
          <w:b/>
          <w:bCs/>
          <w:color w:val="161616"/>
          <w:kern w:val="0"/>
          <w:sz w:val="24"/>
          <w:szCs w:val="24"/>
          <w:lang w:eastAsia="en-GB"/>
          <w14:ligatures w14:val="none"/>
        </w:rPr>
        <w:t>Fixed decimal number</w:t>
      </w:r>
      <w:r w:rsidRPr="00AE076D">
        <w:rPr>
          <w:rFonts w:ascii="Segoe UI" w:eastAsia="Times New Roman" w:hAnsi="Segoe UI" w:cs="Segoe UI"/>
          <w:color w:val="161616"/>
          <w:kern w:val="0"/>
          <w:sz w:val="24"/>
          <w:szCs w:val="24"/>
          <w:lang w:eastAsia="en-GB"/>
          <w14:ligatures w14:val="none"/>
        </w:rPr>
        <w:t> type is useful in cases where rounding might introduce errors. Numbers that have small fractional values can sometimes accumulate and force a number to be slightly inaccurate. The </w:t>
      </w:r>
      <w:r w:rsidRPr="00AE076D">
        <w:rPr>
          <w:rFonts w:ascii="Segoe UI" w:eastAsia="Times New Roman" w:hAnsi="Segoe UI" w:cs="Segoe UI"/>
          <w:b/>
          <w:bCs/>
          <w:color w:val="161616"/>
          <w:kern w:val="0"/>
          <w:sz w:val="24"/>
          <w:szCs w:val="24"/>
          <w:lang w:eastAsia="en-GB"/>
          <w14:ligatures w14:val="none"/>
        </w:rPr>
        <w:t>Fixed decimal number</w:t>
      </w:r>
      <w:r w:rsidRPr="00AE076D">
        <w:rPr>
          <w:rFonts w:ascii="Segoe UI" w:eastAsia="Times New Roman" w:hAnsi="Segoe UI" w:cs="Segoe UI"/>
          <w:color w:val="161616"/>
          <w:kern w:val="0"/>
          <w:sz w:val="24"/>
          <w:szCs w:val="24"/>
          <w:lang w:eastAsia="en-GB"/>
          <w14:ligatures w14:val="none"/>
        </w:rPr>
        <w:t> type can help you avoid these kinds of errors by truncating the values past the four digits to the right of decimal separator.</w:t>
      </w:r>
    </w:p>
    <w:p w14:paraId="75328B90"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This data type corresponds to SQL Server’s </w:t>
      </w:r>
      <w:r w:rsidRPr="00AE076D">
        <w:rPr>
          <w:rFonts w:ascii="Segoe UI" w:eastAsia="Times New Roman" w:hAnsi="Segoe UI" w:cs="Segoe UI"/>
          <w:b/>
          <w:bCs/>
          <w:color w:val="161616"/>
          <w:kern w:val="0"/>
          <w:sz w:val="24"/>
          <w:szCs w:val="24"/>
          <w:lang w:eastAsia="en-GB"/>
          <w14:ligatures w14:val="none"/>
        </w:rPr>
        <w:t>Decimal (19,4)</w:t>
      </w:r>
      <w:r w:rsidRPr="00AE076D">
        <w:rPr>
          <w:rFonts w:ascii="Segoe UI" w:eastAsia="Times New Roman" w:hAnsi="Segoe UI" w:cs="Segoe UI"/>
          <w:color w:val="161616"/>
          <w:kern w:val="0"/>
          <w:sz w:val="24"/>
          <w:szCs w:val="24"/>
          <w:lang w:eastAsia="en-GB"/>
          <w14:ligatures w14:val="none"/>
        </w:rPr>
        <w:t>, or the </w:t>
      </w:r>
      <w:r w:rsidRPr="00AE076D">
        <w:rPr>
          <w:rFonts w:ascii="Segoe UI" w:eastAsia="Times New Roman" w:hAnsi="Segoe UI" w:cs="Segoe UI"/>
          <w:b/>
          <w:bCs/>
          <w:color w:val="161616"/>
          <w:kern w:val="0"/>
          <w:sz w:val="24"/>
          <w:szCs w:val="24"/>
          <w:lang w:eastAsia="en-GB"/>
          <w14:ligatures w14:val="none"/>
        </w:rPr>
        <w:t>Currency</w:t>
      </w:r>
      <w:r w:rsidRPr="00AE076D">
        <w:rPr>
          <w:rFonts w:ascii="Segoe UI" w:eastAsia="Times New Roman" w:hAnsi="Segoe UI" w:cs="Segoe UI"/>
          <w:color w:val="161616"/>
          <w:kern w:val="0"/>
          <w:sz w:val="24"/>
          <w:szCs w:val="24"/>
          <w:lang w:eastAsia="en-GB"/>
          <w14:ligatures w14:val="none"/>
        </w:rPr>
        <w:t> data type in Analysis Services and Power Pivot in Excel. TOM specifies this type as </w:t>
      </w:r>
      <w:proofErr w:type="spellStart"/>
      <w:r w:rsidRPr="00AE076D">
        <w:rPr>
          <w:rFonts w:ascii="Consolas" w:eastAsia="Times New Roman" w:hAnsi="Consolas" w:cs="Courier New"/>
          <w:color w:val="161616"/>
          <w:kern w:val="0"/>
          <w:sz w:val="20"/>
          <w:szCs w:val="20"/>
          <w:lang w:eastAsia="en-GB"/>
          <w14:ligatures w14:val="none"/>
        </w:rPr>
        <w:t>DataType.Decimal</w:t>
      </w:r>
      <w:proofErr w:type="spellEnd"/>
      <w:r w:rsidRPr="00AE076D">
        <w:rPr>
          <w:rFonts w:ascii="Segoe UI" w:eastAsia="Times New Roman" w:hAnsi="Segoe UI" w:cs="Segoe UI"/>
          <w:color w:val="161616"/>
          <w:kern w:val="0"/>
          <w:sz w:val="24"/>
          <w:szCs w:val="24"/>
          <w:lang w:eastAsia="en-GB"/>
          <w14:ligatures w14:val="none"/>
        </w:rPr>
        <w:t> Enum.</w:t>
      </w:r>
    </w:p>
    <w:p w14:paraId="2F2112EB" w14:textId="77777777" w:rsidR="00AE076D" w:rsidRPr="00AE076D" w:rsidRDefault="00AE076D" w:rsidP="00AE076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AE076D">
        <w:rPr>
          <w:rFonts w:ascii="Segoe UI" w:eastAsia="Times New Roman" w:hAnsi="Segoe UI" w:cs="Segoe UI"/>
          <w:b/>
          <w:bCs/>
          <w:color w:val="161616"/>
          <w:kern w:val="0"/>
          <w:sz w:val="27"/>
          <w:szCs w:val="27"/>
          <w:lang w:eastAsia="en-GB"/>
          <w14:ligatures w14:val="none"/>
        </w:rPr>
        <w:t>Whole number</w:t>
      </w:r>
    </w:p>
    <w:p w14:paraId="22DF81BD"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Whole number</w:t>
      </w:r>
      <w:r w:rsidRPr="00AE076D">
        <w:rPr>
          <w:rFonts w:ascii="Segoe UI" w:eastAsia="Times New Roman" w:hAnsi="Segoe UI" w:cs="Segoe UI"/>
          <w:color w:val="161616"/>
          <w:kern w:val="0"/>
          <w:sz w:val="24"/>
          <w:szCs w:val="24"/>
          <w:lang w:eastAsia="en-GB"/>
          <w14:ligatures w14:val="none"/>
        </w:rPr>
        <w:t> represents a 64-bit (eight-byte) integer value. Because it's an integer, </w:t>
      </w:r>
      <w:r w:rsidRPr="00AE076D">
        <w:rPr>
          <w:rFonts w:ascii="Segoe UI" w:eastAsia="Times New Roman" w:hAnsi="Segoe UI" w:cs="Segoe UI"/>
          <w:b/>
          <w:bCs/>
          <w:color w:val="161616"/>
          <w:kern w:val="0"/>
          <w:sz w:val="24"/>
          <w:szCs w:val="24"/>
          <w:lang w:eastAsia="en-GB"/>
          <w14:ligatures w14:val="none"/>
        </w:rPr>
        <w:t>Whole number</w:t>
      </w:r>
      <w:r w:rsidRPr="00AE076D">
        <w:rPr>
          <w:rFonts w:ascii="Segoe UI" w:eastAsia="Times New Roman" w:hAnsi="Segoe UI" w:cs="Segoe UI"/>
          <w:color w:val="161616"/>
          <w:kern w:val="0"/>
          <w:sz w:val="24"/>
          <w:szCs w:val="24"/>
          <w:lang w:eastAsia="en-GB"/>
          <w14:ligatures w14:val="none"/>
        </w:rPr>
        <w:t> has no digits to the right of the decimal place. This type allows for 19 digits of positive or negative whole numbers between </w:t>
      </w:r>
      <w:r w:rsidRPr="00AE076D">
        <w:rPr>
          <w:rFonts w:ascii="Segoe UI" w:eastAsia="Times New Roman" w:hAnsi="Segoe UI" w:cs="Segoe UI"/>
          <w:i/>
          <w:iCs/>
          <w:color w:val="161616"/>
          <w:kern w:val="0"/>
          <w:sz w:val="24"/>
          <w:szCs w:val="24"/>
          <w:lang w:eastAsia="en-GB"/>
          <w14:ligatures w14:val="none"/>
        </w:rPr>
        <w:t>-9,223,372,036,854,775,807</w:t>
      </w:r>
      <w:r w:rsidRPr="00AE076D">
        <w:rPr>
          <w:rFonts w:ascii="Segoe UI" w:eastAsia="Times New Roman" w:hAnsi="Segoe UI" w:cs="Segoe UI"/>
          <w:color w:val="161616"/>
          <w:kern w:val="0"/>
          <w:sz w:val="24"/>
          <w:szCs w:val="24"/>
          <w:lang w:eastAsia="en-GB"/>
          <w14:ligatures w14:val="none"/>
        </w:rPr>
        <w:t> (</w:t>
      </w:r>
      <w:r w:rsidRPr="00AE076D">
        <w:rPr>
          <w:rFonts w:ascii="Segoe UI" w:eastAsia="Times New Roman" w:hAnsi="Segoe UI" w:cs="Segoe UI"/>
          <w:i/>
          <w:iCs/>
          <w:color w:val="161616"/>
          <w:kern w:val="0"/>
          <w:sz w:val="24"/>
          <w:szCs w:val="24"/>
          <w:lang w:eastAsia="en-GB"/>
          <w14:ligatures w14:val="none"/>
        </w:rPr>
        <w:t>-2^63+1</w:t>
      </w:r>
      <w:r w:rsidRPr="00AE076D">
        <w:rPr>
          <w:rFonts w:ascii="Segoe UI" w:eastAsia="Times New Roman" w:hAnsi="Segoe UI" w:cs="Segoe UI"/>
          <w:color w:val="161616"/>
          <w:kern w:val="0"/>
          <w:sz w:val="24"/>
          <w:szCs w:val="24"/>
          <w:lang w:eastAsia="en-GB"/>
          <w14:ligatures w14:val="none"/>
        </w:rPr>
        <w:t>) and </w:t>
      </w:r>
      <w:r w:rsidRPr="00AE076D">
        <w:rPr>
          <w:rFonts w:ascii="Segoe UI" w:eastAsia="Times New Roman" w:hAnsi="Segoe UI" w:cs="Segoe UI"/>
          <w:i/>
          <w:iCs/>
          <w:color w:val="161616"/>
          <w:kern w:val="0"/>
          <w:sz w:val="24"/>
          <w:szCs w:val="24"/>
          <w:lang w:eastAsia="en-GB"/>
          <w14:ligatures w14:val="none"/>
        </w:rPr>
        <w:t>9,223,372,036,854,775,806</w:t>
      </w:r>
      <w:r w:rsidRPr="00AE076D">
        <w:rPr>
          <w:rFonts w:ascii="Segoe UI" w:eastAsia="Times New Roman" w:hAnsi="Segoe UI" w:cs="Segoe UI"/>
          <w:color w:val="161616"/>
          <w:kern w:val="0"/>
          <w:sz w:val="24"/>
          <w:szCs w:val="24"/>
          <w:lang w:eastAsia="en-GB"/>
          <w14:ligatures w14:val="none"/>
        </w:rPr>
        <w:t> (</w:t>
      </w:r>
      <w:r w:rsidRPr="00AE076D">
        <w:rPr>
          <w:rFonts w:ascii="Segoe UI" w:eastAsia="Times New Roman" w:hAnsi="Segoe UI" w:cs="Segoe UI"/>
          <w:i/>
          <w:iCs/>
          <w:color w:val="161616"/>
          <w:kern w:val="0"/>
          <w:sz w:val="24"/>
          <w:szCs w:val="24"/>
          <w:lang w:eastAsia="en-GB"/>
          <w14:ligatures w14:val="none"/>
        </w:rPr>
        <w:t>2^63-2</w:t>
      </w:r>
      <w:r w:rsidRPr="00AE076D">
        <w:rPr>
          <w:rFonts w:ascii="Segoe UI" w:eastAsia="Times New Roman" w:hAnsi="Segoe UI" w:cs="Segoe UI"/>
          <w:color w:val="161616"/>
          <w:kern w:val="0"/>
          <w:sz w:val="24"/>
          <w:szCs w:val="24"/>
          <w:lang w:eastAsia="en-GB"/>
          <w14:ligatures w14:val="none"/>
        </w:rPr>
        <w:t>), so can represent the largest possible numbers of the numeric data types.</w:t>
      </w:r>
    </w:p>
    <w:p w14:paraId="7380E442"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lastRenderedPageBreak/>
        <w:t>As with the </w:t>
      </w:r>
      <w:r w:rsidRPr="00AE076D">
        <w:rPr>
          <w:rFonts w:ascii="Segoe UI" w:eastAsia="Times New Roman" w:hAnsi="Segoe UI" w:cs="Segoe UI"/>
          <w:b/>
          <w:bCs/>
          <w:color w:val="161616"/>
          <w:kern w:val="0"/>
          <w:sz w:val="24"/>
          <w:szCs w:val="24"/>
          <w:lang w:eastAsia="en-GB"/>
          <w14:ligatures w14:val="none"/>
        </w:rPr>
        <w:t>Fixed decimal</w:t>
      </w:r>
      <w:r w:rsidRPr="00AE076D">
        <w:rPr>
          <w:rFonts w:ascii="Segoe UI" w:eastAsia="Times New Roman" w:hAnsi="Segoe UI" w:cs="Segoe UI"/>
          <w:color w:val="161616"/>
          <w:kern w:val="0"/>
          <w:sz w:val="24"/>
          <w:szCs w:val="24"/>
          <w:lang w:eastAsia="en-GB"/>
          <w14:ligatures w14:val="none"/>
        </w:rPr>
        <w:t> type, the </w:t>
      </w:r>
      <w:r w:rsidRPr="00AE076D">
        <w:rPr>
          <w:rFonts w:ascii="Segoe UI" w:eastAsia="Times New Roman" w:hAnsi="Segoe UI" w:cs="Segoe UI"/>
          <w:b/>
          <w:bCs/>
          <w:color w:val="161616"/>
          <w:kern w:val="0"/>
          <w:sz w:val="24"/>
          <w:szCs w:val="24"/>
          <w:lang w:eastAsia="en-GB"/>
          <w14:ligatures w14:val="none"/>
        </w:rPr>
        <w:t>Whole number</w:t>
      </w:r>
      <w:r w:rsidRPr="00AE076D">
        <w:rPr>
          <w:rFonts w:ascii="Segoe UI" w:eastAsia="Times New Roman" w:hAnsi="Segoe UI" w:cs="Segoe UI"/>
          <w:color w:val="161616"/>
          <w:kern w:val="0"/>
          <w:sz w:val="24"/>
          <w:szCs w:val="24"/>
          <w:lang w:eastAsia="en-GB"/>
          <w14:ligatures w14:val="none"/>
        </w:rPr>
        <w:t> type can be useful when you need to control rounding. TOM represents the </w:t>
      </w:r>
      <w:r w:rsidRPr="00AE076D">
        <w:rPr>
          <w:rFonts w:ascii="Segoe UI" w:eastAsia="Times New Roman" w:hAnsi="Segoe UI" w:cs="Segoe UI"/>
          <w:b/>
          <w:bCs/>
          <w:color w:val="161616"/>
          <w:kern w:val="0"/>
          <w:sz w:val="24"/>
          <w:szCs w:val="24"/>
          <w:lang w:eastAsia="en-GB"/>
          <w14:ligatures w14:val="none"/>
        </w:rPr>
        <w:t>Whole number</w:t>
      </w:r>
      <w:r w:rsidRPr="00AE076D">
        <w:rPr>
          <w:rFonts w:ascii="Segoe UI" w:eastAsia="Times New Roman" w:hAnsi="Segoe UI" w:cs="Segoe UI"/>
          <w:color w:val="161616"/>
          <w:kern w:val="0"/>
          <w:sz w:val="24"/>
          <w:szCs w:val="24"/>
          <w:lang w:eastAsia="en-GB"/>
          <w14:ligatures w14:val="none"/>
        </w:rPr>
        <w:t> data type as </w:t>
      </w:r>
      <w:r w:rsidRPr="00AE076D">
        <w:rPr>
          <w:rFonts w:ascii="Consolas" w:eastAsia="Times New Roman" w:hAnsi="Consolas" w:cs="Courier New"/>
          <w:color w:val="161616"/>
          <w:kern w:val="0"/>
          <w:sz w:val="20"/>
          <w:szCs w:val="20"/>
          <w:lang w:eastAsia="en-GB"/>
          <w14:ligatures w14:val="none"/>
        </w:rPr>
        <w:t>DataType.Int64</w:t>
      </w:r>
      <w:r w:rsidRPr="00AE076D">
        <w:rPr>
          <w:rFonts w:ascii="Segoe UI" w:eastAsia="Times New Roman" w:hAnsi="Segoe UI" w:cs="Segoe UI"/>
          <w:color w:val="161616"/>
          <w:kern w:val="0"/>
          <w:sz w:val="24"/>
          <w:szCs w:val="24"/>
          <w:lang w:eastAsia="en-GB"/>
          <w14:ligatures w14:val="none"/>
        </w:rPr>
        <w:t> Enum.</w:t>
      </w:r>
    </w:p>
    <w:p w14:paraId="32C1A573" w14:textId="77777777" w:rsidR="00AE076D" w:rsidRPr="00AE076D" w:rsidRDefault="00AE076D" w:rsidP="00AE076D">
      <w:pPr>
        <w:spacing w:after="0" w:line="240" w:lineRule="auto"/>
        <w:rPr>
          <w:rFonts w:ascii="Segoe UI" w:eastAsia="Times New Roman" w:hAnsi="Segoe UI" w:cs="Segoe UI"/>
          <w:b/>
          <w:bCs/>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 Note</w:t>
      </w:r>
    </w:p>
    <w:p w14:paraId="49F4EECA" w14:textId="77777777" w:rsidR="00AE076D" w:rsidRPr="00AE076D" w:rsidRDefault="00AE076D" w:rsidP="00AE076D">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Power BI Desktop data model supports 64-bit integer values, but due to JavaScript limitations, the largest number Power BI visuals can safely express is </w:t>
      </w:r>
      <w:r w:rsidRPr="00AE076D">
        <w:rPr>
          <w:rFonts w:ascii="Segoe UI" w:eastAsia="Times New Roman" w:hAnsi="Segoe UI" w:cs="Segoe UI"/>
          <w:i/>
          <w:iCs/>
          <w:color w:val="161616"/>
          <w:kern w:val="0"/>
          <w:sz w:val="24"/>
          <w:szCs w:val="24"/>
          <w:lang w:eastAsia="en-GB"/>
          <w14:ligatures w14:val="none"/>
        </w:rPr>
        <w:t>9,007,199,254,740,991</w:t>
      </w:r>
      <w:r w:rsidRPr="00AE076D">
        <w:rPr>
          <w:rFonts w:ascii="Segoe UI" w:eastAsia="Times New Roman" w:hAnsi="Segoe UI" w:cs="Segoe UI"/>
          <w:color w:val="161616"/>
          <w:kern w:val="0"/>
          <w:sz w:val="24"/>
          <w:szCs w:val="24"/>
          <w:lang w:eastAsia="en-GB"/>
          <w14:ligatures w14:val="none"/>
        </w:rPr>
        <w:t> (</w:t>
      </w:r>
      <w:r w:rsidRPr="00AE076D">
        <w:rPr>
          <w:rFonts w:ascii="Segoe UI" w:eastAsia="Times New Roman" w:hAnsi="Segoe UI" w:cs="Segoe UI"/>
          <w:i/>
          <w:iCs/>
          <w:color w:val="161616"/>
          <w:kern w:val="0"/>
          <w:sz w:val="24"/>
          <w:szCs w:val="24"/>
          <w:lang w:eastAsia="en-GB"/>
          <w14:ligatures w14:val="none"/>
        </w:rPr>
        <w:t>2^53-1</w:t>
      </w:r>
      <w:r w:rsidRPr="00AE076D">
        <w:rPr>
          <w:rFonts w:ascii="Segoe UI" w:eastAsia="Times New Roman" w:hAnsi="Segoe UI" w:cs="Segoe UI"/>
          <w:color w:val="161616"/>
          <w:kern w:val="0"/>
          <w:sz w:val="24"/>
          <w:szCs w:val="24"/>
          <w:lang w:eastAsia="en-GB"/>
          <w14:ligatures w14:val="none"/>
        </w:rPr>
        <w:t>). If your data model has larger numbers, you can reduce their size through calculations before you add them to visuals.</w:t>
      </w:r>
    </w:p>
    <w:p w14:paraId="54799632" w14:textId="77777777" w:rsidR="00AE076D" w:rsidRPr="00AE076D" w:rsidRDefault="00AE076D" w:rsidP="00AE076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AE076D">
        <w:rPr>
          <w:rFonts w:ascii="Segoe UI" w:eastAsia="Times New Roman" w:hAnsi="Segoe UI" w:cs="Segoe UI"/>
          <w:b/>
          <w:bCs/>
          <w:color w:val="161616"/>
          <w:kern w:val="0"/>
          <w:sz w:val="27"/>
          <w:szCs w:val="27"/>
          <w:lang w:eastAsia="en-GB"/>
          <w14:ligatures w14:val="none"/>
        </w:rPr>
        <w:t>Accuracy of number type calculations</w:t>
      </w:r>
    </w:p>
    <w:p w14:paraId="5783DBB2"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Column values of </w:t>
      </w:r>
      <w:r w:rsidRPr="00AE076D">
        <w:rPr>
          <w:rFonts w:ascii="Segoe UI" w:eastAsia="Times New Roman" w:hAnsi="Segoe UI" w:cs="Segoe UI"/>
          <w:b/>
          <w:bCs/>
          <w:color w:val="161616"/>
          <w:kern w:val="0"/>
          <w:sz w:val="24"/>
          <w:szCs w:val="24"/>
          <w:lang w:eastAsia="en-GB"/>
          <w14:ligatures w14:val="none"/>
        </w:rPr>
        <w:t>Decimal number</w:t>
      </w:r>
      <w:r w:rsidRPr="00AE076D">
        <w:rPr>
          <w:rFonts w:ascii="Segoe UI" w:eastAsia="Times New Roman" w:hAnsi="Segoe UI" w:cs="Segoe UI"/>
          <w:color w:val="161616"/>
          <w:kern w:val="0"/>
          <w:sz w:val="24"/>
          <w:szCs w:val="24"/>
          <w:lang w:eastAsia="en-GB"/>
          <w14:ligatures w14:val="none"/>
        </w:rPr>
        <w:t> data type are stored as </w:t>
      </w:r>
      <w:r w:rsidRPr="00AE076D">
        <w:rPr>
          <w:rFonts w:ascii="Segoe UI" w:eastAsia="Times New Roman" w:hAnsi="Segoe UI" w:cs="Segoe UI"/>
          <w:i/>
          <w:iCs/>
          <w:color w:val="161616"/>
          <w:kern w:val="0"/>
          <w:sz w:val="24"/>
          <w:szCs w:val="24"/>
          <w:lang w:eastAsia="en-GB"/>
          <w14:ligatures w14:val="none"/>
        </w:rPr>
        <w:t>approximate</w:t>
      </w:r>
      <w:r w:rsidRPr="00AE076D">
        <w:rPr>
          <w:rFonts w:ascii="Segoe UI" w:eastAsia="Times New Roman" w:hAnsi="Segoe UI" w:cs="Segoe UI"/>
          <w:color w:val="161616"/>
          <w:kern w:val="0"/>
          <w:sz w:val="24"/>
          <w:szCs w:val="24"/>
          <w:lang w:eastAsia="en-GB"/>
          <w14:ligatures w14:val="none"/>
        </w:rPr>
        <w:t> data types, according to the IEEE 754 Standard for floating point numbers. Approximate data types have inherent precision limitations, because instead of storing exact number values, they may store extremely close, or rounded, approximations.</w:t>
      </w:r>
    </w:p>
    <w:p w14:paraId="78902C34"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Precision loss, or </w:t>
      </w:r>
      <w:r w:rsidRPr="00AE076D">
        <w:rPr>
          <w:rFonts w:ascii="Segoe UI" w:eastAsia="Times New Roman" w:hAnsi="Segoe UI" w:cs="Segoe UI"/>
          <w:i/>
          <w:iCs/>
          <w:color w:val="161616"/>
          <w:kern w:val="0"/>
          <w:sz w:val="24"/>
          <w:szCs w:val="24"/>
          <w:lang w:eastAsia="en-GB"/>
          <w14:ligatures w14:val="none"/>
        </w:rPr>
        <w:t>imprecision</w:t>
      </w:r>
      <w:r w:rsidRPr="00AE076D">
        <w:rPr>
          <w:rFonts w:ascii="Segoe UI" w:eastAsia="Times New Roman" w:hAnsi="Segoe UI" w:cs="Segoe UI"/>
          <w:color w:val="161616"/>
          <w:kern w:val="0"/>
          <w:sz w:val="24"/>
          <w:szCs w:val="24"/>
          <w:lang w:eastAsia="en-GB"/>
          <w14:ligatures w14:val="none"/>
        </w:rPr>
        <w:t xml:space="preserve">, can occur if the floating-point value can't reliably quantify the number of </w:t>
      </w:r>
      <w:proofErr w:type="gramStart"/>
      <w:r w:rsidRPr="00AE076D">
        <w:rPr>
          <w:rFonts w:ascii="Segoe UI" w:eastAsia="Times New Roman" w:hAnsi="Segoe UI" w:cs="Segoe UI"/>
          <w:color w:val="161616"/>
          <w:kern w:val="0"/>
          <w:sz w:val="24"/>
          <w:szCs w:val="24"/>
          <w:lang w:eastAsia="en-GB"/>
          <w14:ligatures w14:val="none"/>
        </w:rPr>
        <w:t>floating point</w:t>
      </w:r>
      <w:proofErr w:type="gramEnd"/>
      <w:r w:rsidRPr="00AE076D">
        <w:rPr>
          <w:rFonts w:ascii="Segoe UI" w:eastAsia="Times New Roman" w:hAnsi="Segoe UI" w:cs="Segoe UI"/>
          <w:color w:val="161616"/>
          <w:kern w:val="0"/>
          <w:sz w:val="24"/>
          <w:szCs w:val="24"/>
          <w:lang w:eastAsia="en-GB"/>
          <w14:ligatures w14:val="none"/>
        </w:rPr>
        <w:t xml:space="preserve"> digits. Imprecision can potentially appear as unexpected or inaccurate calculation results in some reporting scenarios.</w:t>
      </w:r>
    </w:p>
    <w:p w14:paraId="4DFCC059"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Equality-related comparison calculations between values of </w:t>
      </w:r>
      <w:r w:rsidRPr="00AE076D">
        <w:rPr>
          <w:rFonts w:ascii="Segoe UI" w:eastAsia="Times New Roman" w:hAnsi="Segoe UI" w:cs="Segoe UI"/>
          <w:b/>
          <w:bCs/>
          <w:color w:val="161616"/>
          <w:kern w:val="0"/>
          <w:sz w:val="24"/>
          <w:szCs w:val="24"/>
          <w:lang w:eastAsia="en-GB"/>
          <w14:ligatures w14:val="none"/>
        </w:rPr>
        <w:t>Decimal number</w:t>
      </w:r>
      <w:r w:rsidRPr="00AE076D">
        <w:rPr>
          <w:rFonts w:ascii="Segoe UI" w:eastAsia="Times New Roman" w:hAnsi="Segoe UI" w:cs="Segoe UI"/>
          <w:color w:val="161616"/>
          <w:kern w:val="0"/>
          <w:sz w:val="24"/>
          <w:szCs w:val="24"/>
          <w:lang w:eastAsia="en-GB"/>
          <w14:ligatures w14:val="none"/>
        </w:rPr>
        <w:t> data type can potentially return unexpected results. Equality comparisons include equals </w:t>
      </w:r>
      <w:r w:rsidRPr="00AE076D">
        <w:rPr>
          <w:rFonts w:ascii="Consolas" w:eastAsia="Times New Roman" w:hAnsi="Consolas" w:cs="Courier New"/>
          <w:color w:val="161616"/>
          <w:kern w:val="0"/>
          <w:sz w:val="20"/>
          <w:szCs w:val="20"/>
          <w:lang w:eastAsia="en-GB"/>
          <w14:ligatures w14:val="none"/>
        </w:rPr>
        <w:t>=</w:t>
      </w:r>
      <w:r w:rsidRPr="00AE076D">
        <w:rPr>
          <w:rFonts w:ascii="Segoe UI" w:eastAsia="Times New Roman" w:hAnsi="Segoe UI" w:cs="Segoe UI"/>
          <w:color w:val="161616"/>
          <w:kern w:val="0"/>
          <w:sz w:val="24"/>
          <w:szCs w:val="24"/>
          <w:lang w:eastAsia="en-GB"/>
          <w14:ligatures w14:val="none"/>
        </w:rPr>
        <w:t>, greater than </w:t>
      </w:r>
      <w:r w:rsidRPr="00AE076D">
        <w:rPr>
          <w:rFonts w:ascii="Consolas" w:eastAsia="Times New Roman" w:hAnsi="Consolas" w:cs="Courier New"/>
          <w:color w:val="161616"/>
          <w:kern w:val="0"/>
          <w:sz w:val="20"/>
          <w:szCs w:val="20"/>
          <w:lang w:eastAsia="en-GB"/>
          <w14:ligatures w14:val="none"/>
        </w:rPr>
        <w:t>&gt;</w:t>
      </w:r>
      <w:r w:rsidRPr="00AE076D">
        <w:rPr>
          <w:rFonts w:ascii="Segoe UI" w:eastAsia="Times New Roman" w:hAnsi="Segoe UI" w:cs="Segoe UI"/>
          <w:color w:val="161616"/>
          <w:kern w:val="0"/>
          <w:sz w:val="24"/>
          <w:szCs w:val="24"/>
          <w:lang w:eastAsia="en-GB"/>
          <w14:ligatures w14:val="none"/>
        </w:rPr>
        <w:t>, less than </w:t>
      </w:r>
      <w:r w:rsidRPr="00AE076D">
        <w:rPr>
          <w:rFonts w:ascii="Consolas" w:eastAsia="Times New Roman" w:hAnsi="Consolas" w:cs="Courier New"/>
          <w:color w:val="161616"/>
          <w:kern w:val="0"/>
          <w:sz w:val="20"/>
          <w:szCs w:val="20"/>
          <w:lang w:eastAsia="en-GB"/>
          <w14:ligatures w14:val="none"/>
        </w:rPr>
        <w:t>&lt;</w:t>
      </w:r>
      <w:r w:rsidRPr="00AE076D">
        <w:rPr>
          <w:rFonts w:ascii="Segoe UI" w:eastAsia="Times New Roman" w:hAnsi="Segoe UI" w:cs="Segoe UI"/>
          <w:color w:val="161616"/>
          <w:kern w:val="0"/>
          <w:sz w:val="24"/>
          <w:szCs w:val="24"/>
          <w:lang w:eastAsia="en-GB"/>
          <w14:ligatures w14:val="none"/>
        </w:rPr>
        <w:t>, greater than or equal to </w:t>
      </w:r>
      <w:r w:rsidRPr="00AE076D">
        <w:rPr>
          <w:rFonts w:ascii="Consolas" w:eastAsia="Times New Roman" w:hAnsi="Consolas" w:cs="Courier New"/>
          <w:color w:val="161616"/>
          <w:kern w:val="0"/>
          <w:sz w:val="20"/>
          <w:szCs w:val="20"/>
          <w:lang w:eastAsia="en-GB"/>
          <w14:ligatures w14:val="none"/>
        </w:rPr>
        <w:t>&gt;=</w:t>
      </w:r>
      <w:r w:rsidRPr="00AE076D">
        <w:rPr>
          <w:rFonts w:ascii="Segoe UI" w:eastAsia="Times New Roman" w:hAnsi="Segoe UI" w:cs="Segoe UI"/>
          <w:color w:val="161616"/>
          <w:kern w:val="0"/>
          <w:sz w:val="24"/>
          <w:szCs w:val="24"/>
          <w:lang w:eastAsia="en-GB"/>
          <w14:ligatures w14:val="none"/>
        </w:rPr>
        <w:t>, and less than or equal to </w:t>
      </w:r>
      <w:r w:rsidRPr="00AE076D">
        <w:rPr>
          <w:rFonts w:ascii="Consolas" w:eastAsia="Times New Roman" w:hAnsi="Consolas" w:cs="Courier New"/>
          <w:color w:val="161616"/>
          <w:kern w:val="0"/>
          <w:sz w:val="20"/>
          <w:szCs w:val="20"/>
          <w:lang w:eastAsia="en-GB"/>
          <w14:ligatures w14:val="none"/>
        </w:rPr>
        <w:t>&lt;=</w:t>
      </w:r>
      <w:r w:rsidRPr="00AE076D">
        <w:rPr>
          <w:rFonts w:ascii="Segoe UI" w:eastAsia="Times New Roman" w:hAnsi="Segoe UI" w:cs="Segoe UI"/>
          <w:color w:val="161616"/>
          <w:kern w:val="0"/>
          <w:sz w:val="24"/>
          <w:szCs w:val="24"/>
          <w:lang w:eastAsia="en-GB"/>
          <w14:ligatures w14:val="none"/>
        </w:rPr>
        <w:t>.</w:t>
      </w:r>
    </w:p>
    <w:p w14:paraId="746C011A"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This issue is most apparent when you use the </w:t>
      </w:r>
      <w:hyperlink r:id="rId9" w:history="1">
        <w:r w:rsidRPr="00AE076D">
          <w:rPr>
            <w:rFonts w:ascii="Segoe UI" w:eastAsia="Times New Roman" w:hAnsi="Segoe UI" w:cs="Segoe UI"/>
            <w:color w:val="0000FF"/>
            <w:kern w:val="0"/>
            <w:sz w:val="24"/>
            <w:szCs w:val="24"/>
            <w:u w:val="single"/>
            <w:lang w:eastAsia="en-GB"/>
            <w14:ligatures w14:val="none"/>
          </w:rPr>
          <w:t>RANKX function</w:t>
        </w:r>
      </w:hyperlink>
      <w:r w:rsidRPr="00AE076D">
        <w:rPr>
          <w:rFonts w:ascii="Segoe UI" w:eastAsia="Times New Roman" w:hAnsi="Segoe UI" w:cs="Segoe UI"/>
          <w:color w:val="161616"/>
          <w:kern w:val="0"/>
          <w:sz w:val="24"/>
          <w:szCs w:val="24"/>
          <w:lang w:eastAsia="en-GB"/>
          <w14:ligatures w14:val="none"/>
        </w:rPr>
        <w:t> in a DAX expression, which calculates the result twice, resulting in slightly different numbers. Report users might not notice the difference between the two numbers, but the rank result can be noticeably inaccurate. To avoid unexpected results, you can change the column data type from </w:t>
      </w:r>
      <w:r w:rsidRPr="00AE076D">
        <w:rPr>
          <w:rFonts w:ascii="Segoe UI" w:eastAsia="Times New Roman" w:hAnsi="Segoe UI" w:cs="Segoe UI"/>
          <w:b/>
          <w:bCs/>
          <w:color w:val="161616"/>
          <w:kern w:val="0"/>
          <w:sz w:val="24"/>
          <w:szCs w:val="24"/>
          <w:lang w:eastAsia="en-GB"/>
          <w14:ligatures w14:val="none"/>
        </w:rPr>
        <w:t>Decimal number</w:t>
      </w:r>
      <w:r w:rsidRPr="00AE076D">
        <w:rPr>
          <w:rFonts w:ascii="Segoe UI" w:eastAsia="Times New Roman" w:hAnsi="Segoe UI" w:cs="Segoe UI"/>
          <w:color w:val="161616"/>
          <w:kern w:val="0"/>
          <w:sz w:val="24"/>
          <w:szCs w:val="24"/>
          <w:lang w:eastAsia="en-GB"/>
          <w14:ligatures w14:val="none"/>
        </w:rPr>
        <w:t> to either </w:t>
      </w:r>
      <w:r w:rsidRPr="00AE076D">
        <w:rPr>
          <w:rFonts w:ascii="Segoe UI" w:eastAsia="Times New Roman" w:hAnsi="Segoe UI" w:cs="Segoe UI"/>
          <w:b/>
          <w:bCs/>
          <w:color w:val="161616"/>
          <w:kern w:val="0"/>
          <w:sz w:val="24"/>
          <w:szCs w:val="24"/>
          <w:lang w:eastAsia="en-GB"/>
          <w14:ligatures w14:val="none"/>
        </w:rPr>
        <w:t>Fixed decimal number</w:t>
      </w:r>
      <w:r w:rsidRPr="00AE076D">
        <w:rPr>
          <w:rFonts w:ascii="Segoe UI" w:eastAsia="Times New Roman" w:hAnsi="Segoe UI" w:cs="Segoe UI"/>
          <w:color w:val="161616"/>
          <w:kern w:val="0"/>
          <w:sz w:val="24"/>
          <w:szCs w:val="24"/>
          <w:lang w:eastAsia="en-GB"/>
          <w14:ligatures w14:val="none"/>
        </w:rPr>
        <w:t> or </w:t>
      </w:r>
      <w:r w:rsidRPr="00AE076D">
        <w:rPr>
          <w:rFonts w:ascii="Segoe UI" w:eastAsia="Times New Roman" w:hAnsi="Segoe UI" w:cs="Segoe UI"/>
          <w:b/>
          <w:bCs/>
          <w:color w:val="161616"/>
          <w:kern w:val="0"/>
          <w:sz w:val="24"/>
          <w:szCs w:val="24"/>
          <w:lang w:eastAsia="en-GB"/>
          <w14:ligatures w14:val="none"/>
        </w:rPr>
        <w:t>Whole number</w:t>
      </w:r>
      <w:r w:rsidRPr="00AE076D">
        <w:rPr>
          <w:rFonts w:ascii="Segoe UI" w:eastAsia="Times New Roman" w:hAnsi="Segoe UI" w:cs="Segoe UI"/>
          <w:color w:val="161616"/>
          <w:kern w:val="0"/>
          <w:sz w:val="24"/>
          <w:szCs w:val="24"/>
          <w:lang w:eastAsia="en-GB"/>
          <w14:ligatures w14:val="none"/>
        </w:rPr>
        <w:t>, or do a forced rounding by using </w:t>
      </w:r>
      <w:hyperlink r:id="rId10" w:history="1">
        <w:r w:rsidRPr="00AE076D">
          <w:rPr>
            <w:rFonts w:ascii="Segoe UI" w:eastAsia="Times New Roman" w:hAnsi="Segoe UI" w:cs="Segoe UI"/>
            <w:color w:val="0000FF"/>
            <w:kern w:val="0"/>
            <w:sz w:val="24"/>
            <w:szCs w:val="24"/>
            <w:u w:val="single"/>
            <w:lang w:eastAsia="en-GB"/>
            <w14:ligatures w14:val="none"/>
          </w:rPr>
          <w:t>ROUND</w:t>
        </w:r>
      </w:hyperlink>
      <w:r w:rsidRPr="00AE076D">
        <w:rPr>
          <w:rFonts w:ascii="Segoe UI" w:eastAsia="Times New Roman" w:hAnsi="Segoe UI" w:cs="Segoe UI"/>
          <w:color w:val="161616"/>
          <w:kern w:val="0"/>
          <w:sz w:val="24"/>
          <w:szCs w:val="24"/>
          <w:lang w:eastAsia="en-GB"/>
          <w14:ligatures w14:val="none"/>
        </w:rPr>
        <w:t>. The </w:t>
      </w:r>
      <w:r w:rsidRPr="00AE076D">
        <w:rPr>
          <w:rFonts w:ascii="Segoe UI" w:eastAsia="Times New Roman" w:hAnsi="Segoe UI" w:cs="Segoe UI"/>
          <w:b/>
          <w:bCs/>
          <w:color w:val="161616"/>
          <w:kern w:val="0"/>
          <w:sz w:val="24"/>
          <w:szCs w:val="24"/>
          <w:lang w:eastAsia="en-GB"/>
          <w14:ligatures w14:val="none"/>
        </w:rPr>
        <w:t>Fixed decimal number</w:t>
      </w:r>
      <w:r w:rsidRPr="00AE076D">
        <w:rPr>
          <w:rFonts w:ascii="Segoe UI" w:eastAsia="Times New Roman" w:hAnsi="Segoe UI" w:cs="Segoe UI"/>
          <w:color w:val="161616"/>
          <w:kern w:val="0"/>
          <w:sz w:val="24"/>
          <w:szCs w:val="24"/>
          <w:lang w:eastAsia="en-GB"/>
          <w14:ligatures w14:val="none"/>
        </w:rPr>
        <w:t> data type has greater precision, because the decimal separator always has four digits to its right.</w:t>
      </w:r>
    </w:p>
    <w:p w14:paraId="6E733C6D"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Rarely, calculations that sum the values of a column of </w:t>
      </w:r>
      <w:r w:rsidRPr="00AE076D">
        <w:rPr>
          <w:rFonts w:ascii="Segoe UI" w:eastAsia="Times New Roman" w:hAnsi="Segoe UI" w:cs="Segoe UI"/>
          <w:b/>
          <w:bCs/>
          <w:color w:val="161616"/>
          <w:kern w:val="0"/>
          <w:sz w:val="24"/>
          <w:szCs w:val="24"/>
          <w:lang w:eastAsia="en-GB"/>
          <w14:ligatures w14:val="none"/>
        </w:rPr>
        <w:t>Decimal number</w:t>
      </w:r>
      <w:r w:rsidRPr="00AE076D">
        <w:rPr>
          <w:rFonts w:ascii="Segoe UI" w:eastAsia="Times New Roman" w:hAnsi="Segoe UI" w:cs="Segoe UI"/>
          <w:color w:val="161616"/>
          <w:kern w:val="0"/>
          <w:sz w:val="24"/>
          <w:szCs w:val="24"/>
          <w:lang w:eastAsia="en-GB"/>
          <w14:ligatures w14:val="none"/>
        </w:rPr>
        <w:t> data type can return unexpected results. This result is most likely with columns that have large amounts of both positive numbers and negative numbers. The sum result is affected by the distribution of values across rows in the column.</w:t>
      </w:r>
    </w:p>
    <w:p w14:paraId="55E216B6"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 xml:space="preserve">If a required calculation sums most of the positive numbers before summing most of the negative numbers, the large positive partial sum at the beginning can potentially skew the results. If the calculation happens to add balanced positive and negative numbers, the query retains more precision, and therefore returns more accurate </w:t>
      </w:r>
      <w:r w:rsidRPr="00AE076D">
        <w:rPr>
          <w:rFonts w:ascii="Segoe UI" w:eastAsia="Times New Roman" w:hAnsi="Segoe UI" w:cs="Segoe UI"/>
          <w:color w:val="161616"/>
          <w:kern w:val="0"/>
          <w:sz w:val="24"/>
          <w:szCs w:val="24"/>
          <w:lang w:eastAsia="en-GB"/>
          <w14:ligatures w14:val="none"/>
        </w:rPr>
        <w:lastRenderedPageBreak/>
        <w:t>results. To avoid unexpected results, you can change the column data type from </w:t>
      </w:r>
      <w:r w:rsidRPr="00AE076D">
        <w:rPr>
          <w:rFonts w:ascii="Segoe UI" w:eastAsia="Times New Roman" w:hAnsi="Segoe UI" w:cs="Segoe UI"/>
          <w:b/>
          <w:bCs/>
          <w:color w:val="161616"/>
          <w:kern w:val="0"/>
          <w:sz w:val="24"/>
          <w:szCs w:val="24"/>
          <w:lang w:eastAsia="en-GB"/>
          <w14:ligatures w14:val="none"/>
        </w:rPr>
        <w:t>Decimal number</w:t>
      </w:r>
      <w:r w:rsidRPr="00AE076D">
        <w:rPr>
          <w:rFonts w:ascii="Segoe UI" w:eastAsia="Times New Roman" w:hAnsi="Segoe UI" w:cs="Segoe UI"/>
          <w:color w:val="161616"/>
          <w:kern w:val="0"/>
          <w:sz w:val="24"/>
          <w:szCs w:val="24"/>
          <w:lang w:eastAsia="en-GB"/>
          <w14:ligatures w14:val="none"/>
        </w:rPr>
        <w:t> to </w:t>
      </w:r>
      <w:r w:rsidRPr="00AE076D">
        <w:rPr>
          <w:rFonts w:ascii="Segoe UI" w:eastAsia="Times New Roman" w:hAnsi="Segoe UI" w:cs="Segoe UI"/>
          <w:b/>
          <w:bCs/>
          <w:color w:val="161616"/>
          <w:kern w:val="0"/>
          <w:sz w:val="24"/>
          <w:szCs w:val="24"/>
          <w:lang w:eastAsia="en-GB"/>
          <w14:ligatures w14:val="none"/>
        </w:rPr>
        <w:t>Fixed decimal number</w:t>
      </w:r>
      <w:r w:rsidRPr="00AE076D">
        <w:rPr>
          <w:rFonts w:ascii="Segoe UI" w:eastAsia="Times New Roman" w:hAnsi="Segoe UI" w:cs="Segoe UI"/>
          <w:color w:val="161616"/>
          <w:kern w:val="0"/>
          <w:sz w:val="24"/>
          <w:szCs w:val="24"/>
          <w:lang w:eastAsia="en-GB"/>
          <w14:ligatures w14:val="none"/>
        </w:rPr>
        <w:t> or </w:t>
      </w:r>
      <w:r w:rsidRPr="00AE076D">
        <w:rPr>
          <w:rFonts w:ascii="Segoe UI" w:eastAsia="Times New Roman" w:hAnsi="Segoe UI" w:cs="Segoe UI"/>
          <w:b/>
          <w:bCs/>
          <w:color w:val="161616"/>
          <w:kern w:val="0"/>
          <w:sz w:val="24"/>
          <w:szCs w:val="24"/>
          <w:lang w:eastAsia="en-GB"/>
          <w14:ligatures w14:val="none"/>
        </w:rPr>
        <w:t>Whole number</w:t>
      </w:r>
      <w:r w:rsidRPr="00AE076D">
        <w:rPr>
          <w:rFonts w:ascii="Segoe UI" w:eastAsia="Times New Roman" w:hAnsi="Segoe UI" w:cs="Segoe UI"/>
          <w:color w:val="161616"/>
          <w:kern w:val="0"/>
          <w:sz w:val="24"/>
          <w:szCs w:val="24"/>
          <w:lang w:eastAsia="en-GB"/>
          <w14:ligatures w14:val="none"/>
        </w:rPr>
        <w:t>.</w:t>
      </w:r>
    </w:p>
    <w:p w14:paraId="5D8E1A5C" w14:textId="77777777" w:rsidR="00AE076D" w:rsidRPr="00AE076D" w:rsidRDefault="00AE076D" w:rsidP="00AE076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AE076D">
        <w:rPr>
          <w:rFonts w:ascii="Segoe UI" w:eastAsia="Times New Roman" w:hAnsi="Segoe UI" w:cs="Segoe UI"/>
          <w:b/>
          <w:bCs/>
          <w:color w:val="161616"/>
          <w:kern w:val="0"/>
          <w:sz w:val="36"/>
          <w:szCs w:val="36"/>
          <w:lang w:eastAsia="en-GB"/>
          <w14:ligatures w14:val="none"/>
        </w:rPr>
        <w:t>Date/time types</w:t>
      </w:r>
    </w:p>
    <w:p w14:paraId="2F9617E2"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Power BI Desktop supports five </w:t>
      </w:r>
      <w:r w:rsidRPr="00AE076D">
        <w:rPr>
          <w:rFonts w:ascii="Segoe UI" w:eastAsia="Times New Roman" w:hAnsi="Segoe UI" w:cs="Segoe UI"/>
          <w:b/>
          <w:bCs/>
          <w:color w:val="161616"/>
          <w:kern w:val="0"/>
          <w:sz w:val="24"/>
          <w:szCs w:val="24"/>
          <w:lang w:eastAsia="en-GB"/>
          <w14:ligatures w14:val="none"/>
        </w:rPr>
        <w:t>Date/Time</w:t>
      </w:r>
      <w:r w:rsidRPr="00AE076D">
        <w:rPr>
          <w:rFonts w:ascii="Segoe UI" w:eastAsia="Times New Roman" w:hAnsi="Segoe UI" w:cs="Segoe UI"/>
          <w:color w:val="161616"/>
          <w:kern w:val="0"/>
          <w:sz w:val="24"/>
          <w:szCs w:val="24"/>
          <w:lang w:eastAsia="en-GB"/>
          <w14:ligatures w14:val="none"/>
        </w:rPr>
        <w:t> data types in Power Query Editor. Both </w:t>
      </w:r>
      <w:r w:rsidRPr="00AE076D">
        <w:rPr>
          <w:rFonts w:ascii="Segoe UI" w:eastAsia="Times New Roman" w:hAnsi="Segoe UI" w:cs="Segoe UI"/>
          <w:b/>
          <w:bCs/>
          <w:color w:val="161616"/>
          <w:kern w:val="0"/>
          <w:sz w:val="24"/>
          <w:szCs w:val="24"/>
          <w:lang w:eastAsia="en-GB"/>
          <w14:ligatures w14:val="none"/>
        </w:rPr>
        <w:t>Date/Time/</w:t>
      </w:r>
      <w:proofErr w:type="spellStart"/>
      <w:r w:rsidRPr="00AE076D">
        <w:rPr>
          <w:rFonts w:ascii="Segoe UI" w:eastAsia="Times New Roman" w:hAnsi="Segoe UI" w:cs="Segoe UI"/>
          <w:b/>
          <w:bCs/>
          <w:color w:val="161616"/>
          <w:kern w:val="0"/>
          <w:sz w:val="24"/>
          <w:szCs w:val="24"/>
          <w:lang w:eastAsia="en-GB"/>
          <w14:ligatures w14:val="none"/>
        </w:rPr>
        <w:t>Timezone</w:t>
      </w:r>
      <w:proofErr w:type="spellEnd"/>
      <w:r w:rsidRPr="00AE076D">
        <w:rPr>
          <w:rFonts w:ascii="Segoe UI" w:eastAsia="Times New Roman" w:hAnsi="Segoe UI" w:cs="Segoe UI"/>
          <w:color w:val="161616"/>
          <w:kern w:val="0"/>
          <w:sz w:val="24"/>
          <w:szCs w:val="24"/>
          <w:lang w:eastAsia="en-GB"/>
          <w14:ligatures w14:val="none"/>
        </w:rPr>
        <w:t> and </w:t>
      </w:r>
      <w:r w:rsidRPr="00AE076D">
        <w:rPr>
          <w:rFonts w:ascii="Segoe UI" w:eastAsia="Times New Roman" w:hAnsi="Segoe UI" w:cs="Segoe UI"/>
          <w:b/>
          <w:bCs/>
          <w:color w:val="161616"/>
          <w:kern w:val="0"/>
          <w:sz w:val="24"/>
          <w:szCs w:val="24"/>
          <w:lang w:eastAsia="en-GB"/>
          <w14:ligatures w14:val="none"/>
        </w:rPr>
        <w:t>Duration</w:t>
      </w:r>
      <w:r w:rsidRPr="00AE076D">
        <w:rPr>
          <w:rFonts w:ascii="Segoe UI" w:eastAsia="Times New Roman" w:hAnsi="Segoe UI" w:cs="Segoe UI"/>
          <w:color w:val="161616"/>
          <w:kern w:val="0"/>
          <w:sz w:val="24"/>
          <w:szCs w:val="24"/>
          <w:lang w:eastAsia="en-GB"/>
          <w14:ligatures w14:val="none"/>
        </w:rPr>
        <w:t> convert during load into the Power BI Desktop data model. The model supports </w:t>
      </w:r>
      <w:r w:rsidRPr="00AE076D">
        <w:rPr>
          <w:rFonts w:ascii="Segoe UI" w:eastAsia="Times New Roman" w:hAnsi="Segoe UI" w:cs="Segoe UI"/>
          <w:b/>
          <w:bCs/>
          <w:color w:val="161616"/>
          <w:kern w:val="0"/>
          <w:sz w:val="24"/>
          <w:szCs w:val="24"/>
          <w:lang w:eastAsia="en-GB"/>
          <w14:ligatures w14:val="none"/>
        </w:rPr>
        <w:t>Date/Time</w:t>
      </w:r>
      <w:r w:rsidRPr="00AE076D">
        <w:rPr>
          <w:rFonts w:ascii="Segoe UI" w:eastAsia="Times New Roman" w:hAnsi="Segoe UI" w:cs="Segoe UI"/>
          <w:color w:val="161616"/>
          <w:kern w:val="0"/>
          <w:sz w:val="24"/>
          <w:szCs w:val="24"/>
          <w:lang w:eastAsia="en-GB"/>
          <w14:ligatures w14:val="none"/>
        </w:rPr>
        <w:t>, or you can format the values as </w:t>
      </w:r>
      <w:r w:rsidRPr="00AE076D">
        <w:rPr>
          <w:rFonts w:ascii="Segoe UI" w:eastAsia="Times New Roman" w:hAnsi="Segoe UI" w:cs="Segoe UI"/>
          <w:b/>
          <w:bCs/>
          <w:color w:val="161616"/>
          <w:kern w:val="0"/>
          <w:sz w:val="24"/>
          <w:szCs w:val="24"/>
          <w:lang w:eastAsia="en-GB"/>
          <w14:ligatures w14:val="none"/>
        </w:rPr>
        <w:t>Date</w:t>
      </w:r>
      <w:r w:rsidRPr="00AE076D">
        <w:rPr>
          <w:rFonts w:ascii="Segoe UI" w:eastAsia="Times New Roman" w:hAnsi="Segoe UI" w:cs="Segoe UI"/>
          <w:color w:val="161616"/>
          <w:kern w:val="0"/>
          <w:sz w:val="24"/>
          <w:szCs w:val="24"/>
          <w:lang w:eastAsia="en-GB"/>
          <w14:ligatures w14:val="none"/>
        </w:rPr>
        <w:t> or </w:t>
      </w:r>
      <w:r w:rsidRPr="00AE076D">
        <w:rPr>
          <w:rFonts w:ascii="Segoe UI" w:eastAsia="Times New Roman" w:hAnsi="Segoe UI" w:cs="Segoe UI"/>
          <w:b/>
          <w:bCs/>
          <w:color w:val="161616"/>
          <w:kern w:val="0"/>
          <w:sz w:val="24"/>
          <w:szCs w:val="24"/>
          <w:lang w:eastAsia="en-GB"/>
          <w14:ligatures w14:val="none"/>
        </w:rPr>
        <w:t>Time</w:t>
      </w:r>
      <w:r w:rsidRPr="00AE076D">
        <w:rPr>
          <w:rFonts w:ascii="Segoe UI" w:eastAsia="Times New Roman" w:hAnsi="Segoe UI" w:cs="Segoe UI"/>
          <w:color w:val="161616"/>
          <w:kern w:val="0"/>
          <w:sz w:val="24"/>
          <w:szCs w:val="24"/>
          <w:lang w:eastAsia="en-GB"/>
          <w14:ligatures w14:val="none"/>
        </w:rPr>
        <w:t> independently.</w:t>
      </w:r>
    </w:p>
    <w:p w14:paraId="2C1F187D" w14:textId="77777777" w:rsidR="00AE076D" w:rsidRPr="00AE076D" w:rsidRDefault="00AE076D" w:rsidP="00AE076D">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Date/Time</w:t>
      </w:r>
      <w:r w:rsidRPr="00AE076D">
        <w:rPr>
          <w:rFonts w:ascii="Segoe UI" w:eastAsia="Times New Roman" w:hAnsi="Segoe UI" w:cs="Segoe UI"/>
          <w:color w:val="161616"/>
          <w:kern w:val="0"/>
          <w:sz w:val="24"/>
          <w:szCs w:val="24"/>
          <w:lang w:eastAsia="en-GB"/>
          <w14:ligatures w14:val="none"/>
        </w:rPr>
        <w:t> represents both a date and time value. The underlying </w:t>
      </w:r>
      <w:r w:rsidRPr="00AE076D">
        <w:rPr>
          <w:rFonts w:ascii="Segoe UI" w:eastAsia="Times New Roman" w:hAnsi="Segoe UI" w:cs="Segoe UI"/>
          <w:b/>
          <w:bCs/>
          <w:color w:val="161616"/>
          <w:kern w:val="0"/>
          <w:sz w:val="24"/>
          <w:szCs w:val="24"/>
          <w:lang w:eastAsia="en-GB"/>
          <w14:ligatures w14:val="none"/>
        </w:rPr>
        <w:t>Date/Time</w:t>
      </w:r>
      <w:r w:rsidRPr="00AE076D">
        <w:rPr>
          <w:rFonts w:ascii="Segoe UI" w:eastAsia="Times New Roman" w:hAnsi="Segoe UI" w:cs="Segoe UI"/>
          <w:color w:val="161616"/>
          <w:kern w:val="0"/>
          <w:sz w:val="24"/>
          <w:szCs w:val="24"/>
          <w:lang w:eastAsia="en-GB"/>
          <w14:ligatures w14:val="none"/>
        </w:rPr>
        <w:t> value is stored as a </w:t>
      </w:r>
      <w:r w:rsidRPr="00AE076D">
        <w:rPr>
          <w:rFonts w:ascii="Segoe UI" w:eastAsia="Times New Roman" w:hAnsi="Segoe UI" w:cs="Segoe UI"/>
          <w:b/>
          <w:bCs/>
          <w:color w:val="161616"/>
          <w:kern w:val="0"/>
          <w:sz w:val="24"/>
          <w:szCs w:val="24"/>
          <w:lang w:eastAsia="en-GB"/>
          <w14:ligatures w14:val="none"/>
        </w:rPr>
        <w:t>Decimal number</w:t>
      </w:r>
      <w:r w:rsidRPr="00AE076D">
        <w:rPr>
          <w:rFonts w:ascii="Segoe UI" w:eastAsia="Times New Roman" w:hAnsi="Segoe UI" w:cs="Segoe UI"/>
          <w:color w:val="161616"/>
          <w:kern w:val="0"/>
          <w:sz w:val="24"/>
          <w:szCs w:val="24"/>
          <w:lang w:eastAsia="en-GB"/>
          <w14:ligatures w14:val="none"/>
        </w:rPr>
        <w:t xml:space="preserve"> type, so you can convert between the two types. The time portion stores as a fraction to whole multiples of 1/300 seconds (3.33 </w:t>
      </w:r>
      <w:proofErr w:type="spellStart"/>
      <w:r w:rsidRPr="00AE076D">
        <w:rPr>
          <w:rFonts w:ascii="Segoe UI" w:eastAsia="Times New Roman" w:hAnsi="Segoe UI" w:cs="Segoe UI"/>
          <w:color w:val="161616"/>
          <w:kern w:val="0"/>
          <w:sz w:val="24"/>
          <w:szCs w:val="24"/>
          <w:lang w:eastAsia="en-GB"/>
          <w14:ligatures w14:val="none"/>
        </w:rPr>
        <w:t>ms</w:t>
      </w:r>
      <w:proofErr w:type="spellEnd"/>
      <w:r w:rsidRPr="00AE076D">
        <w:rPr>
          <w:rFonts w:ascii="Segoe UI" w:eastAsia="Times New Roman" w:hAnsi="Segoe UI" w:cs="Segoe UI"/>
          <w:color w:val="161616"/>
          <w:kern w:val="0"/>
          <w:sz w:val="24"/>
          <w:szCs w:val="24"/>
          <w:lang w:eastAsia="en-GB"/>
          <w14:ligatures w14:val="none"/>
        </w:rPr>
        <w:t>). The data type supports dates between years 1900 and 9999.</w:t>
      </w:r>
    </w:p>
    <w:p w14:paraId="3FFB2FA7" w14:textId="77777777" w:rsidR="00AE076D" w:rsidRPr="00AE076D" w:rsidRDefault="00AE076D" w:rsidP="00AE076D">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Date</w:t>
      </w:r>
      <w:r w:rsidRPr="00AE076D">
        <w:rPr>
          <w:rFonts w:ascii="Segoe UI" w:eastAsia="Times New Roman" w:hAnsi="Segoe UI" w:cs="Segoe UI"/>
          <w:color w:val="161616"/>
          <w:kern w:val="0"/>
          <w:sz w:val="24"/>
          <w:szCs w:val="24"/>
          <w:lang w:eastAsia="en-GB"/>
          <w14:ligatures w14:val="none"/>
        </w:rPr>
        <w:t> represents just a date with no time portion. A </w:t>
      </w:r>
      <w:r w:rsidRPr="00AE076D">
        <w:rPr>
          <w:rFonts w:ascii="Segoe UI" w:eastAsia="Times New Roman" w:hAnsi="Segoe UI" w:cs="Segoe UI"/>
          <w:b/>
          <w:bCs/>
          <w:color w:val="161616"/>
          <w:kern w:val="0"/>
          <w:sz w:val="24"/>
          <w:szCs w:val="24"/>
          <w:lang w:eastAsia="en-GB"/>
          <w14:ligatures w14:val="none"/>
        </w:rPr>
        <w:t>Date</w:t>
      </w:r>
      <w:r w:rsidRPr="00AE076D">
        <w:rPr>
          <w:rFonts w:ascii="Segoe UI" w:eastAsia="Times New Roman" w:hAnsi="Segoe UI" w:cs="Segoe UI"/>
          <w:color w:val="161616"/>
          <w:kern w:val="0"/>
          <w:sz w:val="24"/>
          <w:szCs w:val="24"/>
          <w:lang w:eastAsia="en-GB"/>
          <w14:ligatures w14:val="none"/>
        </w:rPr>
        <w:t> converts into the model as a </w:t>
      </w:r>
      <w:r w:rsidRPr="00AE076D">
        <w:rPr>
          <w:rFonts w:ascii="Segoe UI" w:eastAsia="Times New Roman" w:hAnsi="Segoe UI" w:cs="Segoe UI"/>
          <w:b/>
          <w:bCs/>
          <w:color w:val="161616"/>
          <w:kern w:val="0"/>
          <w:sz w:val="24"/>
          <w:szCs w:val="24"/>
          <w:lang w:eastAsia="en-GB"/>
          <w14:ligatures w14:val="none"/>
        </w:rPr>
        <w:t>Date/Time</w:t>
      </w:r>
      <w:r w:rsidRPr="00AE076D">
        <w:rPr>
          <w:rFonts w:ascii="Segoe UI" w:eastAsia="Times New Roman" w:hAnsi="Segoe UI" w:cs="Segoe UI"/>
          <w:color w:val="161616"/>
          <w:kern w:val="0"/>
          <w:sz w:val="24"/>
          <w:szCs w:val="24"/>
          <w:lang w:eastAsia="en-GB"/>
          <w14:ligatures w14:val="none"/>
        </w:rPr>
        <w:t> value with zero for the fractional value.</w:t>
      </w:r>
    </w:p>
    <w:p w14:paraId="225FF502" w14:textId="77777777" w:rsidR="00AE076D" w:rsidRPr="00AE076D" w:rsidRDefault="00AE076D" w:rsidP="00AE076D">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Time</w:t>
      </w:r>
      <w:r w:rsidRPr="00AE076D">
        <w:rPr>
          <w:rFonts w:ascii="Segoe UI" w:eastAsia="Times New Roman" w:hAnsi="Segoe UI" w:cs="Segoe UI"/>
          <w:color w:val="161616"/>
          <w:kern w:val="0"/>
          <w:sz w:val="24"/>
          <w:szCs w:val="24"/>
          <w:lang w:eastAsia="en-GB"/>
          <w14:ligatures w14:val="none"/>
        </w:rPr>
        <w:t> represents just a time with no date portion. A </w:t>
      </w:r>
      <w:r w:rsidRPr="00AE076D">
        <w:rPr>
          <w:rFonts w:ascii="Segoe UI" w:eastAsia="Times New Roman" w:hAnsi="Segoe UI" w:cs="Segoe UI"/>
          <w:b/>
          <w:bCs/>
          <w:color w:val="161616"/>
          <w:kern w:val="0"/>
          <w:sz w:val="24"/>
          <w:szCs w:val="24"/>
          <w:lang w:eastAsia="en-GB"/>
          <w14:ligatures w14:val="none"/>
        </w:rPr>
        <w:t>Time</w:t>
      </w:r>
      <w:r w:rsidRPr="00AE076D">
        <w:rPr>
          <w:rFonts w:ascii="Segoe UI" w:eastAsia="Times New Roman" w:hAnsi="Segoe UI" w:cs="Segoe UI"/>
          <w:color w:val="161616"/>
          <w:kern w:val="0"/>
          <w:sz w:val="24"/>
          <w:szCs w:val="24"/>
          <w:lang w:eastAsia="en-GB"/>
          <w14:ligatures w14:val="none"/>
        </w:rPr>
        <w:t> converts into the model as a </w:t>
      </w:r>
      <w:r w:rsidRPr="00AE076D">
        <w:rPr>
          <w:rFonts w:ascii="Segoe UI" w:eastAsia="Times New Roman" w:hAnsi="Segoe UI" w:cs="Segoe UI"/>
          <w:b/>
          <w:bCs/>
          <w:color w:val="161616"/>
          <w:kern w:val="0"/>
          <w:sz w:val="24"/>
          <w:szCs w:val="24"/>
          <w:lang w:eastAsia="en-GB"/>
          <w14:ligatures w14:val="none"/>
        </w:rPr>
        <w:t>Date/Time</w:t>
      </w:r>
      <w:r w:rsidRPr="00AE076D">
        <w:rPr>
          <w:rFonts w:ascii="Segoe UI" w:eastAsia="Times New Roman" w:hAnsi="Segoe UI" w:cs="Segoe UI"/>
          <w:color w:val="161616"/>
          <w:kern w:val="0"/>
          <w:sz w:val="24"/>
          <w:szCs w:val="24"/>
          <w:lang w:eastAsia="en-GB"/>
          <w14:ligatures w14:val="none"/>
        </w:rPr>
        <w:t> value with no digits to the left of the decimal point.</w:t>
      </w:r>
    </w:p>
    <w:p w14:paraId="56471150" w14:textId="77777777" w:rsidR="00AE076D" w:rsidRPr="00AE076D" w:rsidRDefault="00AE076D" w:rsidP="00AE076D">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Date/Time/</w:t>
      </w:r>
      <w:proofErr w:type="spellStart"/>
      <w:r w:rsidRPr="00AE076D">
        <w:rPr>
          <w:rFonts w:ascii="Segoe UI" w:eastAsia="Times New Roman" w:hAnsi="Segoe UI" w:cs="Segoe UI"/>
          <w:b/>
          <w:bCs/>
          <w:color w:val="161616"/>
          <w:kern w:val="0"/>
          <w:sz w:val="24"/>
          <w:szCs w:val="24"/>
          <w:lang w:eastAsia="en-GB"/>
          <w14:ligatures w14:val="none"/>
        </w:rPr>
        <w:t>Timezone</w:t>
      </w:r>
      <w:proofErr w:type="spellEnd"/>
      <w:r w:rsidRPr="00AE076D">
        <w:rPr>
          <w:rFonts w:ascii="Segoe UI" w:eastAsia="Times New Roman" w:hAnsi="Segoe UI" w:cs="Segoe UI"/>
          <w:color w:val="161616"/>
          <w:kern w:val="0"/>
          <w:sz w:val="24"/>
          <w:szCs w:val="24"/>
          <w:lang w:eastAsia="en-GB"/>
          <w14:ligatures w14:val="none"/>
        </w:rPr>
        <w:t xml:space="preserve"> represents a UTC date/time with a </w:t>
      </w:r>
      <w:proofErr w:type="spellStart"/>
      <w:r w:rsidRPr="00AE076D">
        <w:rPr>
          <w:rFonts w:ascii="Segoe UI" w:eastAsia="Times New Roman" w:hAnsi="Segoe UI" w:cs="Segoe UI"/>
          <w:color w:val="161616"/>
          <w:kern w:val="0"/>
          <w:sz w:val="24"/>
          <w:szCs w:val="24"/>
          <w:lang w:eastAsia="en-GB"/>
          <w14:ligatures w14:val="none"/>
        </w:rPr>
        <w:t>timezone</w:t>
      </w:r>
      <w:proofErr w:type="spellEnd"/>
      <w:r w:rsidRPr="00AE076D">
        <w:rPr>
          <w:rFonts w:ascii="Segoe UI" w:eastAsia="Times New Roman" w:hAnsi="Segoe UI" w:cs="Segoe UI"/>
          <w:color w:val="161616"/>
          <w:kern w:val="0"/>
          <w:sz w:val="24"/>
          <w:szCs w:val="24"/>
          <w:lang w:eastAsia="en-GB"/>
          <w14:ligatures w14:val="none"/>
        </w:rPr>
        <w:t xml:space="preserve"> </w:t>
      </w:r>
      <w:proofErr w:type="gramStart"/>
      <w:r w:rsidRPr="00AE076D">
        <w:rPr>
          <w:rFonts w:ascii="Segoe UI" w:eastAsia="Times New Roman" w:hAnsi="Segoe UI" w:cs="Segoe UI"/>
          <w:color w:val="161616"/>
          <w:kern w:val="0"/>
          <w:sz w:val="24"/>
          <w:szCs w:val="24"/>
          <w:lang w:eastAsia="en-GB"/>
          <w14:ligatures w14:val="none"/>
        </w:rPr>
        <w:t>offset, and</w:t>
      </w:r>
      <w:proofErr w:type="gramEnd"/>
      <w:r w:rsidRPr="00AE076D">
        <w:rPr>
          <w:rFonts w:ascii="Segoe UI" w:eastAsia="Times New Roman" w:hAnsi="Segoe UI" w:cs="Segoe UI"/>
          <w:color w:val="161616"/>
          <w:kern w:val="0"/>
          <w:sz w:val="24"/>
          <w:szCs w:val="24"/>
          <w:lang w:eastAsia="en-GB"/>
          <w14:ligatures w14:val="none"/>
        </w:rPr>
        <w:t xml:space="preserve"> converts into </w:t>
      </w:r>
      <w:r w:rsidRPr="00AE076D">
        <w:rPr>
          <w:rFonts w:ascii="Segoe UI" w:eastAsia="Times New Roman" w:hAnsi="Segoe UI" w:cs="Segoe UI"/>
          <w:b/>
          <w:bCs/>
          <w:color w:val="161616"/>
          <w:kern w:val="0"/>
          <w:sz w:val="24"/>
          <w:szCs w:val="24"/>
          <w:lang w:eastAsia="en-GB"/>
          <w14:ligatures w14:val="none"/>
        </w:rPr>
        <w:t>Date/Time</w:t>
      </w:r>
      <w:r w:rsidRPr="00AE076D">
        <w:rPr>
          <w:rFonts w:ascii="Segoe UI" w:eastAsia="Times New Roman" w:hAnsi="Segoe UI" w:cs="Segoe UI"/>
          <w:color w:val="161616"/>
          <w:kern w:val="0"/>
          <w:sz w:val="24"/>
          <w:szCs w:val="24"/>
          <w:lang w:eastAsia="en-GB"/>
          <w14:ligatures w14:val="none"/>
        </w:rPr>
        <w:t xml:space="preserve"> when loaded into the model. The Power BI model doesn't adjust the </w:t>
      </w:r>
      <w:proofErr w:type="spellStart"/>
      <w:r w:rsidRPr="00AE076D">
        <w:rPr>
          <w:rFonts w:ascii="Segoe UI" w:eastAsia="Times New Roman" w:hAnsi="Segoe UI" w:cs="Segoe UI"/>
          <w:color w:val="161616"/>
          <w:kern w:val="0"/>
          <w:sz w:val="24"/>
          <w:szCs w:val="24"/>
          <w:lang w:eastAsia="en-GB"/>
          <w14:ligatures w14:val="none"/>
        </w:rPr>
        <w:t>timezone</w:t>
      </w:r>
      <w:proofErr w:type="spellEnd"/>
      <w:r w:rsidRPr="00AE076D">
        <w:rPr>
          <w:rFonts w:ascii="Segoe UI" w:eastAsia="Times New Roman" w:hAnsi="Segoe UI" w:cs="Segoe UI"/>
          <w:color w:val="161616"/>
          <w:kern w:val="0"/>
          <w:sz w:val="24"/>
          <w:szCs w:val="24"/>
          <w:lang w:eastAsia="en-GB"/>
          <w14:ligatures w14:val="none"/>
        </w:rPr>
        <w:t xml:space="preserve"> based on a user's location or locale. A value of 09:00 loaded into the model in the USA displays as 09:00 wherever the report is opened or viewed.</w:t>
      </w:r>
    </w:p>
    <w:p w14:paraId="7F6FFDC1" w14:textId="77777777" w:rsidR="00AE076D" w:rsidRPr="00AE076D" w:rsidRDefault="00AE076D" w:rsidP="00AE076D">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Duration</w:t>
      </w:r>
      <w:r w:rsidRPr="00AE076D">
        <w:rPr>
          <w:rFonts w:ascii="Segoe UI" w:eastAsia="Times New Roman" w:hAnsi="Segoe UI" w:cs="Segoe UI"/>
          <w:color w:val="161616"/>
          <w:kern w:val="0"/>
          <w:sz w:val="24"/>
          <w:szCs w:val="24"/>
          <w:lang w:eastAsia="en-GB"/>
          <w14:ligatures w14:val="none"/>
        </w:rPr>
        <w:t xml:space="preserve"> represents a length of </w:t>
      </w:r>
      <w:proofErr w:type="gramStart"/>
      <w:r w:rsidRPr="00AE076D">
        <w:rPr>
          <w:rFonts w:ascii="Segoe UI" w:eastAsia="Times New Roman" w:hAnsi="Segoe UI" w:cs="Segoe UI"/>
          <w:color w:val="161616"/>
          <w:kern w:val="0"/>
          <w:sz w:val="24"/>
          <w:szCs w:val="24"/>
          <w:lang w:eastAsia="en-GB"/>
          <w14:ligatures w14:val="none"/>
        </w:rPr>
        <w:t>time, and</w:t>
      </w:r>
      <w:proofErr w:type="gramEnd"/>
      <w:r w:rsidRPr="00AE076D">
        <w:rPr>
          <w:rFonts w:ascii="Segoe UI" w:eastAsia="Times New Roman" w:hAnsi="Segoe UI" w:cs="Segoe UI"/>
          <w:color w:val="161616"/>
          <w:kern w:val="0"/>
          <w:sz w:val="24"/>
          <w:szCs w:val="24"/>
          <w:lang w:eastAsia="en-GB"/>
          <w14:ligatures w14:val="none"/>
        </w:rPr>
        <w:t xml:space="preserve"> converts into a </w:t>
      </w:r>
      <w:r w:rsidRPr="00AE076D">
        <w:rPr>
          <w:rFonts w:ascii="Segoe UI" w:eastAsia="Times New Roman" w:hAnsi="Segoe UI" w:cs="Segoe UI"/>
          <w:b/>
          <w:bCs/>
          <w:color w:val="161616"/>
          <w:kern w:val="0"/>
          <w:sz w:val="24"/>
          <w:szCs w:val="24"/>
          <w:lang w:eastAsia="en-GB"/>
          <w14:ligatures w14:val="none"/>
        </w:rPr>
        <w:t>Decimal Number</w:t>
      </w:r>
      <w:r w:rsidRPr="00AE076D">
        <w:rPr>
          <w:rFonts w:ascii="Segoe UI" w:eastAsia="Times New Roman" w:hAnsi="Segoe UI" w:cs="Segoe UI"/>
          <w:color w:val="161616"/>
          <w:kern w:val="0"/>
          <w:sz w:val="24"/>
          <w:szCs w:val="24"/>
          <w:lang w:eastAsia="en-GB"/>
          <w14:ligatures w14:val="none"/>
        </w:rPr>
        <w:t> type when loaded into the model. As </w:t>
      </w:r>
      <w:r w:rsidRPr="00AE076D">
        <w:rPr>
          <w:rFonts w:ascii="Segoe UI" w:eastAsia="Times New Roman" w:hAnsi="Segoe UI" w:cs="Segoe UI"/>
          <w:b/>
          <w:bCs/>
          <w:color w:val="161616"/>
          <w:kern w:val="0"/>
          <w:sz w:val="24"/>
          <w:szCs w:val="24"/>
          <w:lang w:eastAsia="en-GB"/>
          <w14:ligatures w14:val="none"/>
        </w:rPr>
        <w:t>Decimal Number</w:t>
      </w:r>
      <w:r w:rsidRPr="00AE076D">
        <w:rPr>
          <w:rFonts w:ascii="Segoe UI" w:eastAsia="Times New Roman" w:hAnsi="Segoe UI" w:cs="Segoe UI"/>
          <w:color w:val="161616"/>
          <w:kern w:val="0"/>
          <w:sz w:val="24"/>
          <w:szCs w:val="24"/>
          <w:lang w:eastAsia="en-GB"/>
          <w14:ligatures w14:val="none"/>
        </w:rPr>
        <w:t> type, you can add or subtract the values from </w:t>
      </w:r>
      <w:r w:rsidRPr="00AE076D">
        <w:rPr>
          <w:rFonts w:ascii="Segoe UI" w:eastAsia="Times New Roman" w:hAnsi="Segoe UI" w:cs="Segoe UI"/>
          <w:b/>
          <w:bCs/>
          <w:color w:val="161616"/>
          <w:kern w:val="0"/>
          <w:sz w:val="24"/>
          <w:szCs w:val="24"/>
          <w:lang w:eastAsia="en-GB"/>
          <w14:ligatures w14:val="none"/>
        </w:rPr>
        <w:t>Date/Time</w:t>
      </w:r>
      <w:r w:rsidRPr="00AE076D">
        <w:rPr>
          <w:rFonts w:ascii="Segoe UI" w:eastAsia="Times New Roman" w:hAnsi="Segoe UI" w:cs="Segoe UI"/>
          <w:color w:val="161616"/>
          <w:kern w:val="0"/>
          <w:sz w:val="24"/>
          <w:szCs w:val="24"/>
          <w:lang w:eastAsia="en-GB"/>
          <w14:ligatures w14:val="none"/>
        </w:rPr>
        <w:t> values with correct results, and easily use the values in visualizations that show magnitude.</w:t>
      </w:r>
    </w:p>
    <w:p w14:paraId="0666D133" w14:textId="77777777" w:rsidR="00AE076D" w:rsidRPr="00AE076D" w:rsidRDefault="00AE076D" w:rsidP="00AE076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AE076D">
        <w:rPr>
          <w:rFonts w:ascii="Segoe UI" w:eastAsia="Times New Roman" w:hAnsi="Segoe UI" w:cs="Segoe UI"/>
          <w:b/>
          <w:bCs/>
          <w:color w:val="161616"/>
          <w:kern w:val="0"/>
          <w:sz w:val="36"/>
          <w:szCs w:val="36"/>
          <w:lang w:eastAsia="en-GB"/>
          <w14:ligatures w14:val="none"/>
        </w:rPr>
        <w:t>Text type</w:t>
      </w:r>
    </w:p>
    <w:p w14:paraId="31743D36"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w:t>
      </w:r>
      <w:r w:rsidRPr="00AE076D">
        <w:rPr>
          <w:rFonts w:ascii="Segoe UI" w:eastAsia="Times New Roman" w:hAnsi="Segoe UI" w:cs="Segoe UI"/>
          <w:b/>
          <w:bCs/>
          <w:color w:val="161616"/>
          <w:kern w:val="0"/>
          <w:sz w:val="24"/>
          <w:szCs w:val="24"/>
          <w:lang w:eastAsia="en-GB"/>
          <w14:ligatures w14:val="none"/>
        </w:rPr>
        <w:t>Text</w:t>
      </w:r>
      <w:r w:rsidRPr="00AE076D">
        <w:rPr>
          <w:rFonts w:ascii="Segoe UI" w:eastAsia="Times New Roman" w:hAnsi="Segoe UI" w:cs="Segoe UI"/>
          <w:color w:val="161616"/>
          <w:kern w:val="0"/>
          <w:sz w:val="24"/>
          <w:szCs w:val="24"/>
          <w:lang w:eastAsia="en-GB"/>
          <w14:ligatures w14:val="none"/>
        </w:rPr>
        <w:t> data type is a Unicode character data string, which can be letters, numbers, or dates represented in a text format. The practical maximum limit for string length is approximately 32,000 Unicode characters, based on Power BI's underlying Power Query engine, and its limits on </w:t>
      </w:r>
      <w:r w:rsidRPr="00AE076D">
        <w:rPr>
          <w:rFonts w:ascii="Segoe UI" w:eastAsia="Times New Roman" w:hAnsi="Segoe UI" w:cs="Segoe UI"/>
          <w:b/>
          <w:bCs/>
          <w:color w:val="161616"/>
          <w:kern w:val="0"/>
          <w:sz w:val="24"/>
          <w:szCs w:val="24"/>
          <w:lang w:eastAsia="en-GB"/>
          <w14:ligatures w14:val="none"/>
        </w:rPr>
        <w:t>text</w:t>
      </w:r>
      <w:r w:rsidRPr="00AE076D">
        <w:rPr>
          <w:rFonts w:ascii="Segoe UI" w:eastAsia="Times New Roman" w:hAnsi="Segoe UI" w:cs="Segoe UI"/>
          <w:color w:val="161616"/>
          <w:kern w:val="0"/>
          <w:sz w:val="24"/>
          <w:szCs w:val="24"/>
          <w:lang w:eastAsia="en-GB"/>
          <w14:ligatures w14:val="none"/>
        </w:rPr>
        <w:t> data type lengths. Text data types beyond the practical maximum limit are likely to result in errors.</w:t>
      </w:r>
    </w:p>
    <w:p w14:paraId="535D167C"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way Power BI stores text data can cause the data to display differently in certain situations. The next sections describe common situations that can cause </w:t>
      </w:r>
      <w:r w:rsidRPr="00AE076D">
        <w:rPr>
          <w:rFonts w:ascii="Segoe UI" w:eastAsia="Times New Roman" w:hAnsi="Segoe UI" w:cs="Segoe UI"/>
          <w:b/>
          <w:bCs/>
          <w:color w:val="161616"/>
          <w:kern w:val="0"/>
          <w:sz w:val="24"/>
          <w:szCs w:val="24"/>
          <w:lang w:eastAsia="en-GB"/>
          <w14:ligatures w14:val="none"/>
        </w:rPr>
        <w:t>Text</w:t>
      </w:r>
      <w:r w:rsidRPr="00AE076D">
        <w:rPr>
          <w:rFonts w:ascii="Segoe UI" w:eastAsia="Times New Roman" w:hAnsi="Segoe UI" w:cs="Segoe UI"/>
          <w:color w:val="161616"/>
          <w:kern w:val="0"/>
          <w:sz w:val="24"/>
          <w:szCs w:val="24"/>
          <w:lang w:eastAsia="en-GB"/>
          <w14:ligatures w14:val="none"/>
        </w:rPr>
        <w:t> data to change appearance slightly between querying data in Power Query Editor and loading it into Power BI.</w:t>
      </w:r>
    </w:p>
    <w:p w14:paraId="35347308" w14:textId="77777777" w:rsidR="00AE076D" w:rsidRPr="00AE076D" w:rsidRDefault="00AE076D" w:rsidP="00AE076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AE076D">
        <w:rPr>
          <w:rFonts w:ascii="Segoe UI" w:eastAsia="Times New Roman" w:hAnsi="Segoe UI" w:cs="Segoe UI"/>
          <w:b/>
          <w:bCs/>
          <w:color w:val="161616"/>
          <w:kern w:val="0"/>
          <w:sz w:val="27"/>
          <w:szCs w:val="27"/>
          <w:lang w:eastAsia="en-GB"/>
          <w14:ligatures w14:val="none"/>
        </w:rPr>
        <w:lastRenderedPageBreak/>
        <w:t>Case sensitivity</w:t>
      </w:r>
    </w:p>
    <w:p w14:paraId="382DC788"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engine that stores and queries data in Power BI is </w:t>
      </w:r>
      <w:r w:rsidRPr="00AE076D">
        <w:rPr>
          <w:rFonts w:ascii="Segoe UI" w:eastAsia="Times New Roman" w:hAnsi="Segoe UI" w:cs="Segoe UI"/>
          <w:i/>
          <w:iCs/>
          <w:color w:val="161616"/>
          <w:kern w:val="0"/>
          <w:sz w:val="24"/>
          <w:szCs w:val="24"/>
          <w:lang w:eastAsia="en-GB"/>
          <w14:ligatures w14:val="none"/>
        </w:rPr>
        <w:t xml:space="preserve">case </w:t>
      </w:r>
      <w:proofErr w:type="gramStart"/>
      <w:r w:rsidRPr="00AE076D">
        <w:rPr>
          <w:rFonts w:ascii="Segoe UI" w:eastAsia="Times New Roman" w:hAnsi="Segoe UI" w:cs="Segoe UI"/>
          <w:i/>
          <w:iCs/>
          <w:color w:val="161616"/>
          <w:kern w:val="0"/>
          <w:sz w:val="24"/>
          <w:szCs w:val="24"/>
          <w:lang w:eastAsia="en-GB"/>
          <w14:ligatures w14:val="none"/>
        </w:rPr>
        <w:t>insensitive</w:t>
      </w:r>
      <w:r w:rsidRPr="00AE076D">
        <w:rPr>
          <w:rFonts w:ascii="Segoe UI" w:eastAsia="Times New Roman" w:hAnsi="Segoe UI" w:cs="Segoe UI"/>
          <w:color w:val="161616"/>
          <w:kern w:val="0"/>
          <w:sz w:val="24"/>
          <w:szCs w:val="24"/>
          <w:lang w:eastAsia="en-GB"/>
          <w14:ligatures w14:val="none"/>
        </w:rPr>
        <w:t>, and</w:t>
      </w:r>
      <w:proofErr w:type="gramEnd"/>
      <w:r w:rsidRPr="00AE076D">
        <w:rPr>
          <w:rFonts w:ascii="Segoe UI" w:eastAsia="Times New Roman" w:hAnsi="Segoe UI" w:cs="Segoe UI"/>
          <w:color w:val="161616"/>
          <w:kern w:val="0"/>
          <w:sz w:val="24"/>
          <w:szCs w:val="24"/>
          <w:lang w:eastAsia="en-GB"/>
          <w14:ligatures w14:val="none"/>
        </w:rPr>
        <w:t xml:space="preserve"> treats different capitalization of letters as the same value. "A" is equal to "a". However, Power Query is </w:t>
      </w:r>
      <w:r w:rsidRPr="00AE076D">
        <w:rPr>
          <w:rFonts w:ascii="Segoe UI" w:eastAsia="Times New Roman" w:hAnsi="Segoe UI" w:cs="Segoe UI"/>
          <w:i/>
          <w:iCs/>
          <w:color w:val="161616"/>
          <w:kern w:val="0"/>
          <w:sz w:val="24"/>
          <w:szCs w:val="24"/>
          <w:lang w:eastAsia="en-GB"/>
          <w14:ligatures w14:val="none"/>
        </w:rPr>
        <w:t>case sensitive</w:t>
      </w:r>
      <w:r w:rsidRPr="00AE076D">
        <w:rPr>
          <w:rFonts w:ascii="Segoe UI" w:eastAsia="Times New Roman" w:hAnsi="Segoe UI" w:cs="Segoe UI"/>
          <w:color w:val="161616"/>
          <w:kern w:val="0"/>
          <w:sz w:val="24"/>
          <w:szCs w:val="24"/>
          <w:lang w:eastAsia="en-GB"/>
          <w14:ligatures w14:val="none"/>
        </w:rPr>
        <w:t>, where "A" isn't the same as "a". The difference in case sensitivity can lead to situations where text data changes capitalization seemingly inexplicably after loading into Power BI.</w:t>
      </w:r>
    </w:p>
    <w:p w14:paraId="4F4C8D23"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following example shows order data: An </w:t>
      </w:r>
      <w:proofErr w:type="spellStart"/>
      <w:r w:rsidRPr="00AE076D">
        <w:rPr>
          <w:rFonts w:ascii="Segoe UI" w:eastAsia="Times New Roman" w:hAnsi="Segoe UI" w:cs="Segoe UI"/>
          <w:b/>
          <w:bCs/>
          <w:color w:val="161616"/>
          <w:kern w:val="0"/>
          <w:sz w:val="24"/>
          <w:szCs w:val="24"/>
          <w:lang w:eastAsia="en-GB"/>
          <w14:ligatures w14:val="none"/>
        </w:rPr>
        <w:t>OrderNo</w:t>
      </w:r>
      <w:proofErr w:type="spellEnd"/>
      <w:r w:rsidRPr="00AE076D">
        <w:rPr>
          <w:rFonts w:ascii="Segoe UI" w:eastAsia="Times New Roman" w:hAnsi="Segoe UI" w:cs="Segoe UI"/>
          <w:color w:val="161616"/>
          <w:kern w:val="0"/>
          <w:sz w:val="24"/>
          <w:szCs w:val="24"/>
          <w:lang w:eastAsia="en-GB"/>
          <w14:ligatures w14:val="none"/>
        </w:rPr>
        <w:t> column that's unique for each order, and an </w:t>
      </w:r>
      <w:r w:rsidRPr="00AE076D">
        <w:rPr>
          <w:rFonts w:ascii="Segoe UI" w:eastAsia="Times New Roman" w:hAnsi="Segoe UI" w:cs="Segoe UI"/>
          <w:b/>
          <w:bCs/>
          <w:color w:val="161616"/>
          <w:kern w:val="0"/>
          <w:sz w:val="24"/>
          <w:szCs w:val="24"/>
          <w:lang w:eastAsia="en-GB"/>
          <w14:ligatures w14:val="none"/>
        </w:rPr>
        <w:t>Addressee</w:t>
      </w:r>
      <w:r w:rsidRPr="00AE076D">
        <w:rPr>
          <w:rFonts w:ascii="Segoe UI" w:eastAsia="Times New Roman" w:hAnsi="Segoe UI" w:cs="Segoe UI"/>
          <w:color w:val="161616"/>
          <w:kern w:val="0"/>
          <w:sz w:val="24"/>
          <w:szCs w:val="24"/>
          <w:lang w:eastAsia="en-GB"/>
          <w14:ligatures w14:val="none"/>
        </w:rPr>
        <w:t xml:space="preserve"> column that shows the </w:t>
      </w:r>
      <w:proofErr w:type="gramStart"/>
      <w:r w:rsidRPr="00AE076D">
        <w:rPr>
          <w:rFonts w:ascii="Segoe UI" w:eastAsia="Times New Roman" w:hAnsi="Segoe UI" w:cs="Segoe UI"/>
          <w:color w:val="161616"/>
          <w:kern w:val="0"/>
          <w:sz w:val="24"/>
          <w:szCs w:val="24"/>
          <w:lang w:eastAsia="en-GB"/>
          <w14:ligatures w14:val="none"/>
        </w:rPr>
        <w:t>addressee</w:t>
      </w:r>
      <w:proofErr w:type="gramEnd"/>
      <w:r w:rsidRPr="00AE076D">
        <w:rPr>
          <w:rFonts w:ascii="Segoe UI" w:eastAsia="Times New Roman" w:hAnsi="Segoe UI" w:cs="Segoe UI"/>
          <w:color w:val="161616"/>
          <w:kern w:val="0"/>
          <w:sz w:val="24"/>
          <w:szCs w:val="24"/>
          <w:lang w:eastAsia="en-GB"/>
          <w14:ligatures w14:val="none"/>
        </w:rPr>
        <w:t xml:space="preserve"> name entered manually at order time. Power Query Editor shows several orders with the same </w:t>
      </w:r>
      <w:r w:rsidRPr="00AE076D">
        <w:rPr>
          <w:rFonts w:ascii="Segoe UI" w:eastAsia="Times New Roman" w:hAnsi="Segoe UI" w:cs="Segoe UI"/>
          <w:b/>
          <w:bCs/>
          <w:color w:val="161616"/>
          <w:kern w:val="0"/>
          <w:sz w:val="24"/>
          <w:szCs w:val="24"/>
          <w:lang w:eastAsia="en-GB"/>
          <w14:ligatures w14:val="none"/>
        </w:rPr>
        <w:t>Addressee</w:t>
      </w:r>
      <w:r w:rsidRPr="00AE076D">
        <w:rPr>
          <w:rFonts w:ascii="Segoe UI" w:eastAsia="Times New Roman" w:hAnsi="Segoe UI" w:cs="Segoe UI"/>
          <w:color w:val="161616"/>
          <w:kern w:val="0"/>
          <w:sz w:val="24"/>
          <w:szCs w:val="24"/>
          <w:lang w:eastAsia="en-GB"/>
          <w14:ligatures w14:val="none"/>
        </w:rPr>
        <w:t xml:space="preserve"> names </w:t>
      </w:r>
      <w:proofErr w:type="gramStart"/>
      <w:r w:rsidRPr="00AE076D">
        <w:rPr>
          <w:rFonts w:ascii="Segoe UI" w:eastAsia="Times New Roman" w:hAnsi="Segoe UI" w:cs="Segoe UI"/>
          <w:color w:val="161616"/>
          <w:kern w:val="0"/>
          <w:sz w:val="24"/>
          <w:szCs w:val="24"/>
          <w:lang w:eastAsia="en-GB"/>
          <w14:ligatures w14:val="none"/>
        </w:rPr>
        <w:t>entered into</w:t>
      </w:r>
      <w:proofErr w:type="gramEnd"/>
      <w:r w:rsidRPr="00AE076D">
        <w:rPr>
          <w:rFonts w:ascii="Segoe UI" w:eastAsia="Times New Roman" w:hAnsi="Segoe UI" w:cs="Segoe UI"/>
          <w:color w:val="161616"/>
          <w:kern w:val="0"/>
          <w:sz w:val="24"/>
          <w:szCs w:val="24"/>
          <w:lang w:eastAsia="en-GB"/>
          <w14:ligatures w14:val="none"/>
        </w:rPr>
        <w:t xml:space="preserve"> the system with varying capitalizations.</w:t>
      </w:r>
    </w:p>
    <w:p w14:paraId="46CF64A9" w14:textId="218EFC39"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582547FC" wp14:editId="639D388A">
            <wp:extent cx="3411220" cy="1793875"/>
            <wp:effectExtent l="0" t="0" r="0" b="0"/>
            <wp:docPr id="1649676498" name="Picture 15" descr="Screenshot of textual data with various capitalizations in Power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textual data with various capitalizations in Power Que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11220" cy="1793875"/>
                    </a:xfrm>
                    <a:prstGeom prst="rect">
                      <a:avLst/>
                    </a:prstGeom>
                    <a:noFill/>
                    <a:ln>
                      <a:noFill/>
                    </a:ln>
                  </pic:spPr>
                </pic:pic>
              </a:graphicData>
            </a:graphic>
          </wp:inline>
        </w:drawing>
      </w:r>
    </w:p>
    <w:p w14:paraId="1D558548"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After Power BI loads the data, capitalization of the duplicate names in the </w:t>
      </w:r>
      <w:r w:rsidRPr="00AE076D">
        <w:rPr>
          <w:rFonts w:ascii="Segoe UI" w:eastAsia="Times New Roman" w:hAnsi="Segoe UI" w:cs="Segoe UI"/>
          <w:b/>
          <w:bCs/>
          <w:color w:val="161616"/>
          <w:kern w:val="0"/>
          <w:sz w:val="24"/>
          <w:szCs w:val="24"/>
          <w:lang w:eastAsia="en-GB"/>
          <w14:ligatures w14:val="none"/>
        </w:rPr>
        <w:t>Data</w:t>
      </w:r>
      <w:r w:rsidRPr="00AE076D">
        <w:rPr>
          <w:rFonts w:ascii="Segoe UI" w:eastAsia="Times New Roman" w:hAnsi="Segoe UI" w:cs="Segoe UI"/>
          <w:color w:val="161616"/>
          <w:kern w:val="0"/>
          <w:sz w:val="24"/>
          <w:szCs w:val="24"/>
          <w:lang w:eastAsia="en-GB"/>
          <w14:ligatures w14:val="none"/>
        </w:rPr>
        <w:t> tab changes from the original entry into one of the capitalization variants.</w:t>
      </w:r>
    </w:p>
    <w:p w14:paraId="74E6E57B" w14:textId="733F8B6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29476205" wp14:editId="28D44A9F">
            <wp:extent cx="1610995" cy="1645920"/>
            <wp:effectExtent l="0" t="0" r="8255" b="0"/>
            <wp:docPr id="939893062" name="Picture 14" descr="Screenshot that shows the textual data with changed capitalization after loading into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that shows the textual data with changed capitalization after loading into Power B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0995" cy="1645920"/>
                    </a:xfrm>
                    <a:prstGeom prst="rect">
                      <a:avLst/>
                    </a:prstGeom>
                    <a:noFill/>
                    <a:ln>
                      <a:noFill/>
                    </a:ln>
                  </pic:spPr>
                </pic:pic>
              </a:graphicData>
            </a:graphic>
          </wp:inline>
        </w:drawing>
      </w:r>
    </w:p>
    <w:p w14:paraId="58FEA714"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This change happens because Power Query Editor is case sensitive, so it shows the data exactly as stored in the source system. The engine that stores data in Power BI is case insensitive, so treats the lowercase and uppercase versions of a character as identical. Power Query data loaded into the Power BI engine can change accordingly.</w:t>
      </w:r>
    </w:p>
    <w:p w14:paraId="3C5C8CCC"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Power BI engine evaluates each row individually when it loads data, starting from the top. For each text column, such as </w:t>
      </w:r>
      <w:r w:rsidRPr="00AE076D">
        <w:rPr>
          <w:rFonts w:ascii="Segoe UI" w:eastAsia="Times New Roman" w:hAnsi="Segoe UI" w:cs="Segoe UI"/>
          <w:b/>
          <w:bCs/>
          <w:color w:val="161616"/>
          <w:kern w:val="0"/>
          <w:sz w:val="24"/>
          <w:szCs w:val="24"/>
          <w:lang w:eastAsia="en-GB"/>
          <w14:ligatures w14:val="none"/>
        </w:rPr>
        <w:t>Addressee</w:t>
      </w:r>
      <w:r w:rsidRPr="00AE076D">
        <w:rPr>
          <w:rFonts w:ascii="Segoe UI" w:eastAsia="Times New Roman" w:hAnsi="Segoe UI" w:cs="Segoe UI"/>
          <w:color w:val="161616"/>
          <w:kern w:val="0"/>
          <w:sz w:val="24"/>
          <w:szCs w:val="24"/>
          <w:lang w:eastAsia="en-GB"/>
          <w14:ligatures w14:val="none"/>
        </w:rPr>
        <w:t>, the engine stores a dictionary of unique values, to improve performance through data compression. The engine sees the first three values in the </w:t>
      </w:r>
      <w:r w:rsidRPr="00AE076D">
        <w:rPr>
          <w:rFonts w:ascii="Segoe UI" w:eastAsia="Times New Roman" w:hAnsi="Segoe UI" w:cs="Segoe UI"/>
          <w:b/>
          <w:bCs/>
          <w:color w:val="161616"/>
          <w:kern w:val="0"/>
          <w:sz w:val="24"/>
          <w:szCs w:val="24"/>
          <w:lang w:eastAsia="en-GB"/>
          <w14:ligatures w14:val="none"/>
        </w:rPr>
        <w:t>Addressee</w:t>
      </w:r>
      <w:r w:rsidRPr="00AE076D">
        <w:rPr>
          <w:rFonts w:ascii="Segoe UI" w:eastAsia="Times New Roman" w:hAnsi="Segoe UI" w:cs="Segoe UI"/>
          <w:color w:val="161616"/>
          <w:kern w:val="0"/>
          <w:sz w:val="24"/>
          <w:szCs w:val="24"/>
          <w:lang w:eastAsia="en-GB"/>
          <w14:ligatures w14:val="none"/>
        </w:rPr>
        <w:t xml:space="preserve"> column as unique and stores them in the </w:t>
      </w:r>
      <w:r w:rsidRPr="00AE076D">
        <w:rPr>
          <w:rFonts w:ascii="Segoe UI" w:eastAsia="Times New Roman" w:hAnsi="Segoe UI" w:cs="Segoe UI"/>
          <w:color w:val="161616"/>
          <w:kern w:val="0"/>
          <w:sz w:val="24"/>
          <w:szCs w:val="24"/>
          <w:lang w:eastAsia="en-GB"/>
          <w14:ligatures w14:val="none"/>
        </w:rPr>
        <w:lastRenderedPageBreak/>
        <w:t>dictionary. After that, because the engine is case insensitive, it evaluates the names as identical.</w:t>
      </w:r>
    </w:p>
    <w:p w14:paraId="4592427B"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engine sees the name "Taina Hasu" as identical to "TAINA HASU" and "Taina HASU", so it doesn't store those variations, but refers to the first variation it stored. The name "MURALI DAS" appears in uppercase letters, because that's how the name appeared the first time the engine evaluated it when loading the data from top to bottom.</w:t>
      </w:r>
    </w:p>
    <w:p w14:paraId="170D3065"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This image illustrates the evaluation process:</w:t>
      </w:r>
    </w:p>
    <w:p w14:paraId="70063FA5" w14:textId="3F39B878"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32881AA1" wp14:editId="4E9B8492">
            <wp:extent cx="5731510" cy="1630680"/>
            <wp:effectExtent l="0" t="0" r="2540" b="7620"/>
            <wp:docPr id="358415499" name="Picture 13" descr="Diagram that shows the data load process and mapping text values to a dictionary of uniqu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that shows the data load process and mapping text values to a dictionary of unique valu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630680"/>
                    </a:xfrm>
                    <a:prstGeom prst="rect">
                      <a:avLst/>
                    </a:prstGeom>
                    <a:noFill/>
                    <a:ln>
                      <a:noFill/>
                    </a:ln>
                  </pic:spPr>
                </pic:pic>
              </a:graphicData>
            </a:graphic>
          </wp:inline>
        </w:drawing>
      </w:r>
    </w:p>
    <w:p w14:paraId="3AC49C8C"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In the preceding example, the Power BI engine loads the first row of data, creates the </w:t>
      </w:r>
      <w:r w:rsidRPr="00AE076D">
        <w:rPr>
          <w:rFonts w:ascii="Segoe UI" w:eastAsia="Times New Roman" w:hAnsi="Segoe UI" w:cs="Segoe UI"/>
          <w:b/>
          <w:bCs/>
          <w:color w:val="161616"/>
          <w:kern w:val="0"/>
          <w:sz w:val="24"/>
          <w:szCs w:val="24"/>
          <w:lang w:eastAsia="en-GB"/>
          <w14:ligatures w14:val="none"/>
        </w:rPr>
        <w:t>Addressee</w:t>
      </w:r>
      <w:r w:rsidRPr="00AE076D">
        <w:rPr>
          <w:rFonts w:ascii="Segoe UI" w:eastAsia="Times New Roman" w:hAnsi="Segoe UI" w:cs="Segoe UI"/>
          <w:color w:val="161616"/>
          <w:kern w:val="0"/>
          <w:sz w:val="24"/>
          <w:szCs w:val="24"/>
          <w:lang w:eastAsia="en-GB"/>
          <w14:ligatures w14:val="none"/>
        </w:rPr>
        <w:t> dictionary, and adds </w:t>
      </w:r>
      <w:r w:rsidRPr="00AE076D">
        <w:rPr>
          <w:rFonts w:ascii="Segoe UI" w:eastAsia="Times New Roman" w:hAnsi="Segoe UI" w:cs="Segoe UI"/>
          <w:i/>
          <w:iCs/>
          <w:color w:val="161616"/>
          <w:kern w:val="0"/>
          <w:sz w:val="24"/>
          <w:szCs w:val="24"/>
          <w:lang w:eastAsia="en-GB"/>
          <w14:ligatures w14:val="none"/>
        </w:rPr>
        <w:t>Taina Hasu</w:t>
      </w:r>
      <w:r w:rsidRPr="00AE076D">
        <w:rPr>
          <w:rFonts w:ascii="Segoe UI" w:eastAsia="Times New Roman" w:hAnsi="Segoe UI" w:cs="Segoe UI"/>
          <w:color w:val="161616"/>
          <w:kern w:val="0"/>
          <w:sz w:val="24"/>
          <w:szCs w:val="24"/>
          <w:lang w:eastAsia="en-GB"/>
          <w14:ligatures w14:val="none"/>
        </w:rPr>
        <w:t> to it. The engine also adds a reference to that value in the </w:t>
      </w:r>
      <w:r w:rsidRPr="00AE076D">
        <w:rPr>
          <w:rFonts w:ascii="Segoe UI" w:eastAsia="Times New Roman" w:hAnsi="Segoe UI" w:cs="Segoe UI"/>
          <w:b/>
          <w:bCs/>
          <w:color w:val="161616"/>
          <w:kern w:val="0"/>
          <w:sz w:val="24"/>
          <w:szCs w:val="24"/>
          <w:lang w:eastAsia="en-GB"/>
          <w14:ligatures w14:val="none"/>
        </w:rPr>
        <w:t>Addressee</w:t>
      </w:r>
      <w:r w:rsidRPr="00AE076D">
        <w:rPr>
          <w:rFonts w:ascii="Segoe UI" w:eastAsia="Times New Roman" w:hAnsi="Segoe UI" w:cs="Segoe UI"/>
          <w:color w:val="161616"/>
          <w:kern w:val="0"/>
          <w:sz w:val="24"/>
          <w:szCs w:val="24"/>
          <w:lang w:eastAsia="en-GB"/>
          <w14:ligatures w14:val="none"/>
        </w:rPr>
        <w:t> column on the table it loads. The engine does the same for the second and third rows, because these names aren't equivalent to the others when ignoring case.</w:t>
      </w:r>
    </w:p>
    <w:p w14:paraId="23B6673A"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 xml:space="preserve">For the fourth row, the engine compares the value against the names in the dictionary and finds the name. Since the engine is case insensitive, "TAINA HASU" and "Taina Hasu" are the same. The engine doesn't add a new name to the </w:t>
      </w:r>
      <w:proofErr w:type="gramStart"/>
      <w:r w:rsidRPr="00AE076D">
        <w:rPr>
          <w:rFonts w:ascii="Segoe UI" w:eastAsia="Times New Roman" w:hAnsi="Segoe UI" w:cs="Segoe UI"/>
          <w:color w:val="161616"/>
          <w:kern w:val="0"/>
          <w:sz w:val="24"/>
          <w:szCs w:val="24"/>
          <w:lang w:eastAsia="en-GB"/>
          <w14:ligatures w14:val="none"/>
        </w:rPr>
        <w:t>dictionary, but</w:t>
      </w:r>
      <w:proofErr w:type="gramEnd"/>
      <w:r w:rsidRPr="00AE076D">
        <w:rPr>
          <w:rFonts w:ascii="Segoe UI" w:eastAsia="Times New Roman" w:hAnsi="Segoe UI" w:cs="Segoe UI"/>
          <w:color w:val="161616"/>
          <w:kern w:val="0"/>
          <w:sz w:val="24"/>
          <w:szCs w:val="24"/>
          <w:lang w:eastAsia="en-GB"/>
          <w14:ligatures w14:val="none"/>
        </w:rPr>
        <w:t xml:space="preserve"> refers to the existing name. The same process happens for the remaining rows.</w:t>
      </w:r>
    </w:p>
    <w:p w14:paraId="27A2D0AC" w14:textId="77777777" w:rsidR="00AE076D" w:rsidRPr="00AE076D" w:rsidRDefault="00AE076D" w:rsidP="00AE076D">
      <w:pPr>
        <w:spacing w:after="0" w:line="240" w:lineRule="auto"/>
        <w:rPr>
          <w:rFonts w:ascii="Segoe UI" w:eastAsia="Times New Roman" w:hAnsi="Segoe UI" w:cs="Segoe UI"/>
          <w:b/>
          <w:bCs/>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 Note</w:t>
      </w:r>
    </w:p>
    <w:p w14:paraId="2C2C1D98" w14:textId="77777777" w:rsidR="00AE076D" w:rsidRPr="00AE076D" w:rsidRDefault="00AE076D" w:rsidP="00AE076D">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 xml:space="preserve">Because the engine that stores and queries data in Power BI is case insensitive, take special care when you work in </w:t>
      </w:r>
      <w:proofErr w:type="spellStart"/>
      <w:r w:rsidRPr="00AE076D">
        <w:rPr>
          <w:rFonts w:ascii="Segoe UI" w:eastAsia="Times New Roman" w:hAnsi="Segoe UI" w:cs="Segoe UI"/>
          <w:color w:val="161616"/>
          <w:kern w:val="0"/>
          <w:sz w:val="24"/>
          <w:szCs w:val="24"/>
          <w:lang w:eastAsia="en-GB"/>
          <w14:ligatures w14:val="none"/>
        </w:rPr>
        <w:t>DirectQuery</w:t>
      </w:r>
      <w:proofErr w:type="spellEnd"/>
      <w:r w:rsidRPr="00AE076D">
        <w:rPr>
          <w:rFonts w:ascii="Segoe UI" w:eastAsia="Times New Roman" w:hAnsi="Segoe UI" w:cs="Segoe UI"/>
          <w:color w:val="161616"/>
          <w:kern w:val="0"/>
          <w:sz w:val="24"/>
          <w:szCs w:val="24"/>
          <w:lang w:eastAsia="en-GB"/>
          <w14:ligatures w14:val="none"/>
        </w:rPr>
        <w:t xml:space="preserve"> mode with a case-sensitive source. Power BI assumes that the source has eliminated duplicate rows. Because Power BI is case insensitive, it treats two values that differ only by case as duplicate, whereas the source might not treat them as such. In such cases, </w:t>
      </w:r>
      <w:proofErr w:type="gramStart"/>
      <w:r w:rsidRPr="00AE076D">
        <w:rPr>
          <w:rFonts w:ascii="Segoe UI" w:eastAsia="Times New Roman" w:hAnsi="Segoe UI" w:cs="Segoe UI"/>
          <w:color w:val="161616"/>
          <w:kern w:val="0"/>
          <w:sz w:val="24"/>
          <w:szCs w:val="24"/>
          <w:lang w:eastAsia="en-GB"/>
          <w14:ligatures w14:val="none"/>
        </w:rPr>
        <w:t>the final result</w:t>
      </w:r>
      <w:proofErr w:type="gramEnd"/>
      <w:r w:rsidRPr="00AE076D">
        <w:rPr>
          <w:rFonts w:ascii="Segoe UI" w:eastAsia="Times New Roman" w:hAnsi="Segoe UI" w:cs="Segoe UI"/>
          <w:color w:val="161616"/>
          <w:kern w:val="0"/>
          <w:sz w:val="24"/>
          <w:szCs w:val="24"/>
          <w:lang w:eastAsia="en-GB"/>
          <w14:ligatures w14:val="none"/>
        </w:rPr>
        <w:t xml:space="preserve"> is undefined.</w:t>
      </w:r>
    </w:p>
    <w:p w14:paraId="33781228" w14:textId="77777777" w:rsidR="00AE076D" w:rsidRPr="00AE076D" w:rsidRDefault="00AE076D" w:rsidP="00AE076D">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 xml:space="preserve">To avoid this situation, if you use </w:t>
      </w:r>
      <w:proofErr w:type="spellStart"/>
      <w:r w:rsidRPr="00AE076D">
        <w:rPr>
          <w:rFonts w:ascii="Segoe UI" w:eastAsia="Times New Roman" w:hAnsi="Segoe UI" w:cs="Segoe UI"/>
          <w:color w:val="161616"/>
          <w:kern w:val="0"/>
          <w:sz w:val="24"/>
          <w:szCs w:val="24"/>
          <w:lang w:eastAsia="en-GB"/>
          <w14:ligatures w14:val="none"/>
        </w:rPr>
        <w:t>DirectQuery</w:t>
      </w:r>
      <w:proofErr w:type="spellEnd"/>
      <w:r w:rsidRPr="00AE076D">
        <w:rPr>
          <w:rFonts w:ascii="Segoe UI" w:eastAsia="Times New Roman" w:hAnsi="Segoe UI" w:cs="Segoe UI"/>
          <w:color w:val="161616"/>
          <w:kern w:val="0"/>
          <w:sz w:val="24"/>
          <w:szCs w:val="24"/>
          <w:lang w:eastAsia="en-GB"/>
          <w14:ligatures w14:val="none"/>
        </w:rPr>
        <w:t xml:space="preserve"> mode with a case-sensitive data source, normalize casing in the source query or in Power Query Editor.</w:t>
      </w:r>
    </w:p>
    <w:p w14:paraId="381D917C" w14:textId="77777777" w:rsidR="00AE076D" w:rsidRDefault="00AE076D" w:rsidP="00AE076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p>
    <w:p w14:paraId="205D5C61" w14:textId="42AB13A6" w:rsidR="00AE076D" w:rsidRPr="00AE076D" w:rsidRDefault="00AE076D" w:rsidP="00AE076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AE076D">
        <w:rPr>
          <w:rFonts w:ascii="Segoe UI" w:eastAsia="Times New Roman" w:hAnsi="Segoe UI" w:cs="Segoe UI"/>
          <w:b/>
          <w:bCs/>
          <w:color w:val="161616"/>
          <w:kern w:val="0"/>
          <w:sz w:val="27"/>
          <w:szCs w:val="27"/>
          <w:lang w:eastAsia="en-GB"/>
          <w14:ligatures w14:val="none"/>
        </w:rPr>
        <w:lastRenderedPageBreak/>
        <w:t>Leading and trailing spaces</w:t>
      </w:r>
    </w:p>
    <w:p w14:paraId="38ADB288"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 xml:space="preserve">The Power BI engine automatically trims any trailing spaces that follow text </w:t>
      </w:r>
      <w:proofErr w:type="gramStart"/>
      <w:r w:rsidRPr="00AE076D">
        <w:rPr>
          <w:rFonts w:ascii="Segoe UI" w:eastAsia="Times New Roman" w:hAnsi="Segoe UI" w:cs="Segoe UI"/>
          <w:color w:val="161616"/>
          <w:kern w:val="0"/>
          <w:sz w:val="24"/>
          <w:szCs w:val="24"/>
          <w:lang w:eastAsia="en-GB"/>
          <w14:ligatures w14:val="none"/>
        </w:rPr>
        <w:t>data, but</w:t>
      </w:r>
      <w:proofErr w:type="gramEnd"/>
      <w:r w:rsidRPr="00AE076D">
        <w:rPr>
          <w:rFonts w:ascii="Segoe UI" w:eastAsia="Times New Roman" w:hAnsi="Segoe UI" w:cs="Segoe UI"/>
          <w:color w:val="161616"/>
          <w:kern w:val="0"/>
          <w:sz w:val="24"/>
          <w:szCs w:val="24"/>
          <w:lang w:eastAsia="en-GB"/>
          <w14:ligatures w14:val="none"/>
        </w:rPr>
        <w:t xml:space="preserve"> doesn't remove leading spaces that precede the data. To avoid confusion, when you work with data that contains leading or trailing spaces, you should use the </w:t>
      </w:r>
      <w:proofErr w:type="spellStart"/>
      <w:r w:rsidRPr="00AE076D">
        <w:rPr>
          <w:rFonts w:ascii="Segoe UI" w:eastAsia="Times New Roman" w:hAnsi="Segoe UI" w:cs="Segoe UI"/>
          <w:color w:val="161616"/>
          <w:kern w:val="0"/>
          <w:sz w:val="24"/>
          <w:szCs w:val="24"/>
          <w:lang w:eastAsia="en-GB"/>
          <w14:ligatures w14:val="none"/>
        </w:rPr>
        <w:fldChar w:fldCharType="begin"/>
      </w:r>
      <w:r w:rsidRPr="00AE076D">
        <w:rPr>
          <w:rFonts w:ascii="Segoe UI" w:eastAsia="Times New Roman" w:hAnsi="Segoe UI" w:cs="Segoe UI"/>
          <w:color w:val="161616"/>
          <w:kern w:val="0"/>
          <w:sz w:val="24"/>
          <w:szCs w:val="24"/>
          <w:lang w:eastAsia="en-GB"/>
          <w14:ligatures w14:val="none"/>
        </w:rPr>
        <w:instrText>HYPERLINK "https://learn.microsoft.com/en-us/powerquery-m/text-trim"</w:instrText>
      </w:r>
      <w:r w:rsidRPr="00AE076D">
        <w:rPr>
          <w:rFonts w:ascii="Segoe UI" w:eastAsia="Times New Roman" w:hAnsi="Segoe UI" w:cs="Segoe UI"/>
          <w:color w:val="161616"/>
          <w:kern w:val="0"/>
          <w:sz w:val="24"/>
          <w:szCs w:val="24"/>
          <w:lang w:eastAsia="en-GB"/>
          <w14:ligatures w14:val="none"/>
        </w:rPr>
      </w:r>
      <w:r w:rsidRPr="00AE076D">
        <w:rPr>
          <w:rFonts w:ascii="Segoe UI" w:eastAsia="Times New Roman" w:hAnsi="Segoe UI" w:cs="Segoe UI"/>
          <w:color w:val="161616"/>
          <w:kern w:val="0"/>
          <w:sz w:val="24"/>
          <w:szCs w:val="24"/>
          <w:lang w:eastAsia="en-GB"/>
          <w14:ligatures w14:val="none"/>
        </w:rPr>
        <w:fldChar w:fldCharType="separate"/>
      </w:r>
      <w:r w:rsidRPr="00AE076D">
        <w:rPr>
          <w:rFonts w:ascii="Segoe UI" w:eastAsia="Times New Roman" w:hAnsi="Segoe UI" w:cs="Segoe UI"/>
          <w:color w:val="0000FF"/>
          <w:kern w:val="0"/>
          <w:sz w:val="24"/>
          <w:szCs w:val="24"/>
          <w:u w:val="single"/>
          <w:lang w:eastAsia="en-GB"/>
          <w14:ligatures w14:val="none"/>
        </w:rPr>
        <w:t>Text.Trim</w:t>
      </w:r>
      <w:proofErr w:type="spellEnd"/>
      <w:r w:rsidRPr="00AE076D">
        <w:rPr>
          <w:rFonts w:ascii="Segoe UI" w:eastAsia="Times New Roman" w:hAnsi="Segoe UI" w:cs="Segoe UI"/>
          <w:color w:val="161616"/>
          <w:kern w:val="0"/>
          <w:sz w:val="24"/>
          <w:szCs w:val="24"/>
          <w:lang w:eastAsia="en-GB"/>
          <w14:ligatures w14:val="none"/>
        </w:rPr>
        <w:fldChar w:fldCharType="end"/>
      </w:r>
      <w:r w:rsidRPr="00AE076D">
        <w:rPr>
          <w:rFonts w:ascii="Segoe UI" w:eastAsia="Times New Roman" w:hAnsi="Segoe UI" w:cs="Segoe UI"/>
          <w:color w:val="161616"/>
          <w:kern w:val="0"/>
          <w:sz w:val="24"/>
          <w:szCs w:val="24"/>
          <w:lang w:eastAsia="en-GB"/>
          <w14:ligatures w14:val="none"/>
        </w:rPr>
        <w:t> function to remove spaces at the beginning or end of the text. If you don't remove leading spaces, a relationship might fail to create because of duplicate values, or visuals might return unexpected results.</w:t>
      </w:r>
    </w:p>
    <w:p w14:paraId="7AA6D535"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following example shows data about customers: a </w:t>
      </w:r>
      <w:r w:rsidRPr="00AE076D">
        <w:rPr>
          <w:rFonts w:ascii="Segoe UI" w:eastAsia="Times New Roman" w:hAnsi="Segoe UI" w:cs="Segoe UI"/>
          <w:b/>
          <w:bCs/>
          <w:color w:val="161616"/>
          <w:kern w:val="0"/>
          <w:sz w:val="24"/>
          <w:szCs w:val="24"/>
          <w:lang w:eastAsia="en-GB"/>
          <w14:ligatures w14:val="none"/>
        </w:rPr>
        <w:t>Name</w:t>
      </w:r>
      <w:r w:rsidRPr="00AE076D">
        <w:rPr>
          <w:rFonts w:ascii="Segoe UI" w:eastAsia="Times New Roman" w:hAnsi="Segoe UI" w:cs="Segoe UI"/>
          <w:color w:val="161616"/>
          <w:kern w:val="0"/>
          <w:sz w:val="24"/>
          <w:szCs w:val="24"/>
          <w:lang w:eastAsia="en-GB"/>
          <w14:ligatures w14:val="none"/>
        </w:rPr>
        <w:t> column that contains the name of the customer and an </w:t>
      </w:r>
      <w:r w:rsidRPr="00AE076D">
        <w:rPr>
          <w:rFonts w:ascii="Segoe UI" w:eastAsia="Times New Roman" w:hAnsi="Segoe UI" w:cs="Segoe UI"/>
          <w:b/>
          <w:bCs/>
          <w:color w:val="161616"/>
          <w:kern w:val="0"/>
          <w:sz w:val="24"/>
          <w:szCs w:val="24"/>
          <w:lang w:eastAsia="en-GB"/>
          <w14:ligatures w14:val="none"/>
        </w:rPr>
        <w:t>Index</w:t>
      </w:r>
      <w:r w:rsidRPr="00AE076D">
        <w:rPr>
          <w:rFonts w:ascii="Segoe UI" w:eastAsia="Times New Roman" w:hAnsi="Segoe UI" w:cs="Segoe UI"/>
          <w:color w:val="161616"/>
          <w:kern w:val="0"/>
          <w:sz w:val="24"/>
          <w:szCs w:val="24"/>
          <w:lang w:eastAsia="en-GB"/>
          <w14:ligatures w14:val="none"/>
        </w:rPr>
        <w:t xml:space="preserve"> column that's unique for each entry. The names appear within quotes for clarity. The </w:t>
      </w:r>
      <w:proofErr w:type="gramStart"/>
      <w:r w:rsidRPr="00AE076D">
        <w:rPr>
          <w:rFonts w:ascii="Segoe UI" w:eastAsia="Times New Roman" w:hAnsi="Segoe UI" w:cs="Segoe UI"/>
          <w:color w:val="161616"/>
          <w:kern w:val="0"/>
          <w:sz w:val="24"/>
          <w:szCs w:val="24"/>
          <w:lang w:eastAsia="en-GB"/>
          <w14:ligatures w14:val="none"/>
        </w:rPr>
        <w:t>customer</w:t>
      </w:r>
      <w:proofErr w:type="gramEnd"/>
      <w:r w:rsidRPr="00AE076D">
        <w:rPr>
          <w:rFonts w:ascii="Segoe UI" w:eastAsia="Times New Roman" w:hAnsi="Segoe UI" w:cs="Segoe UI"/>
          <w:color w:val="161616"/>
          <w:kern w:val="0"/>
          <w:sz w:val="24"/>
          <w:szCs w:val="24"/>
          <w:lang w:eastAsia="en-GB"/>
          <w14:ligatures w14:val="none"/>
        </w:rPr>
        <w:t xml:space="preserve"> name repeats four times, but each time with different combinations of leading and trailing spaces. These variations can occur with manual data entry over time.</w:t>
      </w:r>
    </w:p>
    <w:p w14:paraId="6D4E4F3B" w14:textId="77777777" w:rsidR="00AE076D" w:rsidRPr="00AE076D" w:rsidRDefault="00AE076D" w:rsidP="00AE076D">
      <w:pPr>
        <w:shd w:val="clear" w:color="auto" w:fill="FFFFFF"/>
        <w:spacing w:after="0"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Expand table</w:t>
      </w:r>
    </w:p>
    <w:tbl>
      <w:tblPr>
        <w:tblW w:w="9419" w:type="dxa"/>
        <w:tblCellMar>
          <w:top w:w="15" w:type="dxa"/>
          <w:left w:w="15" w:type="dxa"/>
          <w:bottom w:w="15" w:type="dxa"/>
          <w:right w:w="15" w:type="dxa"/>
        </w:tblCellMar>
        <w:tblLook w:val="04A0" w:firstRow="1" w:lastRow="0" w:firstColumn="1" w:lastColumn="0" w:noHBand="0" w:noVBand="1"/>
      </w:tblPr>
      <w:tblGrid>
        <w:gridCol w:w="653"/>
        <w:gridCol w:w="1960"/>
        <w:gridCol w:w="1960"/>
        <w:gridCol w:w="2462"/>
        <w:gridCol w:w="811"/>
        <w:gridCol w:w="1573"/>
      </w:tblGrid>
      <w:tr w:rsidR="00AE076D" w:rsidRPr="00AE076D" w14:paraId="27B41A96" w14:textId="77777777" w:rsidTr="00AE076D">
        <w:trPr>
          <w:tblHeader/>
        </w:trPr>
        <w:tc>
          <w:tcPr>
            <w:tcW w:w="0" w:type="auto"/>
            <w:hideMark/>
          </w:tcPr>
          <w:p w14:paraId="704289BC"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Row</w:t>
            </w:r>
          </w:p>
        </w:tc>
        <w:tc>
          <w:tcPr>
            <w:tcW w:w="0" w:type="auto"/>
            <w:hideMark/>
          </w:tcPr>
          <w:p w14:paraId="43AAE283"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Leading space</w:t>
            </w:r>
          </w:p>
        </w:tc>
        <w:tc>
          <w:tcPr>
            <w:tcW w:w="0" w:type="auto"/>
            <w:hideMark/>
          </w:tcPr>
          <w:p w14:paraId="0DC0A71E"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Trailing space</w:t>
            </w:r>
          </w:p>
        </w:tc>
        <w:tc>
          <w:tcPr>
            <w:tcW w:w="0" w:type="auto"/>
            <w:hideMark/>
          </w:tcPr>
          <w:p w14:paraId="32D7D01D"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Name</w:t>
            </w:r>
          </w:p>
        </w:tc>
        <w:tc>
          <w:tcPr>
            <w:tcW w:w="0" w:type="auto"/>
            <w:hideMark/>
          </w:tcPr>
          <w:p w14:paraId="1C57B471"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Index</w:t>
            </w:r>
          </w:p>
        </w:tc>
        <w:tc>
          <w:tcPr>
            <w:tcW w:w="0" w:type="auto"/>
            <w:hideMark/>
          </w:tcPr>
          <w:p w14:paraId="6BB20699"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Text length</w:t>
            </w:r>
          </w:p>
        </w:tc>
      </w:tr>
      <w:tr w:rsidR="00AE076D" w:rsidRPr="00AE076D" w14:paraId="0FE36D48" w14:textId="77777777" w:rsidTr="00AE076D">
        <w:tc>
          <w:tcPr>
            <w:tcW w:w="0" w:type="auto"/>
            <w:hideMark/>
          </w:tcPr>
          <w:p w14:paraId="436CC1D6"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1</w:t>
            </w:r>
          </w:p>
        </w:tc>
        <w:tc>
          <w:tcPr>
            <w:tcW w:w="0" w:type="auto"/>
            <w:hideMark/>
          </w:tcPr>
          <w:p w14:paraId="3E550450"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No</w:t>
            </w:r>
          </w:p>
        </w:tc>
        <w:tc>
          <w:tcPr>
            <w:tcW w:w="0" w:type="auto"/>
            <w:hideMark/>
          </w:tcPr>
          <w:p w14:paraId="5E93352C"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No</w:t>
            </w:r>
          </w:p>
        </w:tc>
        <w:tc>
          <w:tcPr>
            <w:tcW w:w="0" w:type="auto"/>
            <w:hideMark/>
          </w:tcPr>
          <w:p w14:paraId="506BB718"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"Dylan Williams"</w:t>
            </w:r>
          </w:p>
        </w:tc>
        <w:tc>
          <w:tcPr>
            <w:tcW w:w="0" w:type="auto"/>
            <w:hideMark/>
          </w:tcPr>
          <w:p w14:paraId="4F5BF2F4"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1</w:t>
            </w:r>
          </w:p>
        </w:tc>
        <w:tc>
          <w:tcPr>
            <w:tcW w:w="0" w:type="auto"/>
            <w:hideMark/>
          </w:tcPr>
          <w:p w14:paraId="15844F50"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14</w:t>
            </w:r>
          </w:p>
        </w:tc>
      </w:tr>
      <w:tr w:rsidR="00AE076D" w:rsidRPr="00AE076D" w14:paraId="3E8B279F" w14:textId="77777777" w:rsidTr="00AE076D">
        <w:tc>
          <w:tcPr>
            <w:tcW w:w="0" w:type="auto"/>
            <w:hideMark/>
          </w:tcPr>
          <w:p w14:paraId="22E425FF"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2</w:t>
            </w:r>
          </w:p>
        </w:tc>
        <w:tc>
          <w:tcPr>
            <w:tcW w:w="0" w:type="auto"/>
            <w:hideMark/>
          </w:tcPr>
          <w:p w14:paraId="25925C03"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No</w:t>
            </w:r>
          </w:p>
        </w:tc>
        <w:tc>
          <w:tcPr>
            <w:tcW w:w="0" w:type="auto"/>
            <w:hideMark/>
          </w:tcPr>
          <w:p w14:paraId="7AE0B7A7"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Yes</w:t>
            </w:r>
          </w:p>
        </w:tc>
        <w:tc>
          <w:tcPr>
            <w:tcW w:w="0" w:type="auto"/>
            <w:hideMark/>
          </w:tcPr>
          <w:p w14:paraId="19F27655"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"Dylan Williams "</w:t>
            </w:r>
          </w:p>
        </w:tc>
        <w:tc>
          <w:tcPr>
            <w:tcW w:w="0" w:type="auto"/>
            <w:hideMark/>
          </w:tcPr>
          <w:p w14:paraId="05B26DAE"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10</w:t>
            </w:r>
          </w:p>
        </w:tc>
        <w:tc>
          <w:tcPr>
            <w:tcW w:w="0" w:type="auto"/>
            <w:hideMark/>
          </w:tcPr>
          <w:p w14:paraId="292654AD"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15</w:t>
            </w:r>
          </w:p>
        </w:tc>
      </w:tr>
      <w:tr w:rsidR="00AE076D" w:rsidRPr="00AE076D" w14:paraId="4D625533" w14:textId="77777777" w:rsidTr="00AE076D">
        <w:tc>
          <w:tcPr>
            <w:tcW w:w="0" w:type="auto"/>
            <w:hideMark/>
          </w:tcPr>
          <w:p w14:paraId="7B7BD021"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3</w:t>
            </w:r>
          </w:p>
        </w:tc>
        <w:tc>
          <w:tcPr>
            <w:tcW w:w="0" w:type="auto"/>
            <w:hideMark/>
          </w:tcPr>
          <w:p w14:paraId="57EC8C3B"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Yes</w:t>
            </w:r>
          </w:p>
        </w:tc>
        <w:tc>
          <w:tcPr>
            <w:tcW w:w="0" w:type="auto"/>
            <w:hideMark/>
          </w:tcPr>
          <w:p w14:paraId="28CC9238"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No</w:t>
            </w:r>
          </w:p>
        </w:tc>
        <w:tc>
          <w:tcPr>
            <w:tcW w:w="0" w:type="auto"/>
            <w:hideMark/>
          </w:tcPr>
          <w:p w14:paraId="4B123F91"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 Dylan Williams"</w:t>
            </w:r>
          </w:p>
        </w:tc>
        <w:tc>
          <w:tcPr>
            <w:tcW w:w="0" w:type="auto"/>
            <w:hideMark/>
          </w:tcPr>
          <w:p w14:paraId="161D739F"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20</w:t>
            </w:r>
          </w:p>
        </w:tc>
        <w:tc>
          <w:tcPr>
            <w:tcW w:w="0" w:type="auto"/>
            <w:hideMark/>
          </w:tcPr>
          <w:p w14:paraId="02E95B5B"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15</w:t>
            </w:r>
          </w:p>
        </w:tc>
      </w:tr>
      <w:tr w:rsidR="00AE076D" w:rsidRPr="00AE076D" w14:paraId="2D20C3B0" w14:textId="77777777" w:rsidTr="00AE076D">
        <w:tc>
          <w:tcPr>
            <w:tcW w:w="0" w:type="auto"/>
            <w:hideMark/>
          </w:tcPr>
          <w:p w14:paraId="506B66A3"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4</w:t>
            </w:r>
          </w:p>
        </w:tc>
        <w:tc>
          <w:tcPr>
            <w:tcW w:w="0" w:type="auto"/>
            <w:hideMark/>
          </w:tcPr>
          <w:p w14:paraId="434D5547"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Yes</w:t>
            </w:r>
          </w:p>
        </w:tc>
        <w:tc>
          <w:tcPr>
            <w:tcW w:w="0" w:type="auto"/>
            <w:hideMark/>
          </w:tcPr>
          <w:p w14:paraId="08CD6B60"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Yes</w:t>
            </w:r>
          </w:p>
        </w:tc>
        <w:tc>
          <w:tcPr>
            <w:tcW w:w="0" w:type="auto"/>
            <w:hideMark/>
          </w:tcPr>
          <w:p w14:paraId="4B9CE88A"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 Dylan Williams "</w:t>
            </w:r>
          </w:p>
        </w:tc>
        <w:tc>
          <w:tcPr>
            <w:tcW w:w="0" w:type="auto"/>
            <w:hideMark/>
          </w:tcPr>
          <w:p w14:paraId="5D91C57B"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40</w:t>
            </w:r>
          </w:p>
        </w:tc>
        <w:tc>
          <w:tcPr>
            <w:tcW w:w="0" w:type="auto"/>
            <w:hideMark/>
          </w:tcPr>
          <w:p w14:paraId="3C51E73C"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16</w:t>
            </w:r>
          </w:p>
        </w:tc>
      </w:tr>
    </w:tbl>
    <w:p w14:paraId="5CFFF713"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In Power Query Editor, the resulting data appears as follows.</w:t>
      </w:r>
    </w:p>
    <w:p w14:paraId="62B68052" w14:textId="34676280"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2A7270E6" wp14:editId="5E45BCC3">
            <wp:extent cx="4867275" cy="1097280"/>
            <wp:effectExtent l="0" t="0" r="9525" b="7620"/>
            <wp:docPr id="628789749" name="Picture 12" descr="Screenshot of textual data with various leading and trailing spaces in Power Query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textual data with various leading and trailing spaces in Power Query Edito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7275" cy="1097280"/>
                    </a:xfrm>
                    <a:prstGeom prst="rect">
                      <a:avLst/>
                    </a:prstGeom>
                    <a:noFill/>
                    <a:ln>
                      <a:noFill/>
                    </a:ln>
                  </pic:spPr>
                </pic:pic>
              </a:graphicData>
            </a:graphic>
          </wp:inline>
        </w:drawing>
      </w:r>
    </w:p>
    <w:p w14:paraId="0E65C3A0"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When you go to the </w:t>
      </w:r>
      <w:r w:rsidRPr="00AE076D">
        <w:rPr>
          <w:rFonts w:ascii="Segoe UI" w:eastAsia="Times New Roman" w:hAnsi="Segoe UI" w:cs="Segoe UI"/>
          <w:b/>
          <w:bCs/>
          <w:color w:val="161616"/>
          <w:kern w:val="0"/>
          <w:sz w:val="24"/>
          <w:szCs w:val="24"/>
          <w:lang w:eastAsia="en-GB"/>
          <w14:ligatures w14:val="none"/>
        </w:rPr>
        <w:t>Data</w:t>
      </w:r>
      <w:r w:rsidRPr="00AE076D">
        <w:rPr>
          <w:rFonts w:ascii="Segoe UI" w:eastAsia="Times New Roman" w:hAnsi="Segoe UI" w:cs="Segoe UI"/>
          <w:color w:val="161616"/>
          <w:kern w:val="0"/>
          <w:sz w:val="24"/>
          <w:szCs w:val="24"/>
          <w:lang w:eastAsia="en-GB"/>
          <w14:ligatures w14:val="none"/>
        </w:rPr>
        <w:t> tab in Power BI after you load the data, the same table looks like the following image, with the same number of rows as before.</w:t>
      </w:r>
    </w:p>
    <w:p w14:paraId="710E91EF" w14:textId="7875B8B9"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0361FC4D" wp14:editId="017173D7">
            <wp:extent cx="2061210" cy="1146810"/>
            <wp:effectExtent l="0" t="0" r="0" b="0"/>
            <wp:docPr id="887557954" name="Picture 11" descr="Screenshot of the same textual data after loading into Power BI returns the same number of rows as 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the same textual data after loading into Power BI returns the same number of rows as befo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61210" cy="1146810"/>
                    </a:xfrm>
                    <a:prstGeom prst="rect">
                      <a:avLst/>
                    </a:prstGeom>
                    <a:noFill/>
                    <a:ln>
                      <a:noFill/>
                    </a:ln>
                  </pic:spPr>
                </pic:pic>
              </a:graphicData>
            </a:graphic>
          </wp:inline>
        </w:drawing>
      </w:r>
    </w:p>
    <w:p w14:paraId="312EF0C7" w14:textId="77777777" w:rsid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p>
    <w:p w14:paraId="222AECC9" w14:textId="77777777" w:rsid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p>
    <w:p w14:paraId="57018299" w14:textId="70D7CEF1"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lastRenderedPageBreak/>
        <w:t>However, a visual based on this data returns just two rows.</w:t>
      </w:r>
    </w:p>
    <w:p w14:paraId="6FFBFC53" w14:textId="0BC4698B"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6118DA28" wp14:editId="61797683">
            <wp:extent cx="2222500" cy="1421130"/>
            <wp:effectExtent l="0" t="0" r="6350" b="7620"/>
            <wp:docPr id="1247970108" name="Picture 10" descr="Screenshot of a table visual based on the same data returning just two lines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of a table visual based on the same data returning just two lines of dat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22500" cy="1421130"/>
                    </a:xfrm>
                    <a:prstGeom prst="rect">
                      <a:avLst/>
                    </a:prstGeom>
                    <a:noFill/>
                    <a:ln>
                      <a:noFill/>
                    </a:ln>
                  </pic:spPr>
                </pic:pic>
              </a:graphicData>
            </a:graphic>
          </wp:inline>
        </w:drawing>
      </w:r>
    </w:p>
    <w:p w14:paraId="310BE6B4"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In the preceding image, the first row has a total value of </w:t>
      </w:r>
      <w:r w:rsidRPr="00AE076D">
        <w:rPr>
          <w:rFonts w:ascii="Segoe UI" w:eastAsia="Times New Roman" w:hAnsi="Segoe UI" w:cs="Segoe UI"/>
          <w:i/>
          <w:iCs/>
          <w:color w:val="161616"/>
          <w:kern w:val="0"/>
          <w:sz w:val="24"/>
          <w:szCs w:val="24"/>
          <w:lang w:eastAsia="en-GB"/>
          <w14:ligatures w14:val="none"/>
        </w:rPr>
        <w:t>60</w:t>
      </w:r>
      <w:r w:rsidRPr="00AE076D">
        <w:rPr>
          <w:rFonts w:ascii="Segoe UI" w:eastAsia="Times New Roman" w:hAnsi="Segoe UI" w:cs="Segoe UI"/>
          <w:color w:val="161616"/>
          <w:kern w:val="0"/>
          <w:sz w:val="24"/>
          <w:szCs w:val="24"/>
          <w:lang w:eastAsia="en-GB"/>
          <w14:ligatures w14:val="none"/>
        </w:rPr>
        <w:t> for the </w:t>
      </w:r>
      <w:r w:rsidRPr="00AE076D">
        <w:rPr>
          <w:rFonts w:ascii="Segoe UI" w:eastAsia="Times New Roman" w:hAnsi="Segoe UI" w:cs="Segoe UI"/>
          <w:b/>
          <w:bCs/>
          <w:color w:val="161616"/>
          <w:kern w:val="0"/>
          <w:sz w:val="24"/>
          <w:szCs w:val="24"/>
          <w:lang w:eastAsia="en-GB"/>
          <w14:ligatures w14:val="none"/>
        </w:rPr>
        <w:t>Index</w:t>
      </w:r>
      <w:r w:rsidRPr="00AE076D">
        <w:rPr>
          <w:rFonts w:ascii="Segoe UI" w:eastAsia="Times New Roman" w:hAnsi="Segoe UI" w:cs="Segoe UI"/>
          <w:color w:val="161616"/>
          <w:kern w:val="0"/>
          <w:sz w:val="24"/>
          <w:szCs w:val="24"/>
          <w:lang w:eastAsia="en-GB"/>
          <w14:ligatures w14:val="none"/>
        </w:rPr>
        <w:t> field, so the first row in the visual represents the last two rows of the loaded data. The second row with total </w:t>
      </w:r>
      <w:r w:rsidRPr="00AE076D">
        <w:rPr>
          <w:rFonts w:ascii="Segoe UI" w:eastAsia="Times New Roman" w:hAnsi="Segoe UI" w:cs="Segoe UI"/>
          <w:b/>
          <w:bCs/>
          <w:color w:val="161616"/>
          <w:kern w:val="0"/>
          <w:sz w:val="24"/>
          <w:szCs w:val="24"/>
          <w:lang w:eastAsia="en-GB"/>
          <w14:ligatures w14:val="none"/>
        </w:rPr>
        <w:t>Index</w:t>
      </w:r>
      <w:r w:rsidRPr="00AE076D">
        <w:rPr>
          <w:rFonts w:ascii="Segoe UI" w:eastAsia="Times New Roman" w:hAnsi="Segoe UI" w:cs="Segoe UI"/>
          <w:color w:val="161616"/>
          <w:kern w:val="0"/>
          <w:sz w:val="24"/>
          <w:szCs w:val="24"/>
          <w:lang w:eastAsia="en-GB"/>
          <w14:ligatures w14:val="none"/>
        </w:rPr>
        <w:t> value of </w:t>
      </w:r>
      <w:r w:rsidRPr="00AE076D">
        <w:rPr>
          <w:rFonts w:ascii="Segoe UI" w:eastAsia="Times New Roman" w:hAnsi="Segoe UI" w:cs="Segoe UI"/>
          <w:i/>
          <w:iCs/>
          <w:color w:val="161616"/>
          <w:kern w:val="0"/>
          <w:sz w:val="24"/>
          <w:szCs w:val="24"/>
          <w:lang w:eastAsia="en-GB"/>
          <w14:ligatures w14:val="none"/>
        </w:rPr>
        <w:t>11</w:t>
      </w:r>
      <w:r w:rsidRPr="00AE076D">
        <w:rPr>
          <w:rFonts w:ascii="Segoe UI" w:eastAsia="Times New Roman" w:hAnsi="Segoe UI" w:cs="Segoe UI"/>
          <w:color w:val="161616"/>
          <w:kern w:val="0"/>
          <w:sz w:val="24"/>
          <w:szCs w:val="24"/>
          <w:lang w:eastAsia="en-GB"/>
          <w14:ligatures w14:val="none"/>
        </w:rPr>
        <w:t xml:space="preserve"> represents the first two rows. The difference in the number of rows between the visual and the data table is caused by the engine automatically removing or trimming trailing spaces, but not leading spaces. </w:t>
      </w:r>
      <w:proofErr w:type="gramStart"/>
      <w:r w:rsidRPr="00AE076D">
        <w:rPr>
          <w:rFonts w:ascii="Segoe UI" w:eastAsia="Times New Roman" w:hAnsi="Segoe UI" w:cs="Segoe UI"/>
          <w:color w:val="161616"/>
          <w:kern w:val="0"/>
          <w:sz w:val="24"/>
          <w:szCs w:val="24"/>
          <w:lang w:eastAsia="en-GB"/>
          <w14:ligatures w14:val="none"/>
        </w:rPr>
        <w:t>So</w:t>
      </w:r>
      <w:proofErr w:type="gramEnd"/>
      <w:r w:rsidRPr="00AE076D">
        <w:rPr>
          <w:rFonts w:ascii="Segoe UI" w:eastAsia="Times New Roman" w:hAnsi="Segoe UI" w:cs="Segoe UI"/>
          <w:color w:val="161616"/>
          <w:kern w:val="0"/>
          <w:sz w:val="24"/>
          <w:szCs w:val="24"/>
          <w:lang w:eastAsia="en-GB"/>
          <w14:ligatures w14:val="none"/>
        </w:rPr>
        <w:t xml:space="preserve"> the engine evaluates the first and second rows, and the third and fourth rows, as identical, and the visual returns these results.</w:t>
      </w:r>
    </w:p>
    <w:p w14:paraId="309E4642"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 xml:space="preserve">This </w:t>
      </w:r>
      <w:proofErr w:type="spellStart"/>
      <w:r w:rsidRPr="00AE076D">
        <w:rPr>
          <w:rFonts w:ascii="Segoe UI" w:eastAsia="Times New Roman" w:hAnsi="Segoe UI" w:cs="Segoe UI"/>
          <w:color w:val="161616"/>
          <w:kern w:val="0"/>
          <w:sz w:val="24"/>
          <w:szCs w:val="24"/>
          <w:lang w:eastAsia="en-GB"/>
          <w14:ligatures w14:val="none"/>
        </w:rPr>
        <w:t>behavior</w:t>
      </w:r>
      <w:proofErr w:type="spellEnd"/>
      <w:r w:rsidRPr="00AE076D">
        <w:rPr>
          <w:rFonts w:ascii="Segoe UI" w:eastAsia="Times New Roman" w:hAnsi="Segoe UI" w:cs="Segoe UI"/>
          <w:color w:val="161616"/>
          <w:kern w:val="0"/>
          <w:sz w:val="24"/>
          <w:szCs w:val="24"/>
          <w:lang w:eastAsia="en-GB"/>
          <w14:ligatures w14:val="none"/>
        </w:rPr>
        <w:t xml:space="preserve"> can also cause error messages related to relationships, because duplicate values are detected. For example, depending on the configuration of your relationships, you might see an error </w:t>
      </w:r>
      <w:proofErr w:type="gramStart"/>
      <w:r w:rsidRPr="00AE076D">
        <w:rPr>
          <w:rFonts w:ascii="Segoe UI" w:eastAsia="Times New Roman" w:hAnsi="Segoe UI" w:cs="Segoe UI"/>
          <w:color w:val="161616"/>
          <w:kern w:val="0"/>
          <w:sz w:val="24"/>
          <w:szCs w:val="24"/>
          <w:lang w:eastAsia="en-GB"/>
          <w14:ligatures w14:val="none"/>
        </w:rPr>
        <w:t>similar to</w:t>
      </w:r>
      <w:proofErr w:type="gramEnd"/>
      <w:r w:rsidRPr="00AE076D">
        <w:rPr>
          <w:rFonts w:ascii="Segoe UI" w:eastAsia="Times New Roman" w:hAnsi="Segoe UI" w:cs="Segoe UI"/>
          <w:color w:val="161616"/>
          <w:kern w:val="0"/>
          <w:sz w:val="24"/>
          <w:szCs w:val="24"/>
          <w:lang w:eastAsia="en-GB"/>
          <w14:ligatures w14:val="none"/>
        </w:rPr>
        <w:t xml:space="preserve"> the following image:</w:t>
      </w:r>
    </w:p>
    <w:p w14:paraId="42FA14AA" w14:textId="0E13C47A"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1176159D" wp14:editId="16DBECAF">
            <wp:extent cx="4782820" cy="2384425"/>
            <wp:effectExtent l="0" t="0" r="0" b="0"/>
            <wp:docPr id="176705566" name="Picture 9" descr="Screenshot of an error message about duplicat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an error message about duplicate valu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2820" cy="2384425"/>
                    </a:xfrm>
                    <a:prstGeom prst="rect">
                      <a:avLst/>
                    </a:prstGeom>
                    <a:noFill/>
                    <a:ln>
                      <a:noFill/>
                    </a:ln>
                  </pic:spPr>
                </pic:pic>
              </a:graphicData>
            </a:graphic>
          </wp:inline>
        </w:drawing>
      </w:r>
    </w:p>
    <w:p w14:paraId="0EF78A90"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In other situations, you might be unable to create a many-to-one or one-to-one relationship because duplicate values are detected.</w:t>
      </w:r>
    </w:p>
    <w:p w14:paraId="498B70C2" w14:textId="4B2DCB55"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lastRenderedPageBreak/>
        <w:drawing>
          <wp:inline distT="0" distB="0" distL="0" distR="0" wp14:anchorId="7A27DCC8" wp14:editId="03541171">
            <wp:extent cx="5731510" cy="1421765"/>
            <wp:effectExtent l="0" t="0" r="2540" b="6985"/>
            <wp:docPr id="2097256052" name="Picture 8" descr="Screenshot of the relationship dialog showing a 'the cardinality you selected isn't valid for this relationship' error, which is related to duplicate values being det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the relationship dialog showing a 'the cardinality you selected isn't valid for this relationship' error, which is related to duplicate values being detec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421765"/>
                    </a:xfrm>
                    <a:prstGeom prst="rect">
                      <a:avLst/>
                    </a:prstGeom>
                    <a:noFill/>
                    <a:ln>
                      <a:noFill/>
                    </a:ln>
                  </pic:spPr>
                </pic:pic>
              </a:graphicData>
            </a:graphic>
          </wp:inline>
        </w:drawing>
      </w:r>
    </w:p>
    <w:p w14:paraId="05719008"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You can trace these errors back to leading or trailing spaces, and resolve them by using </w:t>
      </w:r>
      <w:proofErr w:type="spellStart"/>
      <w:r w:rsidRPr="00AE076D">
        <w:rPr>
          <w:rFonts w:ascii="Segoe UI" w:eastAsia="Times New Roman" w:hAnsi="Segoe UI" w:cs="Segoe UI"/>
          <w:color w:val="161616"/>
          <w:kern w:val="0"/>
          <w:sz w:val="24"/>
          <w:szCs w:val="24"/>
          <w:lang w:eastAsia="en-GB"/>
          <w14:ligatures w14:val="none"/>
        </w:rPr>
        <w:fldChar w:fldCharType="begin"/>
      </w:r>
      <w:r w:rsidRPr="00AE076D">
        <w:rPr>
          <w:rFonts w:ascii="Segoe UI" w:eastAsia="Times New Roman" w:hAnsi="Segoe UI" w:cs="Segoe UI"/>
          <w:color w:val="161616"/>
          <w:kern w:val="0"/>
          <w:sz w:val="24"/>
          <w:szCs w:val="24"/>
          <w:lang w:eastAsia="en-GB"/>
          <w14:ligatures w14:val="none"/>
        </w:rPr>
        <w:instrText>HYPERLINK "https://learn.microsoft.com/en-us/powerquery-m/text-trim"</w:instrText>
      </w:r>
      <w:r w:rsidRPr="00AE076D">
        <w:rPr>
          <w:rFonts w:ascii="Segoe UI" w:eastAsia="Times New Roman" w:hAnsi="Segoe UI" w:cs="Segoe UI"/>
          <w:color w:val="161616"/>
          <w:kern w:val="0"/>
          <w:sz w:val="24"/>
          <w:szCs w:val="24"/>
          <w:lang w:eastAsia="en-GB"/>
          <w14:ligatures w14:val="none"/>
        </w:rPr>
      </w:r>
      <w:r w:rsidRPr="00AE076D">
        <w:rPr>
          <w:rFonts w:ascii="Segoe UI" w:eastAsia="Times New Roman" w:hAnsi="Segoe UI" w:cs="Segoe UI"/>
          <w:color w:val="161616"/>
          <w:kern w:val="0"/>
          <w:sz w:val="24"/>
          <w:szCs w:val="24"/>
          <w:lang w:eastAsia="en-GB"/>
          <w14:ligatures w14:val="none"/>
        </w:rPr>
        <w:fldChar w:fldCharType="separate"/>
      </w:r>
      <w:r w:rsidRPr="00AE076D">
        <w:rPr>
          <w:rFonts w:ascii="Segoe UI" w:eastAsia="Times New Roman" w:hAnsi="Segoe UI" w:cs="Segoe UI"/>
          <w:color w:val="0000FF"/>
          <w:kern w:val="0"/>
          <w:sz w:val="24"/>
          <w:szCs w:val="24"/>
          <w:u w:val="single"/>
          <w:lang w:eastAsia="en-GB"/>
          <w14:ligatures w14:val="none"/>
        </w:rPr>
        <w:t>Text.Trim</w:t>
      </w:r>
      <w:proofErr w:type="spellEnd"/>
      <w:r w:rsidRPr="00AE076D">
        <w:rPr>
          <w:rFonts w:ascii="Segoe UI" w:eastAsia="Times New Roman" w:hAnsi="Segoe UI" w:cs="Segoe UI"/>
          <w:color w:val="161616"/>
          <w:kern w:val="0"/>
          <w:sz w:val="24"/>
          <w:szCs w:val="24"/>
          <w:lang w:eastAsia="en-GB"/>
          <w14:ligatures w14:val="none"/>
        </w:rPr>
        <w:fldChar w:fldCharType="end"/>
      </w:r>
      <w:r w:rsidRPr="00AE076D">
        <w:rPr>
          <w:rFonts w:ascii="Segoe UI" w:eastAsia="Times New Roman" w:hAnsi="Segoe UI" w:cs="Segoe UI"/>
          <w:color w:val="161616"/>
          <w:kern w:val="0"/>
          <w:sz w:val="24"/>
          <w:szCs w:val="24"/>
          <w:lang w:eastAsia="en-GB"/>
          <w14:ligatures w14:val="none"/>
        </w:rPr>
        <w:t>, or </w:t>
      </w:r>
      <w:r w:rsidRPr="00AE076D">
        <w:rPr>
          <w:rFonts w:ascii="Segoe UI" w:eastAsia="Times New Roman" w:hAnsi="Segoe UI" w:cs="Segoe UI"/>
          <w:b/>
          <w:bCs/>
          <w:color w:val="161616"/>
          <w:kern w:val="0"/>
          <w:sz w:val="24"/>
          <w:szCs w:val="24"/>
          <w:lang w:eastAsia="en-GB"/>
          <w14:ligatures w14:val="none"/>
        </w:rPr>
        <w:t>Trim</w:t>
      </w:r>
      <w:r w:rsidRPr="00AE076D">
        <w:rPr>
          <w:rFonts w:ascii="Segoe UI" w:eastAsia="Times New Roman" w:hAnsi="Segoe UI" w:cs="Segoe UI"/>
          <w:color w:val="161616"/>
          <w:kern w:val="0"/>
          <w:sz w:val="24"/>
          <w:szCs w:val="24"/>
          <w:lang w:eastAsia="en-GB"/>
          <w14:ligatures w14:val="none"/>
        </w:rPr>
        <w:t> under </w:t>
      </w:r>
      <w:r w:rsidRPr="00AE076D">
        <w:rPr>
          <w:rFonts w:ascii="Segoe UI" w:eastAsia="Times New Roman" w:hAnsi="Segoe UI" w:cs="Segoe UI"/>
          <w:b/>
          <w:bCs/>
          <w:color w:val="161616"/>
          <w:kern w:val="0"/>
          <w:sz w:val="24"/>
          <w:szCs w:val="24"/>
          <w:lang w:eastAsia="en-GB"/>
          <w14:ligatures w14:val="none"/>
        </w:rPr>
        <w:t>Transform</w:t>
      </w:r>
      <w:r w:rsidRPr="00AE076D">
        <w:rPr>
          <w:rFonts w:ascii="Segoe UI" w:eastAsia="Times New Roman" w:hAnsi="Segoe UI" w:cs="Segoe UI"/>
          <w:color w:val="161616"/>
          <w:kern w:val="0"/>
          <w:sz w:val="24"/>
          <w:szCs w:val="24"/>
          <w:lang w:eastAsia="en-GB"/>
          <w14:ligatures w14:val="none"/>
        </w:rPr>
        <w:t>, to remove the spaces in Power Query Editor.</w:t>
      </w:r>
    </w:p>
    <w:p w14:paraId="70AF364E" w14:textId="77777777" w:rsidR="00AE076D" w:rsidRPr="00AE076D" w:rsidRDefault="00AE076D" w:rsidP="00AE076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AE076D">
        <w:rPr>
          <w:rFonts w:ascii="Segoe UI" w:eastAsia="Times New Roman" w:hAnsi="Segoe UI" w:cs="Segoe UI"/>
          <w:b/>
          <w:bCs/>
          <w:color w:val="161616"/>
          <w:kern w:val="0"/>
          <w:sz w:val="36"/>
          <w:szCs w:val="36"/>
          <w:lang w:eastAsia="en-GB"/>
          <w14:ligatures w14:val="none"/>
        </w:rPr>
        <w:t>True/false type</w:t>
      </w:r>
    </w:p>
    <w:p w14:paraId="0CC33F68"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w:t>
      </w:r>
      <w:r w:rsidRPr="00AE076D">
        <w:rPr>
          <w:rFonts w:ascii="Segoe UI" w:eastAsia="Times New Roman" w:hAnsi="Segoe UI" w:cs="Segoe UI"/>
          <w:b/>
          <w:bCs/>
          <w:color w:val="161616"/>
          <w:kern w:val="0"/>
          <w:sz w:val="24"/>
          <w:szCs w:val="24"/>
          <w:lang w:eastAsia="en-GB"/>
          <w14:ligatures w14:val="none"/>
        </w:rPr>
        <w:t>True/false</w:t>
      </w:r>
      <w:r w:rsidRPr="00AE076D">
        <w:rPr>
          <w:rFonts w:ascii="Segoe UI" w:eastAsia="Times New Roman" w:hAnsi="Segoe UI" w:cs="Segoe UI"/>
          <w:color w:val="161616"/>
          <w:kern w:val="0"/>
          <w:sz w:val="24"/>
          <w:szCs w:val="24"/>
          <w:lang w:eastAsia="en-GB"/>
          <w14:ligatures w14:val="none"/>
        </w:rPr>
        <w:t> data type is a Boolean value of either </w:t>
      </w:r>
      <w:r w:rsidRPr="00AE076D">
        <w:rPr>
          <w:rFonts w:ascii="Segoe UI" w:eastAsia="Times New Roman" w:hAnsi="Segoe UI" w:cs="Segoe UI"/>
          <w:i/>
          <w:iCs/>
          <w:color w:val="161616"/>
          <w:kern w:val="0"/>
          <w:sz w:val="24"/>
          <w:szCs w:val="24"/>
          <w:lang w:eastAsia="en-GB"/>
          <w14:ligatures w14:val="none"/>
        </w:rPr>
        <w:t>True</w:t>
      </w:r>
      <w:r w:rsidRPr="00AE076D">
        <w:rPr>
          <w:rFonts w:ascii="Segoe UI" w:eastAsia="Times New Roman" w:hAnsi="Segoe UI" w:cs="Segoe UI"/>
          <w:color w:val="161616"/>
          <w:kern w:val="0"/>
          <w:sz w:val="24"/>
          <w:szCs w:val="24"/>
          <w:lang w:eastAsia="en-GB"/>
          <w14:ligatures w14:val="none"/>
        </w:rPr>
        <w:t> or </w:t>
      </w:r>
      <w:r w:rsidRPr="00AE076D">
        <w:rPr>
          <w:rFonts w:ascii="Segoe UI" w:eastAsia="Times New Roman" w:hAnsi="Segoe UI" w:cs="Segoe UI"/>
          <w:i/>
          <w:iCs/>
          <w:color w:val="161616"/>
          <w:kern w:val="0"/>
          <w:sz w:val="24"/>
          <w:szCs w:val="24"/>
          <w:lang w:eastAsia="en-GB"/>
          <w14:ligatures w14:val="none"/>
        </w:rPr>
        <w:t>False</w:t>
      </w:r>
      <w:r w:rsidRPr="00AE076D">
        <w:rPr>
          <w:rFonts w:ascii="Segoe UI" w:eastAsia="Times New Roman" w:hAnsi="Segoe UI" w:cs="Segoe UI"/>
          <w:color w:val="161616"/>
          <w:kern w:val="0"/>
          <w:sz w:val="24"/>
          <w:szCs w:val="24"/>
          <w:lang w:eastAsia="en-GB"/>
          <w14:ligatures w14:val="none"/>
        </w:rPr>
        <w:t>. For the best and most consistent results, when you load a column that contains Boolean true/false information into Power BI, set the column type to </w:t>
      </w:r>
      <w:r w:rsidRPr="00AE076D">
        <w:rPr>
          <w:rFonts w:ascii="Segoe UI" w:eastAsia="Times New Roman" w:hAnsi="Segoe UI" w:cs="Segoe UI"/>
          <w:b/>
          <w:bCs/>
          <w:color w:val="161616"/>
          <w:kern w:val="0"/>
          <w:sz w:val="24"/>
          <w:szCs w:val="24"/>
          <w:lang w:eastAsia="en-GB"/>
          <w14:ligatures w14:val="none"/>
        </w:rPr>
        <w:t>True/False</w:t>
      </w:r>
      <w:r w:rsidRPr="00AE076D">
        <w:rPr>
          <w:rFonts w:ascii="Segoe UI" w:eastAsia="Times New Roman" w:hAnsi="Segoe UI" w:cs="Segoe UI"/>
          <w:color w:val="161616"/>
          <w:kern w:val="0"/>
          <w:sz w:val="24"/>
          <w:szCs w:val="24"/>
          <w:lang w:eastAsia="en-GB"/>
          <w14:ligatures w14:val="none"/>
        </w:rPr>
        <w:t>.</w:t>
      </w:r>
    </w:p>
    <w:p w14:paraId="39643001"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Power BI converts and displays data differently in certain situations. This section describes common cases of converting Boolean values, and how to address conversions that create unexpected results in Power BI.</w:t>
      </w:r>
    </w:p>
    <w:p w14:paraId="53926B2E"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In this example, you load data about whether your customers have signed up for your newsletter. A value of </w:t>
      </w:r>
      <w:r w:rsidRPr="00AE076D">
        <w:rPr>
          <w:rFonts w:ascii="Segoe UI" w:eastAsia="Times New Roman" w:hAnsi="Segoe UI" w:cs="Segoe UI"/>
          <w:i/>
          <w:iCs/>
          <w:color w:val="161616"/>
          <w:kern w:val="0"/>
          <w:sz w:val="24"/>
          <w:szCs w:val="24"/>
          <w:lang w:eastAsia="en-GB"/>
          <w14:ligatures w14:val="none"/>
        </w:rPr>
        <w:t>TRUE</w:t>
      </w:r>
      <w:r w:rsidRPr="00AE076D">
        <w:rPr>
          <w:rFonts w:ascii="Segoe UI" w:eastAsia="Times New Roman" w:hAnsi="Segoe UI" w:cs="Segoe UI"/>
          <w:color w:val="161616"/>
          <w:kern w:val="0"/>
          <w:sz w:val="24"/>
          <w:szCs w:val="24"/>
          <w:lang w:eastAsia="en-GB"/>
          <w14:ligatures w14:val="none"/>
        </w:rPr>
        <w:t> indicates the customer has signed up for the newsletter, and a value of </w:t>
      </w:r>
      <w:r w:rsidRPr="00AE076D">
        <w:rPr>
          <w:rFonts w:ascii="Segoe UI" w:eastAsia="Times New Roman" w:hAnsi="Segoe UI" w:cs="Segoe UI"/>
          <w:i/>
          <w:iCs/>
          <w:color w:val="161616"/>
          <w:kern w:val="0"/>
          <w:sz w:val="24"/>
          <w:szCs w:val="24"/>
          <w:lang w:eastAsia="en-GB"/>
          <w14:ligatures w14:val="none"/>
        </w:rPr>
        <w:t>FALSE</w:t>
      </w:r>
      <w:r w:rsidRPr="00AE076D">
        <w:rPr>
          <w:rFonts w:ascii="Segoe UI" w:eastAsia="Times New Roman" w:hAnsi="Segoe UI" w:cs="Segoe UI"/>
          <w:color w:val="161616"/>
          <w:kern w:val="0"/>
          <w:sz w:val="24"/>
          <w:szCs w:val="24"/>
          <w:lang w:eastAsia="en-GB"/>
          <w14:ligatures w14:val="none"/>
        </w:rPr>
        <w:t> indicates the customer hasn't signed up.</w:t>
      </w:r>
    </w:p>
    <w:p w14:paraId="3326B53A"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However, when you publish the report to the Power BI service, the newsletter signup status column shows </w:t>
      </w:r>
      <w:r w:rsidRPr="00AE076D">
        <w:rPr>
          <w:rFonts w:ascii="Segoe UI" w:eastAsia="Times New Roman" w:hAnsi="Segoe UI" w:cs="Segoe UI"/>
          <w:i/>
          <w:iCs/>
          <w:color w:val="161616"/>
          <w:kern w:val="0"/>
          <w:sz w:val="24"/>
          <w:szCs w:val="24"/>
          <w:lang w:eastAsia="en-GB"/>
          <w14:ligatures w14:val="none"/>
        </w:rPr>
        <w:t>0</w:t>
      </w:r>
      <w:r w:rsidRPr="00AE076D">
        <w:rPr>
          <w:rFonts w:ascii="Segoe UI" w:eastAsia="Times New Roman" w:hAnsi="Segoe UI" w:cs="Segoe UI"/>
          <w:color w:val="161616"/>
          <w:kern w:val="0"/>
          <w:sz w:val="24"/>
          <w:szCs w:val="24"/>
          <w:lang w:eastAsia="en-GB"/>
          <w14:ligatures w14:val="none"/>
        </w:rPr>
        <w:t> and </w:t>
      </w:r>
      <w:r w:rsidRPr="00AE076D">
        <w:rPr>
          <w:rFonts w:ascii="Segoe UI" w:eastAsia="Times New Roman" w:hAnsi="Segoe UI" w:cs="Segoe UI"/>
          <w:i/>
          <w:iCs/>
          <w:color w:val="161616"/>
          <w:kern w:val="0"/>
          <w:sz w:val="24"/>
          <w:szCs w:val="24"/>
          <w:lang w:eastAsia="en-GB"/>
          <w14:ligatures w14:val="none"/>
        </w:rPr>
        <w:t>-1</w:t>
      </w:r>
      <w:r w:rsidRPr="00AE076D">
        <w:rPr>
          <w:rFonts w:ascii="Segoe UI" w:eastAsia="Times New Roman" w:hAnsi="Segoe UI" w:cs="Segoe UI"/>
          <w:color w:val="161616"/>
          <w:kern w:val="0"/>
          <w:sz w:val="24"/>
          <w:szCs w:val="24"/>
          <w:lang w:eastAsia="en-GB"/>
          <w14:ligatures w14:val="none"/>
        </w:rPr>
        <w:t> instead of the expected values of </w:t>
      </w:r>
      <w:r w:rsidRPr="00AE076D">
        <w:rPr>
          <w:rFonts w:ascii="Segoe UI" w:eastAsia="Times New Roman" w:hAnsi="Segoe UI" w:cs="Segoe UI"/>
          <w:i/>
          <w:iCs/>
          <w:color w:val="161616"/>
          <w:kern w:val="0"/>
          <w:sz w:val="24"/>
          <w:szCs w:val="24"/>
          <w:lang w:eastAsia="en-GB"/>
          <w14:ligatures w14:val="none"/>
        </w:rPr>
        <w:t>TRUE</w:t>
      </w:r>
      <w:r w:rsidRPr="00AE076D">
        <w:rPr>
          <w:rFonts w:ascii="Segoe UI" w:eastAsia="Times New Roman" w:hAnsi="Segoe UI" w:cs="Segoe UI"/>
          <w:color w:val="161616"/>
          <w:kern w:val="0"/>
          <w:sz w:val="24"/>
          <w:szCs w:val="24"/>
          <w:lang w:eastAsia="en-GB"/>
          <w14:ligatures w14:val="none"/>
        </w:rPr>
        <w:t> or </w:t>
      </w:r>
      <w:r w:rsidRPr="00AE076D">
        <w:rPr>
          <w:rFonts w:ascii="Segoe UI" w:eastAsia="Times New Roman" w:hAnsi="Segoe UI" w:cs="Segoe UI"/>
          <w:i/>
          <w:iCs/>
          <w:color w:val="161616"/>
          <w:kern w:val="0"/>
          <w:sz w:val="24"/>
          <w:szCs w:val="24"/>
          <w:lang w:eastAsia="en-GB"/>
          <w14:ligatures w14:val="none"/>
        </w:rPr>
        <w:t>FALSE</w:t>
      </w:r>
      <w:r w:rsidRPr="00AE076D">
        <w:rPr>
          <w:rFonts w:ascii="Segoe UI" w:eastAsia="Times New Roman" w:hAnsi="Segoe UI" w:cs="Segoe UI"/>
          <w:color w:val="161616"/>
          <w:kern w:val="0"/>
          <w:sz w:val="24"/>
          <w:szCs w:val="24"/>
          <w:lang w:eastAsia="en-GB"/>
          <w14:ligatures w14:val="none"/>
        </w:rPr>
        <w:t>. The following steps describe how this conversion occurs, and how to prevent it.</w:t>
      </w:r>
    </w:p>
    <w:p w14:paraId="6F035306"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simplified query for this table appears in the following image:</w:t>
      </w:r>
    </w:p>
    <w:p w14:paraId="6D950F07" w14:textId="118A6922"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664DE010" wp14:editId="32D78808">
            <wp:extent cx="5662295" cy="1997710"/>
            <wp:effectExtent l="0" t="0" r="0" b="2540"/>
            <wp:docPr id="166697176" name="Picture 7" descr="Screenshot that shows columns set to Boo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that shows columns set to Boole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2295" cy="1997710"/>
                    </a:xfrm>
                    <a:prstGeom prst="rect">
                      <a:avLst/>
                    </a:prstGeom>
                    <a:noFill/>
                    <a:ln>
                      <a:noFill/>
                    </a:ln>
                  </pic:spPr>
                </pic:pic>
              </a:graphicData>
            </a:graphic>
          </wp:inline>
        </w:drawing>
      </w:r>
    </w:p>
    <w:p w14:paraId="0A6E7782"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lastRenderedPageBreak/>
        <w:t>The data type of the </w:t>
      </w:r>
      <w:r w:rsidRPr="00AE076D">
        <w:rPr>
          <w:rFonts w:ascii="Segoe UI" w:eastAsia="Times New Roman" w:hAnsi="Segoe UI" w:cs="Segoe UI"/>
          <w:b/>
          <w:bCs/>
          <w:color w:val="161616"/>
          <w:kern w:val="0"/>
          <w:sz w:val="24"/>
          <w:szCs w:val="24"/>
          <w:lang w:eastAsia="en-GB"/>
          <w14:ligatures w14:val="none"/>
        </w:rPr>
        <w:t xml:space="preserve">Subscribed </w:t>
      </w:r>
      <w:proofErr w:type="gramStart"/>
      <w:r w:rsidRPr="00AE076D">
        <w:rPr>
          <w:rFonts w:ascii="Segoe UI" w:eastAsia="Times New Roman" w:hAnsi="Segoe UI" w:cs="Segoe UI"/>
          <w:b/>
          <w:bCs/>
          <w:color w:val="161616"/>
          <w:kern w:val="0"/>
          <w:sz w:val="24"/>
          <w:szCs w:val="24"/>
          <w:lang w:eastAsia="en-GB"/>
          <w14:ligatures w14:val="none"/>
        </w:rPr>
        <w:t>To</w:t>
      </w:r>
      <w:proofErr w:type="gramEnd"/>
      <w:r w:rsidRPr="00AE076D">
        <w:rPr>
          <w:rFonts w:ascii="Segoe UI" w:eastAsia="Times New Roman" w:hAnsi="Segoe UI" w:cs="Segoe UI"/>
          <w:b/>
          <w:bCs/>
          <w:color w:val="161616"/>
          <w:kern w:val="0"/>
          <w:sz w:val="24"/>
          <w:szCs w:val="24"/>
          <w:lang w:eastAsia="en-GB"/>
          <w14:ligatures w14:val="none"/>
        </w:rPr>
        <w:t xml:space="preserve"> Newsletter</w:t>
      </w:r>
      <w:r w:rsidRPr="00AE076D">
        <w:rPr>
          <w:rFonts w:ascii="Segoe UI" w:eastAsia="Times New Roman" w:hAnsi="Segoe UI" w:cs="Segoe UI"/>
          <w:color w:val="161616"/>
          <w:kern w:val="0"/>
          <w:sz w:val="24"/>
          <w:szCs w:val="24"/>
          <w:lang w:eastAsia="en-GB"/>
          <w14:ligatures w14:val="none"/>
        </w:rPr>
        <w:t> column is set to </w:t>
      </w:r>
      <w:r w:rsidRPr="00AE076D">
        <w:rPr>
          <w:rFonts w:ascii="Segoe UI" w:eastAsia="Times New Roman" w:hAnsi="Segoe UI" w:cs="Segoe UI"/>
          <w:b/>
          <w:bCs/>
          <w:color w:val="161616"/>
          <w:kern w:val="0"/>
          <w:sz w:val="24"/>
          <w:szCs w:val="24"/>
          <w:lang w:eastAsia="en-GB"/>
          <w14:ligatures w14:val="none"/>
        </w:rPr>
        <w:t>Any</w:t>
      </w:r>
      <w:r w:rsidRPr="00AE076D">
        <w:rPr>
          <w:rFonts w:ascii="Segoe UI" w:eastAsia="Times New Roman" w:hAnsi="Segoe UI" w:cs="Segoe UI"/>
          <w:color w:val="161616"/>
          <w:kern w:val="0"/>
          <w:sz w:val="24"/>
          <w:szCs w:val="24"/>
          <w:lang w:eastAsia="en-GB"/>
          <w14:ligatures w14:val="none"/>
        </w:rPr>
        <w:t>, and as a result, Power BI loads the data into the model as </w:t>
      </w:r>
      <w:r w:rsidRPr="00AE076D">
        <w:rPr>
          <w:rFonts w:ascii="Segoe UI" w:eastAsia="Times New Roman" w:hAnsi="Segoe UI" w:cs="Segoe UI"/>
          <w:b/>
          <w:bCs/>
          <w:color w:val="161616"/>
          <w:kern w:val="0"/>
          <w:sz w:val="24"/>
          <w:szCs w:val="24"/>
          <w:lang w:eastAsia="en-GB"/>
          <w14:ligatures w14:val="none"/>
        </w:rPr>
        <w:t>Text</w:t>
      </w:r>
      <w:r w:rsidRPr="00AE076D">
        <w:rPr>
          <w:rFonts w:ascii="Segoe UI" w:eastAsia="Times New Roman" w:hAnsi="Segoe UI" w:cs="Segoe UI"/>
          <w:color w:val="161616"/>
          <w:kern w:val="0"/>
          <w:sz w:val="24"/>
          <w:szCs w:val="24"/>
          <w:lang w:eastAsia="en-GB"/>
          <w14:ligatures w14:val="none"/>
        </w:rPr>
        <w:t>.</w:t>
      </w:r>
    </w:p>
    <w:p w14:paraId="4AEB625C" w14:textId="43BEA086"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5499A5F2" wp14:editId="585EB124">
            <wp:extent cx="5731510" cy="3167380"/>
            <wp:effectExtent l="0" t="0" r="2540" b="0"/>
            <wp:docPr id="10505225" name="Picture 6" descr="Screenshot showing the data loaded into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showing the data loaded into Power BI."/>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167380"/>
                    </a:xfrm>
                    <a:prstGeom prst="rect">
                      <a:avLst/>
                    </a:prstGeom>
                    <a:noFill/>
                    <a:ln>
                      <a:noFill/>
                    </a:ln>
                  </pic:spPr>
                </pic:pic>
              </a:graphicData>
            </a:graphic>
          </wp:inline>
        </w:drawing>
      </w:r>
    </w:p>
    <w:p w14:paraId="43293CBD"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When you add a simple visualization that shows the detailed information per customer, the data appears in the visual as expected, both in Power BI Desktop and when published to the Power BI service.</w:t>
      </w:r>
    </w:p>
    <w:p w14:paraId="200BE5EB" w14:textId="125E9394"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2580107A" wp14:editId="16C15820">
            <wp:extent cx="2440940" cy="1132205"/>
            <wp:effectExtent l="0" t="0" r="0" b="0"/>
            <wp:docPr id="724740689" name="Picture 5" descr="Screenshot of a visual that shows the data appearing as exp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a visual that shows the data appearing as expec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40940" cy="1132205"/>
                    </a:xfrm>
                    <a:prstGeom prst="rect">
                      <a:avLst/>
                    </a:prstGeom>
                    <a:noFill/>
                    <a:ln>
                      <a:noFill/>
                    </a:ln>
                  </pic:spPr>
                </pic:pic>
              </a:graphicData>
            </a:graphic>
          </wp:inline>
        </w:drawing>
      </w:r>
    </w:p>
    <w:p w14:paraId="03803840"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However, when you refresh the semantic model in the Power BI service, the </w:t>
      </w:r>
      <w:r w:rsidRPr="00AE076D">
        <w:rPr>
          <w:rFonts w:ascii="Segoe UI" w:eastAsia="Times New Roman" w:hAnsi="Segoe UI" w:cs="Segoe UI"/>
          <w:b/>
          <w:bCs/>
          <w:color w:val="161616"/>
          <w:kern w:val="0"/>
          <w:sz w:val="24"/>
          <w:szCs w:val="24"/>
          <w:lang w:eastAsia="en-GB"/>
          <w14:ligatures w14:val="none"/>
        </w:rPr>
        <w:t xml:space="preserve">Subscribed </w:t>
      </w:r>
      <w:proofErr w:type="gramStart"/>
      <w:r w:rsidRPr="00AE076D">
        <w:rPr>
          <w:rFonts w:ascii="Segoe UI" w:eastAsia="Times New Roman" w:hAnsi="Segoe UI" w:cs="Segoe UI"/>
          <w:b/>
          <w:bCs/>
          <w:color w:val="161616"/>
          <w:kern w:val="0"/>
          <w:sz w:val="24"/>
          <w:szCs w:val="24"/>
          <w:lang w:eastAsia="en-GB"/>
          <w14:ligatures w14:val="none"/>
        </w:rPr>
        <w:t>To</w:t>
      </w:r>
      <w:proofErr w:type="gramEnd"/>
      <w:r w:rsidRPr="00AE076D">
        <w:rPr>
          <w:rFonts w:ascii="Segoe UI" w:eastAsia="Times New Roman" w:hAnsi="Segoe UI" w:cs="Segoe UI"/>
          <w:b/>
          <w:bCs/>
          <w:color w:val="161616"/>
          <w:kern w:val="0"/>
          <w:sz w:val="24"/>
          <w:szCs w:val="24"/>
          <w:lang w:eastAsia="en-GB"/>
          <w14:ligatures w14:val="none"/>
        </w:rPr>
        <w:t xml:space="preserve"> Newsletter</w:t>
      </w:r>
      <w:r w:rsidRPr="00AE076D">
        <w:rPr>
          <w:rFonts w:ascii="Segoe UI" w:eastAsia="Times New Roman" w:hAnsi="Segoe UI" w:cs="Segoe UI"/>
          <w:color w:val="161616"/>
          <w:kern w:val="0"/>
          <w:sz w:val="24"/>
          <w:szCs w:val="24"/>
          <w:lang w:eastAsia="en-GB"/>
          <w14:ligatures w14:val="none"/>
        </w:rPr>
        <w:t> column in the visuals displays values as </w:t>
      </w:r>
      <w:r w:rsidRPr="00AE076D">
        <w:rPr>
          <w:rFonts w:ascii="Segoe UI" w:eastAsia="Times New Roman" w:hAnsi="Segoe UI" w:cs="Segoe UI"/>
          <w:i/>
          <w:iCs/>
          <w:color w:val="161616"/>
          <w:kern w:val="0"/>
          <w:sz w:val="24"/>
          <w:szCs w:val="24"/>
          <w:lang w:eastAsia="en-GB"/>
          <w14:ligatures w14:val="none"/>
        </w:rPr>
        <w:t>-1</w:t>
      </w:r>
      <w:r w:rsidRPr="00AE076D">
        <w:rPr>
          <w:rFonts w:ascii="Segoe UI" w:eastAsia="Times New Roman" w:hAnsi="Segoe UI" w:cs="Segoe UI"/>
          <w:color w:val="161616"/>
          <w:kern w:val="0"/>
          <w:sz w:val="24"/>
          <w:szCs w:val="24"/>
          <w:lang w:eastAsia="en-GB"/>
          <w14:ligatures w14:val="none"/>
        </w:rPr>
        <w:t> and </w:t>
      </w:r>
      <w:r w:rsidRPr="00AE076D">
        <w:rPr>
          <w:rFonts w:ascii="Segoe UI" w:eastAsia="Times New Roman" w:hAnsi="Segoe UI" w:cs="Segoe UI"/>
          <w:i/>
          <w:iCs/>
          <w:color w:val="161616"/>
          <w:kern w:val="0"/>
          <w:sz w:val="24"/>
          <w:szCs w:val="24"/>
          <w:lang w:eastAsia="en-GB"/>
          <w14:ligatures w14:val="none"/>
        </w:rPr>
        <w:t>0</w:t>
      </w:r>
      <w:r w:rsidRPr="00AE076D">
        <w:rPr>
          <w:rFonts w:ascii="Segoe UI" w:eastAsia="Times New Roman" w:hAnsi="Segoe UI" w:cs="Segoe UI"/>
          <w:color w:val="161616"/>
          <w:kern w:val="0"/>
          <w:sz w:val="24"/>
          <w:szCs w:val="24"/>
          <w:lang w:eastAsia="en-GB"/>
          <w14:ligatures w14:val="none"/>
        </w:rPr>
        <w:t>, instead of displaying them as </w:t>
      </w:r>
      <w:r w:rsidRPr="00AE076D">
        <w:rPr>
          <w:rFonts w:ascii="Segoe UI" w:eastAsia="Times New Roman" w:hAnsi="Segoe UI" w:cs="Segoe UI"/>
          <w:i/>
          <w:iCs/>
          <w:color w:val="161616"/>
          <w:kern w:val="0"/>
          <w:sz w:val="24"/>
          <w:szCs w:val="24"/>
          <w:lang w:eastAsia="en-GB"/>
          <w14:ligatures w14:val="none"/>
        </w:rPr>
        <w:t>TRUE</w:t>
      </w:r>
      <w:r w:rsidRPr="00AE076D">
        <w:rPr>
          <w:rFonts w:ascii="Segoe UI" w:eastAsia="Times New Roman" w:hAnsi="Segoe UI" w:cs="Segoe UI"/>
          <w:color w:val="161616"/>
          <w:kern w:val="0"/>
          <w:sz w:val="24"/>
          <w:szCs w:val="24"/>
          <w:lang w:eastAsia="en-GB"/>
          <w14:ligatures w14:val="none"/>
        </w:rPr>
        <w:t> or </w:t>
      </w:r>
      <w:r w:rsidRPr="00AE076D">
        <w:rPr>
          <w:rFonts w:ascii="Segoe UI" w:eastAsia="Times New Roman" w:hAnsi="Segoe UI" w:cs="Segoe UI"/>
          <w:i/>
          <w:iCs/>
          <w:color w:val="161616"/>
          <w:kern w:val="0"/>
          <w:sz w:val="24"/>
          <w:szCs w:val="24"/>
          <w:lang w:eastAsia="en-GB"/>
          <w14:ligatures w14:val="none"/>
        </w:rPr>
        <w:t>FALSE</w:t>
      </w:r>
      <w:r w:rsidRPr="00AE076D">
        <w:rPr>
          <w:rFonts w:ascii="Segoe UI" w:eastAsia="Times New Roman" w:hAnsi="Segoe UI" w:cs="Segoe UI"/>
          <w:color w:val="161616"/>
          <w:kern w:val="0"/>
          <w:sz w:val="24"/>
          <w:szCs w:val="24"/>
          <w:lang w:eastAsia="en-GB"/>
          <w14:ligatures w14:val="none"/>
        </w:rPr>
        <w:t>:</w:t>
      </w:r>
    </w:p>
    <w:p w14:paraId="68FA947D" w14:textId="51BB1F73"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3D04F0D0" wp14:editId="51EED055">
            <wp:extent cx="3981450" cy="1849755"/>
            <wp:effectExtent l="0" t="0" r="0" b="0"/>
            <wp:docPr id="2070157387" name="Picture 4" descr="Screenshot of a visual that shows data appearing in an unexpected format after 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of a visual that shows data appearing in an unexpected format after refres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81450" cy="1849755"/>
                    </a:xfrm>
                    <a:prstGeom prst="rect">
                      <a:avLst/>
                    </a:prstGeom>
                    <a:noFill/>
                    <a:ln>
                      <a:noFill/>
                    </a:ln>
                  </pic:spPr>
                </pic:pic>
              </a:graphicData>
            </a:graphic>
          </wp:inline>
        </w:drawing>
      </w:r>
    </w:p>
    <w:p w14:paraId="701F63D0"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lastRenderedPageBreak/>
        <w:t>If you republish the report from Power BI Desktop, the </w:t>
      </w:r>
      <w:r w:rsidRPr="00AE076D">
        <w:rPr>
          <w:rFonts w:ascii="Segoe UI" w:eastAsia="Times New Roman" w:hAnsi="Segoe UI" w:cs="Segoe UI"/>
          <w:b/>
          <w:bCs/>
          <w:color w:val="161616"/>
          <w:kern w:val="0"/>
          <w:sz w:val="24"/>
          <w:szCs w:val="24"/>
          <w:lang w:eastAsia="en-GB"/>
          <w14:ligatures w14:val="none"/>
        </w:rPr>
        <w:t xml:space="preserve">Subscribed </w:t>
      </w:r>
      <w:proofErr w:type="gramStart"/>
      <w:r w:rsidRPr="00AE076D">
        <w:rPr>
          <w:rFonts w:ascii="Segoe UI" w:eastAsia="Times New Roman" w:hAnsi="Segoe UI" w:cs="Segoe UI"/>
          <w:b/>
          <w:bCs/>
          <w:color w:val="161616"/>
          <w:kern w:val="0"/>
          <w:sz w:val="24"/>
          <w:szCs w:val="24"/>
          <w:lang w:eastAsia="en-GB"/>
          <w14:ligatures w14:val="none"/>
        </w:rPr>
        <w:t>To</w:t>
      </w:r>
      <w:proofErr w:type="gramEnd"/>
      <w:r w:rsidRPr="00AE076D">
        <w:rPr>
          <w:rFonts w:ascii="Segoe UI" w:eastAsia="Times New Roman" w:hAnsi="Segoe UI" w:cs="Segoe UI"/>
          <w:b/>
          <w:bCs/>
          <w:color w:val="161616"/>
          <w:kern w:val="0"/>
          <w:sz w:val="24"/>
          <w:szCs w:val="24"/>
          <w:lang w:eastAsia="en-GB"/>
          <w14:ligatures w14:val="none"/>
        </w:rPr>
        <w:t xml:space="preserve"> Newsletter</w:t>
      </w:r>
      <w:r w:rsidRPr="00AE076D">
        <w:rPr>
          <w:rFonts w:ascii="Segoe UI" w:eastAsia="Times New Roman" w:hAnsi="Segoe UI" w:cs="Segoe UI"/>
          <w:color w:val="161616"/>
          <w:kern w:val="0"/>
          <w:sz w:val="24"/>
          <w:szCs w:val="24"/>
          <w:lang w:eastAsia="en-GB"/>
          <w14:ligatures w14:val="none"/>
        </w:rPr>
        <w:t> column again shows </w:t>
      </w:r>
      <w:r w:rsidRPr="00AE076D">
        <w:rPr>
          <w:rFonts w:ascii="Segoe UI" w:eastAsia="Times New Roman" w:hAnsi="Segoe UI" w:cs="Segoe UI"/>
          <w:i/>
          <w:iCs/>
          <w:color w:val="161616"/>
          <w:kern w:val="0"/>
          <w:sz w:val="24"/>
          <w:szCs w:val="24"/>
          <w:lang w:eastAsia="en-GB"/>
          <w14:ligatures w14:val="none"/>
        </w:rPr>
        <w:t>TRUE</w:t>
      </w:r>
      <w:r w:rsidRPr="00AE076D">
        <w:rPr>
          <w:rFonts w:ascii="Segoe UI" w:eastAsia="Times New Roman" w:hAnsi="Segoe UI" w:cs="Segoe UI"/>
          <w:color w:val="161616"/>
          <w:kern w:val="0"/>
          <w:sz w:val="24"/>
          <w:szCs w:val="24"/>
          <w:lang w:eastAsia="en-GB"/>
          <w14:ligatures w14:val="none"/>
        </w:rPr>
        <w:t> or </w:t>
      </w:r>
      <w:r w:rsidRPr="00AE076D">
        <w:rPr>
          <w:rFonts w:ascii="Segoe UI" w:eastAsia="Times New Roman" w:hAnsi="Segoe UI" w:cs="Segoe UI"/>
          <w:i/>
          <w:iCs/>
          <w:color w:val="161616"/>
          <w:kern w:val="0"/>
          <w:sz w:val="24"/>
          <w:szCs w:val="24"/>
          <w:lang w:eastAsia="en-GB"/>
          <w14:ligatures w14:val="none"/>
        </w:rPr>
        <w:t>FALSE</w:t>
      </w:r>
      <w:r w:rsidRPr="00AE076D">
        <w:rPr>
          <w:rFonts w:ascii="Segoe UI" w:eastAsia="Times New Roman" w:hAnsi="Segoe UI" w:cs="Segoe UI"/>
          <w:color w:val="161616"/>
          <w:kern w:val="0"/>
          <w:sz w:val="24"/>
          <w:szCs w:val="24"/>
          <w:lang w:eastAsia="en-GB"/>
          <w14:ligatures w14:val="none"/>
        </w:rPr>
        <w:t> as you expect, but once a refresh occurs in the Power BI service, the values again change to show </w:t>
      </w:r>
      <w:r w:rsidRPr="00AE076D">
        <w:rPr>
          <w:rFonts w:ascii="Segoe UI" w:eastAsia="Times New Roman" w:hAnsi="Segoe UI" w:cs="Segoe UI"/>
          <w:i/>
          <w:iCs/>
          <w:color w:val="161616"/>
          <w:kern w:val="0"/>
          <w:sz w:val="24"/>
          <w:szCs w:val="24"/>
          <w:lang w:eastAsia="en-GB"/>
          <w14:ligatures w14:val="none"/>
        </w:rPr>
        <w:t>-1</w:t>
      </w:r>
      <w:r w:rsidRPr="00AE076D">
        <w:rPr>
          <w:rFonts w:ascii="Segoe UI" w:eastAsia="Times New Roman" w:hAnsi="Segoe UI" w:cs="Segoe UI"/>
          <w:color w:val="161616"/>
          <w:kern w:val="0"/>
          <w:sz w:val="24"/>
          <w:szCs w:val="24"/>
          <w:lang w:eastAsia="en-GB"/>
          <w14:ligatures w14:val="none"/>
        </w:rPr>
        <w:t> and </w:t>
      </w:r>
      <w:r w:rsidRPr="00AE076D">
        <w:rPr>
          <w:rFonts w:ascii="Segoe UI" w:eastAsia="Times New Roman" w:hAnsi="Segoe UI" w:cs="Segoe UI"/>
          <w:i/>
          <w:iCs/>
          <w:color w:val="161616"/>
          <w:kern w:val="0"/>
          <w:sz w:val="24"/>
          <w:szCs w:val="24"/>
          <w:lang w:eastAsia="en-GB"/>
          <w14:ligatures w14:val="none"/>
        </w:rPr>
        <w:t>0</w:t>
      </w:r>
      <w:r w:rsidRPr="00AE076D">
        <w:rPr>
          <w:rFonts w:ascii="Segoe UI" w:eastAsia="Times New Roman" w:hAnsi="Segoe UI" w:cs="Segoe UI"/>
          <w:color w:val="161616"/>
          <w:kern w:val="0"/>
          <w:sz w:val="24"/>
          <w:szCs w:val="24"/>
          <w:lang w:eastAsia="en-GB"/>
          <w14:ligatures w14:val="none"/>
        </w:rPr>
        <w:t>.</w:t>
      </w:r>
    </w:p>
    <w:p w14:paraId="7F450BAF"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solution to prevent this situation is to set any Boolean columns to type </w:t>
      </w:r>
      <w:r w:rsidRPr="00AE076D">
        <w:rPr>
          <w:rFonts w:ascii="Segoe UI" w:eastAsia="Times New Roman" w:hAnsi="Segoe UI" w:cs="Segoe UI"/>
          <w:b/>
          <w:bCs/>
          <w:color w:val="161616"/>
          <w:kern w:val="0"/>
          <w:sz w:val="24"/>
          <w:szCs w:val="24"/>
          <w:lang w:eastAsia="en-GB"/>
          <w14:ligatures w14:val="none"/>
        </w:rPr>
        <w:t>True/False</w:t>
      </w:r>
      <w:r w:rsidRPr="00AE076D">
        <w:rPr>
          <w:rFonts w:ascii="Segoe UI" w:eastAsia="Times New Roman" w:hAnsi="Segoe UI" w:cs="Segoe UI"/>
          <w:color w:val="161616"/>
          <w:kern w:val="0"/>
          <w:sz w:val="24"/>
          <w:szCs w:val="24"/>
          <w:lang w:eastAsia="en-GB"/>
          <w14:ligatures w14:val="none"/>
        </w:rPr>
        <w:t xml:space="preserve"> in Power BI </w:t>
      </w:r>
      <w:proofErr w:type="gramStart"/>
      <w:r w:rsidRPr="00AE076D">
        <w:rPr>
          <w:rFonts w:ascii="Segoe UI" w:eastAsia="Times New Roman" w:hAnsi="Segoe UI" w:cs="Segoe UI"/>
          <w:color w:val="161616"/>
          <w:kern w:val="0"/>
          <w:sz w:val="24"/>
          <w:szCs w:val="24"/>
          <w:lang w:eastAsia="en-GB"/>
          <w14:ligatures w14:val="none"/>
        </w:rPr>
        <w:t>Desktop, and</w:t>
      </w:r>
      <w:proofErr w:type="gramEnd"/>
      <w:r w:rsidRPr="00AE076D">
        <w:rPr>
          <w:rFonts w:ascii="Segoe UI" w:eastAsia="Times New Roman" w:hAnsi="Segoe UI" w:cs="Segoe UI"/>
          <w:color w:val="161616"/>
          <w:kern w:val="0"/>
          <w:sz w:val="24"/>
          <w:szCs w:val="24"/>
          <w:lang w:eastAsia="en-GB"/>
          <w14:ligatures w14:val="none"/>
        </w:rPr>
        <w:t xml:space="preserve"> republish your report.</w:t>
      </w:r>
    </w:p>
    <w:p w14:paraId="16DE32C9" w14:textId="54A9A3F6"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019722E6" wp14:editId="5B2C7C4E">
            <wp:extent cx="5731510" cy="2018030"/>
            <wp:effectExtent l="0" t="0" r="2540" b="1270"/>
            <wp:docPr id="1835318410" name="Picture 3" descr="Screenshot of changing the data type of the column to True/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of changing the data type of the column to True/Fals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018030"/>
                    </a:xfrm>
                    <a:prstGeom prst="rect">
                      <a:avLst/>
                    </a:prstGeom>
                    <a:noFill/>
                    <a:ln>
                      <a:noFill/>
                    </a:ln>
                  </pic:spPr>
                </pic:pic>
              </a:graphicData>
            </a:graphic>
          </wp:inline>
        </w:drawing>
      </w:r>
    </w:p>
    <w:p w14:paraId="654F0662"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When you make the change, the visualization shows the values in the </w:t>
      </w:r>
      <w:r w:rsidRPr="00AE076D">
        <w:rPr>
          <w:rFonts w:ascii="Segoe UI" w:eastAsia="Times New Roman" w:hAnsi="Segoe UI" w:cs="Segoe UI"/>
          <w:b/>
          <w:bCs/>
          <w:color w:val="161616"/>
          <w:kern w:val="0"/>
          <w:sz w:val="24"/>
          <w:szCs w:val="24"/>
          <w:lang w:eastAsia="en-GB"/>
          <w14:ligatures w14:val="none"/>
        </w:rPr>
        <w:t xml:space="preserve">Subscribed </w:t>
      </w:r>
      <w:proofErr w:type="gramStart"/>
      <w:r w:rsidRPr="00AE076D">
        <w:rPr>
          <w:rFonts w:ascii="Segoe UI" w:eastAsia="Times New Roman" w:hAnsi="Segoe UI" w:cs="Segoe UI"/>
          <w:b/>
          <w:bCs/>
          <w:color w:val="161616"/>
          <w:kern w:val="0"/>
          <w:sz w:val="24"/>
          <w:szCs w:val="24"/>
          <w:lang w:eastAsia="en-GB"/>
          <w14:ligatures w14:val="none"/>
        </w:rPr>
        <w:t>To</w:t>
      </w:r>
      <w:proofErr w:type="gramEnd"/>
      <w:r w:rsidRPr="00AE076D">
        <w:rPr>
          <w:rFonts w:ascii="Segoe UI" w:eastAsia="Times New Roman" w:hAnsi="Segoe UI" w:cs="Segoe UI"/>
          <w:b/>
          <w:bCs/>
          <w:color w:val="161616"/>
          <w:kern w:val="0"/>
          <w:sz w:val="24"/>
          <w:szCs w:val="24"/>
          <w:lang w:eastAsia="en-GB"/>
          <w14:ligatures w14:val="none"/>
        </w:rPr>
        <w:t xml:space="preserve"> Newsletter</w:t>
      </w:r>
      <w:r w:rsidRPr="00AE076D">
        <w:rPr>
          <w:rFonts w:ascii="Segoe UI" w:eastAsia="Times New Roman" w:hAnsi="Segoe UI" w:cs="Segoe UI"/>
          <w:color w:val="161616"/>
          <w:kern w:val="0"/>
          <w:sz w:val="24"/>
          <w:szCs w:val="24"/>
          <w:lang w:eastAsia="en-GB"/>
          <w14:ligatures w14:val="none"/>
        </w:rPr>
        <w:t> column slightly differently. Rather than the text being all capital letters as entered in the table, only the first letter is capitalized. This change is one result of changing the column's data type.</w:t>
      </w:r>
    </w:p>
    <w:p w14:paraId="23B4D4BD" w14:textId="32DAA9AF"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1E228209" wp14:editId="1CACF90A">
            <wp:extent cx="3664585" cy="1744345"/>
            <wp:effectExtent l="0" t="0" r="0" b="8255"/>
            <wp:docPr id="596217704" name="Picture 2" descr="Screenshot of values appearing differently when you change the data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of values appearing differently when you change the data typ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64585" cy="1744345"/>
                    </a:xfrm>
                    <a:prstGeom prst="rect">
                      <a:avLst/>
                    </a:prstGeom>
                    <a:noFill/>
                    <a:ln>
                      <a:noFill/>
                    </a:ln>
                  </pic:spPr>
                </pic:pic>
              </a:graphicData>
            </a:graphic>
          </wp:inline>
        </w:drawing>
      </w:r>
    </w:p>
    <w:p w14:paraId="6B522927"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Once you change the data type, republish to the Power BI service, and a refresh occurs, the report displays the values as </w:t>
      </w:r>
      <w:r w:rsidRPr="00AE076D">
        <w:rPr>
          <w:rFonts w:ascii="Segoe UI" w:eastAsia="Times New Roman" w:hAnsi="Segoe UI" w:cs="Segoe UI"/>
          <w:i/>
          <w:iCs/>
          <w:color w:val="161616"/>
          <w:kern w:val="0"/>
          <w:sz w:val="24"/>
          <w:szCs w:val="24"/>
          <w:lang w:eastAsia="en-GB"/>
          <w14:ligatures w14:val="none"/>
        </w:rPr>
        <w:t>True</w:t>
      </w:r>
      <w:r w:rsidRPr="00AE076D">
        <w:rPr>
          <w:rFonts w:ascii="Segoe UI" w:eastAsia="Times New Roman" w:hAnsi="Segoe UI" w:cs="Segoe UI"/>
          <w:color w:val="161616"/>
          <w:kern w:val="0"/>
          <w:sz w:val="24"/>
          <w:szCs w:val="24"/>
          <w:lang w:eastAsia="en-GB"/>
          <w14:ligatures w14:val="none"/>
        </w:rPr>
        <w:t> or </w:t>
      </w:r>
      <w:r w:rsidRPr="00AE076D">
        <w:rPr>
          <w:rFonts w:ascii="Segoe UI" w:eastAsia="Times New Roman" w:hAnsi="Segoe UI" w:cs="Segoe UI"/>
          <w:i/>
          <w:iCs/>
          <w:color w:val="161616"/>
          <w:kern w:val="0"/>
          <w:sz w:val="24"/>
          <w:szCs w:val="24"/>
          <w:lang w:eastAsia="en-GB"/>
          <w14:ligatures w14:val="none"/>
        </w:rPr>
        <w:t>False</w:t>
      </w:r>
      <w:r w:rsidRPr="00AE076D">
        <w:rPr>
          <w:rFonts w:ascii="Segoe UI" w:eastAsia="Times New Roman" w:hAnsi="Segoe UI" w:cs="Segoe UI"/>
          <w:color w:val="161616"/>
          <w:kern w:val="0"/>
          <w:sz w:val="24"/>
          <w:szCs w:val="24"/>
          <w:lang w:eastAsia="en-GB"/>
          <w14:ligatures w14:val="none"/>
        </w:rPr>
        <w:t>, as expected.</w:t>
      </w:r>
    </w:p>
    <w:p w14:paraId="4A01BCD8" w14:textId="7F482620"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noProof/>
          <w:color w:val="161616"/>
          <w:kern w:val="0"/>
          <w:sz w:val="24"/>
          <w:szCs w:val="24"/>
          <w:lang w:eastAsia="en-GB"/>
          <w14:ligatures w14:val="none"/>
        </w:rPr>
        <w:drawing>
          <wp:inline distT="0" distB="0" distL="0" distR="0" wp14:anchorId="2CE35AC1" wp14:editId="1ABA7C88">
            <wp:extent cx="5731510" cy="1456055"/>
            <wp:effectExtent l="0" t="0" r="2540" b="0"/>
            <wp:docPr id="1800372180" name="Picture 1" descr="Screenshot that shows true or false values that use the True/false data type appear as expected after 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that shows true or false values that use the True/false data type appear as expected after refresh."/>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456055"/>
                    </a:xfrm>
                    <a:prstGeom prst="rect">
                      <a:avLst/>
                    </a:prstGeom>
                    <a:noFill/>
                    <a:ln>
                      <a:noFill/>
                    </a:ln>
                  </pic:spPr>
                </pic:pic>
              </a:graphicData>
            </a:graphic>
          </wp:inline>
        </w:drawing>
      </w:r>
    </w:p>
    <w:p w14:paraId="3FB69817"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lastRenderedPageBreak/>
        <w:t>To summarize, when working with Boolean data in Power BI, make sure your columns are set to the </w:t>
      </w:r>
      <w:r w:rsidRPr="00AE076D">
        <w:rPr>
          <w:rFonts w:ascii="Segoe UI" w:eastAsia="Times New Roman" w:hAnsi="Segoe UI" w:cs="Segoe UI"/>
          <w:b/>
          <w:bCs/>
          <w:color w:val="161616"/>
          <w:kern w:val="0"/>
          <w:sz w:val="24"/>
          <w:szCs w:val="24"/>
          <w:lang w:eastAsia="en-GB"/>
          <w14:ligatures w14:val="none"/>
        </w:rPr>
        <w:t>True/False</w:t>
      </w:r>
      <w:r w:rsidRPr="00AE076D">
        <w:rPr>
          <w:rFonts w:ascii="Segoe UI" w:eastAsia="Times New Roman" w:hAnsi="Segoe UI" w:cs="Segoe UI"/>
          <w:color w:val="161616"/>
          <w:kern w:val="0"/>
          <w:sz w:val="24"/>
          <w:szCs w:val="24"/>
          <w:lang w:eastAsia="en-GB"/>
          <w14:ligatures w14:val="none"/>
        </w:rPr>
        <w:t> data type in Power BI Desktop.</w:t>
      </w:r>
    </w:p>
    <w:p w14:paraId="5AF57A3A" w14:textId="77777777" w:rsidR="00AE076D" w:rsidRPr="00AE076D" w:rsidRDefault="00AE076D" w:rsidP="00AE076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AE076D">
        <w:rPr>
          <w:rFonts w:ascii="Segoe UI" w:eastAsia="Times New Roman" w:hAnsi="Segoe UI" w:cs="Segoe UI"/>
          <w:b/>
          <w:bCs/>
          <w:color w:val="161616"/>
          <w:kern w:val="0"/>
          <w:sz w:val="36"/>
          <w:szCs w:val="36"/>
          <w:lang w:eastAsia="en-GB"/>
          <w14:ligatures w14:val="none"/>
        </w:rPr>
        <w:t>Blank type</w:t>
      </w:r>
    </w:p>
    <w:p w14:paraId="165EF50A"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Blank</w:t>
      </w:r>
      <w:r w:rsidRPr="00AE076D">
        <w:rPr>
          <w:rFonts w:ascii="Segoe UI" w:eastAsia="Times New Roman" w:hAnsi="Segoe UI" w:cs="Segoe UI"/>
          <w:color w:val="161616"/>
          <w:kern w:val="0"/>
          <w:sz w:val="24"/>
          <w:szCs w:val="24"/>
          <w:lang w:eastAsia="en-GB"/>
          <w14:ligatures w14:val="none"/>
        </w:rPr>
        <w:t> is a DAX data type that represents and replaces SQL nulls. You can create a blank by using the </w:t>
      </w:r>
      <w:hyperlink r:id="rId26" w:history="1">
        <w:r w:rsidRPr="00AE076D">
          <w:rPr>
            <w:rFonts w:ascii="Segoe UI" w:eastAsia="Times New Roman" w:hAnsi="Segoe UI" w:cs="Segoe UI"/>
            <w:color w:val="0000FF"/>
            <w:kern w:val="0"/>
            <w:sz w:val="24"/>
            <w:szCs w:val="24"/>
            <w:u w:val="single"/>
            <w:lang w:eastAsia="en-GB"/>
            <w14:ligatures w14:val="none"/>
          </w:rPr>
          <w:t>BLANK</w:t>
        </w:r>
      </w:hyperlink>
      <w:r w:rsidRPr="00AE076D">
        <w:rPr>
          <w:rFonts w:ascii="Segoe UI" w:eastAsia="Times New Roman" w:hAnsi="Segoe UI" w:cs="Segoe UI"/>
          <w:color w:val="161616"/>
          <w:kern w:val="0"/>
          <w:sz w:val="24"/>
          <w:szCs w:val="24"/>
          <w:lang w:eastAsia="en-GB"/>
          <w14:ligatures w14:val="none"/>
        </w:rPr>
        <w:t> function, and test for blanks by using the </w:t>
      </w:r>
      <w:hyperlink r:id="rId27" w:history="1">
        <w:r w:rsidRPr="00AE076D">
          <w:rPr>
            <w:rFonts w:ascii="Segoe UI" w:eastAsia="Times New Roman" w:hAnsi="Segoe UI" w:cs="Segoe UI"/>
            <w:color w:val="0000FF"/>
            <w:kern w:val="0"/>
            <w:sz w:val="24"/>
            <w:szCs w:val="24"/>
            <w:u w:val="single"/>
            <w:lang w:eastAsia="en-GB"/>
            <w14:ligatures w14:val="none"/>
          </w:rPr>
          <w:t>ISBLANK</w:t>
        </w:r>
      </w:hyperlink>
      <w:r w:rsidRPr="00AE076D">
        <w:rPr>
          <w:rFonts w:ascii="Segoe UI" w:eastAsia="Times New Roman" w:hAnsi="Segoe UI" w:cs="Segoe UI"/>
          <w:color w:val="161616"/>
          <w:kern w:val="0"/>
          <w:sz w:val="24"/>
          <w:szCs w:val="24"/>
          <w:lang w:eastAsia="en-GB"/>
          <w14:ligatures w14:val="none"/>
        </w:rPr>
        <w:t> logical function.</w:t>
      </w:r>
    </w:p>
    <w:p w14:paraId="53EB3EAC" w14:textId="77777777" w:rsidR="00AE076D" w:rsidRPr="00AE076D" w:rsidRDefault="00AE076D" w:rsidP="00AE076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AE076D">
        <w:rPr>
          <w:rFonts w:ascii="Segoe UI" w:eastAsia="Times New Roman" w:hAnsi="Segoe UI" w:cs="Segoe UI"/>
          <w:b/>
          <w:bCs/>
          <w:color w:val="161616"/>
          <w:kern w:val="0"/>
          <w:sz w:val="36"/>
          <w:szCs w:val="36"/>
          <w:lang w:eastAsia="en-GB"/>
          <w14:ligatures w14:val="none"/>
        </w:rPr>
        <w:t>Binary type</w:t>
      </w:r>
    </w:p>
    <w:p w14:paraId="02D0359D"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You can use the </w:t>
      </w:r>
      <w:r w:rsidRPr="00AE076D">
        <w:rPr>
          <w:rFonts w:ascii="Segoe UI" w:eastAsia="Times New Roman" w:hAnsi="Segoe UI" w:cs="Segoe UI"/>
          <w:b/>
          <w:bCs/>
          <w:color w:val="161616"/>
          <w:kern w:val="0"/>
          <w:sz w:val="24"/>
          <w:szCs w:val="24"/>
          <w:lang w:eastAsia="en-GB"/>
          <w14:ligatures w14:val="none"/>
        </w:rPr>
        <w:t>Binary</w:t>
      </w:r>
      <w:r w:rsidRPr="00AE076D">
        <w:rPr>
          <w:rFonts w:ascii="Segoe UI" w:eastAsia="Times New Roman" w:hAnsi="Segoe UI" w:cs="Segoe UI"/>
          <w:color w:val="161616"/>
          <w:kern w:val="0"/>
          <w:sz w:val="24"/>
          <w:szCs w:val="24"/>
          <w:lang w:eastAsia="en-GB"/>
          <w14:ligatures w14:val="none"/>
        </w:rPr>
        <w:t> data type to represent any data with a binary format. In the Power Query Editor, you can use this data type when loading binary files if you convert it to other data types before you load it into the Power BI model.</w:t>
      </w:r>
    </w:p>
    <w:p w14:paraId="08A57572"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Binary columns aren't supported in the Power BI data model. The </w:t>
      </w:r>
      <w:r w:rsidRPr="00AE076D">
        <w:rPr>
          <w:rFonts w:ascii="Segoe UI" w:eastAsia="Times New Roman" w:hAnsi="Segoe UI" w:cs="Segoe UI"/>
          <w:b/>
          <w:bCs/>
          <w:color w:val="161616"/>
          <w:kern w:val="0"/>
          <w:sz w:val="24"/>
          <w:szCs w:val="24"/>
          <w:lang w:eastAsia="en-GB"/>
          <w14:ligatures w14:val="none"/>
        </w:rPr>
        <w:t>Binary</w:t>
      </w:r>
      <w:r w:rsidRPr="00AE076D">
        <w:rPr>
          <w:rFonts w:ascii="Segoe UI" w:eastAsia="Times New Roman" w:hAnsi="Segoe UI" w:cs="Segoe UI"/>
          <w:color w:val="161616"/>
          <w:kern w:val="0"/>
          <w:sz w:val="24"/>
          <w:szCs w:val="24"/>
          <w:lang w:eastAsia="en-GB"/>
          <w14:ligatures w14:val="none"/>
        </w:rPr>
        <w:t> selection exists in the Data View and Report View menus for legacy reasons, but if you try to load binary columns to the Power BI model, you might run into errors.</w:t>
      </w:r>
    </w:p>
    <w:p w14:paraId="4E974CBD" w14:textId="77777777" w:rsidR="00AE076D" w:rsidRPr="00AE076D" w:rsidRDefault="00AE076D" w:rsidP="00AE076D">
      <w:pPr>
        <w:spacing w:after="0" w:line="240" w:lineRule="auto"/>
        <w:rPr>
          <w:rFonts w:ascii="Segoe UI" w:eastAsia="Times New Roman" w:hAnsi="Segoe UI" w:cs="Segoe UI"/>
          <w:b/>
          <w:bCs/>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 Note</w:t>
      </w:r>
    </w:p>
    <w:p w14:paraId="1D67D395" w14:textId="77777777" w:rsidR="00AE076D" w:rsidRPr="00AE076D" w:rsidRDefault="00AE076D" w:rsidP="00AE076D">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If a binary column is in the output of the steps of a query, attempting to refresh the data through a gateway can cause errors. It's recommended that you explicitly remove any binary columns as the last step in your queries.</w:t>
      </w:r>
    </w:p>
    <w:p w14:paraId="332CB905" w14:textId="77777777" w:rsidR="00AE076D" w:rsidRPr="00AE076D" w:rsidRDefault="00AE076D" w:rsidP="00AE076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AE076D">
        <w:rPr>
          <w:rFonts w:ascii="Segoe UI" w:eastAsia="Times New Roman" w:hAnsi="Segoe UI" w:cs="Segoe UI"/>
          <w:b/>
          <w:bCs/>
          <w:color w:val="161616"/>
          <w:kern w:val="0"/>
          <w:sz w:val="36"/>
          <w:szCs w:val="36"/>
          <w:lang w:eastAsia="en-GB"/>
          <w14:ligatures w14:val="none"/>
        </w:rPr>
        <w:t>Table type</w:t>
      </w:r>
    </w:p>
    <w:p w14:paraId="55C2D001"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DAX uses a table data type in many functions, such as aggregations and time intelligence calculations. Some functions require a reference to a table. Other functions return a table that you can then use as input to other functions.</w:t>
      </w:r>
    </w:p>
    <w:p w14:paraId="2DB29260"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In some functions that require a table as input, you can specify an expression that evaluates to a table. Some functions require a reference to a base table. For information about the requirements of specific functions, see the </w:t>
      </w:r>
      <w:hyperlink r:id="rId28" w:history="1">
        <w:r w:rsidRPr="00AE076D">
          <w:rPr>
            <w:rFonts w:ascii="Segoe UI" w:eastAsia="Times New Roman" w:hAnsi="Segoe UI" w:cs="Segoe UI"/>
            <w:color w:val="0000FF"/>
            <w:kern w:val="0"/>
            <w:sz w:val="24"/>
            <w:szCs w:val="24"/>
            <w:u w:val="single"/>
            <w:lang w:eastAsia="en-GB"/>
            <w14:ligatures w14:val="none"/>
          </w:rPr>
          <w:t>DAX Function Reference</w:t>
        </w:r>
      </w:hyperlink>
      <w:r w:rsidRPr="00AE076D">
        <w:rPr>
          <w:rFonts w:ascii="Segoe UI" w:eastAsia="Times New Roman" w:hAnsi="Segoe UI" w:cs="Segoe UI"/>
          <w:color w:val="161616"/>
          <w:kern w:val="0"/>
          <w:sz w:val="24"/>
          <w:szCs w:val="24"/>
          <w:lang w:eastAsia="en-GB"/>
          <w14:ligatures w14:val="none"/>
        </w:rPr>
        <w:t>.</w:t>
      </w:r>
    </w:p>
    <w:p w14:paraId="71F3B451" w14:textId="77777777" w:rsidR="00AE076D" w:rsidRDefault="00AE076D" w:rsidP="00AE076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p>
    <w:p w14:paraId="5C42596D" w14:textId="77777777" w:rsidR="00AE076D" w:rsidRDefault="00AE076D" w:rsidP="00AE076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p>
    <w:p w14:paraId="36A648D0" w14:textId="2D59774C" w:rsidR="00AE076D" w:rsidRPr="00AE076D" w:rsidRDefault="00AE076D" w:rsidP="00AE076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AE076D">
        <w:rPr>
          <w:rFonts w:ascii="Segoe UI" w:eastAsia="Times New Roman" w:hAnsi="Segoe UI" w:cs="Segoe UI"/>
          <w:b/>
          <w:bCs/>
          <w:color w:val="161616"/>
          <w:kern w:val="0"/>
          <w:sz w:val="36"/>
          <w:szCs w:val="36"/>
          <w:lang w:eastAsia="en-GB"/>
          <w14:ligatures w14:val="none"/>
        </w:rPr>
        <w:lastRenderedPageBreak/>
        <w:t>Implicit and explicit data type conversion</w:t>
      </w:r>
    </w:p>
    <w:p w14:paraId="24442888"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Each DAX function has specific requirements for the types of data to use as inputs and outputs. For example, some functions require integers for some arguments and dates for others. Other functions require text or tables.</w:t>
      </w:r>
    </w:p>
    <w:p w14:paraId="65D3C27E"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If the data in the column you specify as an argument is incompatible with the data type the function requires, DAX may return an error. However, wherever possible DAX attempts to implicitly convert the data to the required data type.</w:t>
      </w:r>
    </w:p>
    <w:p w14:paraId="07D95ADB"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For example:</w:t>
      </w:r>
    </w:p>
    <w:p w14:paraId="387F396F" w14:textId="77777777" w:rsidR="00AE076D" w:rsidRPr="00AE076D" w:rsidRDefault="00AE076D" w:rsidP="00AE076D">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If you type a date as a string, DAX parses the string and tries to cast it as one of the Windows date and time formats.</w:t>
      </w:r>
    </w:p>
    <w:p w14:paraId="03CB21CF" w14:textId="77777777" w:rsidR="00AE076D" w:rsidRPr="00AE076D" w:rsidRDefault="00AE076D" w:rsidP="00AE076D">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You can add </w:t>
      </w:r>
      <w:r w:rsidRPr="00AE076D">
        <w:rPr>
          <w:rFonts w:ascii="Segoe UI" w:eastAsia="Times New Roman" w:hAnsi="Segoe UI" w:cs="Segoe UI"/>
          <w:i/>
          <w:iCs/>
          <w:color w:val="161616"/>
          <w:kern w:val="0"/>
          <w:sz w:val="24"/>
          <w:szCs w:val="24"/>
          <w:lang w:eastAsia="en-GB"/>
          <w14:ligatures w14:val="none"/>
        </w:rPr>
        <w:t>TRUE + 1</w:t>
      </w:r>
      <w:r w:rsidRPr="00AE076D">
        <w:rPr>
          <w:rFonts w:ascii="Segoe UI" w:eastAsia="Times New Roman" w:hAnsi="Segoe UI" w:cs="Segoe UI"/>
          <w:color w:val="161616"/>
          <w:kern w:val="0"/>
          <w:sz w:val="24"/>
          <w:szCs w:val="24"/>
          <w:lang w:eastAsia="en-GB"/>
          <w14:ligatures w14:val="none"/>
        </w:rPr>
        <w:t> and get the result </w:t>
      </w:r>
      <w:r w:rsidRPr="00AE076D">
        <w:rPr>
          <w:rFonts w:ascii="Segoe UI" w:eastAsia="Times New Roman" w:hAnsi="Segoe UI" w:cs="Segoe UI"/>
          <w:i/>
          <w:iCs/>
          <w:color w:val="161616"/>
          <w:kern w:val="0"/>
          <w:sz w:val="24"/>
          <w:szCs w:val="24"/>
          <w:lang w:eastAsia="en-GB"/>
          <w14:ligatures w14:val="none"/>
        </w:rPr>
        <w:t>2</w:t>
      </w:r>
      <w:r w:rsidRPr="00AE076D">
        <w:rPr>
          <w:rFonts w:ascii="Segoe UI" w:eastAsia="Times New Roman" w:hAnsi="Segoe UI" w:cs="Segoe UI"/>
          <w:color w:val="161616"/>
          <w:kern w:val="0"/>
          <w:sz w:val="24"/>
          <w:szCs w:val="24"/>
          <w:lang w:eastAsia="en-GB"/>
          <w14:ligatures w14:val="none"/>
        </w:rPr>
        <w:t>, because DAX implicitly converts </w:t>
      </w:r>
      <w:r w:rsidRPr="00AE076D">
        <w:rPr>
          <w:rFonts w:ascii="Segoe UI" w:eastAsia="Times New Roman" w:hAnsi="Segoe UI" w:cs="Segoe UI"/>
          <w:i/>
          <w:iCs/>
          <w:color w:val="161616"/>
          <w:kern w:val="0"/>
          <w:sz w:val="24"/>
          <w:szCs w:val="24"/>
          <w:lang w:eastAsia="en-GB"/>
          <w14:ligatures w14:val="none"/>
        </w:rPr>
        <w:t>TRUE</w:t>
      </w:r>
      <w:r w:rsidRPr="00AE076D">
        <w:rPr>
          <w:rFonts w:ascii="Segoe UI" w:eastAsia="Times New Roman" w:hAnsi="Segoe UI" w:cs="Segoe UI"/>
          <w:color w:val="161616"/>
          <w:kern w:val="0"/>
          <w:sz w:val="24"/>
          <w:szCs w:val="24"/>
          <w:lang w:eastAsia="en-GB"/>
          <w14:ligatures w14:val="none"/>
        </w:rPr>
        <w:t> to the number </w:t>
      </w:r>
      <w:r w:rsidRPr="00AE076D">
        <w:rPr>
          <w:rFonts w:ascii="Segoe UI" w:eastAsia="Times New Roman" w:hAnsi="Segoe UI" w:cs="Segoe UI"/>
          <w:i/>
          <w:iCs/>
          <w:color w:val="161616"/>
          <w:kern w:val="0"/>
          <w:sz w:val="24"/>
          <w:szCs w:val="24"/>
          <w:lang w:eastAsia="en-GB"/>
          <w14:ligatures w14:val="none"/>
        </w:rPr>
        <w:t>1</w:t>
      </w:r>
      <w:r w:rsidRPr="00AE076D">
        <w:rPr>
          <w:rFonts w:ascii="Segoe UI" w:eastAsia="Times New Roman" w:hAnsi="Segoe UI" w:cs="Segoe UI"/>
          <w:color w:val="161616"/>
          <w:kern w:val="0"/>
          <w:sz w:val="24"/>
          <w:szCs w:val="24"/>
          <w:lang w:eastAsia="en-GB"/>
          <w14:ligatures w14:val="none"/>
        </w:rPr>
        <w:t>, and does the operation </w:t>
      </w:r>
      <w:r w:rsidRPr="00AE076D">
        <w:rPr>
          <w:rFonts w:ascii="Segoe UI" w:eastAsia="Times New Roman" w:hAnsi="Segoe UI" w:cs="Segoe UI"/>
          <w:i/>
          <w:iCs/>
          <w:color w:val="161616"/>
          <w:kern w:val="0"/>
          <w:sz w:val="24"/>
          <w:szCs w:val="24"/>
          <w:lang w:eastAsia="en-GB"/>
          <w14:ligatures w14:val="none"/>
        </w:rPr>
        <w:t>1+1</w:t>
      </w:r>
      <w:r w:rsidRPr="00AE076D">
        <w:rPr>
          <w:rFonts w:ascii="Segoe UI" w:eastAsia="Times New Roman" w:hAnsi="Segoe UI" w:cs="Segoe UI"/>
          <w:color w:val="161616"/>
          <w:kern w:val="0"/>
          <w:sz w:val="24"/>
          <w:szCs w:val="24"/>
          <w:lang w:eastAsia="en-GB"/>
          <w14:ligatures w14:val="none"/>
        </w:rPr>
        <w:t>.</w:t>
      </w:r>
    </w:p>
    <w:p w14:paraId="22DCA472" w14:textId="77777777" w:rsidR="00AE076D" w:rsidRPr="00AE076D" w:rsidRDefault="00AE076D" w:rsidP="00AE076D">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If you add values in two columns with one value represented as text ("12") and the other as a number (12), DAX implicitly converts the string to a number, and then does the addition for a numeric result. The expression </w:t>
      </w:r>
      <w:r w:rsidRPr="00AE076D">
        <w:rPr>
          <w:rFonts w:ascii="Segoe UI" w:eastAsia="Times New Roman" w:hAnsi="Segoe UI" w:cs="Segoe UI"/>
          <w:i/>
          <w:iCs/>
          <w:color w:val="161616"/>
          <w:kern w:val="0"/>
          <w:sz w:val="24"/>
          <w:szCs w:val="24"/>
          <w:lang w:eastAsia="en-GB"/>
          <w14:ligatures w14:val="none"/>
        </w:rPr>
        <w:t>= "22" + 22</w:t>
      </w:r>
      <w:r w:rsidRPr="00AE076D">
        <w:rPr>
          <w:rFonts w:ascii="Segoe UI" w:eastAsia="Times New Roman" w:hAnsi="Segoe UI" w:cs="Segoe UI"/>
          <w:color w:val="161616"/>
          <w:kern w:val="0"/>
          <w:sz w:val="24"/>
          <w:szCs w:val="24"/>
          <w:lang w:eastAsia="en-GB"/>
          <w14:ligatures w14:val="none"/>
        </w:rPr>
        <w:t> returns </w:t>
      </w:r>
      <w:r w:rsidRPr="00AE076D">
        <w:rPr>
          <w:rFonts w:ascii="Segoe UI" w:eastAsia="Times New Roman" w:hAnsi="Segoe UI" w:cs="Segoe UI"/>
          <w:i/>
          <w:iCs/>
          <w:color w:val="161616"/>
          <w:kern w:val="0"/>
          <w:sz w:val="24"/>
          <w:szCs w:val="24"/>
          <w:lang w:eastAsia="en-GB"/>
          <w14:ligatures w14:val="none"/>
        </w:rPr>
        <w:t>44</w:t>
      </w:r>
      <w:r w:rsidRPr="00AE076D">
        <w:rPr>
          <w:rFonts w:ascii="Segoe UI" w:eastAsia="Times New Roman" w:hAnsi="Segoe UI" w:cs="Segoe UI"/>
          <w:color w:val="161616"/>
          <w:kern w:val="0"/>
          <w:sz w:val="24"/>
          <w:szCs w:val="24"/>
          <w:lang w:eastAsia="en-GB"/>
          <w14:ligatures w14:val="none"/>
        </w:rPr>
        <w:t>.</w:t>
      </w:r>
    </w:p>
    <w:p w14:paraId="059D5D45" w14:textId="77777777" w:rsidR="00AE076D" w:rsidRPr="00AE076D" w:rsidRDefault="00AE076D" w:rsidP="00AE076D">
      <w:pPr>
        <w:numPr>
          <w:ilvl w:val="0"/>
          <w:numId w:val="5"/>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If you try to concatenate two numbers, DAX presents them as strings, and then concatenates. The expression </w:t>
      </w:r>
      <w:r w:rsidRPr="00AE076D">
        <w:rPr>
          <w:rFonts w:ascii="Segoe UI" w:eastAsia="Times New Roman" w:hAnsi="Segoe UI" w:cs="Segoe UI"/>
          <w:i/>
          <w:iCs/>
          <w:color w:val="161616"/>
          <w:kern w:val="0"/>
          <w:sz w:val="24"/>
          <w:szCs w:val="24"/>
          <w:lang w:eastAsia="en-GB"/>
          <w14:ligatures w14:val="none"/>
        </w:rPr>
        <w:t>= 12 &amp; 34</w:t>
      </w:r>
      <w:r w:rsidRPr="00AE076D">
        <w:rPr>
          <w:rFonts w:ascii="Segoe UI" w:eastAsia="Times New Roman" w:hAnsi="Segoe UI" w:cs="Segoe UI"/>
          <w:color w:val="161616"/>
          <w:kern w:val="0"/>
          <w:sz w:val="24"/>
          <w:szCs w:val="24"/>
          <w:lang w:eastAsia="en-GB"/>
          <w14:ligatures w14:val="none"/>
        </w:rPr>
        <w:t> returns </w:t>
      </w:r>
      <w:r w:rsidRPr="00AE076D">
        <w:rPr>
          <w:rFonts w:ascii="Segoe UI" w:eastAsia="Times New Roman" w:hAnsi="Segoe UI" w:cs="Segoe UI"/>
          <w:i/>
          <w:iCs/>
          <w:color w:val="161616"/>
          <w:kern w:val="0"/>
          <w:sz w:val="24"/>
          <w:szCs w:val="24"/>
          <w:lang w:eastAsia="en-GB"/>
          <w14:ligatures w14:val="none"/>
        </w:rPr>
        <w:t>"1234"</w:t>
      </w:r>
      <w:r w:rsidRPr="00AE076D">
        <w:rPr>
          <w:rFonts w:ascii="Segoe UI" w:eastAsia="Times New Roman" w:hAnsi="Segoe UI" w:cs="Segoe UI"/>
          <w:color w:val="161616"/>
          <w:kern w:val="0"/>
          <w:sz w:val="24"/>
          <w:szCs w:val="24"/>
          <w:lang w:eastAsia="en-GB"/>
          <w14:ligatures w14:val="none"/>
        </w:rPr>
        <w:t>.</w:t>
      </w:r>
    </w:p>
    <w:p w14:paraId="010FC7DC" w14:textId="77777777" w:rsidR="00AE076D" w:rsidRPr="00AE076D" w:rsidRDefault="00AE076D" w:rsidP="00AE076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AE076D">
        <w:rPr>
          <w:rFonts w:ascii="Segoe UI" w:eastAsia="Times New Roman" w:hAnsi="Segoe UI" w:cs="Segoe UI"/>
          <w:b/>
          <w:bCs/>
          <w:color w:val="161616"/>
          <w:kern w:val="0"/>
          <w:sz w:val="27"/>
          <w:szCs w:val="27"/>
          <w:lang w:eastAsia="en-GB"/>
          <w14:ligatures w14:val="none"/>
        </w:rPr>
        <w:t>Tables of implicit data conversions</w:t>
      </w:r>
    </w:p>
    <w:p w14:paraId="5572E157"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 operator determines the type of conversion DAX performs by casting the values it requires before doing the requested operation. The following tables list the operators, and the conversion DAX does on each data type when it pairs with the data type in the intersecting cell.</w:t>
      </w:r>
    </w:p>
    <w:p w14:paraId="333BBD12" w14:textId="77777777" w:rsidR="00AE076D" w:rsidRPr="00AE076D" w:rsidRDefault="00AE076D" w:rsidP="00AE076D">
      <w:pPr>
        <w:spacing w:after="0" w:line="240" w:lineRule="auto"/>
        <w:rPr>
          <w:rFonts w:ascii="Segoe UI" w:eastAsia="Times New Roman" w:hAnsi="Segoe UI" w:cs="Segoe UI"/>
          <w:b/>
          <w:bCs/>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 Note</w:t>
      </w:r>
    </w:p>
    <w:p w14:paraId="15D12126" w14:textId="77777777" w:rsidR="00AE076D" w:rsidRPr="00AE076D" w:rsidRDefault="00AE076D" w:rsidP="00AE076D">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These tables don't include </w:t>
      </w:r>
      <w:r w:rsidRPr="00AE076D">
        <w:rPr>
          <w:rFonts w:ascii="Segoe UI" w:eastAsia="Times New Roman" w:hAnsi="Segoe UI" w:cs="Segoe UI"/>
          <w:b/>
          <w:bCs/>
          <w:color w:val="161616"/>
          <w:kern w:val="0"/>
          <w:sz w:val="24"/>
          <w:szCs w:val="24"/>
          <w:lang w:eastAsia="en-GB"/>
          <w14:ligatures w14:val="none"/>
        </w:rPr>
        <w:t>Text</w:t>
      </w:r>
      <w:r w:rsidRPr="00AE076D">
        <w:rPr>
          <w:rFonts w:ascii="Segoe UI" w:eastAsia="Times New Roman" w:hAnsi="Segoe UI" w:cs="Segoe UI"/>
          <w:color w:val="161616"/>
          <w:kern w:val="0"/>
          <w:sz w:val="24"/>
          <w:szCs w:val="24"/>
          <w:lang w:eastAsia="en-GB"/>
          <w14:ligatures w14:val="none"/>
        </w:rPr>
        <w:t> data type. When a number is represented in a text format, in some cases Power BI tries to determine the number type and represent the data as a number.</w:t>
      </w:r>
    </w:p>
    <w:p w14:paraId="12F17ED5" w14:textId="77777777" w:rsidR="00AE076D" w:rsidRPr="00AE076D" w:rsidRDefault="00AE076D" w:rsidP="00AE076D">
      <w:pPr>
        <w:shd w:val="clear" w:color="auto" w:fill="FFFFFF"/>
        <w:spacing w:before="540" w:after="90" w:line="240" w:lineRule="auto"/>
        <w:outlineLvl w:val="3"/>
        <w:rPr>
          <w:rFonts w:ascii="Segoe UI" w:eastAsia="Times New Roman" w:hAnsi="Segoe UI" w:cs="Segoe UI"/>
          <w:b/>
          <w:bCs/>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Addition (+)</w:t>
      </w:r>
    </w:p>
    <w:p w14:paraId="559B648E" w14:textId="77777777" w:rsidR="00AE076D" w:rsidRPr="00AE076D" w:rsidRDefault="00AE076D" w:rsidP="00AE076D">
      <w:pPr>
        <w:shd w:val="clear" w:color="auto" w:fill="FFFFFF"/>
        <w:spacing w:after="0"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Expand table</w:t>
      </w:r>
    </w:p>
    <w:tbl>
      <w:tblPr>
        <w:tblW w:w="9419" w:type="dxa"/>
        <w:tblCellMar>
          <w:top w:w="15" w:type="dxa"/>
          <w:left w:w="15" w:type="dxa"/>
          <w:bottom w:w="15" w:type="dxa"/>
          <w:right w:w="15" w:type="dxa"/>
        </w:tblCellMar>
        <w:tblLook w:val="04A0" w:firstRow="1" w:lastRow="0" w:firstColumn="1" w:lastColumn="0" w:noHBand="0" w:noVBand="1"/>
      </w:tblPr>
      <w:tblGrid>
        <w:gridCol w:w="2149"/>
        <w:gridCol w:w="2047"/>
        <w:gridCol w:w="2150"/>
        <w:gridCol w:w="1496"/>
        <w:gridCol w:w="1577"/>
      </w:tblGrid>
      <w:tr w:rsidR="00AE076D" w:rsidRPr="00AE076D" w14:paraId="4765D104" w14:textId="77777777" w:rsidTr="00AE076D">
        <w:trPr>
          <w:tblHeader/>
        </w:trPr>
        <w:tc>
          <w:tcPr>
            <w:tcW w:w="0" w:type="auto"/>
            <w:hideMark/>
          </w:tcPr>
          <w:p w14:paraId="456D77BF" w14:textId="77777777" w:rsidR="00AE076D" w:rsidRPr="00AE076D" w:rsidRDefault="00AE076D" w:rsidP="00AE076D">
            <w:pPr>
              <w:shd w:val="clear" w:color="auto" w:fill="FFFFFF"/>
              <w:spacing w:after="0" w:line="240" w:lineRule="auto"/>
              <w:rPr>
                <w:rFonts w:ascii="Segoe UI" w:eastAsia="Times New Roman" w:hAnsi="Segoe UI" w:cs="Segoe UI"/>
                <w:color w:val="161616"/>
                <w:kern w:val="0"/>
                <w:sz w:val="24"/>
                <w:szCs w:val="24"/>
                <w:lang w:eastAsia="en-GB"/>
                <w14:ligatures w14:val="none"/>
              </w:rPr>
            </w:pPr>
          </w:p>
        </w:tc>
        <w:tc>
          <w:tcPr>
            <w:tcW w:w="0" w:type="auto"/>
            <w:hideMark/>
          </w:tcPr>
          <w:p w14:paraId="1397C443"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INTEGER</w:t>
            </w:r>
          </w:p>
        </w:tc>
        <w:tc>
          <w:tcPr>
            <w:tcW w:w="0" w:type="auto"/>
            <w:hideMark/>
          </w:tcPr>
          <w:p w14:paraId="40510B11"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CURRENCY</w:t>
            </w:r>
          </w:p>
        </w:tc>
        <w:tc>
          <w:tcPr>
            <w:tcW w:w="0" w:type="auto"/>
            <w:hideMark/>
          </w:tcPr>
          <w:p w14:paraId="00226505"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REAL</w:t>
            </w:r>
          </w:p>
        </w:tc>
        <w:tc>
          <w:tcPr>
            <w:tcW w:w="0" w:type="auto"/>
            <w:hideMark/>
          </w:tcPr>
          <w:p w14:paraId="428A1C20"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Date/time</w:t>
            </w:r>
          </w:p>
        </w:tc>
      </w:tr>
      <w:tr w:rsidR="00AE076D" w:rsidRPr="00AE076D" w14:paraId="6FFDD9F9" w14:textId="77777777" w:rsidTr="00AE076D">
        <w:tc>
          <w:tcPr>
            <w:tcW w:w="0" w:type="auto"/>
            <w:hideMark/>
          </w:tcPr>
          <w:p w14:paraId="28106311"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INTEGER</w:t>
            </w:r>
          </w:p>
        </w:tc>
        <w:tc>
          <w:tcPr>
            <w:tcW w:w="0" w:type="auto"/>
            <w:hideMark/>
          </w:tcPr>
          <w:p w14:paraId="17B54A23"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INTEGER</w:t>
            </w:r>
          </w:p>
        </w:tc>
        <w:tc>
          <w:tcPr>
            <w:tcW w:w="0" w:type="auto"/>
            <w:hideMark/>
          </w:tcPr>
          <w:p w14:paraId="20E9D4B8"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45924C91"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18903995"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Date/time</w:t>
            </w:r>
          </w:p>
        </w:tc>
      </w:tr>
      <w:tr w:rsidR="00AE076D" w:rsidRPr="00AE076D" w14:paraId="4DB39EDF" w14:textId="77777777" w:rsidTr="00AE076D">
        <w:tc>
          <w:tcPr>
            <w:tcW w:w="0" w:type="auto"/>
            <w:hideMark/>
          </w:tcPr>
          <w:p w14:paraId="78A02548"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CURRENCY</w:t>
            </w:r>
          </w:p>
        </w:tc>
        <w:tc>
          <w:tcPr>
            <w:tcW w:w="0" w:type="auto"/>
            <w:hideMark/>
          </w:tcPr>
          <w:p w14:paraId="32C336DD"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061C91EF"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1117228B"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3F94E21F"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Date/time</w:t>
            </w:r>
          </w:p>
        </w:tc>
      </w:tr>
      <w:tr w:rsidR="00AE076D" w:rsidRPr="00AE076D" w14:paraId="7D1A8828" w14:textId="77777777" w:rsidTr="00AE076D">
        <w:tc>
          <w:tcPr>
            <w:tcW w:w="0" w:type="auto"/>
            <w:hideMark/>
          </w:tcPr>
          <w:p w14:paraId="7EE2A228"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REAL</w:t>
            </w:r>
          </w:p>
        </w:tc>
        <w:tc>
          <w:tcPr>
            <w:tcW w:w="0" w:type="auto"/>
            <w:hideMark/>
          </w:tcPr>
          <w:p w14:paraId="5773CDDE"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10ADA8E0"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71344A13"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7E0ABDA6"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Date/time</w:t>
            </w:r>
          </w:p>
        </w:tc>
      </w:tr>
      <w:tr w:rsidR="00AE076D" w:rsidRPr="00AE076D" w14:paraId="268BFDA4" w14:textId="77777777" w:rsidTr="00AE076D">
        <w:tc>
          <w:tcPr>
            <w:tcW w:w="0" w:type="auto"/>
            <w:hideMark/>
          </w:tcPr>
          <w:p w14:paraId="7DE6544C"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lastRenderedPageBreak/>
              <w:t>Date/time</w:t>
            </w:r>
          </w:p>
        </w:tc>
        <w:tc>
          <w:tcPr>
            <w:tcW w:w="0" w:type="auto"/>
            <w:hideMark/>
          </w:tcPr>
          <w:p w14:paraId="083CEBDD"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Date/time</w:t>
            </w:r>
          </w:p>
        </w:tc>
        <w:tc>
          <w:tcPr>
            <w:tcW w:w="0" w:type="auto"/>
            <w:hideMark/>
          </w:tcPr>
          <w:p w14:paraId="24312154"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Date/time</w:t>
            </w:r>
          </w:p>
        </w:tc>
        <w:tc>
          <w:tcPr>
            <w:tcW w:w="0" w:type="auto"/>
            <w:hideMark/>
          </w:tcPr>
          <w:p w14:paraId="0BD85528"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Date/time</w:t>
            </w:r>
          </w:p>
        </w:tc>
        <w:tc>
          <w:tcPr>
            <w:tcW w:w="0" w:type="auto"/>
            <w:hideMark/>
          </w:tcPr>
          <w:p w14:paraId="05479782"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Date/time</w:t>
            </w:r>
          </w:p>
        </w:tc>
      </w:tr>
    </w:tbl>
    <w:p w14:paraId="638E44E2"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For example, if an addition operation uses a real number in combination with currency data, DAX converts both values to REAL and returns the result as REAL.</w:t>
      </w:r>
    </w:p>
    <w:p w14:paraId="63F576CE" w14:textId="77777777" w:rsidR="00AE076D" w:rsidRPr="00AE076D" w:rsidRDefault="00AE076D" w:rsidP="00AE076D">
      <w:pPr>
        <w:shd w:val="clear" w:color="auto" w:fill="FFFFFF"/>
        <w:spacing w:before="540" w:after="90" w:line="240" w:lineRule="auto"/>
        <w:outlineLvl w:val="3"/>
        <w:rPr>
          <w:rFonts w:ascii="Segoe UI" w:eastAsia="Times New Roman" w:hAnsi="Segoe UI" w:cs="Segoe UI"/>
          <w:b/>
          <w:bCs/>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Subtraction (-)</w:t>
      </w:r>
    </w:p>
    <w:p w14:paraId="5ADB9B78"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In the following table, the row header is the minuend (left side</w:t>
      </w:r>
      <w:proofErr w:type="gramStart"/>
      <w:r w:rsidRPr="00AE076D">
        <w:rPr>
          <w:rFonts w:ascii="Segoe UI" w:eastAsia="Times New Roman" w:hAnsi="Segoe UI" w:cs="Segoe UI"/>
          <w:color w:val="161616"/>
          <w:kern w:val="0"/>
          <w:sz w:val="24"/>
          <w:szCs w:val="24"/>
          <w:lang w:eastAsia="en-GB"/>
          <w14:ligatures w14:val="none"/>
        </w:rPr>
        <w:t>)</w:t>
      </w:r>
      <w:proofErr w:type="gramEnd"/>
      <w:r w:rsidRPr="00AE076D">
        <w:rPr>
          <w:rFonts w:ascii="Segoe UI" w:eastAsia="Times New Roman" w:hAnsi="Segoe UI" w:cs="Segoe UI"/>
          <w:color w:val="161616"/>
          <w:kern w:val="0"/>
          <w:sz w:val="24"/>
          <w:szCs w:val="24"/>
          <w:lang w:eastAsia="en-GB"/>
          <w14:ligatures w14:val="none"/>
        </w:rPr>
        <w:t xml:space="preserve"> and the column header is the subtrahend (right side).</w:t>
      </w:r>
    </w:p>
    <w:p w14:paraId="35E8343E" w14:textId="77777777" w:rsidR="00AE076D" w:rsidRPr="00AE076D" w:rsidRDefault="00AE076D" w:rsidP="00AE076D">
      <w:pPr>
        <w:shd w:val="clear" w:color="auto" w:fill="FFFFFF"/>
        <w:spacing w:after="0"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Expand table</w:t>
      </w:r>
    </w:p>
    <w:tbl>
      <w:tblPr>
        <w:tblW w:w="9419" w:type="dxa"/>
        <w:tblCellMar>
          <w:top w:w="15" w:type="dxa"/>
          <w:left w:w="15" w:type="dxa"/>
          <w:bottom w:w="15" w:type="dxa"/>
          <w:right w:w="15" w:type="dxa"/>
        </w:tblCellMar>
        <w:tblLook w:val="04A0" w:firstRow="1" w:lastRow="0" w:firstColumn="1" w:lastColumn="0" w:noHBand="0" w:noVBand="1"/>
      </w:tblPr>
      <w:tblGrid>
        <w:gridCol w:w="2149"/>
        <w:gridCol w:w="2047"/>
        <w:gridCol w:w="2150"/>
        <w:gridCol w:w="1496"/>
        <w:gridCol w:w="1577"/>
      </w:tblGrid>
      <w:tr w:rsidR="00AE076D" w:rsidRPr="00AE076D" w14:paraId="60DE27AD" w14:textId="77777777" w:rsidTr="00AE076D">
        <w:trPr>
          <w:tblHeader/>
        </w:trPr>
        <w:tc>
          <w:tcPr>
            <w:tcW w:w="0" w:type="auto"/>
            <w:hideMark/>
          </w:tcPr>
          <w:p w14:paraId="28290CB6" w14:textId="77777777" w:rsidR="00AE076D" w:rsidRPr="00AE076D" w:rsidRDefault="00AE076D" w:rsidP="00AE076D">
            <w:pPr>
              <w:shd w:val="clear" w:color="auto" w:fill="FFFFFF"/>
              <w:spacing w:after="0" w:line="240" w:lineRule="auto"/>
              <w:rPr>
                <w:rFonts w:ascii="Segoe UI" w:eastAsia="Times New Roman" w:hAnsi="Segoe UI" w:cs="Segoe UI"/>
                <w:color w:val="161616"/>
                <w:kern w:val="0"/>
                <w:sz w:val="24"/>
                <w:szCs w:val="24"/>
                <w:lang w:eastAsia="en-GB"/>
                <w14:ligatures w14:val="none"/>
              </w:rPr>
            </w:pPr>
          </w:p>
        </w:tc>
        <w:tc>
          <w:tcPr>
            <w:tcW w:w="0" w:type="auto"/>
            <w:hideMark/>
          </w:tcPr>
          <w:p w14:paraId="49D961F5"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INTEGER</w:t>
            </w:r>
          </w:p>
        </w:tc>
        <w:tc>
          <w:tcPr>
            <w:tcW w:w="0" w:type="auto"/>
            <w:hideMark/>
          </w:tcPr>
          <w:p w14:paraId="338FC48E"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CURRENCY</w:t>
            </w:r>
          </w:p>
        </w:tc>
        <w:tc>
          <w:tcPr>
            <w:tcW w:w="0" w:type="auto"/>
            <w:hideMark/>
          </w:tcPr>
          <w:p w14:paraId="2D74392E"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REAL</w:t>
            </w:r>
          </w:p>
        </w:tc>
        <w:tc>
          <w:tcPr>
            <w:tcW w:w="0" w:type="auto"/>
            <w:hideMark/>
          </w:tcPr>
          <w:p w14:paraId="5EC25906"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Date/time</w:t>
            </w:r>
          </w:p>
        </w:tc>
      </w:tr>
      <w:tr w:rsidR="00AE076D" w:rsidRPr="00AE076D" w14:paraId="315F0C32" w14:textId="77777777" w:rsidTr="00AE076D">
        <w:tc>
          <w:tcPr>
            <w:tcW w:w="0" w:type="auto"/>
            <w:hideMark/>
          </w:tcPr>
          <w:p w14:paraId="45A4F249"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INTEGER</w:t>
            </w:r>
          </w:p>
        </w:tc>
        <w:tc>
          <w:tcPr>
            <w:tcW w:w="0" w:type="auto"/>
            <w:hideMark/>
          </w:tcPr>
          <w:p w14:paraId="63EFBD93"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INTEGER</w:t>
            </w:r>
          </w:p>
        </w:tc>
        <w:tc>
          <w:tcPr>
            <w:tcW w:w="0" w:type="auto"/>
            <w:hideMark/>
          </w:tcPr>
          <w:p w14:paraId="7F488F2F"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1DA9F5AA"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1C422A57"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r>
      <w:tr w:rsidR="00AE076D" w:rsidRPr="00AE076D" w14:paraId="12791C12" w14:textId="77777777" w:rsidTr="00AE076D">
        <w:tc>
          <w:tcPr>
            <w:tcW w:w="0" w:type="auto"/>
            <w:hideMark/>
          </w:tcPr>
          <w:p w14:paraId="2663A3AC"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CURRENCY</w:t>
            </w:r>
          </w:p>
        </w:tc>
        <w:tc>
          <w:tcPr>
            <w:tcW w:w="0" w:type="auto"/>
            <w:hideMark/>
          </w:tcPr>
          <w:p w14:paraId="578AB83A"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7FCA727E"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14973B6B"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08CF443A"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r>
      <w:tr w:rsidR="00AE076D" w:rsidRPr="00AE076D" w14:paraId="4723752D" w14:textId="77777777" w:rsidTr="00AE076D">
        <w:tc>
          <w:tcPr>
            <w:tcW w:w="0" w:type="auto"/>
            <w:hideMark/>
          </w:tcPr>
          <w:p w14:paraId="4B369E74"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REAL</w:t>
            </w:r>
          </w:p>
        </w:tc>
        <w:tc>
          <w:tcPr>
            <w:tcW w:w="0" w:type="auto"/>
            <w:hideMark/>
          </w:tcPr>
          <w:p w14:paraId="09699FA9"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341ECFDE"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1D193757"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6B6CC737"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r>
      <w:tr w:rsidR="00AE076D" w:rsidRPr="00AE076D" w14:paraId="58883498" w14:textId="77777777" w:rsidTr="00AE076D">
        <w:tc>
          <w:tcPr>
            <w:tcW w:w="0" w:type="auto"/>
            <w:hideMark/>
          </w:tcPr>
          <w:p w14:paraId="36532447"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Date/time</w:t>
            </w:r>
          </w:p>
        </w:tc>
        <w:tc>
          <w:tcPr>
            <w:tcW w:w="0" w:type="auto"/>
            <w:hideMark/>
          </w:tcPr>
          <w:p w14:paraId="2EA384F8"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Date/time</w:t>
            </w:r>
          </w:p>
        </w:tc>
        <w:tc>
          <w:tcPr>
            <w:tcW w:w="0" w:type="auto"/>
            <w:hideMark/>
          </w:tcPr>
          <w:p w14:paraId="5230FB61"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Date/time</w:t>
            </w:r>
          </w:p>
        </w:tc>
        <w:tc>
          <w:tcPr>
            <w:tcW w:w="0" w:type="auto"/>
            <w:hideMark/>
          </w:tcPr>
          <w:p w14:paraId="3C28978C"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Date/time</w:t>
            </w:r>
          </w:p>
        </w:tc>
        <w:tc>
          <w:tcPr>
            <w:tcW w:w="0" w:type="auto"/>
            <w:hideMark/>
          </w:tcPr>
          <w:p w14:paraId="7C4AB17E"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Date/time</w:t>
            </w:r>
          </w:p>
        </w:tc>
      </w:tr>
    </w:tbl>
    <w:p w14:paraId="7C5694F0"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For example, if a subtraction operation uses a date with any other data type, DAX converts both values to dates, and the return value is also a date.</w:t>
      </w:r>
    </w:p>
    <w:p w14:paraId="209CC6B5" w14:textId="77777777" w:rsidR="00AE076D" w:rsidRPr="00AE076D" w:rsidRDefault="00AE076D" w:rsidP="00AE076D">
      <w:pPr>
        <w:spacing w:after="0" w:line="240" w:lineRule="auto"/>
        <w:rPr>
          <w:rFonts w:ascii="Segoe UI" w:eastAsia="Times New Roman" w:hAnsi="Segoe UI" w:cs="Segoe UI"/>
          <w:b/>
          <w:bCs/>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 Note</w:t>
      </w:r>
    </w:p>
    <w:p w14:paraId="397FC99F" w14:textId="77777777" w:rsidR="00AE076D" w:rsidRPr="00AE076D" w:rsidRDefault="00AE076D" w:rsidP="00AE076D">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Data models support the unary operator, - (negative), but this operator doesn't change the data type of the operand.</w:t>
      </w:r>
    </w:p>
    <w:p w14:paraId="7666B79E" w14:textId="77777777" w:rsidR="00AE076D" w:rsidRPr="00AE076D" w:rsidRDefault="00AE076D" w:rsidP="00AE076D">
      <w:pPr>
        <w:shd w:val="clear" w:color="auto" w:fill="FFFFFF"/>
        <w:spacing w:before="540" w:after="90" w:line="240" w:lineRule="auto"/>
        <w:outlineLvl w:val="3"/>
        <w:rPr>
          <w:rFonts w:ascii="Segoe UI" w:eastAsia="Times New Roman" w:hAnsi="Segoe UI" w:cs="Segoe UI"/>
          <w:b/>
          <w:bCs/>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Multiplication (*)</w:t>
      </w:r>
    </w:p>
    <w:p w14:paraId="5D9F26F3" w14:textId="77777777" w:rsidR="00AE076D" w:rsidRPr="00AE076D" w:rsidRDefault="00AE076D" w:rsidP="00AE076D">
      <w:pPr>
        <w:shd w:val="clear" w:color="auto" w:fill="FFFFFF"/>
        <w:spacing w:after="0"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Expand table</w:t>
      </w:r>
    </w:p>
    <w:tbl>
      <w:tblPr>
        <w:tblW w:w="9419" w:type="dxa"/>
        <w:tblCellMar>
          <w:top w:w="15" w:type="dxa"/>
          <w:left w:w="15" w:type="dxa"/>
          <w:bottom w:w="15" w:type="dxa"/>
          <w:right w:w="15" w:type="dxa"/>
        </w:tblCellMar>
        <w:tblLook w:val="04A0" w:firstRow="1" w:lastRow="0" w:firstColumn="1" w:lastColumn="0" w:noHBand="0" w:noVBand="1"/>
      </w:tblPr>
      <w:tblGrid>
        <w:gridCol w:w="1939"/>
        <w:gridCol w:w="1847"/>
        <w:gridCol w:w="1939"/>
        <w:gridCol w:w="1847"/>
        <w:gridCol w:w="1847"/>
      </w:tblGrid>
      <w:tr w:rsidR="00AE076D" w:rsidRPr="00AE076D" w14:paraId="25FADECC" w14:textId="77777777" w:rsidTr="00AE076D">
        <w:trPr>
          <w:tblHeader/>
        </w:trPr>
        <w:tc>
          <w:tcPr>
            <w:tcW w:w="0" w:type="auto"/>
            <w:hideMark/>
          </w:tcPr>
          <w:p w14:paraId="3DA6308A" w14:textId="77777777" w:rsidR="00AE076D" w:rsidRPr="00AE076D" w:rsidRDefault="00AE076D" w:rsidP="00AE076D">
            <w:pPr>
              <w:shd w:val="clear" w:color="auto" w:fill="FFFFFF"/>
              <w:spacing w:after="0" w:line="240" w:lineRule="auto"/>
              <w:rPr>
                <w:rFonts w:ascii="Segoe UI" w:eastAsia="Times New Roman" w:hAnsi="Segoe UI" w:cs="Segoe UI"/>
                <w:color w:val="161616"/>
                <w:kern w:val="0"/>
                <w:sz w:val="24"/>
                <w:szCs w:val="24"/>
                <w:lang w:eastAsia="en-GB"/>
                <w14:ligatures w14:val="none"/>
              </w:rPr>
            </w:pPr>
          </w:p>
        </w:tc>
        <w:tc>
          <w:tcPr>
            <w:tcW w:w="0" w:type="auto"/>
            <w:hideMark/>
          </w:tcPr>
          <w:p w14:paraId="2BA0E611"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INTEGER</w:t>
            </w:r>
          </w:p>
        </w:tc>
        <w:tc>
          <w:tcPr>
            <w:tcW w:w="0" w:type="auto"/>
            <w:hideMark/>
          </w:tcPr>
          <w:p w14:paraId="56A6DC09"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CURRENCY</w:t>
            </w:r>
          </w:p>
        </w:tc>
        <w:tc>
          <w:tcPr>
            <w:tcW w:w="0" w:type="auto"/>
            <w:hideMark/>
          </w:tcPr>
          <w:p w14:paraId="5A543882"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REAL</w:t>
            </w:r>
          </w:p>
        </w:tc>
        <w:tc>
          <w:tcPr>
            <w:tcW w:w="0" w:type="auto"/>
            <w:hideMark/>
          </w:tcPr>
          <w:p w14:paraId="6C08BB00"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Date/time</w:t>
            </w:r>
          </w:p>
        </w:tc>
      </w:tr>
      <w:tr w:rsidR="00AE076D" w:rsidRPr="00AE076D" w14:paraId="2EF24280" w14:textId="77777777" w:rsidTr="00AE076D">
        <w:tc>
          <w:tcPr>
            <w:tcW w:w="0" w:type="auto"/>
            <w:hideMark/>
          </w:tcPr>
          <w:p w14:paraId="2441EBE3"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INTEGER</w:t>
            </w:r>
          </w:p>
        </w:tc>
        <w:tc>
          <w:tcPr>
            <w:tcW w:w="0" w:type="auto"/>
            <w:hideMark/>
          </w:tcPr>
          <w:p w14:paraId="10032AA6"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INTEGER</w:t>
            </w:r>
          </w:p>
        </w:tc>
        <w:tc>
          <w:tcPr>
            <w:tcW w:w="0" w:type="auto"/>
            <w:hideMark/>
          </w:tcPr>
          <w:p w14:paraId="6487EB35"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4D574657"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28325BA3"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INTEGER</w:t>
            </w:r>
          </w:p>
        </w:tc>
      </w:tr>
      <w:tr w:rsidR="00AE076D" w:rsidRPr="00AE076D" w14:paraId="0886E74E" w14:textId="77777777" w:rsidTr="00AE076D">
        <w:tc>
          <w:tcPr>
            <w:tcW w:w="0" w:type="auto"/>
            <w:hideMark/>
          </w:tcPr>
          <w:p w14:paraId="1EEDEA84"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CURRENCY</w:t>
            </w:r>
          </w:p>
        </w:tc>
        <w:tc>
          <w:tcPr>
            <w:tcW w:w="0" w:type="auto"/>
            <w:hideMark/>
          </w:tcPr>
          <w:p w14:paraId="284A7E68"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4CE014F3"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4B909ED2"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0629B163"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r>
      <w:tr w:rsidR="00AE076D" w:rsidRPr="00AE076D" w14:paraId="312BAC09" w14:textId="77777777" w:rsidTr="00AE076D">
        <w:tc>
          <w:tcPr>
            <w:tcW w:w="0" w:type="auto"/>
            <w:hideMark/>
          </w:tcPr>
          <w:p w14:paraId="3A6441A0"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REAL</w:t>
            </w:r>
          </w:p>
        </w:tc>
        <w:tc>
          <w:tcPr>
            <w:tcW w:w="0" w:type="auto"/>
            <w:hideMark/>
          </w:tcPr>
          <w:p w14:paraId="333669FF"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498D316E"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48AE21FA"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5B5A4591"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r>
    </w:tbl>
    <w:p w14:paraId="73739F5F"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For example, if a multiplication operation combines an integer with a real number, DAX converts both numbers to real numbers, and the return value is also REAL.</w:t>
      </w:r>
    </w:p>
    <w:p w14:paraId="35B5F201" w14:textId="77777777" w:rsidR="00AE076D" w:rsidRPr="00AE076D" w:rsidRDefault="00AE076D" w:rsidP="00AE076D">
      <w:pPr>
        <w:shd w:val="clear" w:color="auto" w:fill="FFFFFF"/>
        <w:spacing w:before="540" w:after="90" w:line="240" w:lineRule="auto"/>
        <w:outlineLvl w:val="3"/>
        <w:rPr>
          <w:rFonts w:ascii="Segoe UI" w:eastAsia="Times New Roman" w:hAnsi="Segoe UI" w:cs="Segoe UI"/>
          <w:b/>
          <w:bCs/>
          <w:color w:val="161616"/>
          <w:kern w:val="0"/>
          <w:sz w:val="24"/>
          <w:szCs w:val="24"/>
          <w:lang w:eastAsia="en-GB"/>
          <w14:ligatures w14:val="none"/>
        </w:rPr>
      </w:pPr>
      <w:r w:rsidRPr="00AE076D">
        <w:rPr>
          <w:rFonts w:ascii="Segoe UI" w:eastAsia="Times New Roman" w:hAnsi="Segoe UI" w:cs="Segoe UI"/>
          <w:b/>
          <w:bCs/>
          <w:color w:val="161616"/>
          <w:kern w:val="0"/>
          <w:sz w:val="24"/>
          <w:szCs w:val="24"/>
          <w:lang w:eastAsia="en-GB"/>
          <w14:ligatures w14:val="none"/>
        </w:rPr>
        <w:t>Division (/)</w:t>
      </w:r>
    </w:p>
    <w:p w14:paraId="2011D8D2"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 xml:space="preserve">In the following table, the row header is the </w:t>
      </w:r>
      <w:proofErr w:type="gramStart"/>
      <w:r w:rsidRPr="00AE076D">
        <w:rPr>
          <w:rFonts w:ascii="Segoe UI" w:eastAsia="Times New Roman" w:hAnsi="Segoe UI" w:cs="Segoe UI"/>
          <w:color w:val="161616"/>
          <w:kern w:val="0"/>
          <w:sz w:val="24"/>
          <w:szCs w:val="24"/>
          <w:lang w:eastAsia="en-GB"/>
          <w14:ligatures w14:val="none"/>
        </w:rPr>
        <w:t>numerator</w:t>
      </w:r>
      <w:proofErr w:type="gramEnd"/>
      <w:r w:rsidRPr="00AE076D">
        <w:rPr>
          <w:rFonts w:ascii="Segoe UI" w:eastAsia="Times New Roman" w:hAnsi="Segoe UI" w:cs="Segoe UI"/>
          <w:color w:val="161616"/>
          <w:kern w:val="0"/>
          <w:sz w:val="24"/>
          <w:szCs w:val="24"/>
          <w:lang w:eastAsia="en-GB"/>
          <w14:ligatures w14:val="none"/>
        </w:rPr>
        <w:t xml:space="preserve"> and the column header is the denominator.</w:t>
      </w:r>
    </w:p>
    <w:p w14:paraId="1FDFC76F" w14:textId="77777777" w:rsidR="00AE076D" w:rsidRDefault="00AE076D" w:rsidP="00AE076D">
      <w:pPr>
        <w:shd w:val="clear" w:color="auto" w:fill="FFFFFF"/>
        <w:spacing w:after="0" w:line="240" w:lineRule="auto"/>
        <w:rPr>
          <w:rFonts w:ascii="Segoe UI" w:eastAsia="Times New Roman" w:hAnsi="Segoe UI" w:cs="Segoe UI"/>
          <w:color w:val="161616"/>
          <w:kern w:val="0"/>
          <w:sz w:val="24"/>
          <w:szCs w:val="24"/>
          <w:lang w:eastAsia="en-GB"/>
          <w14:ligatures w14:val="none"/>
        </w:rPr>
      </w:pPr>
    </w:p>
    <w:p w14:paraId="67B7BC90" w14:textId="786D9AFD" w:rsidR="00AE076D" w:rsidRPr="00AE076D" w:rsidRDefault="00AE076D" w:rsidP="00AE076D">
      <w:pPr>
        <w:shd w:val="clear" w:color="auto" w:fill="FFFFFF"/>
        <w:spacing w:after="0"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lastRenderedPageBreak/>
        <w:t>Expand table</w:t>
      </w:r>
    </w:p>
    <w:tbl>
      <w:tblPr>
        <w:tblW w:w="9419" w:type="dxa"/>
        <w:tblCellMar>
          <w:top w:w="15" w:type="dxa"/>
          <w:left w:w="15" w:type="dxa"/>
          <w:bottom w:w="15" w:type="dxa"/>
          <w:right w:w="15" w:type="dxa"/>
        </w:tblCellMar>
        <w:tblLook w:val="04A0" w:firstRow="1" w:lastRow="0" w:firstColumn="1" w:lastColumn="0" w:noHBand="0" w:noVBand="1"/>
      </w:tblPr>
      <w:tblGrid>
        <w:gridCol w:w="2030"/>
        <w:gridCol w:w="1934"/>
        <w:gridCol w:w="2031"/>
        <w:gridCol w:w="1934"/>
        <w:gridCol w:w="1490"/>
      </w:tblGrid>
      <w:tr w:rsidR="00AE076D" w:rsidRPr="00AE076D" w14:paraId="58C0238D" w14:textId="77777777" w:rsidTr="00AE076D">
        <w:trPr>
          <w:tblHeader/>
        </w:trPr>
        <w:tc>
          <w:tcPr>
            <w:tcW w:w="0" w:type="auto"/>
            <w:hideMark/>
          </w:tcPr>
          <w:p w14:paraId="0EC9DD12" w14:textId="77777777" w:rsidR="00AE076D" w:rsidRPr="00AE076D" w:rsidRDefault="00AE076D" w:rsidP="00AE076D">
            <w:pPr>
              <w:shd w:val="clear" w:color="auto" w:fill="FFFFFF"/>
              <w:spacing w:after="0" w:line="240" w:lineRule="auto"/>
              <w:rPr>
                <w:rFonts w:ascii="Segoe UI" w:eastAsia="Times New Roman" w:hAnsi="Segoe UI" w:cs="Segoe UI"/>
                <w:color w:val="161616"/>
                <w:kern w:val="0"/>
                <w:sz w:val="24"/>
                <w:szCs w:val="24"/>
                <w:lang w:eastAsia="en-GB"/>
                <w14:ligatures w14:val="none"/>
              </w:rPr>
            </w:pPr>
          </w:p>
        </w:tc>
        <w:tc>
          <w:tcPr>
            <w:tcW w:w="0" w:type="auto"/>
            <w:hideMark/>
          </w:tcPr>
          <w:p w14:paraId="7132BF92"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INTEGER</w:t>
            </w:r>
          </w:p>
        </w:tc>
        <w:tc>
          <w:tcPr>
            <w:tcW w:w="0" w:type="auto"/>
            <w:hideMark/>
          </w:tcPr>
          <w:p w14:paraId="42EC418B"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CURRENCY</w:t>
            </w:r>
          </w:p>
        </w:tc>
        <w:tc>
          <w:tcPr>
            <w:tcW w:w="0" w:type="auto"/>
            <w:hideMark/>
          </w:tcPr>
          <w:p w14:paraId="7C9B54EC"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REAL</w:t>
            </w:r>
          </w:p>
        </w:tc>
        <w:tc>
          <w:tcPr>
            <w:tcW w:w="0" w:type="auto"/>
            <w:hideMark/>
          </w:tcPr>
          <w:p w14:paraId="6E15E35C"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Date/time</w:t>
            </w:r>
          </w:p>
        </w:tc>
      </w:tr>
      <w:tr w:rsidR="00AE076D" w:rsidRPr="00AE076D" w14:paraId="5B2E5ED9" w14:textId="77777777" w:rsidTr="00AE076D">
        <w:tc>
          <w:tcPr>
            <w:tcW w:w="0" w:type="auto"/>
            <w:hideMark/>
          </w:tcPr>
          <w:p w14:paraId="5E20BE0C"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INTEGER</w:t>
            </w:r>
          </w:p>
        </w:tc>
        <w:tc>
          <w:tcPr>
            <w:tcW w:w="0" w:type="auto"/>
            <w:hideMark/>
          </w:tcPr>
          <w:p w14:paraId="2927CCCB"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76E859F0"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4ACF565B"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0F30B8CE"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r>
      <w:tr w:rsidR="00AE076D" w:rsidRPr="00AE076D" w14:paraId="35E5926D" w14:textId="77777777" w:rsidTr="00AE076D">
        <w:tc>
          <w:tcPr>
            <w:tcW w:w="0" w:type="auto"/>
            <w:hideMark/>
          </w:tcPr>
          <w:p w14:paraId="1CF98486"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CURRENCY</w:t>
            </w:r>
          </w:p>
        </w:tc>
        <w:tc>
          <w:tcPr>
            <w:tcW w:w="0" w:type="auto"/>
            <w:hideMark/>
          </w:tcPr>
          <w:p w14:paraId="2B5DCC6B"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4877E024"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39DE928E"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2AA92462"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r>
      <w:tr w:rsidR="00AE076D" w:rsidRPr="00AE076D" w14:paraId="29F5E194" w14:textId="77777777" w:rsidTr="00AE076D">
        <w:tc>
          <w:tcPr>
            <w:tcW w:w="0" w:type="auto"/>
            <w:hideMark/>
          </w:tcPr>
          <w:p w14:paraId="432F3CBC"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REAL</w:t>
            </w:r>
          </w:p>
        </w:tc>
        <w:tc>
          <w:tcPr>
            <w:tcW w:w="0" w:type="auto"/>
            <w:hideMark/>
          </w:tcPr>
          <w:p w14:paraId="0639C9AC"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71FA88FF"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3366A3B6"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03A34760"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r>
      <w:tr w:rsidR="00AE076D" w:rsidRPr="00AE076D" w14:paraId="3735D464" w14:textId="77777777" w:rsidTr="00AE076D">
        <w:tc>
          <w:tcPr>
            <w:tcW w:w="0" w:type="auto"/>
            <w:hideMark/>
          </w:tcPr>
          <w:p w14:paraId="58DBAAFA"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Date/time</w:t>
            </w:r>
          </w:p>
        </w:tc>
        <w:tc>
          <w:tcPr>
            <w:tcW w:w="0" w:type="auto"/>
            <w:hideMark/>
          </w:tcPr>
          <w:p w14:paraId="7E3B2C35"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3F1BE2F7"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2BDF055C"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25DD55EB"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r>
    </w:tbl>
    <w:p w14:paraId="2721C6C3"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For example, if a division operation combines an integer with a currency value, DAX converts both values to real numbers, and the result is also a real number.</w:t>
      </w:r>
    </w:p>
    <w:p w14:paraId="55D2F6CA" w14:textId="77777777" w:rsidR="00AE076D" w:rsidRPr="00AE076D" w:rsidRDefault="00AE076D" w:rsidP="00AE076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AE076D">
        <w:rPr>
          <w:rFonts w:ascii="Segoe UI" w:eastAsia="Times New Roman" w:hAnsi="Segoe UI" w:cs="Segoe UI"/>
          <w:b/>
          <w:bCs/>
          <w:color w:val="161616"/>
          <w:kern w:val="0"/>
          <w:sz w:val="27"/>
          <w:szCs w:val="27"/>
          <w:lang w:eastAsia="en-GB"/>
          <w14:ligatures w14:val="none"/>
        </w:rPr>
        <w:t>Comparison operators</w:t>
      </w:r>
    </w:p>
    <w:p w14:paraId="195275F5"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In comparison expressions, DAX considers Boolean values greater than string values, and string values greater than numeric or date/time values. Numbers and date/time values have the same rank.</w:t>
      </w:r>
    </w:p>
    <w:p w14:paraId="0B83F1ED"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DAX doesn't do any implicit conversions for Boolean or string values. BLANK or a blank value is converted to </w:t>
      </w:r>
      <w:r w:rsidRPr="00AE076D">
        <w:rPr>
          <w:rFonts w:ascii="Segoe UI" w:eastAsia="Times New Roman" w:hAnsi="Segoe UI" w:cs="Segoe UI"/>
          <w:i/>
          <w:iCs/>
          <w:color w:val="161616"/>
          <w:kern w:val="0"/>
          <w:sz w:val="24"/>
          <w:szCs w:val="24"/>
          <w:lang w:eastAsia="en-GB"/>
          <w14:ligatures w14:val="none"/>
        </w:rPr>
        <w:t>0</w:t>
      </w:r>
      <w:r w:rsidRPr="00AE076D">
        <w:rPr>
          <w:rFonts w:ascii="Segoe UI" w:eastAsia="Times New Roman" w:hAnsi="Segoe UI" w:cs="Segoe UI"/>
          <w:color w:val="161616"/>
          <w:kern w:val="0"/>
          <w:sz w:val="24"/>
          <w:szCs w:val="24"/>
          <w:lang w:eastAsia="en-GB"/>
          <w14:ligatures w14:val="none"/>
        </w:rPr>
        <w:t>, </w:t>
      </w:r>
      <w:r w:rsidRPr="00AE076D">
        <w:rPr>
          <w:rFonts w:ascii="Segoe UI" w:eastAsia="Times New Roman" w:hAnsi="Segoe UI" w:cs="Segoe UI"/>
          <w:i/>
          <w:iCs/>
          <w:color w:val="161616"/>
          <w:kern w:val="0"/>
          <w:sz w:val="24"/>
          <w:szCs w:val="24"/>
          <w:lang w:eastAsia="en-GB"/>
          <w14:ligatures w14:val="none"/>
        </w:rPr>
        <w:t>""</w:t>
      </w:r>
      <w:r w:rsidRPr="00AE076D">
        <w:rPr>
          <w:rFonts w:ascii="Segoe UI" w:eastAsia="Times New Roman" w:hAnsi="Segoe UI" w:cs="Segoe UI"/>
          <w:color w:val="161616"/>
          <w:kern w:val="0"/>
          <w:sz w:val="24"/>
          <w:szCs w:val="24"/>
          <w:lang w:eastAsia="en-GB"/>
          <w14:ligatures w14:val="none"/>
        </w:rPr>
        <w:t>, or </w:t>
      </w:r>
      <w:r w:rsidRPr="00AE076D">
        <w:rPr>
          <w:rFonts w:ascii="Segoe UI" w:eastAsia="Times New Roman" w:hAnsi="Segoe UI" w:cs="Segoe UI"/>
          <w:i/>
          <w:iCs/>
          <w:color w:val="161616"/>
          <w:kern w:val="0"/>
          <w:sz w:val="24"/>
          <w:szCs w:val="24"/>
          <w:lang w:eastAsia="en-GB"/>
          <w14:ligatures w14:val="none"/>
        </w:rPr>
        <w:t>False</w:t>
      </w:r>
      <w:r w:rsidRPr="00AE076D">
        <w:rPr>
          <w:rFonts w:ascii="Segoe UI" w:eastAsia="Times New Roman" w:hAnsi="Segoe UI" w:cs="Segoe UI"/>
          <w:color w:val="161616"/>
          <w:kern w:val="0"/>
          <w:sz w:val="24"/>
          <w:szCs w:val="24"/>
          <w:lang w:eastAsia="en-GB"/>
          <w14:ligatures w14:val="none"/>
        </w:rPr>
        <w:t>, depending on the data type of the other compared value.</w:t>
      </w:r>
    </w:p>
    <w:p w14:paraId="5FE4D43B"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 xml:space="preserve">The following DAX expressions illustrate this </w:t>
      </w:r>
      <w:proofErr w:type="spellStart"/>
      <w:r w:rsidRPr="00AE076D">
        <w:rPr>
          <w:rFonts w:ascii="Segoe UI" w:eastAsia="Times New Roman" w:hAnsi="Segoe UI" w:cs="Segoe UI"/>
          <w:color w:val="161616"/>
          <w:kern w:val="0"/>
          <w:sz w:val="24"/>
          <w:szCs w:val="24"/>
          <w:lang w:eastAsia="en-GB"/>
          <w14:ligatures w14:val="none"/>
        </w:rPr>
        <w:t>behavior</w:t>
      </w:r>
      <w:proofErr w:type="spellEnd"/>
      <w:r w:rsidRPr="00AE076D">
        <w:rPr>
          <w:rFonts w:ascii="Segoe UI" w:eastAsia="Times New Roman" w:hAnsi="Segoe UI" w:cs="Segoe UI"/>
          <w:color w:val="161616"/>
          <w:kern w:val="0"/>
          <w:sz w:val="24"/>
          <w:szCs w:val="24"/>
          <w:lang w:eastAsia="en-GB"/>
          <w14:ligatures w14:val="none"/>
        </w:rPr>
        <w:t>:</w:t>
      </w:r>
    </w:p>
    <w:p w14:paraId="68AED20B" w14:textId="77777777" w:rsidR="00AE076D" w:rsidRPr="00AE076D" w:rsidRDefault="00AE076D" w:rsidP="00AE076D">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AE076D">
        <w:rPr>
          <w:rFonts w:ascii="Consolas" w:eastAsia="Times New Roman" w:hAnsi="Consolas" w:cs="Courier New"/>
          <w:color w:val="161616"/>
          <w:kern w:val="0"/>
          <w:sz w:val="20"/>
          <w:szCs w:val="20"/>
          <w:lang w:eastAsia="en-GB"/>
          <w14:ligatures w14:val="none"/>
        </w:rPr>
        <w:t>=IF(</w:t>
      </w:r>
      <w:proofErr w:type="gramStart"/>
      <w:r w:rsidRPr="00AE076D">
        <w:rPr>
          <w:rFonts w:ascii="Consolas" w:eastAsia="Times New Roman" w:hAnsi="Consolas" w:cs="Courier New"/>
          <w:color w:val="161616"/>
          <w:kern w:val="0"/>
          <w:sz w:val="20"/>
          <w:szCs w:val="20"/>
          <w:lang w:eastAsia="en-GB"/>
          <w14:ligatures w14:val="none"/>
        </w:rPr>
        <w:t>FALSE(</w:t>
      </w:r>
      <w:proofErr w:type="gramEnd"/>
      <w:r w:rsidRPr="00AE076D">
        <w:rPr>
          <w:rFonts w:ascii="Consolas" w:eastAsia="Times New Roman" w:hAnsi="Consolas" w:cs="Courier New"/>
          <w:color w:val="161616"/>
          <w:kern w:val="0"/>
          <w:sz w:val="20"/>
          <w:szCs w:val="20"/>
          <w:lang w:eastAsia="en-GB"/>
          <w14:ligatures w14:val="none"/>
        </w:rPr>
        <w:t>)&gt;"</w:t>
      </w:r>
      <w:proofErr w:type="spellStart"/>
      <w:r w:rsidRPr="00AE076D">
        <w:rPr>
          <w:rFonts w:ascii="Consolas" w:eastAsia="Times New Roman" w:hAnsi="Consolas" w:cs="Courier New"/>
          <w:color w:val="161616"/>
          <w:kern w:val="0"/>
          <w:sz w:val="20"/>
          <w:szCs w:val="20"/>
          <w:lang w:eastAsia="en-GB"/>
          <w14:ligatures w14:val="none"/>
        </w:rPr>
        <w:t>true","Expression</w:t>
      </w:r>
      <w:proofErr w:type="spellEnd"/>
      <w:r w:rsidRPr="00AE076D">
        <w:rPr>
          <w:rFonts w:ascii="Consolas" w:eastAsia="Times New Roman" w:hAnsi="Consolas" w:cs="Courier New"/>
          <w:color w:val="161616"/>
          <w:kern w:val="0"/>
          <w:sz w:val="20"/>
          <w:szCs w:val="20"/>
          <w:lang w:eastAsia="en-GB"/>
          <w14:ligatures w14:val="none"/>
        </w:rPr>
        <w:t xml:space="preserve"> is true", "Expression is false")</w:t>
      </w:r>
      <w:r w:rsidRPr="00AE076D">
        <w:rPr>
          <w:rFonts w:ascii="Segoe UI" w:eastAsia="Times New Roman" w:hAnsi="Segoe UI" w:cs="Segoe UI"/>
          <w:color w:val="161616"/>
          <w:kern w:val="0"/>
          <w:sz w:val="24"/>
          <w:szCs w:val="24"/>
          <w:lang w:eastAsia="en-GB"/>
          <w14:ligatures w14:val="none"/>
        </w:rPr>
        <w:t> returns "Expression is true".</w:t>
      </w:r>
    </w:p>
    <w:p w14:paraId="15BCDE71" w14:textId="77777777" w:rsidR="00AE076D" w:rsidRPr="00AE076D" w:rsidRDefault="00AE076D" w:rsidP="00AE076D">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AE076D">
        <w:rPr>
          <w:rFonts w:ascii="Consolas" w:eastAsia="Times New Roman" w:hAnsi="Consolas" w:cs="Courier New"/>
          <w:color w:val="161616"/>
          <w:kern w:val="0"/>
          <w:sz w:val="20"/>
          <w:szCs w:val="20"/>
          <w:lang w:eastAsia="en-GB"/>
          <w14:ligatures w14:val="none"/>
        </w:rPr>
        <w:t>=</w:t>
      </w:r>
      <w:proofErr w:type="gramStart"/>
      <w:r w:rsidRPr="00AE076D">
        <w:rPr>
          <w:rFonts w:ascii="Consolas" w:eastAsia="Times New Roman" w:hAnsi="Consolas" w:cs="Courier New"/>
          <w:color w:val="161616"/>
          <w:kern w:val="0"/>
          <w:sz w:val="20"/>
          <w:szCs w:val="20"/>
          <w:lang w:eastAsia="en-GB"/>
          <w14:ligatures w14:val="none"/>
        </w:rPr>
        <w:t>IF(</w:t>
      </w:r>
      <w:proofErr w:type="gramEnd"/>
      <w:r w:rsidRPr="00AE076D">
        <w:rPr>
          <w:rFonts w:ascii="Consolas" w:eastAsia="Times New Roman" w:hAnsi="Consolas" w:cs="Courier New"/>
          <w:color w:val="161616"/>
          <w:kern w:val="0"/>
          <w:sz w:val="20"/>
          <w:szCs w:val="20"/>
          <w:lang w:eastAsia="en-GB"/>
          <w14:ligatures w14:val="none"/>
        </w:rPr>
        <w:t>"12"&gt;12,"Expression is true", "Expression is false")</w:t>
      </w:r>
      <w:r w:rsidRPr="00AE076D">
        <w:rPr>
          <w:rFonts w:ascii="Segoe UI" w:eastAsia="Times New Roman" w:hAnsi="Segoe UI" w:cs="Segoe UI"/>
          <w:color w:val="161616"/>
          <w:kern w:val="0"/>
          <w:sz w:val="24"/>
          <w:szCs w:val="24"/>
          <w:lang w:eastAsia="en-GB"/>
          <w14:ligatures w14:val="none"/>
        </w:rPr>
        <w:t> returns "Expression is true".</w:t>
      </w:r>
    </w:p>
    <w:p w14:paraId="09AE64DA" w14:textId="77777777" w:rsidR="00AE076D" w:rsidRPr="00AE076D" w:rsidRDefault="00AE076D" w:rsidP="00AE076D">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AE076D">
        <w:rPr>
          <w:rFonts w:ascii="Consolas" w:eastAsia="Times New Roman" w:hAnsi="Consolas" w:cs="Courier New"/>
          <w:color w:val="161616"/>
          <w:kern w:val="0"/>
          <w:sz w:val="20"/>
          <w:szCs w:val="20"/>
          <w:lang w:eastAsia="en-GB"/>
          <w14:ligatures w14:val="none"/>
        </w:rPr>
        <w:t>=</w:t>
      </w:r>
      <w:proofErr w:type="gramStart"/>
      <w:r w:rsidRPr="00AE076D">
        <w:rPr>
          <w:rFonts w:ascii="Consolas" w:eastAsia="Times New Roman" w:hAnsi="Consolas" w:cs="Courier New"/>
          <w:color w:val="161616"/>
          <w:kern w:val="0"/>
          <w:sz w:val="20"/>
          <w:szCs w:val="20"/>
          <w:lang w:eastAsia="en-GB"/>
          <w14:ligatures w14:val="none"/>
        </w:rPr>
        <w:t>IF(</w:t>
      </w:r>
      <w:proofErr w:type="gramEnd"/>
      <w:r w:rsidRPr="00AE076D">
        <w:rPr>
          <w:rFonts w:ascii="Consolas" w:eastAsia="Times New Roman" w:hAnsi="Consolas" w:cs="Courier New"/>
          <w:color w:val="161616"/>
          <w:kern w:val="0"/>
          <w:sz w:val="20"/>
          <w:szCs w:val="20"/>
          <w:lang w:eastAsia="en-GB"/>
          <w14:ligatures w14:val="none"/>
        </w:rPr>
        <w:t>"12"=12,"Expression is true", "Expression is false")</w:t>
      </w:r>
      <w:r w:rsidRPr="00AE076D">
        <w:rPr>
          <w:rFonts w:ascii="Segoe UI" w:eastAsia="Times New Roman" w:hAnsi="Segoe UI" w:cs="Segoe UI"/>
          <w:color w:val="161616"/>
          <w:kern w:val="0"/>
          <w:sz w:val="24"/>
          <w:szCs w:val="24"/>
          <w:lang w:eastAsia="en-GB"/>
          <w14:ligatures w14:val="none"/>
        </w:rPr>
        <w:t> returns "Expression is false".</w:t>
      </w:r>
    </w:p>
    <w:p w14:paraId="025FC3D5"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DAX does implicit conversions for numeric or date/time types as the following table describes:</w:t>
      </w:r>
    </w:p>
    <w:p w14:paraId="2EE8848B" w14:textId="77777777" w:rsidR="00AE076D" w:rsidRPr="00AE076D" w:rsidRDefault="00AE076D" w:rsidP="00AE076D">
      <w:pPr>
        <w:shd w:val="clear" w:color="auto" w:fill="FFFFFF"/>
        <w:spacing w:after="0"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Expand table</w:t>
      </w:r>
    </w:p>
    <w:tbl>
      <w:tblPr>
        <w:tblW w:w="9419" w:type="dxa"/>
        <w:tblCellMar>
          <w:top w:w="15" w:type="dxa"/>
          <w:left w:w="15" w:type="dxa"/>
          <w:bottom w:w="15" w:type="dxa"/>
          <w:right w:w="15" w:type="dxa"/>
        </w:tblCellMar>
        <w:tblLook w:val="04A0" w:firstRow="1" w:lastRow="0" w:firstColumn="1" w:lastColumn="0" w:noHBand="0" w:noVBand="1"/>
      </w:tblPr>
      <w:tblGrid>
        <w:gridCol w:w="2241"/>
        <w:gridCol w:w="2135"/>
        <w:gridCol w:w="2242"/>
        <w:gridCol w:w="1113"/>
        <w:gridCol w:w="1688"/>
      </w:tblGrid>
      <w:tr w:rsidR="00AE076D" w:rsidRPr="00AE076D" w14:paraId="7C1B493A" w14:textId="77777777" w:rsidTr="00AE076D">
        <w:trPr>
          <w:tblHeader/>
        </w:trPr>
        <w:tc>
          <w:tcPr>
            <w:tcW w:w="0" w:type="auto"/>
            <w:hideMark/>
          </w:tcPr>
          <w:p w14:paraId="29318AE3"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Comparison</w:t>
            </w:r>
            <w:r w:rsidRPr="00AE076D">
              <w:rPr>
                <w:rFonts w:ascii="Times New Roman" w:eastAsia="Times New Roman" w:hAnsi="Times New Roman" w:cs="Times New Roman"/>
                <w:b/>
                <w:bCs/>
                <w:kern w:val="0"/>
                <w:sz w:val="24"/>
                <w:szCs w:val="24"/>
                <w:lang w:eastAsia="en-GB"/>
                <w14:ligatures w14:val="none"/>
              </w:rPr>
              <w:br/>
              <w:t>Operator</w:t>
            </w:r>
          </w:p>
        </w:tc>
        <w:tc>
          <w:tcPr>
            <w:tcW w:w="0" w:type="auto"/>
            <w:hideMark/>
          </w:tcPr>
          <w:p w14:paraId="6CA9EE65"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INTEGER</w:t>
            </w:r>
          </w:p>
        </w:tc>
        <w:tc>
          <w:tcPr>
            <w:tcW w:w="0" w:type="auto"/>
            <w:hideMark/>
          </w:tcPr>
          <w:p w14:paraId="4E2B80EB"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CURRENCY</w:t>
            </w:r>
          </w:p>
        </w:tc>
        <w:tc>
          <w:tcPr>
            <w:tcW w:w="0" w:type="auto"/>
            <w:hideMark/>
          </w:tcPr>
          <w:p w14:paraId="75FD8452"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REAL</w:t>
            </w:r>
          </w:p>
        </w:tc>
        <w:tc>
          <w:tcPr>
            <w:tcW w:w="0" w:type="auto"/>
            <w:hideMark/>
          </w:tcPr>
          <w:p w14:paraId="19CA2C89"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Date/time</w:t>
            </w:r>
          </w:p>
        </w:tc>
      </w:tr>
      <w:tr w:rsidR="00AE076D" w:rsidRPr="00AE076D" w14:paraId="3FCF7135" w14:textId="77777777" w:rsidTr="00AE076D">
        <w:tc>
          <w:tcPr>
            <w:tcW w:w="0" w:type="auto"/>
            <w:hideMark/>
          </w:tcPr>
          <w:p w14:paraId="3DD51E85"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INTEGER</w:t>
            </w:r>
          </w:p>
        </w:tc>
        <w:tc>
          <w:tcPr>
            <w:tcW w:w="0" w:type="auto"/>
            <w:hideMark/>
          </w:tcPr>
          <w:p w14:paraId="3400B640"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INTEGER</w:t>
            </w:r>
          </w:p>
        </w:tc>
        <w:tc>
          <w:tcPr>
            <w:tcW w:w="0" w:type="auto"/>
            <w:hideMark/>
          </w:tcPr>
          <w:p w14:paraId="1A5C783D"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687D7E78"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3169B848"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r>
      <w:tr w:rsidR="00AE076D" w:rsidRPr="00AE076D" w14:paraId="5FA71DC6" w14:textId="77777777" w:rsidTr="00AE076D">
        <w:tc>
          <w:tcPr>
            <w:tcW w:w="0" w:type="auto"/>
            <w:hideMark/>
          </w:tcPr>
          <w:p w14:paraId="1436C9EF"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CURRENCY</w:t>
            </w:r>
          </w:p>
        </w:tc>
        <w:tc>
          <w:tcPr>
            <w:tcW w:w="0" w:type="auto"/>
            <w:hideMark/>
          </w:tcPr>
          <w:p w14:paraId="14ED9AD6"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7A59C261"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CURRENCY</w:t>
            </w:r>
          </w:p>
        </w:tc>
        <w:tc>
          <w:tcPr>
            <w:tcW w:w="0" w:type="auto"/>
            <w:hideMark/>
          </w:tcPr>
          <w:p w14:paraId="6082FDBF"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1C4D61A1"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r>
      <w:tr w:rsidR="00AE076D" w:rsidRPr="00AE076D" w14:paraId="0A65048B" w14:textId="77777777" w:rsidTr="00AE076D">
        <w:tc>
          <w:tcPr>
            <w:tcW w:w="0" w:type="auto"/>
            <w:hideMark/>
          </w:tcPr>
          <w:p w14:paraId="292E2F4A"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REAL</w:t>
            </w:r>
          </w:p>
        </w:tc>
        <w:tc>
          <w:tcPr>
            <w:tcW w:w="0" w:type="auto"/>
            <w:hideMark/>
          </w:tcPr>
          <w:p w14:paraId="6BD8F51C"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7D401B18"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1F5C6587"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36AF9E9F"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r>
      <w:tr w:rsidR="00AE076D" w:rsidRPr="00AE076D" w14:paraId="1356333E" w14:textId="77777777" w:rsidTr="00AE076D">
        <w:tc>
          <w:tcPr>
            <w:tcW w:w="0" w:type="auto"/>
            <w:hideMark/>
          </w:tcPr>
          <w:p w14:paraId="606C069C"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Date/time</w:t>
            </w:r>
          </w:p>
        </w:tc>
        <w:tc>
          <w:tcPr>
            <w:tcW w:w="0" w:type="auto"/>
            <w:hideMark/>
          </w:tcPr>
          <w:p w14:paraId="2B467EC4"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4A79F4DA"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43B32C42"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REAL</w:t>
            </w:r>
          </w:p>
        </w:tc>
        <w:tc>
          <w:tcPr>
            <w:tcW w:w="0" w:type="auto"/>
            <w:hideMark/>
          </w:tcPr>
          <w:p w14:paraId="4BB5AA61"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Date/Time</w:t>
            </w:r>
          </w:p>
        </w:tc>
      </w:tr>
    </w:tbl>
    <w:p w14:paraId="08D57EB2" w14:textId="77777777" w:rsidR="00AE076D" w:rsidRDefault="00AE076D" w:rsidP="00AE076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p>
    <w:p w14:paraId="5FAACBBB" w14:textId="77777777" w:rsidR="00AE076D" w:rsidRDefault="00AE076D" w:rsidP="00AE076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p>
    <w:p w14:paraId="6CF8897E" w14:textId="016A2219" w:rsidR="00AE076D" w:rsidRPr="00AE076D" w:rsidRDefault="00AE076D" w:rsidP="00AE076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AE076D">
        <w:rPr>
          <w:rFonts w:ascii="Segoe UI" w:eastAsia="Times New Roman" w:hAnsi="Segoe UI" w:cs="Segoe UI"/>
          <w:b/>
          <w:bCs/>
          <w:color w:val="161616"/>
          <w:kern w:val="0"/>
          <w:sz w:val="27"/>
          <w:szCs w:val="27"/>
          <w:lang w:eastAsia="en-GB"/>
          <w14:ligatures w14:val="none"/>
        </w:rPr>
        <w:lastRenderedPageBreak/>
        <w:t>Blanks, empty strings, and zero values</w:t>
      </w:r>
    </w:p>
    <w:p w14:paraId="15BF9AEA"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DAX represents a null, blank value, empty cell, or missing value by the same new value type, a BLANK. You can also generate blanks by using the BLANK function, or test for blanks by using the ISBLANK function.</w:t>
      </w:r>
    </w:p>
    <w:p w14:paraId="72A6CB76" w14:textId="77777777" w:rsidR="00AE076D" w:rsidRPr="00AE076D" w:rsidRDefault="00AE076D" w:rsidP="00AE076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How operations such as addition or concatenation handle blanks depends on the individual function. The following table summarizes the differences between how DAX and Microsoft Excel formulas handle blanks.</w:t>
      </w:r>
    </w:p>
    <w:p w14:paraId="03D86083" w14:textId="77777777" w:rsidR="00AE076D" w:rsidRPr="00AE076D" w:rsidRDefault="00AE076D" w:rsidP="00AE076D">
      <w:pPr>
        <w:shd w:val="clear" w:color="auto" w:fill="FFFFFF"/>
        <w:spacing w:after="0" w:line="240" w:lineRule="auto"/>
        <w:rPr>
          <w:rFonts w:ascii="Segoe UI" w:eastAsia="Times New Roman" w:hAnsi="Segoe UI" w:cs="Segoe UI"/>
          <w:color w:val="161616"/>
          <w:kern w:val="0"/>
          <w:sz w:val="24"/>
          <w:szCs w:val="24"/>
          <w:lang w:eastAsia="en-GB"/>
          <w14:ligatures w14:val="none"/>
        </w:rPr>
      </w:pPr>
      <w:r w:rsidRPr="00AE076D">
        <w:rPr>
          <w:rFonts w:ascii="Segoe UI" w:eastAsia="Times New Roman" w:hAnsi="Segoe UI" w:cs="Segoe UI"/>
          <w:color w:val="161616"/>
          <w:kern w:val="0"/>
          <w:sz w:val="24"/>
          <w:szCs w:val="24"/>
          <w:lang w:eastAsia="en-GB"/>
          <w14:ligatures w14:val="none"/>
        </w:rPr>
        <w:t>Expand table</w:t>
      </w:r>
    </w:p>
    <w:tbl>
      <w:tblPr>
        <w:tblW w:w="9419" w:type="dxa"/>
        <w:tblCellMar>
          <w:top w:w="15" w:type="dxa"/>
          <w:left w:w="15" w:type="dxa"/>
          <w:bottom w:w="15" w:type="dxa"/>
          <w:right w:w="15" w:type="dxa"/>
        </w:tblCellMar>
        <w:tblLook w:val="04A0" w:firstRow="1" w:lastRow="0" w:firstColumn="1" w:lastColumn="0" w:noHBand="0" w:noVBand="1"/>
      </w:tblPr>
      <w:tblGrid>
        <w:gridCol w:w="5522"/>
        <w:gridCol w:w="2036"/>
        <w:gridCol w:w="1861"/>
      </w:tblGrid>
      <w:tr w:rsidR="00AE076D" w:rsidRPr="00AE076D" w14:paraId="2A6FC403" w14:textId="77777777" w:rsidTr="00AE076D">
        <w:trPr>
          <w:tblHeader/>
        </w:trPr>
        <w:tc>
          <w:tcPr>
            <w:tcW w:w="0" w:type="auto"/>
            <w:hideMark/>
          </w:tcPr>
          <w:p w14:paraId="1EFB31C5"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Expression</w:t>
            </w:r>
          </w:p>
        </w:tc>
        <w:tc>
          <w:tcPr>
            <w:tcW w:w="0" w:type="auto"/>
            <w:hideMark/>
          </w:tcPr>
          <w:p w14:paraId="25B1248A"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DAX</w:t>
            </w:r>
          </w:p>
        </w:tc>
        <w:tc>
          <w:tcPr>
            <w:tcW w:w="0" w:type="auto"/>
            <w:hideMark/>
          </w:tcPr>
          <w:p w14:paraId="17D39109" w14:textId="77777777" w:rsidR="00AE076D" w:rsidRPr="00AE076D" w:rsidRDefault="00AE076D" w:rsidP="00AE076D">
            <w:pPr>
              <w:spacing w:after="0" w:line="240" w:lineRule="auto"/>
              <w:rPr>
                <w:rFonts w:ascii="Times New Roman" w:eastAsia="Times New Roman" w:hAnsi="Times New Roman" w:cs="Times New Roman"/>
                <w:b/>
                <w:bCs/>
                <w:kern w:val="0"/>
                <w:sz w:val="24"/>
                <w:szCs w:val="24"/>
                <w:lang w:eastAsia="en-GB"/>
                <w14:ligatures w14:val="none"/>
              </w:rPr>
            </w:pPr>
            <w:r w:rsidRPr="00AE076D">
              <w:rPr>
                <w:rFonts w:ascii="Times New Roman" w:eastAsia="Times New Roman" w:hAnsi="Times New Roman" w:cs="Times New Roman"/>
                <w:b/>
                <w:bCs/>
                <w:kern w:val="0"/>
                <w:sz w:val="24"/>
                <w:szCs w:val="24"/>
                <w:lang w:eastAsia="en-GB"/>
                <w14:ligatures w14:val="none"/>
              </w:rPr>
              <w:t>Excel</w:t>
            </w:r>
          </w:p>
        </w:tc>
      </w:tr>
      <w:tr w:rsidR="00AE076D" w:rsidRPr="00AE076D" w14:paraId="44BA0E42" w14:textId="77777777" w:rsidTr="00AE076D">
        <w:tc>
          <w:tcPr>
            <w:tcW w:w="0" w:type="auto"/>
            <w:hideMark/>
          </w:tcPr>
          <w:p w14:paraId="1CBF7458"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BLANK + BLANK</w:t>
            </w:r>
          </w:p>
        </w:tc>
        <w:tc>
          <w:tcPr>
            <w:tcW w:w="0" w:type="auto"/>
            <w:hideMark/>
          </w:tcPr>
          <w:p w14:paraId="77DF11DB"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BLANK</w:t>
            </w:r>
          </w:p>
        </w:tc>
        <w:tc>
          <w:tcPr>
            <w:tcW w:w="0" w:type="auto"/>
            <w:hideMark/>
          </w:tcPr>
          <w:p w14:paraId="43BD001C"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0 (zero)</w:t>
            </w:r>
          </w:p>
        </w:tc>
      </w:tr>
      <w:tr w:rsidR="00AE076D" w:rsidRPr="00AE076D" w14:paraId="27C68F38" w14:textId="77777777" w:rsidTr="00AE076D">
        <w:tc>
          <w:tcPr>
            <w:tcW w:w="0" w:type="auto"/>
            <w:hideMark/>
          </w:tcPr>
          <w:p w14:paraId="30C1DCE2"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BLANK + 5</w:t>
            </w:r>
          </w:p>
        </w:tc>
        <w:tc>
          <w:tcPr>
            <w:tcW w:w="0" w:type="auto"/>
            <w:hideMark/>
          </w:tcPr>
          <w:p w14:paraId="18439AF4"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5</w:t>
            </w:r>
          </w:p>
        </w:tc>
        <w:tc>
          <w:tcPr>
            <w:tcW w:w="0" w:type="auto"/>
            <w:hideMark/>
          </w:tcPr>
          <w:p w14:paraId="749C35BD"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5</w:t>
            </w:r>
          </w:p>
        </w:tc>
      </w:tr>
      <w:tr w:rsidR="00AE076D" w:rsidRPr="00AE076D" w14:paraId="09691874" w14:textId="77777777" w:rsidTr="00AE076D">
        <w:tc>
          <w:tcPr>
            <w:tcW w:w="0" w:type="auto"/>
            <w:hideMark/>
          </w:tcPr>
          <w:p w14:paraId="07711F0E"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BLANK * 5</w:t>
            </w:r>
          </w:p>
        </w:tc>
        <w:tc>
          <w:tcPr>
            <w:tcW w:w="0" w:type="auto"/>
            <w:hideMark/>
          </w:tcPr>
          <w:p w14:paraId="19C1090C"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BLANK</w:t>
            </w:r>
          </w:p>
        </w:tc>
        <w:tc>
          <w:tcPr>
            <w:tcW w:w="0" w:type="auto"/>
            <w:hideMark/>
          </w:tcPr>
          <w:p w14:paraId="1D84C43D"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0 (zero)</w:t>
            </w:r>
          </w:p>
        </w:tc>
      </w:tr>
      <w:tr w:rsidR="00AE076D" w:rsidRPr="00AE076D" w14:paraId="0E153FE0" w14:textId="77777777" w:rsidTr="00AE076D">
        <w:tc>
          <w:tcPr>
            <w:tcW w:w="0" w:type="auto"/>
            <w:hideMark/>
          </w:tcPr>
          <w:p w14:paraId="1FDBC7C6"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5/BLANK</w:t>
            </w:r>
          </w:p>
        </w:tc>
        <w:tc>
          <w:tcPr>
            <w:tcW w:w="0" w:type="auto"/>
            <w:hideMark/>
          </w:tcPr>
          <w:p w14:paraId="4D8BC228"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Infinity</w:t>
            </w:r>
          </w:p>
        </w:tc>
        <w:tc>
          <w:tcPr>
            <w:tcW w:w="0" w:type="auto"/>
            <w:hideMark/>
          </w:tcPr>
          <w:p w14:paraId="05A46076"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Error</w:t>
            </w:r>
          </w:p>
        </w:tc>
      </w:tr>
      <w:tr w:rsidR="00AE076D" w:rsidRPr="00AE076D" w14:paraId="09A51D5E" w14:textId="77777777" w:rsidTr="00AE076D">
        <w:tc>
          <w:tcPr>
            <w:tcW w:w="0" w:type="auto"/>
            <w:hideMark/>
          </w:tcPr>
          <w:p w14:paraId="60401FE8"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0/BLANK</w:t>
            </w:r>
          </w:p>
        </w:tc>
        <w:tc>
          <w:tcPr>
            <w:tcW w:w="0" w:type="auto"/>
            <w:hideMark/>
          </w:tcPr>
          <w:p w14:paraId="1714F594"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proofErr w:type="spellStart"/>
            <w:r w:rsidRPr="00AE076D">
              <w:rPr>
                <w:rFonts w:ascii="Times New Roman" w:eastAsia="Times New Roman" w:hAnsi="Times New Roman" w:cs="Times New Roman"/>
                <w:kern w:val="0"/>
                <w:sz w:val="24"/>
                <w:szCs w:val="24"/>
                <w:lang w:eastAsia="en-GB"/>
                <w14:ligatures w14:val="none"/>
              </w:rPr>
              <w:t>NaN</w:t>
            </w:r>
            <w:proofErr w:type="spellEnd"/>
          </w:p>
        </w:tc>
        <w:tc>
          <w:tcPr>
            <w:tcW w:w="0" w:type="auto"/>
            <w:hideMark/>
          </w:tcPr>
          <w:p w14:paraId="1A1DF0A1"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Error</w:t>
            </w:r>
          </w:p>
        </w:tc>
      </w:tr>
      <w:tr w:rsidR="00AE076D" w:rsidRPr="00AE076D" w14:paraId="4E021E70" w14:textId="77777777" w:rsidTr="00AE076D">
        <w:tc>
          <w:tcPr>
            <w:tcW w:w="0" w:type="auto"/>
            <w:hideMark/>
          </w:tcPr>
          <w:p w14:paraId="1E646090"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BLANK/BLANK</w:t>
            </w:r>
          </w:p>
        </w:tc>
        <w:tc>
          <w:tcPr>
            <w:tcW w:w="0" w:type="auto"/>
            <w:hideMark/>
          </w:tcPr>
          <w:p w14:paraId="0BD93DBF"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BLANK</w:t>
            </w:r>
          </w:p>
        </w:tc>
        <w:tc>
          <w:tcPr>
            <w:tcW w:w="0" w:type="auto"/>
            <w:hideMark/>
          </w:tcPr>
          <w:p w14:paraId="28227C2A"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Error</w:t>
            </w:r>
          </w:p>
        </w:tc>
      </w:tr>
      <w:tr w:rsidR="00AE076D" w:rsidRPr="00AE076D" w14:paraId="470DF83A" w14:textId="77777777" w:rsidTr="00AE076D">
        <w:tc>
          <w:tcPr>
            <w:tcW w:w="0" w:type="auto"/>
            <w:hideMark/>
          </w:tcPr>
          <w:p w14:paraId="42569DF5"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FALSE OR BLANK</w:t>
            </w:r>
          </w:p>
        </w:tc>
        <w:tc>
          <w:tcPr>
            <w:tcW w:w="0" w:type="auto"/>
            <w:hideMark/>
          </w:tcPr>
          <w:p w14:paraId="0FF68FBB"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FALSE</w:t>
            </w:r>
          </w:p>
        </w:tc>
        <w:tc>
          <w:tcPr>
            <w:tcW w:w="0" w:type="auto"/>
            <w:hideMark/>
          </w:tcPr>
          <w:p w14:paraId="00F4B69B"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FALSE</w:t>
            </w:r>
          </w:p>
        </w:tc>
      </w:tr>
      <w:tr w:rsidR="00AE076D" w:rsidRPr="00AE076D" w14:paraId="254662A2" w14:textId="77777777" w:rsidTr="00AE076D">
        <w:tc>
          <w:tcPr>
            <w:tcW w:w="0" w:type="auto"/>
            <w:hideMark/>
          </w:tcPr>
          <w:p w14:paraId="7DF8B171"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FALSE AND BLANK</w:t>
            </w:r>
          </w:p>
        </w:tc>
        <w:tc>
          <w:tcPr>
            <w:tcW w:w="0" w:type="auto"/>
            <w:hideMark/>
          </w:tcPr>
          <w:p w14:paraId="48BC48B1"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FALSE</w:t>
            </w:r>
          </w:p>
        </w:tc>
        <w:tc>
          <w:tcPr>
            <w:tcW w:w="0" w:type="auto"/>
            <w:hideMark/>
          </w:tcPr>
          <w:p w14:paraId="7A3D85E4"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FALSE</w:t>
            </w:r>
          </w:p>
        </w:tc>
      </w:tr>
      <w:tr w:rsidR="00AE076D" w:rsidRPr="00AE076D" w14:paraId="68C99723" w14:textId="77777777" w:rsidTr="00AE076D">
        <w:tc>
          <w:tcPr>
            <w:tcW w:w="0" w:type="auto"/>
            <w:hideMark/>
          </w:tcPr>
          <w:p w14:paraId="18429C6C"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TRUE OR BLANK</w:t>
            </w:r>
          </w:p>
        </w:tc>
        <w:tc>
          <w:tcPr>
            <w:tcW w:w="0" w:type="auto"/>
            <w:hideMark/>
          </w:tcPr>
          <w:p w14:paraId="4E779E38"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TRUE</w:t>
            </w:r>
          </w:p>
        </w:tc>
        <w:tc>
          <w:tcPr>
            <w:tcW w:w="0" w:type="auto"/>
            <w:hideMark/>
          </w:tcPr>
          <w:p w14:paraId="5DFDB304"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TRUE</w:t>
            </w:r>
          </w:p>
        </w:tc>
      </w:tr>
      <w:tr w:rsidR="00AE076D" w:rsidRPr="00AE076D" w14:paraId="2BC937FE" w14:textId="77777777" w:rsidTr="00AE076D">
        <w:tc>
          <w:tcPr>
            <w:tcW w:w="0" w:type="auto"/>
            <w:hideMark/>
          </w:tcPr>
          <w:p w14:paraId="18B80F21"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TRUE AND BLANK</w:t>
            </w:r>
          </w:p>
        </w:tc>
        <w:tc>
          <w:tcPr>
            <w:tcW w:w="0" w:type="auto"/>
            <w:hideMark/>
          </w:tcPr>
          <w:p w14:paraId="682930AA"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FALSE</w:t>
            </w:r>
          </w:p>
        </w:tc>
        <w:tc>
          <w:tcPr>
            <w:tcW w:w="0" w:type="auto"/>
            <w:hideMark/>
          </w:tcPr>
          <w:p w14:paraId="0F3CD522"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TRUE</w:t>
            </w:r>
          </w:p>
        </w:tc>
      </w:tr>
      <w:tr w:rsidR="00AE076D" w:rsidRPr="00AE076D" w14:paraId="10B88DC3" w14:textId="77777777" w:rsidTr="00AE076D">
        <w:tc>
          <w:tcPr>
            <w:tcW w:w="0" w:type="auto"/>
            <w:hideMark/>
          </w:tcPr>
          <w:p w14:paraId="6175DF6B"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BLANK OR BLANK</w:t>
            </w:r>
          </w:p>
        </w:tc>
        <w:tc>
          <w:tcPr>
            <w:tcW w:w="0" w:type="auto"/>
            <w:hideMark/>
          </w:tcPr>
          <w:p w14:paraId="0208E50A"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BLANK</w:t>
            </w:r>
          </w:p>
        </w:tc>
        <w:tc>
          <w:tcPr>
            <w:tcW w:w="0" w:type="auto"/>
            <w:hideMark/>
          </w:tcPr>
          <w:p w14:paraId="2A4769F4"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Error</w:t>
            </w:r>
          </w:p>
        </w:tc>
      </w:tr>
      <w:tr w:rsidR="00AE076D" w:rsidRPr="00AE076D" w14:paraId="19ACC3E1" w14:textId="77777777" w:rsidTr="00AE076D">
        <w:tc>
          <w:tcPr>
            <w:tcW w:w="0" w:type="auto"/>
            <w:hideMark/>
          </w:tcPr>
          <w:p w14:paraId="13232D56"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BLANK AND BLANK</w:t>
            </w:r>
          </w:p>
        </w:tc>
        <w:tc>
          <w:tcPr>
            <w:tcW w:w="0" w:type="auto"/>
            <w:hideMark/>
          </w:tcPr>
          <w:p w14:paraId="478EF842"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BLANK</w:t>
            </w:r>
          </w:p>
        </w:tc>
        <w:tc>
          <w:tcPr>
            <w:tcW w:w="0" w:type="auto"/>
            <w:hideMark/>
          </w:tcPr>
          <w:p w14:paraId="52D6E8C6" w14:textId="77777777" w:rsidR="00AE076D" w:rsidRPr="00AE076D" w:rsidRDefault="00AE076D" w:rsidP="00AE076D">
            <w:pPr>
              <w:spacing w:after="0" w:line="240" w:lineRule="auto"/>
              <w:rPr>
                <w:rFonts w:ascii="Times New Roman" w:eastAsia="Times New Roman" w:hAnsi="Times New Roman" w:cs="Times New Roman"/>
                <w:kern w:val="0"/>
                <w:sz w:val="24"/>
                <w:szCs w:val="24"/>
                <w:lang w:eastAsia="en-GB"/>
                <w14:ligatures w14:val="none"/>
              </w:rPr>
            </w:pPr>
            <w:r w:rsidRPr="00AE076D">
              <w:rPr>
                <w:rFonts w:ascii="Times New Roman" w:eastAsia="Times New Roman" w:hAnsi="Times New Roman" w:cs="Times New Roman"/>
                <w:kern w:val="0"/>
                <w:sz w:val="24"/>
                <w:szCs w:val="24"/>
                <w:lang w:eastAsia="en-GB"/>
                <w14:ligatures w14:val="none"/>
              </w:rPr>
              <w:t>Error</w:t>
            </w:r>
          </w:p>
        </w:tc>
      </w:tr>
    </w:tbl>
    <w:p w14:paraId="0E0AA17B" w14:textId="052B5552" w:rsidR="00AE076D" w:rsidRPr="00AE076D" w:rsidRDefault="00AE076D" w:rsidP="00AE076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p>
    <w:sectPr w:rsidR="00AE076D" w:rsidRPr="00AE07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20093"/>
    <w:multiLevelType w:val="multilevel"/>
    <w:tmpl w:val="8DA4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E3F09"/>
    <w:multiLevelType w:val="multilevel"/>
    <w:tmpl w:val="FA9A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123A2"/>
    <w:multiLevelType w:val="multilevel"/>
    <w:tmpl w:val="49D0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B1D75"/>
    <w:multiLevelType w:val="multilevel"/>
    <w:tmpl w:val="70DE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F7E02"/>
    <w:multiLevelType w:val="multilevel"/>
    <w:tmpl w:val="E7B6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607F36"/>
    <w:multiLevelType w:val="multilevel"/>
    <w:tmpl w:val="1FB4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52027">
    <w:abstractNumId w:val="5"/>
  </w:num>
  <w:num w:numId="2" w16cid:durableId="502355052">
    <w:abstractNumId w:val="4"/>
  </w:num>
  <w:num w:numId="3" w16cid:durableId="960573638">
    <w:abstractNumId w:val="3"/>
  </w:num>
  <w:num w:numId="4" w16cid:durableId="1721006853">
    <w:abstractNumId w:val="2"/>
  </w:num>
  <w:num w:numId="5" w16cid:durableId="1500806977">
    <w:abstractNumId w:val="0"/>
  </w:num>
  <w:num w:numId="6" w16cid:durableId="1062480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5BA"/>
    <w:rsid w:val="002F01F5"/>
    <w:rsid w:val="00754101"/>
    <w:rsid w:val="0078723C"/>
    <w:rsid w:val="007D323B"/>
    <w:rsid w:val="009D45BA"/>
    <w:rsid w:val="00AE07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678FF"/>
  <w15:chartTrackingRefBased/>
  <w15:docId w15:val="{9FD50072-912C-4EBC-A5D1-0864DA7D6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4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D4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4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D4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5BA"/>
    <w:rPr>
      <w:rFonts w:eastAsiaTheme="majorEastAsia" w:cstheme="majorBidi"/>
      <w:color w:val="272727" w:themeColor="text1" w:themeTint="D8"/>
    </w:rPr>
  </w:style>
  <w:style w:type="paragraph" w:styleId="Title">
    <w:name w:val="Title"/>
    <w:basedOn w:val="Normal"/>
    <w:next w:val="Normal"/>
    <w:link w:val="TitleChar"/>
    <w:uiPriority w:val="10"/>
    <w:qFormat/>
    <w:rsid w:val="009D4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5BA"/>
    <w:pPr>
      <w:spacing w:before="160"/>
      <w:jc w:val="center"/>
    </w:pPr>
    <w:rPr>
      <w:i/>
      <w:iCs/>
      <w:color w:val="404040" w:themeColor="text1" w:themeTint="BF"/>
    </w:rPr>
  </w:style>
  <w:style w:type="character" w:customStyle="1" w:styleId="QuoteChar">
    <w:name w:val="Quote Char"/>
    <w:basedOn w:val="DefaultParagraphFont"/>
    <w:link w:val="Quote"/>
    <w:uiPriority w:val="29"/>
    <w:rsid w:val="009D45BA"/>
    <w:rPr>
      <w:i/>
      <w:iCs/>
      <w:color w:val="404040" w:themeColor="text1" w:themeTint="BF"/>
    </w:rPr>
  </w:style>
  <w:style w:type="paragraph" w:styleId="ListParagraph">
    <w:name w:val="List Paragraph"/>
    <w:basedOn w:val="Normal"/>
    <w:uiPriority w:val="34"/>
    <w:qFormat/>
    <w:rsid w:val="009D45BA"/>
    <w:pPr>
      <w:ind w:left="720"/>
      <w:contextualSpacing/>
    </w:pPr>
  </w:style>
  <w:style w:type="character" w:styleId="IntenseEmphasis">
    <w:name w:val="Intense Emphasis"/>
    <w:basedOn w:val="DefaultParagraphFont"/>
    <w:uiPriority w:val="21"/>
    <w:qFormat/>
    <w:rsid w:val="009D45BA"/>
    <w:rPr>
      <w:i/>
      <w:iCs/>
      <w:color w:val="0F4761" w:themeColor="accent1" w:themeShade="BF"/>
    </w:rPr>
  </w:style>
  <w:style w:type="paragraph" w:styleId="IntenseQuote">
    <w:name w:val="Intense Quote"/>
    <w:basedOn w:val="Normal"/>
    <w:next w:val="Normal"/>
    <w:link w:val="IntenseQuoteChar"/>
    <w:uiPriority w:val="30"/>
    <w:qFormat/>
    <w:rsid w:val="009D4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5BA"/>
    <w:rPr>
      <w:i/>
      <w:iCs/>
      <w:color w:val="0F4761" w:themeColor="accent1" w:themeShade="BF"/>
    </w:rPr>
  </w:style>
  <w:style w:type="character" w:styleId="IntenseReference">
    <w:name w:val="Intense Reference"/>
    <w:basedOn w:val="DefaultParagraphFont"/>
    <w:uiPriority w:val="32"/>
    <w:qFormat/>
    <w:rsid w:val="009D45BA"/>
    <w:rPr>
      <w:b/>
      <w:bCs/>
      <w:smallCaps/>
      <w:color w:val="0F4761" w:themeColor="accent1" w:themeShade="BF"/>
      <w:spacing w:val="5"/>
    </w:rPr>
  </w:style>
  <w:style w:type="paragraph" w:customStyle="1" w:styleId="visibility-hidden-visual-diff">
    <w:name w:val="visibility-hidden-visual-diff"/>
    <w:basedOn w:val="Normal"/>
    <w:rsid w:val="00AE076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contributors-holder">
    <w:name w:val="contributors-holder"/>
    <w:basedOn w:val="Normal"/>
    <w:rsid w:val="00AE076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AE076D"/>
    <w:rPr>
      <w:color w:val="0000FF"/>
      <w:u w:val="single"/>
    </w:rPr>
  </w:style>
  <w:style w:type="character" w:customStyle="1" w:styleId="show-more-text">
    <w:name w:val="show-more-text"/>
    <w:basedOn w:val="DefaultParagraphFont"/>
    <w:rsid w:val="00AE076D"/>
  </w:style>
  <w:style w:type="paragraph" w:styleId="NormalWeb">
    <w:name w:val="Normal (Web)"/>
    <w:basedOn w:val="Normal"/>
    <w:uiPriority w:val="99"/>
    <w:semiHidden/>
    <w:unhideWhenUsed/>
    <w:rsid w:val="00AE076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AE076D"/>
    <w:rPr>
      <w:b/>
      <w:bCs/>
    </w:rPr>
  </w:style>
  <w:style w:type="character" w:styleId="Emphasis">
    <w:name w:val="Emphasis"/>
    <w:basedOn w:val="DefaultParagraphFont"/>
    <w:uiPriority w:val="20"/>
    <w:qFormat/>
    <w:rsid w:val="00AE076D"/>
    <w:rPr>
      <w:i/>
      <w:iCs/>
    </w:rPr>
  </w:style>
  <w:style w:type="character" w:styleId="HTMLCode">
    <w:name w:val="HTML Code"/>
    <w:basedOn w:val="DefaultParagraphFont"/>
    <w:uiPriority w:val="99"/>
    <w:semiHidden/>
    <w:unhideWhenUsed/>
    <w:rsid w:val="00AE076D"/>
    <w:rPr>
      <w:rFonts w:ascii="Courier New" w:eastAsia="Times New Roman" w:hAnsi="Courier New" w:cs="Courier New"/>
      <w:sz w:val="20"/>
      <w:szCs w:val="20"/>
    </w:rPr>
  </w:style>
  <w:style w:type="paragraph" w:customStyle="1" w:styleId="alert-title">
    <w:name w:val="alert-title"/>
    <w:basedOn w:val="Normal"/>
    <w:rsid w:val="00AE076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9441155">
      <w:bodyDiv w:val="1"/>
      <w:marLeft w:val="0"/>
      <w:marRight w:val="0"/>
      <w:marTop w:val="0"/>
      <w:marBottom w:val="0"/>
      <w:divBdr>
        <w:top w:val="none" w:sz="0" w:space="0" w:color="auto"/>
        <w:left w:val="none" w:sz="0" w:space="0" w:color="auto"/>
        <w:bottom w:val="none" w:sz="0" w:space="0" w:color="auto"/>
        <w:right w:val="none" w:sz="0" w:space="0" w:color="auto"/>
      </w:divBdr>
      <w:divsChild>
        <w:div w:id="903641014">
          <w:marLeft w:val="0"/>
          <w:marRight w:val="0"/>
          <w:marTop w:val="0"/>
          <w:marBottom w:val="0"/>
          <w:divBdr>
            <w:top w:val="none" w:sz="0" w:space="0" w:color="auto"/>
            <w:left w:val="none" w:sz="0" w:space="0" w:color="auto"/>
            <w:bottom w:val="none" w:sz="0" w:space="0" w:color="auto"/>
            <w:right w:val="none" w:sz="0" w:space="0" w:color="auto"/>
          </w:divBdr>
          <w:divsChild>
            <w:div w:id="2752546">
              <w:marLeft w:val="0"/>
              <w:marRight w:val="0"/>
              <w:marTop w:val="0"/>
              <w:marBottom w:val="0"/>
              <w:divBdr>
                <w:top w:val="none" w:sz="0" w:space="0" w:color="auto"/>
                <w:left w:val="none" w:sz="0" w:space="0" w:color="auto"/>
                <w:bottom w:val="none" w:sz="0" w:space="0" w:color="auto"/>
                <w:right w:val="none" w:sz="0" w:space="0" w:color="auto"/>
              </w:divBdr>
            </w:div>
            <w:div w:id="246884947">
              <w:marLeft w:val="0"/>
              <w:marRight w:val="0"/>
              <w:marTop w:val="0"/>
              <w:marBottom w:val="0"/>
              <w:divBdr>
                <w:top w:val="none" w:sz="0" w:space="0" w:color="auto"/>
                <w:left w:val="none" w:sz="0" w:space="0" w:color="auto"/>
                <w:bottom w:val="none" w:sz="0" w:space="0" w:color="auto"/>
                <w:right w:val="none" w:sz="0" w:space="0" w:color="auto"/>
              </w:divBdr>
            </w:div>
          </w:divsChild>
        </w:div>
        <w:div w:id="1825391875">
          <w:marLeft w:val="0"/>
          <w:marRight w:val="0"/>
          <w:marTop w:val="0"/>
          <w:marBottom w:val="0"/>
          <w:divBdr>
            <w:top w:val="none" w:sz="0" w:space="0" w:color="auto"/>
            <w:left w:val="none" w:sz="0" w:space="0" w:color="auto"/>
            <w:bottom w:val="none" w:sz="0" w:space="0" w:color="auto"/>
            <w:right w:val="none" w:sz="0" w:space="0" w:color="auto"/>
          </w:divBdr>
        </w:div>
        <w:div w:id="1265186242">
          <w:marLeft w:val="0"/>
          <w:marRight w:val="0"/>
          <w:marTop w:val="0"/>
          <w:marBottom w:val="0"/>
          <w:divBdr>
            <w:top w:val="none" w:sz="0" w:space="0" w:color="auto"/>
            <w:left w:val="none" w:sz="0" w:space="0" w:color="auto"/>
            <w:bottom w:val="none" w:sz="0" w:space="0" w:color="auto"/>
            <w:right w:val="none" w:sz="0" w:space="0" w:color="auto"/>
          </w:divBdr>
        </w:div>
        <w:div w:id="1685280488">
          <w:marLeft w:val="0"/>
          <w:marRight w:val="0"/>
          <w:marTop w:val="0"/>
          <w:marBottom w:val="0"/>
          <w:divBdr>
            <w:top w:val="none" w:sz="0" w:space="0" w:color="auto"/>
            <w:left w:val="none" w:sz="0" w:space="0" w:color="auto"/>
            <w:bottom w:val="none" w:sz="0" w:space="0" w:color="auto"/>
            <w:right w:val="none" w:sz="0" w:space="0" w:color="auto"/>
          </w:divBdr>
        </w:div>
        <w:div w:id="458451802">
          <w:marLeft w:val="0"/>
          <w:marRight w:val="0"/>
          <w:marTop w:val="0"/>
          <w:marBottom w:val="0"/>
          <w:divBdr>
            <w:top w:val="none" w:sz="0" w:space="0" w:color="auto"/>
            <w:left w:val="none" w:sz="0" w:space="0" w:color="auto"/>
            <w:bottom w:val="none" w:sz="0" w:space="0" w:color="auto"/>
            <w:right w:val="none" w:sz="0" w:space="0" w:color="auto"/>
          </w:divBdr>
        </w:div>
        <w:div w:id="1994093906">
          <w:marLeft w:val="0"/>
          <w:marRight w:val="0"/>
          <w:marTop w:val="0"/>
          <w:marBottom w:val="0"/>
          <w:divBdr>
            <w:top w:val="none" w:sz="0" w:space="0" w:color="auto"/>
            <w:left w:val="none" w:sz="0" w:space="0" w:color="auto"/>
            <w:bottom w:val="none" w:sz="0" w:space="0" w:color="auto"/>
            <w:right w:val="none" w:sz="0" w:space="0" w:color="auto"/>
          </w:divBdr>
        </w:div>
        <w:div w:id="1781684712">
          <w:marLeft w:val="0"/>
          <w:marRight w:val="0"/>
          <w:marTop w:val="0"/>
          <w:marBottom w:val="0"/>
          <w:divBdr>
            <w:top w:val="none" w:sz="0" w:space="0" w:color="auto"/>
            <w:left w:val="none" w:sz="0" w:space="0" w:color="auto"/>
            <w:bottom w:val="none" w:sz="0" w:space="0" w:color="auto"/>
            <w:right w:val="none" w:sz="0" w:space="0" w:color="auto"/>
          </w:divBdr>
        </w:div>
        <w:div w:id="915170408">
          <w:marLeft w:val="0"/>
          <w:marRight w:val="0"/>
          <w:marTop w:val="0"/>
          <w:marBottom w:val="0"/>
          <w:divBdr>
            <w:top w:val="none" w:sz="0" w:space="0" w:color="auto"/>
            <w:left w:val="none" w:sz="0" w:space="0" w:color="auto"/>
            <w:bottom w:val="none" w:sz="0" w:space="0" w:color="auto"/>
            <w:right w:val="none" w:sz="0" w:space="0" w:color="auto"/>
          </w:divBdr>
        </w:div>
        <w:div w:id="510032208">
          <w:marLeft w:val="0"/>
          <w:marRight w:val="0"/>
          <w:marTop w:val="0"/>
          <w:marBottom w:val="0"/>
          <w:divBdr>
            <w:top w:val="none" w:sz="0" w:space="0" w:color="auto"/>
            <w:left w:val="none" w:sz="0" w:space="0" w:color="auto"/>
            <w:bottom w:val="none" w:sz="0" w:space="0" w:color="auto"/>
            <w:right w:val="none" w:sz="0" w:space="0" w:color="auto"/>
          </w:divBdr>
        </w:div>
        <w:div w:id="1315138965">
          <w:marLeft w:val="0"/>
          <w:marRight w:val="0"/>
          <w:marTop w:val="0"/>
          <w:marBottom w:val="0"/>
          <w:divBdr>
            <w:top w:val="none" w:sz="0" w:space="0" w:color="auto"/>
            <w:left w:val="none" w:sz="0" w:space="0" w:color="auto"/>
            <w:bottom w:val="none" w:sz="0" w:space="0" w:color="auto"/>
            <w:right w:val="none" w:sz="0" w:space="0" w:color="auto"/>
          </w:divBdr>
        </w:div>
        <w:div w:id="664554253">
          <w:marLeft w:val="0"/>
          <w:marRight w:val="0"/>
          <w:marTop w:val="0"/>
          <w:marBottom w:val="0"/>
          <w:divBdr>
            <w:top w:val="none" w:sz="0" w:space="0" w:color="auto"/>
            <w:left w:val="none" w:sz="0" w:space="0" w:color="auto"/>
            <w:bottom w:val="none" w:sz="0" w:space="0" w:color="auto"/>
            <w:right w:val="none" w:sz="0" w:space="0" w:color="auto"/>
          </w:divBdr>
        </w:div>
        <w:div w:id="1124351282">
          <w:marLeft w:val="0"/>
          <w:marRight w:val="0"/>
          <w:marTop w:val="0"/>
          <w:marBottom w:val="0"/>
          <w:divBdr>
            <w:top w:val="none" w:sz="0" w:space="0" w:color="auto"/>
            <w:left w:val="none" w:sz="0" w:space="0" w:color="auto"/>
            <w:bottom w:val="none" w:sz="0" w:space="0" w:color="auto"/>
            <w:right w:val="none" w:sz="0" w:space="0" w:color="auto"/>
          </w:divBdr>
        </w:div>
        <w:div w:id="813910602">
          <w:marLeft w:val="0"/>
          <w:marRight w:val="0"/>
          <w:marTop w:val="0"/>
          <w:marBottom w:val="0"/>
          <w:divBdr>
            <w:top w:val="none" w:sz="0" w:space="0" w:color="auto"/>
            <w:left w:val="none" w:sz="0" w:space="0" w:color="auto"/>
            <w:bottom w:val="none" w:sz="0" w:space="0" w:color="auto"/>
            <w:right w:val="none" w:sz="0" w:space="0" w:color="auto"/>
          </w:divBdr>
        </w:div>
        <w:div w:id="247353867">
          <w:marLeft w:val="0"/>
          <w:marRight w:val="0"/>
          <w:marTop w:val="0"/>
          <w:marBottom w:val="0"/>
          <w:divBdr>
            <w:top w:val="none" w:sz="0" w:space="0" w:color="auto"/>
            <w:left w:val="none" w:sz="0" w:space="0" w:color="auto"/>
            <w:bottom w:val="none" w:sz="0" w:space="0" w:color="auto"/>
            <w:right w:val="none" w:sz="0" w:space="0" w:color="auto"/>
          </w:divBdr>
        </w:div>
        <w:div w:id="896892071">
          <w:marLeft w:val="0"/>
          <w:marRight w:val="0"/>
          <w:marTop w:val="0"/>
          <w:marBottom w:val="0"/>
          <w:divBdr>
            <w:top w:val="none" w:sz="0" w:space="0" w:color="auto"/>
            <w:left w:val="none" w:sz="0" w:space="0" w:color="auto"/>
            <w:bottom w:val="none" w:sz="0" w:space="0" w:color="auto"/>
            <w:right w:val="none" w:sz="0" w:space="0" w:color="auto"/>
          </w:divBdr>
        </w:div>
        <w:div w:id="1134366626">
          <w:marLeft w:val="0"/>
          <w:marRight w:val="0"/>
          <w:marTop w:val="0"/>
          <w:marBottom w:val="0"/>
          <w:divBdr>
            <w:top w:val="none" w:sz="0" w:space="0" w:color="auto"/>
            <w:left w:val="none" w:sz="0" w:space="0" w:color="auto"/>
            <w:bottom w:val="none" w:sz="0" w:space="0" w:color="auto"/>
            <w:right w:val="none" w:sz="0" w:space="0" w:color="auto"/>
          </w:divBdr>
        </w:div>
        <w:div w:id="874196258">
          <w:marLeft w:val="0"/>
          <w:marRight w:val="0"/>
          <w:marTop w:val="0"/>
          <w:marBottom w:val="0"/>
          <w:divBdr>
            <w:top w:val="none" w:sz="0" w:space="0" w:color="auto"/>
            <w:left w:val="none" w:sz="0" w:space="0" w:color="auto"/>
            <w:bottom w:val="none" w:sz="0" w:space="0" w:color="auto"/>
            <w:right w:val="none" w:sz="0" w:space="0" w:color="auto"/>
          </w:divBdr>
        </w:div>
        <w:div w:id="1971015242">
          <w:marLeft w:val="0"/>
          <w:marRight w:val="0"/>
          <w:marTop w:val="0"/>
          <w:marBottom w:val="0"/>
          <w:divBdr>
            <w:top w:val="none" w:sz="0" w:space="0" w:color="auto"/>
            <w:left w:val="none" w:sz="0" w:space="0" w:color="auto"/>
            <w:bottom w:val="none" w:sz="0" w:space="0" w:color="auto"/>
            <w:right w:val="none" w:sz="0" w:space="0" w:color="auto"/>
          </w:divBdr>
        </w:div>
        <w:div w:id="351299113">
          <w:marLeft w:val="0"/>
          <w:marRight w:val="0"/>
          <w:marTop w:val="0"/>
          <w:marBottom w:val="0"/>
          <w:divBdr>
            <w:top w:val="none" w:sz="0" w:space="0" w:color="auto"/>
            <w:left w:val="none" w:sz="0" w:space="0" w:color="auto"/>
            <w:bottom w:val="none" w:sz="0" w:space="0" w:color="auto"/>
            <w:right w:val="none" w:sz="0" w:space="0" w:color="auto"/>
          </w:divBdr>
        </w:div>
        <w:div w:id="1505970061">
          <w:marLeft w:val="0"/>
          <w:marRight w:val="0"/>
          <w:marTop w:val="0"/>
          <w:marBottom w:val="0"/>
          <w:divBdr>
            <w:top w:val="none" w:sz="0" w:space="0" w:color="auto"/>
            <w:left w:val="none" w:sz="0" w:space="0" w:color="auto"/>
            <w:bottom w:val="none" w:sz="0" w:space="0" w:color="auto"/>
            <w:right w:val="none" w:sz="0" w:space="0" w:color="auto"/>
          </w:divBdr>
        </w:div>
        <w:div w:id="184831895">
          <w:marLeft w:val="0"/>
          <w:marRight w:val="0"/>
          <w:marTop w:val="0"/>
          <w:marBottom w:val="0"/>
          <w:divBdr>
            <w:top w:val="none" w:sz="0" w:space="0" w:color="auto"/>
            <w:left w:val="none" w:sz="0" w:space="0" w:color="auto"/>
            <w:bottom w:val="none" w:sz="0" w:space="0" w:color="auto"/>
            <w:right w:val="none" w:sz="0" w:space="0" w:color="auto"/>
          </w:divBdr>
        </w:div>
        <w:div w:id="915284594">
          <w:marLeft w:val="0"/>
          <w:marRight w:val="0"/>
          <w:marTop w:val="0"/>
          <w:marBottom w:val="0"/>
          <w:divBdr>
            <w:top w:val="none" w:sz="0" w:space="0" w:color="auto"/>
            <w:left w:val="none" w:sz="0" w:space="0" w:color="auto"/>
            <w:bottom w:val="none" w:sz="0" w:space="0" w:color="auto"/>
            <w:right w:val="none" w:sz="0" w:space="0" w:color="auto"/>
          </w:divBdr>
        </w:div>
        <w:div w:id="2073307499">
          <w:marLeft w:val="0"/>
          <w:marRight w:val="0"/>
          <w:marTop w:val="0"/>
          <w:marBottom w:val="0"/>
          <w:divBdr>
            <w:top w:val="none" w:sz="0" w:space="0" w:color="auto"/>
            <w:left w:val="none" w:sz="0" w:space="0" w:color="auto"/>
            <w:bottom w:val="none" w:sz="0" w:space="0" w:color="auto"/>
            <w:right w:val="none" w:sz="0" w:space="0" w:color="auto"/>
          </w:divBdr>
        </w:div>
        <w:div w:id="326251100">
          <w:marLeft w:val="0"/>
          <w:marRight w:val="0"/>
          <w:marTop w:val="0"/>
          <w:marBottom w:val="0"/>
          <w:divBdr>
            <w:top w:val="none" w:sz="0" w:space="0" w:color="auto"/>
            <w:left w:val="none" w:sz="0" w:space="0" w:color="auto"/>
            <w:bottom w:val="none" w:sz="0" w:space="0" w:color="auto"/>
            <w:right w:val="none" w:sz="0" w:space="0" w:color="auto"/>
          </w:divBdr>
        </w:div>
        <w:div w:id="449669676">
          <w:marLeft w:val="0"/>
          <w:marRight w:val="0"/>
          <w:marTop w:val="0"/>
          <w:marBottom w:val="0"/>
          <w:divBdr>
            <w:top w:val="none" w:sz="0" w:space="0" w:color="auto"/>
            <w:left w:val="none" w:sz="0" w:space="0" w:color="auto"/>
            <w:bottom w:val="none" w:sz="0" w:space="0" w:color="auto"/>
            <w:right w:val="none" w:sz="0" w:space="0" w:color="auto"/>
          </w:divBdr>
        </w:div>
        <w:div w:id="1647585394">
          <w:marLeft w:val="0"/>
          <w:marRight w:val="0"/>
          <w:marTop w:val="0"/>
          <w:marBottom w:val="0"/>
          <w:divBdr>
            <w:top w:val="none" w:sz="0" w:space="0" w:color="auto"/>
            <w:left w:val="none" w:sz="0" w:space="0" w:color="auto"/>
            <w:bottom w:val="none" w:sz="0" w:space="0" w:color="auto"/>
            <w:right w:val="none" w:sz="0" w:space="0" w:color="auto"/>
          </w:divBdr>
        </w:div>
        <w:div w:id="1044216383">
          <w:marLeft w:val="0"/>
          <w:marRight w:val="0"/>
          <w:marTop w:val="0"/>
          <w:marBottom w:val="0"/>
          <w:divBdr>
            <w:top w:val="none" w:sz="0" w:space="0" w:color="auto"/>
            <w:left w:val="none" w:sz="0" w:space="0" w:color="auto"/>
            <w:bottom w:val="none" w:sz="0" w:space="0" w:color="auto"/>
            <w:right w:val="none" w:sz="0" w:space="0" w:color="auto"/>
          </w:divBdr>
        </w:div>
        <w:div w:id="1708331718">
          <w:marLeft w:val="0"/>
          <w:marRight w:val="0"/>
          <w:marTop w:val="0"/>
          <w:marBottom w:val="0"/>
          <w:divBdr>
            <w:top w:val="none" w:sz="0" w:space="0" w:color="auto"/>
            <w:left w:val="none" w:sz="0" w:space="0" w:color="auto"/>
            <w:bottom w:val="none" w:sz="0" w:space="0" w:color="auto"/>
            <w:right w:val="none" w:sz="0" w:space="0" w:color="auto"/>
          </w:divBdr>
        </w:div>
        <w:div w:id="1485077616">
          <w:marLeft w:val="0"/>
          <w:marRight w:val="0"/>
          <w:marTop w:val="0"/>
          <w:marBottom w:val="0"/>
          <w:divBdr>
            <w:top w:val="none" w:sz="0" w:space="0" w:color="auto"/>
            <w:left w:val="none" w:sz="0" w:space="0" w:color="auto"/>
            <w:bottom w:val="none" w:sz="0" w:space="0" w:color="auto"/>
            <w:right w:val="none" w:sz="0" w:space="0" w:color="auto"/>
          </w:divBdr>
        </w:div>
        <w:div w:id="326251211">
          <w:marLeft w:val="0"/>
          <w:marRight w:val="0"/>
          <w:marTop w:val="0"/>
          <w:marBottom w:val="0"/>
          <w:divBdr>
            <w:top w:val="none" w:sz="0" w:space="0" w:color="auto"/>
            <w:left w:val="none" w:sz="0" w:space="0" w:color="auto"/>
            <w:bottom w:val="none" w:sz="0" w:space="0" w:color="auto"/>
            <w:right w:val="none" w:sz="0" w:space="0" w:color="auto"/>
          </w:divBdr>
        </w:div>
        <w:div w:id="938179730">
          <w:marLeft w:val="0"/>
          <w:marRight w:val="0"/>
          <w:marTop w:val="0"/>
          <w:marBottom w:val="0"/>
          <w:divBdr>
            <w:top w:val="none" w:sz="0" w:space="0" w:color="auto"/>
            <w:left w:val="none" w:sz="0" w:space="0" w:color="auto"/>
            <w:bottom w:val="none" w:sz="0" w:space="0" w:color="auto"/>
            <w:right w:val="none" w:sz="0" w:space="0" w:color="auto"/>
          </w:divBdr>
        </w:div>
        <w:div w:id="539318868">
          <w:marLeft w:val="0"/>
          <w:marRight w:val="0"/>
          <w:marTop w:val="0"/>
          <w:marBottom w:val="0"/>
          <w:divBdr>
            <w:top w:val="none" w:sz="0" w:space="0" w:color="auto"/>
            <w:left w:val="none" w:sz="0" w:space="0" w:color="auto"/>
            <w:bottom w:val="none" w:sz="0" w:space="0" w:color="auto"/>
            <w:right w:val="none" w:sz="0" w:space="0" w:color="auto"/>
          </w:divBdr>
        </w:div>
        <w:div w:id="656225939">
          <w:marLeft w:val="0"/>
          <w:marRight w:val="0"/>
          <w:marTop w:val="0"/>
          <w:marBottom w:val="0"/>
          <w:divBdr>
            <w:top w:val="none" w:sz="0" w:space="0" w:color="auto"/>
            <w:left w:val="none" w:sz="0" w:space="0" w:color="auto"/>
            <w:bottom w:val="none" w:sz="0" w:space="0" w:color="auto"/>
            <w:right w:val="none" w:sz="0" w:space="0" w:color="auto"/>
          </w:divBdr>
        </w:div>
        <w:div w:id="1246109506">
          <w:marLeft w:val="0"/>
          <w:marRight w:val="0"/>
          <w:marTop w:val="0"/>
          <w:marBottom w:val="0"/>
          <w:divBdr>
            <w:top w:val="none" w:sz="0" w:space="0" w:color="auto"/>
            <w:left w:val="none" w:sz="0" w:space="0" w:color="auto"/>
            <w:bottom w:val="none" w:sz="0" w:space="0" w:color="auto"/>
            <w:right w:val="none" w:sz="0" w:space="0" w:color="auto"/>
          </w:divBdr>
        </w:div>
        <w:div w:id="1143739129">
          <w:marLeft w:val="0"/>
          <w:marRight w:val="0"/>
          <w:marTop w:val="0"/>
          <w:marBottom w:val="0"/>
          <w:divBdr>
            <w:top w:val="none" w:sz="0" w:space="0" w:color="auto"/>
            <w:left w:val="none" w:sz="0" w:space="0" w:color="auto"/>
            <w:bottom w:val="none" w:sz="0" w:space="0" w:color="auto"/>
            <w:right w:val="none" w:sz="0" w:space="0" w:color="auto"/>
          </w:divBdr>
        </w:div>
        <w:div w:id="157113178">
          <w:marLeft w:val="0"/>
          <w:marRight w:val="0"/>
          <w:marTop w:val="0"/>
          <w:marBottom w:val="0"/>
          <w:divBdr>
            <w:top w:val="none" w:sz="0" w:space="0" w:color="auto"/>
            <w:left w:val="none" w:sz="0" w:space="0" w:color="auto"/>
            <w:bottom w:val="none" w:sz="0" w:space="0" w:color="auto"/>
            <w:right w:val="none" w:sz="0" w:space="0" w:color="auto"/>
          </w:divBdr>
        </w:div>
        <w:div w:id="687803056">
          <w:marLeft w:val="0"/>
          <w:marRight w:val="0"/>
          <w:marTop w:val="0"/>
          <w:marBottom w:val="0"/>
          <w:divBdr>
            <w:top w:val="none" w:sz="0" w:space="0" w:color="auto"/>
            <w:left w:val="none" w:sz="0" w:space="0" w:color="auto"/>
            <w:bottom w:val="none" w:sz="0" w:space="0" w:color="auto"/>
            <w:right w:val="none" w:sz="0" w:space="0" w:color="auto"/>
          </w:divBdr>
        </w:div>
        <w:div w:id="1343631735">
          <w:marLeft w:val="0"/>
          <w:marRight w:val="0"/>
          <w:marTop w:val="0"/>
          <w:marBottom w:val="0"/>
          <w:divBdr>
            <w:top w:val="none" w:sz="0" w:space="0" w:color="auto"/>
            <w:left w:val="none" w:sz="0" w:space="0" w:color="auto"/>
            <w:bottom w:val="none" w:sz="0" w:space="0" w:color="auto"/>
            <w:right w:val="none" w:sz="0" w:space="0" w:color="auto"/>
          </w:divBdr>
        </w:div>
        <w:div w:id="1845436127">
          <w:marLeft w:val="0"/>
          <w:marRight w:val="0"/>
          <w:marTop w:val="0"/>
          <w:marBottom w:val="0"/>
          <w:divBdr>
            <w:top w:val="none" w:sz="0" w:space="0" w:color="auto"/>
            <w:left w:val="none" w:sz="0" w:space="0" w:color="auto"/>
            <w:bottom w:val="none" w:sz="0" w:space="0" w:color="auto"/>
            <w:right w:val="none" w:sz="0" w:space="0" w:color="auto"/>
          </w:divBdr>
        </w:div>
        <w:div w:id="1812861774">
          <w:marLeft w:val="0"/>
          <w:marRight w:val="0"/>
          <w:marTop w:val="0"/>
          <w:marBottom w:val="0"/>
          <w:divBdr>
            <w:top w:val="none" w:sz="0" w:space="0" w:color="auto"/>
            <w:left w:val="none" w:sz="0" w:space="0" w:color="auto"/>
            <w:bottom w:val="none" w:sz="0" w:space="0" w:color="auto"/>
            <w:right w:val="none" w:sz="0" w:space="0" w:color="auto"/>
          </w:divBdr>
        </w:div>
        <w:div w:id="512382303">
          <w:marLeft w:val="0"/>
          <w:marRight w:val="0"/>
          <w:marTop w:val="0"/>
          <w:marBottom w:val="0"/>
          <w:divBdr>
            <w:top w:val="none" w:sz="0" w:space="0" w:color="auto"/>
            <w:left w:val="none" w:sz="0" w:space="0" w:color="auto"/>
            <w:bottom w:val="none" w:sz="0" w:space="0" w:color="auto"/>
            <w:right w:val="none" w:sz="0" w:space="0" w:color="auto"/>
          </w:divBdr>
        </w:div>
        <w:div w:id="88161318">
          <w:marLeft w:val="0"/>
          <w:marRight w:val="0"/>
          <w:marTop w:val="0"/>
          <w:marBottom w:val="0"/>
          <w:divBdr>
            <w:top w:val="none" w:sz="0" w:space="0" w:color="auto"/>
            <w:left w:val="none" w:sz="0" w:space="0" w:color="auto"/>
            <w:bottom w:val="none" w:sz="0" w:space="0" w:color="auto"/>
            <w:right w:val="none" w:sz="0" w:space="0" w:color="auto"/>
          </w:divBdr>
        </w:div>
        <w:div w:id="2323522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nalysis-services/tom/tom-pbi-datasets?view=power-bi-premium-current&amp;preserve-view=tru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earn.microsoft.com/en-us/dax/blank-function-dax"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hyperlink" Target="https://learn.microsoft.com/en-us/power-bi/connect-data/desktop-data-types"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learn.microsoft.com/en-us/dax/dax-function-reference" TargetMode="External"/><Relationship Id="rId10" Type="http://schemas.openxmlformats.org/officeDocument/2006/relationships/hyperlink" Target="https://learn.microsoft.com/en-us/dax/round-function-dax"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learn.microsoft.com/en-us/dax/rankx-function-dax"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learn.microsoft.com/en-us/dax/isblank-function-dax"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3728</Words>
  <Characters>21254</Characters>
  <Application>Microsoft Office Word</Application>
  <DocSecurity>0</DocSecurity>
  <Lines>177</Lines>
  <Paragraphs>49</Paragraphs>
  <ScaleCrop>false</ScaleCrop>
  <Company/>
  <LinksUpToDate>false</LinksUpToDate>
  <CharactersWithSpaces>24933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Nath</dc:creator>
  <cp:keywords/>
  <dc:description/>
  <cp:lastModifiedBy>Rajeev Nath</cp:lastModifiedBy>
  <cp:revision>2</cp:revision>
  <dcterms:created xsi:type="dcterms:W3CDTF">2024-07-14T12:31:00Z</dcterms:created>
  <dcterms:modified xsi:type="dcterms:W3CDTF">2024-07-14T12:33:00Z</dcterms:modified>
</cp:coreProperties>
</file>