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7AC005" w14:textId="77777777" w:rsidR="00460695" w:rsidRDefault="001324DF" w:rsidP="005C672F">
      <w:pPr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Christian Felt and Jadon Wagstaff</w:t>
      </w:r>
    </w:p>
    <w:p w14:paraId="7C2539F5" w14:textId="77777777" w:rsidR="001324DF" w:rsidRDefault="001324DF" w:rsidP="00486D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Mining Spring 2017</w:t>
      </w:r>
    </w:p>
    <w:p w14:paraId="3B2D6A69" w14:textId="77777777" w:rsidR="001324DF" w:rsidRDefault="001324DF" w:rsidP="00486D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Instructor: Jeff Phillips</w:t>
      </w:r>
    </w:p>
    <w:p w14:paraId="5858021A" w14:textId="6CF21F86" w:rsidR="001324DF" w:rsidRDefault="00892661" w:rsidP="00486D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March 9</w:t>
      </w:r>
      <w:r w:rsidR="001324DF">
        <w:rPr>
          <w:rFonts w:ascii="Times New Roman" w:hAnsi="Times New Roman" w:cs="Times New Roman"/>
        </w:rPr>
        <w:t>, 2017</w:t>
      </w:r>
    </w:p>
    <w:p w14:paraId="435595FB" w14:textId="46E6DBCA" w:rsidR="001324DF" w:rsidRDefault="00892661" w:rsidP="005C672F">
      <w:pPr>
        <w:jc w:val="center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Intermediate Report</w:t>
      </w:r>
    </w:p>
    <w:p w14:paraId="68D288B9" w14:textId="13B14828" w:rsidR="008D07EB" w:rsidRDefault="008D07EB" w:rsidP="008D07EB">
      <w:pPr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51875">
        <w:rPr>
          <w:rFonts w:ascii="Times New Roman" w:hAnsi="Times New Roman" w:cs="Times New Roman"/>
        </w:rPr>
        <w:t xml:space="preserve">Using ArcMap software, I computed the centroids of the polygons that represent the ranges of </w:t>
      </w:r>
      <w:r w:rsidR="00A659EB">
        <w:rPr>
          <w:rFonts w:ascii="Times New Roman" w:hAnsi="Times New Roman" w:cs="Times New Roman"/>
        </w:rPr>
        <w:t xml:space="preserve">terrestrial </w:t>
      </w:r>
      <w:r w:rsidR="00251875">
        <w:rPr>
          <w:rFonts w:ascii="Times New Roman" w:hAnsi="Times New Roman" w:cs="Times New Roman"/>
        </w:rPr>
        <w:t xml:space="preserve">species in the IUCN Endangered Species Red List shapefiles. Using my own Python code, I turned the latitude and longitude coordinates of these centroids into a 2-dimensional matrix and performed various kinds of clustering, trying to find areas of especially high density of endangered species. </w:t>
      </w:r>
    </w:p>
    <w:p w14:paraId="5285F6C5" w14:textId="0DDB9170" w:rsidR="00C056F4" w:rsidRDefault="00C056F4" w:rsidP="00C056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529A1">
        <w:rPr>
          <w:rFonts w:ascii="Times New Roman" w:hAnsi="Times New Roman" w:cs="Times New Roman"/>
        </w:rPr>
        <w:t xml:space="preserve">To measure distance, I used the </w:t>
      </w:r>
      <w:r>
        <w:rPr>
          <w:rFonts w:ascii="Times New Roman" w:hAnsi="Times New Roman" w:cs="Times New Roman"/>
        </w:rPr>
        <w:t xml:space="preserve">great-circle distance as given by </w:t>
      </w:r>
      <w:r>
        <w:rPr>
          <w:rFonts w:ascii="Times New Roman" w:hAnsi="Times New Roman" w:cs="Times New Roman"/>
        </w:rPr>
        <w:t>d from the Haversine formula:</w:t>
      </w:r>
    </w:p>
    <w:p w14:paraId="638B94CA" w14:textId="3B6740B1" w:rsidR="00C056F4" w:rsidRDefault="007529A1" w:rsidP="00C056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056F4" w:rsidRPr="00E36423">
        <w:rPr>
          <w:rFonts w:ascii="Times New Roman" w:hAnsi="Times New Roman" w:cs="Times New Roman"/>
        </w:rPr>
        <w:t>a = sin²(Δφ/2) + cos φ</w:t>
      </w:r>
      <w:r w:rsidR="00C056F4" w:rsidRPr="00C056F4">
        <w:rPr>
          <w:rFonts w:ascii="Times New Roman" w:hAnsi="Times New Roman" w:cs="Times New Roman"/>
        </w:rPr>
        <w:t>1</w:t>
      </w:r>
      <w:r w:rsidR="00C056F4" w:rsidRPr="00E36423">
        <w:rPr>
          <w:rFonts w:ascii="Times New Roman" w:hAnsi="Times New Roman" w:cs="Times New Roman"/>
        </w:rPr>
        <w:t> </w:t>
      </w:r>
      <w:r w:rsidR="00C056F4" w:rsidRPr="00C056F4">
        <w:rPr>
          <w:rFonts w:ascii="MS Mincho" w:eastAsia="MS Mincho" w:hAnsi="MS Mincho" w:cs="MS Mincho"/>
        </w:rPr>
        <w:t>⋅</w:t>
      </w:r>
      <w:r w:rsidR="00C056F4" w:rsidRPr="00E36423">
        <w:rPr>
          <w:rFonts w:ascii="Times New Roman" w:hAnsi="Times New Roman" w:cs="Times New Roman"/>
        </w:rPr>
        <w:t xml:space="preserve"> cos φ</w:t>
      </w:r>
      <w:r w:rsidR="00C056F4" w:rsidRPr="00C056F4">
        <w:rPr>
          <w:rFonts w:ascii="Times New Roman" w:hAnsi="Times New Roman" w:cs="Times New Roman"/>
        </w:rPr>
        <w:t>2</w:t>
      </w:r>
      <w:r w:rsidR="00C056F4" w:rsidRPr="00E36423">
        <w:rPr>
          <w:rFonts w:ascii="Times New Roman" w:hAnsi="Times New Roman" w:cs="Times New Roman"/>
        </w:rPr>
        <w:t> </w:t>
      </w:r>
      <w:r w:rsidR="00C056F4" w:rsidRPr="00C056F4">
        <w:rPr>
          <w:rFonts w:ascii="MS Mincho" w:eastAsia="MS Mincho" w:hAnsi="MS Mincho" w:cs="MS Mincho"/>
        </w:rPr>
        <w:t>⋅</w:t>
      </w:r>
      <w:r w:rsidR="00C056F4" w:rsidRPr="00E36423">
        <w:rPr>
          <w:rFonts w:ascii="Times New Roman" w:hAnsi="Times New Roman" w:cs="Times New Roman"/>
        </w:rPr>
        <w:t xml:space="preserve"> sin²(Δλ/2)</w:t>
      </w:r>
    </w:p>
    <w:p w14:paraId="4A24C9DF" w14:textId="03299953" w:rsidR="00C056F4" w:rsidRDefault="007529A1" w:rsidP="00C056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056F4" w:rsidRPr="00E36423">
        <w:rPr>
          <w:rFonts w:ascii="Times New Roman" w:hAnsi="Times New Roman" w:cs="Times New Roman"/>
        </w:rPr>
        <w:t xml:space="preserve">c = 2 </w:t>
      </w:r>
      <w:r w:rsidR="00C056F4" w:rsidRPr="00E36423">
        <w:rPr>
          <w:rFonts w:ascii="MS Mincho" w:eastAsia="MS Mincho" w:hAnsi="MS Mincho" w:cs="MS Mincho"/>
        </w:rPr>
        <w:t>⋅</w:t>
      </w:r>
      <w:r w:rsidR="00C056F4">
        <w:rPr>
          <w:rFonts w:ascii="Times New Roman" w:hAnsi="Times New Roman" w:cs="Times New Roman"/>
        </w:rPr>
        <w:t xml:space="preserve"> atan2(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a</m:t>
            </m:r>
          </m:e>
        </m:rad>
      </m:oMath>
      <w:r w:rsidR="00C056F4">
        <w:rPr>
          <w:rFonts w:ascii="Times New Roman" w:hAnsi="Times New Roman" w:cs="Times New Roman"/>
        </w:rPr>
        <w:t xml:space="preserve">,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1-a</m:t>
            </m:r>
          </m:e>
        </m:rad>
      </m:oMath>
      <w:r w:rsidR="00C056F4" w:rsidRPr="00E36423">
        <w:rPr>
          <w:rFonts w:ascii="Times New Roman" w:hAnsi="Times New Roman" w:cs="Times New Roman"/>
        </w:rPr>
        <w:t> )</w:t>
      </w:r>
    </w:p>
    <w:p w14:paraId="4C2C9903" w14:textId="6DEBC284" w:rsidR="00C056F4" w:rsidRDefault="007529A1" w:rsidP="00C056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056F4" w:rsidRPr="00E36423">
        <w:rPr>
          <w:rFonts w:ascii="Times New Roman" w:hAnsi="Times New Roman" w:cs="Times New Roman"/>
        </w:rPr>
        <w:t xml:space="preserve">d = R </w:t>
      </w:r>
      <w:r w:rsidR="00C056F4" w:rsidRPr="00E36423">
        <w:rPr>
          <w:rFonts w:ascii="MS Mincho" w:eastAsia="MS Mincho" w:hAnsi="MS Mincho" w:cs="MS Mincho"/>
        </w:rPr>
        <w:t>⋅</w:t>
      </w:r>
      <w:r w:rsidR="00C056F4" w:rsidRPr="00E36423">
        <w:rPr>
          <w:rFonts w:ascii="Times New Roman" w:hAnsi="Times New Roman" w:cs="Times New Roman"/>
        </w:rPr>
        <w:t xml:space="preserve"> c</w:t>
      </w:r>
    </w:p>
    <w:p w14:paraId="19E1ECC2" w14:textId="2185957B" w:rsidR="00C056F4" w:rsidRDefault="00B26F68" w:rsidP="002415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Since the Earth is not perfectly spherical, the great-circle distance may be wrong by up to ap</w:t>
      </w:r>
      <w:r w:rsidR="0024157A">
        <w:rPr>
          <w:rFonts w:ascii="Times New Roman" w:hAnsi="Times New Roman" w:cs="Times New Roman"/>
        </w:rPr>
        <w:t>proximately 0.3% or 22km</w:t>
      </w:r>
      <w:r>
        <w:rPr>
          <w:rFonts w:ascii="Times New Roman" w:hAnsi="Times New Roman" w:cs="Times New Roman"/>
        </w:rPr>
        <w:t xml:space="preserve"> according </w:t>
      </w:r>
      <w:r w:rsidR="0024157A">
        <w:rPr>
          <w:rFonts w:ascii="Times New Roman" w:hAnsi="Times New Roman" w:cs="Times New Roman"/>
        </w:rPr>
        <w:t>to the</w:t>
      </w:r>
      <w:r w:rsidR="007529A1">
        <w:rPr>
          <w:rFonts w:ascii="Times New Roman" w:hAnsi="Times New Roman" w:cs="Times New Roman"/>
        </w:rPr>
        <w:t xml:space="preserve"> analysis at</w:t>
      </w:r>
      <w:r w:rsidR="0024157A">
        <w:rPr>
          <w:rFonts w:ascii="Times New Roman" w:hAnsi="Times New Roman" w:cs="Times New Roman"/>
        </w:rPr>
        <w:t xml:space="preserve"> </w:t>
      </w:r>
      <w:hyperlink r:id="rId4" w:history="1">
        <w:r w:rsidR="007529A1" w:rsidRPr="003F32DC">
          <w:rPr>
            <w:rStyle w:val="Hyperlink"/>
            <w:rFonts w:ascii="Times New Roman" w:hAnsi="Times New Roman" w:cs="Times New Roman"/>
          </w:rPr>
          <w:t>http://gis.stackexchange.com/q/25494</w:t>
        </w:r>
      </w:hyperlink>
      <w:r>
        <w:rPr>
          <w:rFonts w:ascii="Times New Roman" w:hAnsi="Times New Roman" w:cs="Times New Roman"/>
        </w:rPr>
        <w:t xml:space="preserve">. </w:t>
      </w:r>
      <w:r w:rsidR="005F10B0">
        <w:rPr>
          <w:rFonts w:ascii="Times New Roman" w:hAnsi="Times New Roman" w:cs="Times New Roman"/>
        </w:rPr>
        <w:t xml:space="preserve">In their article “Global Patterns of Terrestrial Vertebrate Diversity and Conservation,” Jenkins et al </w:t>
      </w:r>
      <w:r w:rsidR="0024157A">
        <w:rPr>
          <w:rFonts w:ascii="Times New Roman" w:hAnsi="Times New Roman" w:cs="Times New Roman"/>
        </w:rPr>
        <w:t xml:space="preserve">set 100km as a reasonable lower limit for </w:t>
      </w:r>
      <w:r w:rsidR="005F10B0">
        <w:rPr>
          <w:rFonts w:ascii="Times New Roman" w:hAnsi="Times New Roman" w:cs="Times New Roman"/>
        </w:rPr>
        <w:t xml:space="preserve">“fine-grained spatial analysis” </w:t>
      </w:r>
      <w:r w:rsidR="0024157A">
        <w:rPr>
          <w:rFonts w:ascii="Times New Roman" w:hAnsi="Times New Roman" w:cs="Times New Roman"/>
        </w:rPr>
        <w:t>in this field.</w:t>
      </w:r>
    </w:p>
    <w:p w14:paraId="5423BC9E" w14:textId="715C2E76" w:rsidR="003974E3" w:rsidRDefault="008D07EB" w:rsidP="00C82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8225D">
        <w:rPr>
          <w:rFonts w:ascii="Times New Roman" w:hAnsi="Times New Roman" w:cs="Times New Roman"/>
        </w:rPr>
        <w:t xml:space="preserve">Hierarchical clustering </w:t>
      </w:r>
      <w:r w:rsidR="00761F22">
        <w:rPr>
          <w:rFonts w:ascii="Times New Roman" w:hAnsi="Times New Roman" w:cs="Times New Roman"/>
        </w:rPr>
        <w:t>ran</w:t>
      </w:r>
      <w:r w:rsidR="00C8225D">
        <w:rPr>
          <w:rFonts w:ascii="Times New Roman" w:hAnsi="Times New Roman" w:cs="Times New Roman"/>
        </w:rPr>
        <w:t xml:space="preserve"> too slowly for </w:t>
      </w:r>
      <w:r w:rsidR="0024157A">
        <w:rPr>
          <w:rFonts w:ascii="Times New Roman" w:hAnsi="Times New Roman" w:cs="Times New Roman"/>
        </w:rPr>
        <w:t>the full</w:t>
      </w:r>
      <w:r w:rsidR="00761F22">
        <w:rPr>
          <w:rFonts w:ascii="Times New Roman" w:hAnsi="Times New Roman" w:cs="Times New Roman"/>
        </w:rPr>
        <w:t xml:space="preserve"> dataset</w:t>
      </w:r>
      <w:r w:rsidR="0024157A">
        <w:rPr>
          <w:rFonts w:ascii="Times New Roman" w:hAnsi="Times New Roman" w:cs="Times New Roman"/>
        </w:rPr>
        <w:t xml:space="preserve"> </w:t>
      </w:r>
      <w:r w:rsidR="00A659EB">
        <w:rPr>
          <w:rFonts w:ascii="Times New Roman" w:hAnsi="Times New Roman" w:cs="Times New Roman"/>
        </w:rPr>
        <w:t xml:space="preserve">(74,529 </w:t>
      </w:r>
      <w:r w:rsidR="00C54AA2">
        <w:rPr>
          <w:rFonts w:ascii="Times New Roman" w:hAnsi="Times New Roman" w:cs="Times New Roman"/>
        </w:rPr>
        <w:t>points)</w:t>
      </w:r>
      <w:r w:rsidR="0024157A">
        <w:rPr>
          <w:rFonts w:ascii="Times New Roman" w:hAnsi="Times New Roman" w:cs="Times New Roman"/>
        </w:rPr>
        <w:t xml:space="preserve"> or for amphibians alone </w:t>
      </w:r>
      <w:r w:rsidR="00A659EB">
        <w:rPr>
          <w:rFonts w:ascii="Times New Roman" w:hAnsi="Times New Roman" w:cs="Times New Roman"/>
        </w:rPr>
        <w:t>(18,694 points).</w:t>
      </w:r>
      <w:r w:rsidR="00F86698">
        <w:rPr>
          <w:rFonts w:ascii="Times New Roman" w:hAnsi="Times New Roman" w:cs="Times New Roman"/>
        </w:rPr>
        <w:t xml:space="preserve"> </w:t>
      </w:r>
      <w:r w:rsidR="003974E3">
        <w:rPr>
          <w:rFonts w:ascii="Times New Roman" w:hAnsi="Times New Roman" w:cs="Times New Roman"/>
        </w:rPr>
        <w:t xml:space="preserve">K-means++ worked for small numbers of clusters (20 or less) but became obnoxiously slow for larger k. </w:t>
      </w:r>
      <w:r w:rsidR="00F86698">
        <w:rPr>
          <w:rFonts w:ascii="Times New Roman" w:hAnsi="Times New Roman" w:cs="Times New Roman"/>
        </w:rPr>
        <w:t>Lloyd’s was also too slow for more than about 20 clusters.</w:t>
      </w:r>
    </w:p>
    <w:p w14:paraId="7A47573A" w14:textId="44538230" w:rsidR="009B2744" w:rsidRDefault="00A659EB" w:rsidP="00C82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Gonzalez</w:t>
      </w:r>
      <w:r w:rsidR="009B2744">
        <w:rPr>
          <w:rFonts w:ascii="Times New Roman" w:hAnsi="Times New Roman" w:cs="Times New Roman"/>
        </w:rPr>
        <w:t xml:space="preserve"> clustering processed the entire dataset in less than 10 seconds</w:t>
      </w:r>
      <w:r w:rsidR="0024157A">
        <w:rPr>
          <w:rFonts w:ascii="Times New Roman" w:hAnsi="Times New Roman" w:cs="Times New Roman"/>
        </w:rPr>
        <w:t xml:space="preserve">. </w:t>
      </w:r>
      <w:r w:rsidR="004D7F89">
        <w:rPr>
          <w:rFonts w:ascii="Times New Roman" w:hAnsi="Times New Roman" w:cs="Times New Roman"/>
        </w:rPr>
        <w:t>Using the “elbow”</w:t>
      </w:r>
      <w:r w:rsidR="009B2744">
        <w:rPr>
          <w:rFonts w:ascii="Times New Roman" w:hAnsi="Times New Roman" w:cs="Times New Roman"/>
        </w:rPr>
        <w:t xml:space="preserve"> principle, I chose k=40</w:t>
      </w:r>
      <w:r w:rsidR="0024157A">
        <w:rPr>
          <w:rFonts w:ascii="Times New Roman" w:hAnsi="Times New Roman" w:cs="Times New Roman"/>
        </w:rPr>
        <w:t xml:space="preserve"> (see F</w:t>
      </w:r>
      <w:r w:rsidR="00717C52">
        <w:rPr>
          <w:rFonts w:ascii="Times New Roman" w:hAnsi="Times New Roman" w:cs="Times New Roman"/>
        </w:rPr>
        <w:t>igure 1</w:t>
      </w:r>
      <w:r w:rsidR="004D7F89">
        <w:rPr>
          <w:rFonts w:ascii="Times New Roman" w:hAnsi="Times New Roman" w:cs="Times New Roman"/>
        </w:rPr>
        <w:t xml:space="preserve">). </w:t>
      </w:r>
      <w:r w:rsidR="009B654A">
        <w:rPr>
          <w:rFonts w:ascii="Times New Roman" w:hAnsi="Times New Roman" w:cs="Times New Roman"/>
        </w:rPr>
        <w:t xml:space="preserve">The resulting </w:t>
      </w:r>
      <w:r w:rsidR="00AA5199">
        <w:rPr>
          <w:rFonts w:ascii="Times New Roman" w:hAnsi="Times New Roman" w:cs="Times New Roman"/>
        </w:rPr>
        <w:t xml:space="preserve">clusters </w:t>
      </w:r>
      <w:r w:rsidR="009B2744">
        <w:rPr>
          <w:rFonts w:ascii="Times New Roman" w:hAnsi="Times New Roman" w:cs="Times New Roman"/>
        </w:rPr>
        <w:t xml:space="preserve">(see Figure 2) </w:t>
      </w:r>
      <w:r w:rsidR="0029169E">
        <w:rPr>
          <w:rFonts w:ascii="Times New Roman" w:hAnsi="Times New Roman" w:cs="Times New Roman"/>
        </w:rPr>
        <w:t>seem</w:t>
      </w:r>
      <w:r w:rsidR="00AA5199">
        <w:rPr>
          <w:rFonts w:ascii="Times New Roman" w:hAnsi="Times New Roman" w:cs="Times New Roman"/>
        </w:rPr>
        <w:t xml:space="preserve"> surprisingl</w:t>
      </w:r>
      <w:r w:rsidR="009B2744">
        <w:rPr>
          <w:rFonts w:ascii="Times New Roman" w:hAnsi="Times New Roman" w:cs="Times New Roman"/>
        </w:rPr>
        <w:t xml:space="preserve">y reasonable, often lining up </w:t>
      </w:r>
      <w:r w:rsidR="00AA5199">
        <w:rPr>
          <w:rFonts w:ascii="Times New Roman" w:hAnsi="Times New Roman" w:cs="Times New Roman"/>
        </w:rPr>
        <w:t xml:space="preserve">with </w:t>
      </w:r>
      <w:r w:rsidR="0029169E">
        <w:rPr>
          <w:rFonts w:ascii="Times New Roman" w:hAnsi="Times New Roman" w:cs="Times New Roman"/>
        </w:rPr>
        <w:t>the “25 Global Biodiversity Hotspots”</w:t>
      </w:r>
      <w:r w:rsidR="009B2744">
        <w:rPr>
          <w:rFonts w:ascii="Times New Roman" w:hAnsi="Times New Roman" w:cs="Times New Roman"/>
        </w:rPr>
        <w:t xml:space="preserve"> shown </w:t>
      </w:r>
      <w:r w:rsidR="0029169E">
        <w:rPr>
          <w:rFonts w:ascii="Times New Roman" w:hAnsi="Times New Roman" w:cs="Times New Roman"/>
        </w:rPr>
        <w:t>in Figure 3.</w:t>
      </w:r>
      <w:r w:rsidR="003974E3">
        <w:rPr>
          <w:rFonts w:ascii="Times New Roman" w:hAnsi="Times New Roman" w:cs="Times New Roman"/>
        </w:rPr>
        <w:t xml:space="preserve"> For instance, </w:t>
      </w:r>
      <w:r w:rsidR="009B2744">
        <w:rPr>
          <w:rFonts w:ascii="Times New Roman" w:hAnsi="Times New Roman" w:cs="Times New Roman"/>
        </w:rPr>
        <w:t xml:space="preserve">Gonzalez gives </w:t>
      </w:r>
      <w:r w:rsidR="003974E3">
        <w:rPr>
          <w:rFonts w:ascii="Times New Roman" w:hAnsi="Times New Roman" w:cs="Times New Roman"/>
        </w:rPr>
        <w:t>Madagascar, New Zealand, and the Caucasus Mountains</w:t>
      </w:r>
      <w:r w:rsidR="009B2744">
        <w:rPr>
          <w:rFonts w:ascii="Times New Roman" w:hAnsi="Times New Roman" w:cs="Times New Roman"/>
        </w:rPr>
        <w:t xml:space="preserve"> </w:t>
      </w:r>
      <w:r w:rsidR="003974E3">
        <w:rPr>
          <w:rFonts w:ascii="Times New Roman" w:hAnsi="Times New Roman" w:cs="Times New Roman"/>
        </w:rPr>
        <w:t xml:space="preserve">their own clusters, </w:t>
      </w:r>
      <w:r w:rsidR="009B2744">
        <w:rPr>
          <w:rFonts w:ascii="Times New Roman" w:hAnsi="Times New Roman" w:cs="Times New Roman"/>
        </w:rPr>
        <w:t xml:space="preserve">separates the Pacific Northwest </w:t>
      </w:r>
      <w:r w:rsidR="003974E3">
        <w:rPr>
          <w:rFonts w:ascii="Times New Roman" w:hAnsi="Times New Roman" w:cs="Times New Roman"/>
        </w:rPr>
        <w:t xml:space="preserve">from the rest of the Rockies, and </w:t>
      </w:r>
      <w:r w:rsidR="009B2744">
        <w:rPr>
          <w:rFonts w:ascii="Times New Roman" w:hAnsi="Times New Roman" w:cs="Times New Roman"/>
        </w:rPr>
        <w:t>divides up the</w:t>
      </w:r>
      <w:r w:rsidR="003974E3">
        <w:rPr>
          <w:rFonts w:ascii="Times New Roman" w:hAnsi="Times New Roman" w:cs="Times New Roman"/>
        </w:rPr>
        <w:t xml:space="preserve"> Amazonian, Congo, and Ind</w:t>
      </w:r>
      <w:r w:rsidR="009B2744">
        <w:rPr>
          <w:rFonts w:ascii="Times New Roman" w:hAnsi="Times New Roman" w:cs="Times New Roman"/>
        </w:rPr>
        <w:t xml:space="preserve">onesian rainforests </w:t>
      </w:r>
      <w:r w:rsidR="003974E3">
        <w:rPr>
          <w:rFonts w:ascii="Times New Roman" w:hAnsi="Times New Roman" w:cs="Times New Roman"/>
        </w:rPr>
        <w:t xml:space="preserve">in roughly canonical ways. </w:t>
      </w:r>
      <w:r w:rsidR="009B2744">
        <w:rPr>
          <w:rFonts w:ascii="Times New Roman" w:hAnsi="Times New Roman" w:cs="Times New Roman"/>
        </w:rPr>
        <w:t xml:space="preserve">Also, the </w:t>
      </w:r>
      <w:r w:rsidR="003974E3">
        <w:rPr>
          <w:rFonts w:ascii="Times New Roman" w:hAnsi="Times New Roman" w:cs="Times New Roman"/>
        </w:rPr>
        <w:t xml:space="preserve">Aleutian </w:t>
      </w:r>
      <w:r w:rsidR="009B2744">
        <w:rPr>
          <w:rFonts w:ascii="Times New Roman" w:hAnsi="Times New Roman" w:cs="Times New Roman"/>
        </w:rPr>
        <w:t xml:space="preserve">and Canary </w:t>
      </w:r>
      <w:r w:rsidR="003974E3">
        <w:rPr>
          <w:rFonts w:ascii="Times New Roman" w:hAnsi="Times New Roman" w:cs="Times New Roman"/>
        </w:rPr>
        <w:t>I</w:t>
      </w:r>
      <w:r w:rsidR="009B2744">
        <w:rPr>
          <w:rFonts w:ascii="Times New Roman" w:hAnsi="Times New Roman" w:cs="Times New Roman"/>
        </w:rPr>
        <w:t>slands, Newfoundland</w:t>
      </w:r>
      <w:r w:rsidR="003974E3">
        <w:rPr>
          <w:rFonts w:ascii="Times New Roman" w:hAnsi="Times New Roman" w:cs="Times New Roman"/>
        </w:rPr>
        <w:t xml:space="preserve">, and Hawaii are given their own clusters, and </w:t>
      </w:r>
      <w:r w:rsidR="009B2744">
        <w:rPr>
          <w:rFonts w:ascii="Times New Roman" w:hAnsi="Times New Roman" w:cs="Times New Roman"/>
        </w:rPr>
        <w:t xml:space="preserve">the Andes, </w:t>
      </w:r>
      <w:r w:rsidR="003974E3">
        <w:rPr>
          <w:rFonts w:ascii="Times New Roman" w:hAnsi="Times New Roman" w:cs="Times New Roman"/>
        </w:rPr>
        <w:t xml:space="preserve">Himalayas, and other mountain chains are not too broken up. </w:t>
      </w:r>
    </w:p>
    <w:p w14:paraId="392D826B" w14:textId="041B97ED" w:rsidR="009B2744" w:rsidRDefault="009B2744" w:rsidP="00C82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B2DD4">
        <w:rPr>
          <w:rFonts w:ascii="Times New Roman" w:hAnsi="Times New Roman" w:cs="Times New Roman"/>
        </w:rPr>
        <w:t xml:space="preserve">On the other hand, areas with low density of endangered species, such as Siberia or the Sahara Desert, seem to </w:t>
      </w:r>
      <w:r w:rsidR="00A55280">
        <w:rPr>
          <w:rFonts w:ascii="Times New Roman" w:hAnsi="Times New Roman" w:cs="Times New Roman"/>
        </w:rPr>
        <w:t xml:space="preserve">get partitioned </w:t>
      </w:r>
      <w:r w:rsidR="00C511D8">
        <w:rPr>
          <w:rFonts w:ascii="Times New Roman" w:hAnsi="Times New Roman" w:cs="Times New Roman"/>
        </w:rPr>
        <w:t>in fairly meaningless ways</w:t>
      </w:r>
      <w:r w:rsidR="008776A1">
        <w:rPr>
          <w:rFonts w:ascii="Times New Roman" w:hAnsi="Times New Roman" w:cs="Times New Roman"/>
        </w:rPr>
        <w:t xml:space="preserve">. Also, </w:t>
      </w:r>
      <w:r w:rsidR="00BA633F">
        <w:rPr>
          <w:rFonts w:ascii="Times New Roman" w:hAnsi="Times New Roman" w:cs="Times New Roman"/>
        </w:rPr>
        <w:t>my</w:t>
      </w:r>
      <w:r w:rsidR="008776A1">
        <w:rPr>
          <w:rFonts w:ascii="Times New Roman" w:hAnsi="Times New Roman" w:cs="Times New Roman"/>
        </w:rPr>
        <w:t xml:space="preserve"> clusters </w:t>
      </w:r>
      <w:r w:rsidR="00DC2C9D">
        <w:rPr>
          <w:rFonts w:ascii="Times New Roman" w:hAnsi="Times New Roman" w:cs="Times New Roman"/>
        </w:rPr>
        <w:t>assign</w:t>
      </w:r>
      <w:r w:rsidR="008776A1">
        <w:rPr>
          <w:rFonts w:ascii="Times New Roman" w:hAnsi="Times New Roman" w:cs="Times New Roman"/>
        </w:rPr>
        <w:t xml:space="preserve"> </w:t>
      </w:r>
      <w:r w:rsidR="000B2DD4">
        <w:rPr>
          <w:rFonts w:ascii="Times New Roman" w:hAnsi="Times New Roman" w:cs="Times New Roman"/>
        </w:rPr>
        <w:t>the Mediterranean Basin</w:t>
      </w:r>
      <w:r w:rsidR="008776A1">
        <w:rPr>
          <w:rFonts w:ascii="Times New Roman" w:hAnsi="Times New Roman" w:cs="Times New Roman"/>
        </w:rPr>
        <w:t xml:space="preserve">, somewhat oddly, </w:t>
      </w:r>
      <w:r w:rsidR="00DC2C9D">
        <w:rPr>
          <w:rFonts w:ascii="Times New Roman" w:hAnsi="Times New Roman" w:cs="Times New Roman"/>
        </w:rPr>
        <w:t>to</w:t>
      </w:r>
      <w:r w:rsidR="000B2DD4">
        <w:rPr>
          <w:rFonts w:ascii="Times New Roman" w:hAnsi="Times New Roman" w:cs="Times New Roman"/>
        </w:rPr>
        <w:t xml:space="preserve"> 3 different </w:t>
      </w:r>
      <w:r w:rsidR="00DC2C9D">
        <w:rPr>
          <w:rFonts w:ascii="Times New Roman" w:hAnsi="Times New Roman" w:cs="Times New Roman"/>
        </w:rPr>
        <w:t>centers</w:t>
      </w:r>
      <w:r w:rsidR="008776A1">
        <w:rPr>
          <w:rFonts w:ascii="Times New Roman" w:hAnsi="Times New Roman" w:cs="Times New Roman"/>
        </w:rPr>
        <w:t>.</w:t>
      </w:r>
      <w:r w:rsidR="00A55280">
        <w:rPr>
          <w:rFonts w:ascii="Times New Roman" w:hAnsi="Times New Roman" w:cs="Times New Roman"/>
        </w:rPr>
        <w:t xml:space="preserve"> </w:t>
      </w:r>
    </w:p>
    <w:p w14:paraId="05AD9077" w14:textId="3C37CCF8" w:rsidR="00D5263B" w:rsidRDefault="009B2744" w:rsidP="00C82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B2DD4">
        <w:rPr>
          <w:rFonts w:ascii="Times New Roman" w:hAnsi="Times New Roman" w:cs="Times New Roman"/>
        </w:rPr>
        <w:t xml:space="preserve">But if </w:t>
      </w:r>
      <w:r w:rsidR="00BA633F">
        <w:rPr>
          <w:rFonts w:ascii="Times New Roman" w:hAnsi="Times New Roman" w:cs="Times New Roman"/>
        </w:rPr>
        <w:t>my</w:t>
      </w:r>
      <w:r w:rsidR="000C5C4E">
        <w:rPr>
          <w:rFonts w:ascii="Times New Roman" w:hAnsi="Times New Roman" w:cs="Times New Roman"/>
        </w:rPr>
        <w:t xml:space="preserve"> </w:t>
      </w:r>
      <w:r w:rsidR="000B2DD4">
        <w:rPr>
          <w:rFonts w:ascii="Times New Roman" w:hAnsi="Times New Roman" w:cs="Times New Roman"/>
        </w:rPr>
        <w:t>clustering inspires</w:t>
      </w:r>
      <w:r w:rsidR="00D5263B">
        <w:rPr>
          <w:rFonts w:ascii="Times New Roman" w:hAnsi="Times New Roman" w:cs="Times New Roman"/>
        </w:rPr>
        <w:t xml:space="preserve"> </w:t>
      </w:r>
      <w:r w:rsidR="000B2DD4">
        <w:rPr>
          <w:rFonts w:ascii="Times New Roman" w:hAnsi="Times New Roman" w:cs="Times New Roman"/>
        </w:rPr>
        <w:t>confidence by reflecting the common knowledge</w:t>
      </w:r>
      <w:r w:rsidR="00BA633F">
        <w:rPr>
          <w:rFonts w:ascii="Times New Roman" w:hAnsi="Times New Roman" w:cs="Times New Roman"/>
        </w:rPr>
        <w:t xml:space="preserve"> </w:t>
      </w:r>
      <w:r w:rsidR="000C5C4E">
        <w:rPr>
          <w:rFonts w:ascii="Times New Roman" w:hAnsi="Times New Roman" w:cs="Times New Roman"/>
        </w:rPr>
        <w:t>in some areas,</w:t>
      </w:r>
      <w:r w:rsidR="00BA633F">
        <w:rPr>
          <w:rFonts w:ascii="Times New Roman" w:hAnsi="Times New Roman" w:cs="Times New Roman"/>
        </w:rPr>
        <w:t xml:space="preserve"> then perhaps where it deviates from the usual boundaries</w:t>
      </w:r>
      <w:r w:rsidR="000C5C4E">
        <w:rPr>
          <w:rFonts w:ascii="Times New Roman" w:hAnsi="Times New Roman" w:cs="Times New Roman"/>
        </w:rPr>
        <w:t xml:space="preserve">, </w:t>
      </w:r>
      <w:r w:rsidR="00BA633F">
        <w:rPr>
          <w:rFonts w:ascii="Times New Roman" w:hAnsi="Times New Roman" w:cs="Times New Roman"/>
        </w:rPr>
        <w:t>the</w:t>
      </w:r>
      <w:r w:rsidR="000C5C4E">
        <w:rPr>
          <w:rFonts w:ascii="Times New Roman" w:hAnsi="Times New Roman" w:cs="Times New Roman"/>
        </w:rPr>
        <w:t xml:space="preserve"> results</w:t>
      </w:r>
      <w:r w:rsidR="00BA633F">
        <w:rPr>
          <w:rFonts w:ascii="Times New Roman" w:hAnsi="Times New Roman" w:cs="Times New Roman"/>
        </w:rPr>
        <w:t xml:space="preserve"> should not be immediately </w:t>
      </w:r>
      <w:r w:rsidR="000B2DD4">
        <w:rPr>
          <w:rFonts w:ascii="Times New Roman" w:hAnsi="Times New Roman" w:cs="Times New Roman"/>
        </w:rPr>
        <w:t>d</w:t>
      </w:r>
      <w:r w:rsidR="00BA633F">
        <w:rPr>
          <w:rFonts w:ascii="Times New Roman" w:hAnsi="Times New Roman" w:cs="Times New Roman"/>
        </w:rPr>
        <w:t>ismissed. They might</w:t>
      </w:r>
      <w:r w:rsidR="000B2DD4">
        <w:rPr>
          <w:rFonts w:ascii="Times New Roman" w:hAnsi="Times New Roman" w:cs="Times New Roman"/>
        </w:rPr>
        <w:t xml:space="preserve"> provide </w:t>
      </w:r>
      <w:r w:rsidR="00BA633F">
        <w:rPr>
          <w:rFonts w:ascii="Times New Roman" w:hAnsi="Times New Roman" w:cs="Times New Roman"/>
        </w:rPr>
        <w:t>questions</w:t>
      </w:r>
      <w:r w:rsidR="000B2DD4">
        <w:rPr>
          <w:rFonts w:ascii="Times New Roman" w:hAnsi="Times New Roman" w:cs="Times New Roman"/>
        </w:rPr>
        <w:t xml:space="preserve"> for further research. For instance, is </w:t>
      </w:r>
      <w:r w:rsidR="00BA633F">
        <w:rPr>
          <w:rFonts w:ascii="Times New Roman" w:hAnsi="Times New Roman" w:cs="Times New Roman"/>
        </w:rPr>
        <w:t>there really a significant</w:t>
      </w:r>
      <w:r w:rsidR="000B2DD4">
        <w:rPr>
          <w:rFonts w:ascii="Times New Roman" w:hAnsi="Times New Roman" w:cs="Times New Roman"/>
        </w:rPr>
        <w:t xml:space="preserve"> </w:t>
      </w:r>
      <w:r w:rsidR="000C5C4E">
        <w:rPr>
          <w:rFonts w:ascii="Times New Roman" w:hAnsi="Times New Roman" w:cs="Times New Roman"/>
        </w:rPr>
        <w:t xml:space="preserve">difference in the species and habitats </w:t>
      </w:r>
      <w:r w:rsidR="00BA633F">
        <w:rPr>
          <w:rFonts w:ascii="Times New Roman" w:hAnsi="Times New Roman" w:cs="Times New Roman"/>
        </w:rPr>
        <w:t>of</w:t>
      </w:r>
      <w:r w:rsidR="000B2DD4">
        <w:rPr>
          <w:rFonts w:ascii="Times New Roman" w:hAnsi="Times New Roman" w:cs="Times New Roman"/>
        </w:rPr>
        <w:t xml:space="preserve"> the western h</w:t>
      </w:r>
      <w:r w:rsidR="00D5263B">
        <w:rPr>
          <w:rFonts w:ascii="Times New Roman" w:hAnsi="Times New Roman" w:cs="Times New Roman"/>
        </w:rPr>
        <w:t xml:space="preserve">alf of the Mediterranean Basin </w:t>
      </w:r>
      <w:r w:rsidR="000B2DD4">
        <w:rPr>
          <w:rFonts w:ascii="Times New Roman" w:hAnsi="Times New Roman" w:cs="Times New Roman"/>
        </w:rPr>
        <w:t>versus the half t</w:t>
      </w:r>
      <w:r w:rsidR="00D5263B">
        <w:rPr>
          <w:rFonts w:ascii="Times New Roman" w:hAnsi="Times New Roman" w:cs="Times New Roman"/>
        </w:rPr>
        <w:t>hat lies to t</w:t>
      </w:r>
      <w:r w:rsidR="000C5C4E">
        <w:rPr>
          <w:rFonts w:ascii="Times New Roman" w:hAnsi="Times New Roman" w:cs="Times New Roman"/>
        </w:rPr>
        <w:t>he east of Sicily?</w:t>
      </w:r>
      <w:r w:rsidR="00D5263B">
        <w:rPr>
          <w:rFonts w:ascii="Times New Roman" w:hAnsi="Times New Roman" w:cs="Times New Roman"/>
        </w:rPr>
        <w:t xml:space="preserve"> </w:t>
      </w:r>
      <w:r w:rsidR="000C5C4E">
        <w:rPr>
          <w:rFonts w:ascii="Times New Roman" w:hAnsi="Times New Roman" w:cs="Times New Roman"/>
        </w:rPr>
        <w:t>W</w:t>
      </w:r>
      <w:r w:rsidR="000B2DD4">
        <w:rPr>
          <w:rFonts w:ascii="Times New Roman" w:hAnsi="Times New Roman" w:cs="Times New Roman"/>
        </w:rPr>
        <w:t>hat</w:t>
      </w:r>
      <w:r w:rsidR="00D5263B">
        <w:rPr>
          <w:rFonts w:ascii="Times New Roman" w:hAnsi="Times New Roman" w:cs="Times New Roman"/>
        </w:rPr>
        <w:t xml:space="preserve"> (if anything)</w:t>
      </w:r>
      <w:r w:rsidR="000B2DD4">
        <w:rPr>
          <w:rFonts w:ascii="Times New Roman" w:hAnsi="Times New Roman" w:cs="Times New Roman"/>
        </w:rPr>
        <w:t xml:space="preserve"> </w:t>
      </w:r>
      <w:r w:rsidR="00D5263B">
        <w:rPr>
          <w:rFonts w:ascii="Times New Roman" w:hAnsi="Times New Roman" w:cs="Times New Roman"/>
        </w:rPr>
        <w:t xml:space="preserve">justifies </w:t>
      </w:r>
      <w:r w:rsidR="00BA633F">
        <w:rPr>
          <w:rFonts w:ascii="Times New Roman" w:hAnsi="Times New Roman" w:cs="Times New Roman"/>
        </w:rPr>
        <w:t xml:space="preserve">the </w:t>
      </w:r>
      <w:r w:rsidR="00D5263B">
        <w:rPr>
          <w:rFonts w:ascii="Times New Roman" w:hAnsi="Times New Roman" w:cs="Times New Roman"/>
        </w:rPr>
        <w:t>separation of</w:t>
      </w:r>
      <w:r w:rsidR="000B2DD4">
        <w:rPr>
          <w:rFonts w:ascii="Times New Roman" w:hAnsi="Times New Roman" w:cs="Times New Roman"/>
        </w:rPr>
        <w:t xml:space="preserve"> India from Indochina</w:t>
      </w:r>
      <w:r w:rsidR="00466206">
        <w:rPr>
          <w:rFonts w:ascii="Times New Roman" w:hAnsi="Times New Roman" w:cs="Times New Roman"/>
        </w:rPr>
        <w:t>, Scotland from the rest of the U.K., or</w:t>
      </w:r>
      <w:r w:rsidR="00D5263B">
        <w:rPr>
          <w:rFonts w:ascii="Times New Roman" w:hAnsi="Times New Roman" w:cs="Times New Roman"/>
        </w:rPr>
        <w:t xml:space="preserve"> the</w:t>
      </w:r>
      <w:r w:rsidR="00466206">
        <w:rPr>
          <w:rFonts w:ascii="Times New Roman" w:hAnsi="Times New Roman" w:cs="Times New Roman"/>
        </w:rPr>
        <w:t xml:space="preserve"> </w:t>
      </w:r>
      <w:r w:rsidR="00D5263B">
        <w:rPr>
          <w:rFonts w:ascii="Times New Roman" w:hAnsi="Times New Roman" w:cs="Times New Roman"/>
        </w:rPr>
        <w:t>area along the coast of West Africa from the Congo River Basin</w:t>
      </w:r>
      <w:r w:rsidR="00BA633F">
        <w:rPr>
          <w:rFonts w:ascii="Times New Roman" w:hAnsi="Times New Roman" w:cs="Times New Roman"/>
        </w:rPr>
        <w:t xml:space="preserve"> at a right angle to the south</w:t>
      </w:r>
      <w:r w:rsidR="00D5263B">
        <w:rPr>
          <w:rFonts w:ascii="Times New Roman" w:hAnsi="Times New Roman" w:cs="Times New Roman"/>
        </w:rPr>
        <w:t>?</w:t>
      </w:r>
    </w:p>
    <w:p w14:paraId="049859DB" w14:textId="7FD348B4" w:rsidR="00D5263B" w:rsidRDefault="00D5263B" w:rsidP="00C82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BA633F">
        <w:rPr>
          <w:rFonts w:ascii="Times New Roman" w:hAnsi="Times New Roman" w:cs="Times New Roman"/>
        </w:rPr>
        <w:t>My</w:t>
      </w:r>
      <w:r w:rsidR="000C5C4E">
        <w:rPr>
          <w:rFonts w:ascii="Times New Roman" w:hAnsi="Times New Roman" w:cs="Times New Roman"/>
        </w:rPr>
        <w:t xml:space="preserve"> clusters may or may not help shed light on such questions, but they do at least </w:t>
      </w:r>
      <w:r>
        <w:rPr>
          <w:rFonts w:ascii="Times New Roman" w:hAnsi="Times New Roman" w:cs="Times New Roman"/>
        </w:rPr>
        <w:t xml:space="preserve">provide a </w:t>
      </w:r>
      <w:r w:rsidR="000C5C4E">
        <w:rPr>
          <w:rFonts w:ascii="Times New Roman" w:hAnsi="Times New Roman" w:cs="Times New Roman"/>
        </w:rPr>
        <w:t>fresh</w:t>
      </w:r>
      <w:r>
        <w:rPr>
          <w:rFonts w:ascii="Times New Roman" w:hAnsi="Times New Roman" w:cs="Times New Roman"/>
        </w:rPr>
        <w:t xml:space="preserve"> way of looking at </w:t>
      </w:r>
      <w:r w:rsidR="000C5C4E">
        <w:rPr>
          <w:rFonts w:ascii="Times New Roman" w:hAnsi="Times New Roman" w:cs="Times New Roman"/>
        </w:rPr>
        <w:t xml:space="preserve">the IUCN data. </w:t>
      </w:r>
      <w:r w:rsidR="00BA633F">
        <w:rPr>
          <w:rFonts w:ascii="Times New Roman" w:hAnsi="Times New Roman" w:cs="Times New Roman"/>
        </w:rPr>
        <w:t xml:space="preserve">For comparison, </w:t>
      </w:r>
      <w:r>
        <w:rPr>
          <w:rFonts w:ascii="Times New Roman" w:hAnsi="Times New Roman" w:cs="Times New Roman"/>
        </w:rPr>
        <w:t>F</w:t>
      </w:r>
      <w:r w:rsidR="009E5585">
        <w:rPr>
          <w:rFonts w:ascii="Times New Roman" w:hAnsi="Times New Roman" w:cs="Times New Roman"/>
        </w:rPr>
        <w:t>igures 3 through 6</w:t>
      </w:r>
      <w:r w:rsidR="000C5C4E">
        <w:rPr>
          <w:rFonts w:ascii="Times New Roman" w:hAnsi="Times New Roman" w:cs="Times New Roman"/>
        </w:rPr>
        <w:t xml:space="preserve"> provide</w:t>
      </w:r>
      <w:r w:rsidR="00BA633F">
        <w:rPr>
          <w:rFonts w:ascii="Times New Roman" w:hAnsi="Times New Roman" w:cs="Times New Roman"/>
        </w:rPr>
        <w:t xml:space="preserve"> a sample of other people’s </w:t>
      </w:r>
      <w:r>
        <w:rPr>
          <w:rFonts w:ascii="Times New Roman" w:hAnsi="Times New Roman" w:cs="Times New Roman"/>
        </w:rPr>
        <w:t>maps</w:t>
      </w:r>
      <w:r w:rsidR="000C5C4E">
        <w:rPr>
          <w:rFonts w:ascii="Times New Roman" w:hAnsi="Times New Roman" w:cs="Times New Roman"/>
        </w:rPr>
        <w:t xml:space="preserve"> of endangered species density using IUCN Red List data</w:t>
      </w:r>
      <w:r>
        <w:rPr>
          <w:rFonts w:ascii="Times New Roman" w:hAnsi="Times New Roman" w:cs="Times New Roman"/>
        </w:rPr>
        <w:t>.</w:t>
      </w:r>
    </w:p>
    <w:p w14:paraId="206D801F" w14:textId="77777777" w:rsidR="003974E3" w:rsidRDefault="003974E3" w:rsidP="00C8225D">
      <w:pPr>
        <w:rPr>
          <w:rFonts w:ascii="Times New Roman" w:hAnsi="Times New Roman" w:cs="Times New Roman"/>
        </w:rPr>
      </w:pPr>
    </w:p>
    <w:p w14:paraId="2733A3F7" w14:textId="77777777" w:rsidR="00AA5199" w:rsidRDefault="00AA5199" w:rsidP="00C8225D">
      <w:pPr>
        <w:rPr>
          <w:rFonts w:ascii="Times New Roman" w:hAnsi="Times New Roman" w:cs="Times New Roman"/>
        </w:rPr>
      </w:pPr>
    </w:p>
    <w:p w14:paraId="0B213102" w14:textId="77777777" w:rsidR="00717C52" w:rsidRDefault="00717C52" w:rsidP="00717C52">
      <w:pPr>
        <w:keepNext/>
      </w:pPr>
      <w:r w:rsidRPr="00BE6CED">
        <w:lastRenderedPageBreak/>
        <w:drawing>
          <wp:inline distT="0" distB="0" distL="0" distR="0" wp14:anchorId="29F036BA" wp14:editId="7F7055AF">
            <wp:extent cx="5943600" cy="4477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CC88" w14:textId="680F4A25" w:rsidR="00717C52" w:rsidRPr="00BE6CED" w:rsidRDefault="00717C52" w:rsidP="00717C5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E42B1">
        <w:rPr>
          <w:noProof/>
        </w:rPr>
        <w:t>1</w:t>
      </w:r>
      <w:r>
        <w:fldChar w:fldCharType="end"/>
      </w:r>
      <w:r w:rsidR="004327DA">
        <w:t xml:space="preserve">: </w:t>
      </w:r>
      <w:r>
        <w:t xml:space="preserve"> k-means cost in meters for Gonzalez</w:t>
      </w:r>
    </w:p>
    <w:p w14:paraId="3627AABC" w14:textId="77777777" w:rsidR="009E42B1" w:rsidRDefault="009E42B1" w:rsidP="009E42B1">
      <w:pPr>
        <w:keepNext/>
      </w:pPr>
      <w:r w:rsidRPr="009E42B1">
        <w:rPr>
          <w:rFonts w:ascii="Times New Roman" w:hAnsi="Times New Roman" w:cs="Times New Roman"/>
        </w:rPr>
        <w:drawing>
          <wp:inline distT="0" distB="0" distL="0" distR="0" wp14:anchorId="63250921" wp14:editId="413A482F">
            <wp:extent cx="5943600" cy="4559935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5A8F" w14:textId="609DD8DC" w:rsidR="00C056F4" w:rsidRDefault="009E42B1" w:rsidP="009E42B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 w:rsidR="004327DA">
        <w:t xml:space="preserve">: </w:t>
      </w:r>
      <w:r>
        <w:t xml:space="preserve"> Gonzalez with k=40</w:t>
      </w:r>
    </w:p>
    <w:p w14:paraId="08C4677C" w14:textId="77777777" w:rsidR="00AA5199" w:rsidRDefault="00AA5199" w:rsidP="00AA5199"/>
    <w:p w14:paraId="55FAC703" w14:textId="77777777" w:rsidR="00AA5199" w:rsidRDefault="00AA5199" w:rsidP="00AA5199">
      <w:pPr>
        <w:keepNext/>
      </w:pPr>
      <w:r w:rsidRPr="00A82F18">
        <w:drawing>
          <wp:inline distT="0" distB="0" distL="0" distR="0" wp14:anchorId="0C4BA707" wp14:editId="4D536C11">
            <wp:extent cx="5943600" cy="2399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EE2C" w14:textId="056D10ED" w:rsidR="003C7FAA" w:rsidRDefault="00AA5199" w:rsidP="00A5528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4327DA">
        <w:t xml:space="preserve">:  </w:t>
      </w:r>
      <w:r w:rsidR="007B1CC6">
        <w:t>25 Biodiversity “Hot Spots” f</w:t>
      </w:r>
      <w:r>
        <w:t xml:space="preserve">rom lesson plans available at </w:t>
      </w:r>
      <w:hyperlink r:id="rId8" w:history="1">
        <w:r w:rsidRPr="003F32DC">
          <w:rPr>
            <w:rStyle w:val="Hyperlink"/>
          </w:rPr>
          <w:t>https://myweb.rollins.edu/jsiry/USAENDA.html</w:t>
        </w:r>
      </w:hyperlink>
    </w:p>
    <w:p w14:paraId="3F0AB313" w14:textId="77777777" w:rsidR="003C7FAA" w:rsidRDefault="003C7FAA" w:rsidP="003C7FAA">
      <w:pPr>
        <w:keepNext/>
      </w:pPr>
      <w:r w:rsidRPr="003C7FAA">
        <w:drawing>
          <wp:inline distT="0" distB="0" distL="0" distR="0" wp14:anchorId="759F8307" wp14:editId="1B41A242">
            <wp:extent cx="5943600" cy="3745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88F8" w14:textId="50F50449" w:rsidR="003C7FAA" w:rsidRDefault="003C7FAA" w:rsidP="003C7FAA">
      <w:pPr>
        <w:pStyle w:val="Caption"/>
      </w:pPr>
      <w:r>
        <w:t xml:space="preserve">Figure </w:t>
      </w:r>
      <w:r w:rsidR="00A55280">
        <w:t>4</w:t>
      </w:r>
      <w:r w:rsidR="004327DA">
        <w:t xml:space="preserve">: </w:t>
      </w:r>
      <w:r>
        <w:t xml:space="preserve"> </w:t>
      </w:r>
      <w:r w:rsidR="00B205C4">
        <w:t xml:space="preserve">From </w:t>
      </w:r>
      <w:bookmarkStart w:id="0" w:name="_GoBack"/>
      <w:bookmarkEnd w:id="0"/>
      <w:r>
        <w:t xml:space="preserve">Nitin Saxena's (works at National Thermal Power Corporation) maps on quora: </w:t>
      </w:r>
      <w:hyperlink r:id="rId10" w:history="1">
        <w:r w:rsidRPr="003F32DC">
          <w:rPr>
            <w:rStyle w:val="Hyperlink"/>
          </w:rPr>
          <w:t>https://qph.ec.quoracdn.net/main-qimg-5f82bd6271b72e81c6de32e0afc8b1ed</w:t>
        </w:r>
      </w:hyperlink>
    </w:p>
    <w:p w14:paraId="78D72619" w14:textId="77777777" w:rsidR="003C7FAA" w:rsidRDefault="003C7FAA" w:rsidP="003C7FAA"/>
    <w:p w14:paraId="7E5C0953" w14:textId="77777777" w:rsidR="00D354DA" w:rsidRDefault="00D354DA" w:rsidP="00D354DA"/>
    <w:p w14:paraId="459D64E2" w14:textId="77777777" w:rsidR="00D354DA" w:rsidRDefault="00D354DA" w:rsidP="00D354DA">
      <w:pPr>
        <w:keepNext/>
      </w:pPr>
      <w:r w:rsidRPr="00D354DA">
        <w:drawing>
          <wp:inline distT="0" distB="0" distL="0" distR="0" wp14:anchorId="43A4F51E" wp14:editId="67F4FFE2">
            <wp:extent cx="5943600" cy="3272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C83F" w14:textId="40B14ADF" w:rsidR="00D354DA" w:rsidRDefault="00D354DA" w:rsidP="00D354DA">
      <w:pPr>
        <w:pStyle w:val="Caption"/>
      </w:pPr>
      <w:r>
        <w:t>Figure</w:t>
      </w:r>
      <w:r w:rsidR="004327DA">
        <w:t xml:space="preserve"> 5: </w:t>
      </w:r>
      <w:r>
        <w:t xml:space="preserve"> From Jenkins, Pimm, Joppa, "</w:t>
      </w:r>
      <w:r w:rsidRPr="00093019">
        <w:t>Global patterns of terrestrial vertebrate diversity and conservation</w:t>
      </w:r>
      <w:r>
        <w:t xml:space="preserve">", 2013. Figures accessible at </w:t>
      </w:r>
      <w:hyperlink r:id="rId12" w:history="1">
        <w:r w:rsidR="00C96F65" w:rsidRPr="003F32DC">
          <w:rPr>
            <w:rStyle w:val="Hyperlink"/>
          </w:rPr>
          <w:t>http://www.pnas.org/content/110/28/E2602.figures-only</w:t>
        </w:r>
      </w:hyperlink>
    </w:p>
    <w:p w14:paraId="47BEB7B6" w14:textId="77777777" w:rsidR="00C96F65" w:rsidRDefault="00C96F65" w:rsidP="00C96F65"/>
    <w:p w14:paraId="0FFD33A7" w14:textId="4F02EC02" w:rsidR="00445C01" w:rsidRDefault="00445C01" w:rsidP="00445C01">
      <w:pPr>
        <w:keepNext/>
      </w:pPr>
    </w:p>
    <w:p w14:paraId="58EE9527" w14:textId="77777777" w:rsidR="00A46461" w:rsidRDefault="00A46461" w:rsidP="00A46461">
      <w:pPr>
        <w:keepNext/>
      </w:pPr>
      <w:r w:rsidRPr="003C7FAA">
        <w:rPr>
          <w:noProof/>
        </w:rPr>
        <w:drawing>
          <wp:inline distT="0" distB="0" distL="0" distR="0" wp14:anchorId="5B1BD3F0" wp14:editId="559E8AAF">
            <wp:extent cx="5943600" cy="3837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59E6" w14:textId="2992F526" w:rsidR="00BE6CED" w:rsidRDefault="00A46461" w:rsidP="00C56233">
      <w:pPr>
        <w:pStyle w:val="Caption"/>
      </w:pPr>
      <w:r>
        <w:t>Figure</w:t>
      </w:r>
      <w:r w:rsidR="00E64E9E">
        <w:rPr>
          <w:noProof/>
        </w:rPr>
        <w:t xml:space="preserve"> 6</w:t>
      </w:r>
      <w:r w:rsidR="004327DA">
        <w:rPr>
          <w:noProof/>
        </w:rPr>
        <w:t xml:space="preserve">: </w:t>
      </w:r>
      <w:r>
        <w:t xml:space="preserve"> Amphibian </w:t>
      </w:r>
      <w:r w:rsidRPr="006E725B">
        <w:rPr>
          <w:color w:val="000000" w:themeColor="text1"/>
        </w:rPr>
        <w:t xml:space="preserve">data from </w:t>
      </w:r>
      <w:r w:rsidR="006E725B" w:rsidRPr="006E725B">
        <w:rPr>
          <w:color w:val="000000" w:themeColor="text1"/>
        </w:rPr>
        <w:t>"Visualizing AmphibiaWeb Data with Continuous Cartograms"</w:t>
      </w:r>
      <w:r w:rsidR="006E725B">
        <w:rPr>
          <w:color w:val="000000" w:themeColor="text1"/>
        </w:rPr>
        <w:t xml:space="preserve"> by</w:t>
      </w:r>
      <w:r w:rsidR="006E725B" w:rsidRPr="006E725B">
        <w:rPr>
          <w:color w:val="000000" w:themeColor="text1"/>
        </w:rPr>
        <w:t xml:space="preserve"> </w:t>
      </w:r>
      <w:r w:rsidR="006E725B">
        <w:rPr>
          <w:color w:val="000000" w:themeColor="text1"/>
        </w:rPr>
        <w:t xml:space="preserve">Koo, </w:t>
      </w:r>
      <w:r w:rsidR="006E725B" w:rsidRPr="006E725B">
        <w:rPr>
          <w:color w:val="000000" w:themeColor="text1"/>
        </w:rPr>
        <w:t>Vredenburg</w:t>
      </w:r>
      <w:r w:rsidR="006E725B">
        <w:rPr>
          <w:color w:val="000000" w:themeColor="text1"/>
        </w:rPr>
        <w:t xml:space="preserve">, et al. at </w:t>
      </w:r>
      <w:r w:rsidR="006E725B" w:rsidRPr="006E725B">
        <w:rPr>
          <w:color w:val="000000" w:themeColor="text1"/>
        </w:rPr>
        <w:t>http://www.amphibiaweb.org/amphibian/cartograms</w:t>
      </w:r>
      <w:r w:rsidR="006E725B">
        <w:rPr>
          <w:color w:val="000000" w:themeColor="text1"/>
        </w:rPr>
        <w:t>/</w:t>
      </w:r>
    </w:p>
    <w:sectPr w:rsidR="00BE6CED" w:rsidSect="003165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4DF"/>
    <w:rsid w:val="000B2DD4"/>
    <w:rsid w:val="000C5C4E"/>
    <w:rsid w:val="000D0E8F"/>
    <w:rsid w:val="0011694B"/>
    <w:rsid w:val="001324DF"/>
    <w:rsid w:val="00133847"/>
    <w:rsid w:val="001A3ED3"/>
    <w:rsid w:val="001A43DF"/>
    <w:rsid w:val="001F7EDD"/>
    <w:rsid w:val="0024157A"/>
    <w:rsid w:val="00251875"/>
    <w:rsid w:val="002549D8"/>
    <w:rsid w:val="00263642"/>
    <w:rsid w:val="0029169E"/>
    <w:rsid w:val="00316549"/>
    <w:rsid w:val="00332441"/>
    <w:rsid w:val="003435E7"/>
    <w:rsid w:val="00391DE5"/>
    <w:rsid w:val="003974E3"/>
    <w:rsid w:val="003C7FAA"/>
    <w:rsid w:val="0040576E"/>
    <w:rsid w:val="004327DA"/>
    <w:rsid w:val="00445C01"/>
    <w:rsid w:val="00460695"/>
    <w:rsid w:val="00466206"/>
    <w:rsid w:val="00482E32"/>
    <w:rsid w:val="00486D1E"/>
    <w:rsid w:val="004975F9"/>
    <w:rsid w:val="00497974"/>
    <w:rsid w:val="004C7859"/>
    <w:rsid w:val="004D7F89"/>
    <w:rsid w:val="004E58BA"/>
    <w:rsid w:val="00545DEB"/>
    <w:rsid w:val="00585CA2"/>
    <w:rsid w:val="005C672F"/>
    <w:rsid w:val="005D1639"/>
    <w:rsid w:val="005F10B0"/>
    <w:rsid w:val="005F5C05"/>
    <w:rsid w:val="005F7C0A"/>
    <w:rsid w:val="00606D60"/>
    <w:rsid w:val="00620CB3"/>
    <w:rsid w:val="00696D97"/>
    <w:rsid w:val="006E725B"/>
    <w:rsid w:val="006F1BB2"/>
    <w:rsid w:val="00717C52"/>
    <w:rsid w:val="00745F88"/>
    <w:rsid w:val="007529A1"/>
    <w:rsid w:val="00760716"/>
    <w:rsid w:val="00761F22"/>
    <w:rsid w:val="007639D7"/>
    <w:rsid w:val="00775049"/>
    <w:rsid w:val="007B1CC6"/>
    <w:rsid w:val="007F6F61"/>
    <w:rsid w:val="00803455"/>
    <w:rsid w:val="00807058"/>
    <w:rsid w:val="0080740E"/>
    <w:rsid w:val="008776A1"/>
    <w:rsid w:val="00892661"/>
    <w:rsid w:val="008D07EB"/>
    <w:rsid w:val="008E7BDB"/>
    <w:rsid w:val="00953838"/>
    <w:rsid w:val="00987790"/>
    <w:rsid w:val="009B0BA2"/>
    <w:rsid w:val="009B2744"/>
    <w:rsid w:val="009B654A"/>
    <w:rsid w:val="009C4704"/>
    <w:rsid w:val="009E42B1"/>
    <w:rsid w:val="009E5585"/>
    <w:rsid w:val="00A20ADA"/>
    <w:rsid w:val="00A4467A"/>
    <w:rsid w:val="00A46461"/>
    <w:rsid w:val="00A55280"/>
    <w:rsid w:val="00A607FB"/>
    <w:rsid w:val="00A659EB"/>
    <w:rsid w:val="00A73DFC"/>
    <w:rsid w:val="00A82F18"/>
    <w:rsid w:val="00A97000"/>
    <w:rsid w:val="00AA5199"/>
    <w:rsid w:val="00B0081C"/>
    <w:rsid w:val="00B205C4"/>
    <w:rsid w:val="00B26F68"/>
    <w:rsid w:val="00B41E87"/>
    <w:rsid w:val="00B65185"/>
    <w:rsid w:val="00BA633F"/>
    <w:rsid w:val="00BE6CED"/>
    <w:rsid w:val="00C056F4"/>
    <w:rsid w:val="00C10E09"/>
    <w:rsid w:val="00C511D8"/>
    <w:rsid w:val="00C54AA2"/>
    <w:rsid w:val="00C56233"/>
    <w:rsid w:val="00C8225D"/>
    <w:rsid w:val="00C96F65"/>
    <w:rsid w:val="00D0305B"/>
    <w:rsid w:val="00D32957"/>
    <w:rsid w:val="00D354DA"/>
    <w:rsid w:val="00D5263B"/>
    <w:rsid w:val="00D71DFE"/>
    <w:rsid w:val="00DB4C31"/>
    <w:rsid w:val="00DC2C9D"/>
    <w:rsid w:val="00E12F17"/>
    <w:rsid w:val="00E36423"/>
    <w:rsid w:val="00E51E3B"/>
    <w:rsid w:val="00E64E9E"/>
    <w:rsid w:val="00EB15E0"/>
    <w:rsid w:val="00F406B0"/>
    <w:rsid w:val="00F86698"/>
    <w:rsid w:val="00F9067D"/>
    <w:rsid w:val="00FD0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D2E0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5049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B41E8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D71DFE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916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7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yperlink" Target="http://www.pnas.org/content/110/28/E2602.figures-only" TargetMode="External"/><Relationship Id="rId13" Type="http://schemas.openxmlformats.org/officeDocument/2006/relationships/image" Target="media/image6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gis.stackexchange.com/q/25494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myweb.rollins.edu/jsiry/USAENDA.html" TargetMode="External"/><Relationship Id="rId9" Type="http://schemas.openxmlformats.org/officeDocument/2006/relationships/image" Target="media/image4.png"/><Relationship Id="rId10" Type="http://schemas.openxmlformats.org/officeDocument/2006/relationships/hyperlink" Target="https://qph.ec.quoracdn.net/main-qimg-5f82bd6271b72e81c6de32e0afc8b1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641</Words>
  <Characters>3657</Characters>
  <Application>Microsoft Macintosh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Christian Felt and Jadon Wagstaff</vt:lpstr>
      <vt:lpstr>Intermediate Report</vt:lpstr>
      <vt:lpstr>Using ArcMap software, I computed the centroids of the polygons that represent </vt:lpstr>
    </vt:vector>
  </TitlesOfParts>
  <LinksUpToDate>false</LinksUpToDate>
  <CharactersWithSpaces>4290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Felt</dc:creator>
  <cp:keywords/>
  <dc:description/>
  <cp:lastModifiedBy>Christian Felt</cp:lastModifiedBy>
  <cp:revision>8</cp:revision>
  <dcterms:created xsi:type="dcterms:W3CDTF">2017-03-12T01:08:00Z</dcterms:created>
  <dcterms:modified xsi:type="dcterms:W3CDTF">2017-03-12T01:15:00Z</dcterms:modified>
</cp:coreProperties>
</file>