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64F" w:rsidRDefault="0015164F">
      <w:r>
        <w:t>Berikut ini adalah link video youtube dari kelompok 5</w:t>
      </w:r>
    </w:p>
    <w:p w:rsidR="0015164F" w:rsidRDefault="0015164F">
      <w:r w:rsidRPr="0015164F">
        <w:t>https://www.youtube.com/watch?v=0l4AbSUtPgU</w:t>
      </w:r>
    </w:p>
    <w:sectPr w:rsidR="0015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4F"/>
    <w:rsid w:val="001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106DF"/>
  <w15:chartTrackingRefBased/>
  <w15:docId w15:val="{6A7FC031-C461-AF4F-83AF-6A61DE05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2021-04-07T16:38:00Z</dcterms:created>
  <dcterms:modified xsi:type="dcterms:W3CDTF">2021-04-07T16:38:00Z</dcterms:modified>
</cp:coreProperties>
</file>