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9EE" w:rsidRPr="00E269EE" w:rsidRDefault="00E269EE" w:rsidP="00D44C3B">
      <w:pPr>
        <w:spacing w:after="120"/>
        <w:jc w:val="center"/>
      </w:pPr>
      <w:r>
        <w:t>EMC Express Care   Open every day 10AM-8PM  817-503-8800 EMCexpresscare.com</w:t>
      </w:r>
    </w:p>
    <w:p w:rsidR="003530F2" w:rsidRPr="00891598" w:rsidRDefault="00891598" w:rsidP="00891598">
      <w:pPr>
        <w:jc w:val="center"/>
        <w:rPr>
          <w:sz w:val="18"/>
        </w:rPr>
      </w:pPr>
      <w:r w:rsidRPr="00891598">
        <w:rPr>
          <w:b/>
          <w:sz w:val="36"/>
        </w:rPr>
        <w:t>ZIKA VIRUS</w:t>
      </w:r>
      <w:r>
        <w:rPr>
          <w:sz w:val="18"/>
        </w:rPr>
        <w:t xml:space="preserve">   </w:t>
      </w:r>
      <w:r w:rsidR="00D44C3B">
        <w:rPr>
          <w:sz w:val="18"/>
        </w:rPr>
        <w:t xml:space="preserve">9/20/17 </w:t>
      </w:r>
      <w:proofErr w:type="spellStart"/>
      <w:r w:rsidR="00D44C3B">
        <w:rPr>
          <w:sz w:val="18"/>
        </w:rPr>
        <w:t>fg</w:t>
      </w:r>
      <w:proofErr w:type="spellEnd"/>
    </w:p>
    <w:p w:rsidR="003D727B" w:rsidRPr="00D44C3B" w:rsidRDefault="00D44C3B" w:rsidP="00D44C3B">
      <w:pPr>
        <w:spacing w:after="0"/>
        <w:jc w:val="both"/>
        <w:rPr>
          <w:rFonts w:ascii="Times New Roman" w:hAnsi="Times New Roman" w:cs="Times New Roman"/>
          <w:sz w:val="20"/>
          <w:szCs w:val="20"/>
        </w:rPr>
      </w:pPr>
      <w:r>
        <w:rPr>
          <w:rFonts w:ascii="Times New Roman" w:hAnsi="Times New Roman" w:cs="Times New Roman"/>
          <w:sz w:val="20"/>
          <w:szCs w:val="20"/>
        </w:rPr>
        <w:t>S</w:t>
      </w:r>
      <w:r w:rsidR="003530F2" w:rsidRPr="00D44C3B">
        <w:rPr>
          <w:rFonts w:ascii="Times New Roman" w:hAnsi="Times New Roman" w:cs="Times New Roman"/>
          <w:sz w:val="20"/>
          <w:szCs w:val="20"/>
        </w:rPr>
        <w:t xml:space="preserve">ummary of The Annals of Internal Medicine review of the existing literature on ZIKV (August 2, 2016, Vol 165, </w:t>
      </w:r>
      <w:proofErr w:type="spellStart"/>
      <w:r w:rsidR="003530F2" w:rsidRPr="00D44C3B">
        <w:rPr>
          <w:rFonts w:ascii="Times New Roman" w:hAnsi="Times New Roman" w:cs="Times New Roman"/>
          <w:sz w:val="20"/>
          <w:szCs w:val="20"/>
        </w:rPr>
        <w:t>pgs</w:t>
      </w:r>
      <w:proofErr w:type="spellEnd"/>
      <w:r w:rsidR="003530F2" w:rsidRPr="00D44C3B">
        <w:rPr>
          <w:rFonts w:ascii="Times New Roman" w:hAnsi="Times New Roman" w:cs="Times New Roman"/>
          <w:sz w:val="20"/>
          <w:szCs w:val="20"/>
        </w:rPr>
        <w:t xml:space="preserve"> 175-183)</w:t>
      </w:r>
    </w:p>
    <w:p w:rsidR="00D44C3B" w:rsidRDefault="00D44C3B" w:rsidP="00D44C3B">
      <w:pPr>
        <w:spacing w:after="0"/>
        <w:jc w:val="both"/>
        <w:rPr>
          <w:rFonts w:ascii="Times New Roman" w:hAnsi="Times New Roman" w:cs="Times New Roman"/>
          <w:sz w:val="20"/>
          <w:szCs w:val="20"/>
        </w:rPr>
      </w:pPr>
    </w:p>
    <w:p w:rsidR="003530F2" w:rsidRPr="00D44C3B" w:rsidRDefault="003D727B" w:rsidP="00D44C3B">
      <w:pPr>
        <w:spacing w:after="0"/>
        <w:jc w:val="both"/>
        <w:rPr>
          <w:rFonts w:ascii="Times New Roman" w:hAnsi="Times New Roman" w:cs="Times New Roman"/>
          <w:sz w:val="20"/>
          <w:szCs w:val="20"/>
        </w:rPr>
      </w:pPr>
      <w:r w:rsidRPr="00D44C3B">
        <w:rPr>
          <w:rFonts w:ascii="Times New Roman" w:hAnsi="Times New Roman" w:cs="Times New Roman"/>
          <w:sz w:val="20"/>
          <w:szCs w:val="20"/>
        </w:rPr>
        <w:t>Zika virus (ZIKV) was identified in 1947 and for d</w:t>
      </w:r>
      <w:r w:rsidR="003530F2" w:rsidRPr="00D44C3B">
        <w:rPr>
          <w:rFonts w:ascii="Times New Roman" w:hAnsi="Times New Roman" w:cs="Times New Roman"/>
          <w:sz w:val="20"/>
          <w:szCs w:val="20"/>
        </w:rPr>
        <w:t>ecades caused only sporadic case</w:t>
      </w:r>
      <w:r w:rsidRPr="00D44C3B">
        <w:rPr>
          <w:rFonts w:ascii="Times New Roman" w:hAnsi="Times New Roman" w:cs="Times New Roman"/>
          <w:sz w:val="20"/>
          <w:szCs w:val="20"/>
        </w:rPr>
        <w:t>s of mild human disease. The explosive nature of recent epidemics and links to Guillain-Barre syndrome (temporary paralysis up to and including respiratory failure)</w:t>
      </w:r>
      <w:r w:rsidR="003530F2" w:rsidRPr="00D44C3B">
        <w:rPr>
          <w:rFonts w:ascii="Times New Roman" w:hAnsi="Times New Roman" w:cs="Times New Roman"/>
          <w:sz w:val="20"/>
          <w:szCs w:val="20"/>
        </w:rPr>
        <w:t xml:space="preserve"> and microcephaly are concernin</w:t>
      </w:r>
      <w:r w:rsidRPr="00D44C3B">
        <w:rPr>
          <w:rFonts w:ascii="Times New Roman" w:hAnsi="Times New Roman" w:cs="Times New Roman"/>
          <w:sz w:val="20"/>
          <w:szCs w:val="20"/>
        </w:rPr>
        <w:t xml:space="preserve">g and poorly understood. </w:t>
      </w:r>
    </w:p>
    <w:p w:rsidR="00D44C3B" w:rsidRDefault="00D44C3B" w:rsidP="00D44C3B">
      <w:pPr>
        <w:spacing w:after="0"/>
        <w:jc w:val="both"/>
        <w:rPr>
          <w:rFonts w:ascii="Times New Roman" w:hAnsi="Times New Roman" w:cs="Times New Roman"/>
          <w:sz w:val="20"/>
          <w:szCs w:val="20"/>
        </w:rPr>
      </w:pPr>
    </w:p>
    <w:p w:rsidR="003D727B" w:rsidRPr="00D44C3B" w:rsidRDefault="003530F2" w:rsidP="00D44C3B">
      <w:pPr>
        <w:spacing w:after="0"/>
        <w:jc w:val="both"/>
        <w:rPr>
          <w:rFonts w:ascii="Times New Roman" w:hAnsi="Times New Roman" w:cs="Times New Roman"/>
          <w:sz w:val="20"/>
          <w:szCs w:val="20"/>
        </w:rPr>
      </w:pPr>
      <w:r w:rsidRPr="00D44C3B">
        <w:rPr>
          <w:rFonts w:ascii="Times New Roman" w:hAnsi="Times New Roman" w:cs="Times New Roman"/>
          <w:sz w:val="20"/>
          <w:szCs w:val="20"/>
        </w:rPr>
        <w:t xml:space="preserve">Zika virus is yet another arbovirus that is rapidly emerging on a global scale, on the heels of a chikungunya epidemic in the Americas that began in 2013. A ZIKV epidemic that began in Brazil in 2015 has now spread rapidly to more than 30 countries in the Americas and the Caribbean, infecting more then 2 million inhabitants. This epidemic currently continues unabated. </w:t>
      </w:r>
    </w:p>
    <w:p w:rsidR="00D44C3B" w:rsidRDefault="00D44C3B" w:rsidP="00D44C3B">
      <w:pPr>
        <w:spacing w:after="0"/>
        <w:jc w:val="both"/>
        <w:rPr>
          <w:rFonts w:ascii="Times New Roman" w:hAnsi="Times New Roman" w:cs="Times New Roman"/>
          <w:b/>
          <w:sz w:val="20"/>
          <w:szCs w:val="20"/>
        </w:rPr>
      </w:pPr>
    </w:p>
    <w:p w:rsidR="003530F2" w:rsidRPr="00D44C3B" w:rsidRDefault="003530F2" w:rsidP="00D44C3B">
      <w:pPr>
        <w:spacing w:after="0"/>
        <w:jc w:val="both"/>
        <w:rPr>
          <w:rFonts w:ascii="Times New Roman" w:hAnsi="Times New Roman" w:cs="Times New Roman"/>
          <w:b/>
          <w:sz w:val="20"/>
          <w:szCs w:val="20"/>
        </w:rPr>
      </w:pPr>
      <w:r w:rsidRPr="00D44C3B">
        <w:rPr>
          <w:rFonts w:ascii="Times New Roman" w:hAnsi="Times New Roman" w:cs="Times New Roman"/>
          <w:b/>
          <w:sz w:val="20"/>
          <w:szCs w:val="20"/>
        </w:rPr>
        <w:t>Transmission</w:t>
      </w:r>
    </w:p>
    <w:p w:rsidR="003D727B" w:rsidRPr="00D44C3B" w:rsidRDefault="003530F2" w:rsidP="00D44C3B">
      <w:pPr>
        <w:spacing w:after="0"/>
        <w:jc w:val="both"/>
        <w:rPr>
          <w:rFonts w:ascii="Times New Roman" w:hAnsi="Times New Roman" w:cs="Times New Roman"/>
          <w:sz w:val="20"/>
          <w:szCs w:val="20"/>
        </w:rPr>
      </w:pPr>
      <w:r w:rsidRPr="00D44C3B">
        <w:rPr>
          <w:rFonts w:ascii="Times New Roman" w:hAnsi="Times New Roman" w:cs="Times New Roman"/>
          <w:sz w:val="20"/>
          <w:szCs w:val="20"/>
        </w:rPr>
        <w:t xml:space="preserve">The Zika virus is spread through the bite of mosquitos, and multiple mosquito species are capable vectors. Besides nonhuman primates and humans, ZIKV has been isolated from small mammals, reptiles, birds, and livestock. </w:t>
      </w:r>
      <w:r w:rsidR="003D727B" w:rsidRPr="00D44C3B">
        <w:rPr>
          <w:rFonts w:ascii="Times New Roman" w:hAnsi="Times New Roman" w:cs="Times New Roman"/>
          <w:sz w:val="20"/>
          <w:szCs w:val="20"/>
        </w:rPr>
        <w:t>There is evidence o</w:t>
      </w:r>
      <w:r w:rsidRPr="00D44C3B">
        <w:rPr>
          <w:rFonts w:ascii="Times New Roman" w:hAnsi="Times New Roman" w:cs="Times New Roman"/>
          <w:sz w:val="20"/>
          <w:szCs w:val="20"/>
        </w:rPr>
        <w:t>f</w:t>
      </w:r>
      <w:r w:rsidR="003D727B" w:rsidRPr="00D44C3B">
        <w:rPr>
          <w:rFonts w:ascii="Times New Roman" w:hAnsi="Times New Roman" w:cs="Times New Roman"/>
          <w:sz w:val="20"/>
          <w:szCs w:val="20"/>
        </w:rPr>
        <w:t xml:space="preserve"> sexual transmission by men for at least 2 months after infection.</w:t>
      </w:r>
    </w:p>
    <w:p w:rsidR="00D60110" w:rsidRDefault="00D60110" w:rsidP="00D44C3B">
      <w:pPr>
        <w:spacing w:after="0"/>
        <w:jc w:val="both"/>
        <w:rPr>
          <w:rFonts w:ascii="Times New Roman" w:hAnsi="Times New Roman" w:cs="Times New Roman"/>
          <w:color w:val="000000"/>
          <w:sz w:val="20"/>
          <w:szCs w:val="20"/>
        </w:rPr>
      </w:pPr>
    </w:p>
    <w:p w:rsidR="003D727B" w:rsidRPr="00D44C3B" w:rsidRDefault="00E13EE5" w:rsidP="00D44C3B">
      <w:pPr>
        <w:spacing w:after="0"/>
        <w:jc w:val="both"/>
        <w:rPr>
          <w:rFonts w:ascii="Times New Roman" w:hAnsi="Times New Roman" w:cs="Times New Roman"/>
          <w:color w:val="000000"/>
          <w:sz w:val="20"/>
          <w:szCs w:val="20"/>
        </w:rPr>
      </w:pPr>
      <w:r w:rsidRPr="00D44C3B">
        <w:rPr>
          <w:rFonts w:ascii="Times New Roman" w:hAnsi="Times New Roman" w:cs="Times New Roman"/>
          <w:color w:val="000000"/>
          <w:sz w:val="20"/>
          <w:szCs w:val="20"/>
        </w:rPr>
        <w:t>Pregnant wo</w:t>
      </w:r>
      <w:r w:rsidR="003D727B" w:rsidRPr="00D44C3B">
        <w:rPr>
          <w:rFonts w:ascii="Times New Roman" w:hAnsi="Times New Roman" w:cs="Times New Roman"/>
          <w:color w:val="000000"/>
          <w:sz w:val="20"/>
          <w:szCs w:val="20"/>
        </w:rPr>
        <w:t xml:space="preserve">men in unaffected areas are currently advised to postpone travel to ZIKV-endemic regions if possible and to avoid sex with male partners who have traveled to endemic regions. </w:t>
      </w:r>
    </w:p>
    <w:p w:rsidR="00D44C3B" w:rsidRDefault="00D44C3B" w:rsidP="00D44C3B">
      <w:pPr>
        <w:spacing w:after="0"/>
        <w:jc w:val="both"/>
        <w:rPr>
          <w:rFonts w:ascii="Times New Roman" w:hAnsi="Times New Roman" w:cs="Times New Roman"/>
          <w:b/>
          <w:color w:val="000000"/>
          <w:sz w:val="20"/>
          <w:szCs w:val="20"/>
        </w:rPr>
      </w:pPr>
    </w:p>
    <w:p w:rsidR="000568EB" w:rsidRPr="00D44C3B" w:rsidRDefault="000568EB" w:rsidP="00D44C3B">
      <w:pPr>
        <w:spacing w:after="0"/>
        <w:jc w:val="both"/>
        <w:rPr>
          <w:rFonts w:ascii="Times New Roman" w:hAnsi="Times New Roman" w:cs="Times New Roman"/>
          <w:b/>
          <w:color w:val="000000"/>
          <w:sz w:val="20"/>
          <w:szCs w:val="20"/>
        </w:rPr>
      </w:pPr>
      <w:r w:rsidRPr="00D44C3B">
        <w:rPr>
          <w:rFonts w:ascii="Times New Roman" w:hAnsi="Times New Roman" w:cs="Times New Roman"/>
          <w:b/>
          <w:color w:val="000000"/>
          <w:sz w:val="20"/>
          <w:szCs w:val="20"/>
        </w:rPr>
        <w:t>Clinical Manifestations</w:t>
      </w:r>
    </w:p>
    <w:p w:rsidR="003530F2" w:rsidRPr="00D44C3B" w:rsidRDefault="000568EB" w:rsidP="00D44C3B">
      <w:pPr>
        <w:spacing w:after="0"/>
        <w:jc w:val="both"/>
        <w:rPr>
          <w:rFonts w:ascii="Times New Roman" w:hAnsi="Times New Roman" w:cs="Times New Roman"/>
          <w:color w:val="000000"/>
          <w:sz w:val="20"/>
          <w:szCs w:val="20"/>
        </w:rPr>
      </w:pPr>
      <w:r w:rsidRPr="00D44C3B">
        <w:rPr>
          <w:rFonts w:ascii="Times New Roman" w:hAnsi="Times New Roman" w:cs="Times New Roman"/>
          <w:color w:val="000000"/>
          <w:sz w:val="20"/>
          <w:szCs w:val="20"/>
        </w:rPr>
        <w:t xml:space="preserve">Up to 80% of Zika virus infections may be subclinical; the remainder are typically mild, self-limited illnesses lasting 5 to 7 days. A pruritic (itchy), maculopapular (flat to raised) rash (90%), headache, fever (65%), and </w:t>
      </w:r>
      <w:proofErr w:type="spellStart"/>
      <w:r w:rsidRPr="00D44C3B">
        <w:rPr>
          <w:rFonts w:ascii="Times New Roman" w:hAnsi="Times New Roman" w:cs="Times New Roman"/>
          <w:color w:val="000000"/>
          <w:sz w:val="20"/>
          <w:szCs w:val="20"/>
        </w:rPr>
        <w:t>nonpurulent</w:t>
      </w:r>
      <w:proofErr w:type="spellEnd"/>
      <w:r w:rsidRPr="00D44C3B">
        <w:rPr>
          <w:rFonts w:ascii="Times New Roman" w:hAnsi="Times New Roman" w:cs="Times New Roman"/>
          <w:color w:val="000000"/>
          <w:sz w:val="20"/>
          <w:szCs w:val="20"/>
        </w:rPr>
        <w:t xml:space="preserve"> (no pus) conjunctivitis (55%). Arthralgia (joint pain), particularly of the hands, wrists, and ankles is common (65%) and is frequently associated with periarticular swelling. Arthralgia may persist for weeks to months. Other reported symptoms include aphthous ulcers, prostatitis-like symptoms [perianal pain and dysuria (painful urination)], and </w:t>
      </w:r>
      <w:proofErr w:type="spellStart"/>
      <w:r w:rsidRPr="00D44C3B">
        <w:rPr>
          <w:rFonts w:ascii="Times New Roman" w:hAnsi="Times New Roman" w:cs="Times New Roman"/>
          <w:color w:val="000000"/>
          <w:sz w:val="20"/>
          <w:szCs w:val="20"/>
        </w:rPr>
        <w:t>hematospermia</w:t>
      </w:r>
      <w:proofErr w:type="spellEnd"/>
      <w:r w:rsidRPr="00D44C3B">
        <w:rPr>
          <w:rFonts w:ascii="Times New Roman" w:hAnsi="Times New Roman" w:cs="Times New Roman"/>
          <w:color w:val="000000"/>
          <w:sz w:val="20"/>
          <w:szCs w:val="20"/>
        </w:rPr>
        <w:t xml:space="preserve"> (blood in ejaculate). Providers should consider Zika in a patient presenting with a r</w:t>
      </w:r>
      <w:r w:rsidR="003530F2" w:rsidRPr="00D44C3B">
        <w:rPr>
          <w:rFonts w:ascii="Times New Roman" w:hAnsi="Times New Roman" w:cs="Times New Roman"/>
          <w:color w:val="000000"/>
          <w:sz w:val="20"/>
          <w:szCs w:val="20"/>
        </w:rPr>
        <w:t xml:space="preserve">ash and personal history of recent travel to an area with active ZIKV transmission or a history of travel in a sexual partner. </w:t>
      </w:r>
      <w:r w:rsidRPr="00D44C3B">
        <w:rPr>
          <w:rFonts w:ascii="Times New Roman" w:hAnsi="Times New Roman" w:cs="Times New Roman"/>
          <w:color w:val="000000"/>
          <w:sz w:val="20"/>
          <w:szCs w:val="20"/>
        </w:rPr>
        <w:t>Few deaths have been attributed to ZIKV infection in previously healthy individuals</w:t>
      </w:r>
      <w:r w:rsidR="00E13EE5" w:rsidRPr="00D44C3B">
        <w:rPr>
          <w:rFonts w:ascii="Times New Roman" w:hAnsi="Times New Roman" w:cs="Times New Roman"/>
          <w:color w:val="000000"/>
          <w:sz w:val="20"/>
          <w:szCs w:val="20"/>
        </w:rPr>
        <w:t xml:space="preserve"> (</w:t>
      </w:r>
      <w:r w:rsidR="00891598" w:rsidRPr="00D44C3B">
        <w:rPr>
          <w:rFonts w:ascii="Times New Roman" w:hAnsi="Times New Roman" w:cs="Times New Roman"/>
          <w:color w:val="000000"/>
          <w:sz w:val="20"/>
          <w:szCs w:val="20"/>
        </w:rPr>
        <w:t>not including</w:t>
      </w:r>
      <w:r w:rsidR="00E13EE5" w:rsidRPr="00D44C3B">
        <w:rPr>
          <w:rFonts w:ascii="Times New Roman" w:hAnsi="Times New Roman" w:cs="Times New Roman"/>
          <w:color w:val="000000"/>
          <w:sz w:val="20"/>
          <w:szCs w:val="20"/>
        </w:rPr>
        <w:t xml:space="preserve"> fetal deaths and those born with intrauterine exposure)</w:t>
      </w:r>
      <w:r w:rsidRPr="00D44C3B">
        <w:rPr>
          <w:rFonts w:ascii="Times New Roman" w:hAnsi="Times New Roman" w:cs="Times New Roman"/>
          <w:color w:val="000000"/>
          <w:sz w:val="20"/>
          <w:szCs w:val="20"/>
        </w:rPr>
        <w:t xml:space="preserve">. </w:t>
      </w:r>
    </w:p>
    <w:p w:rsidR="00D60110" w:rsidRDefault="00D60110" w:rsidP="00D44C3B">
      <w:pPr>
        <w:spacing w:after="0"/>
        <w:jc w:val="both"/>
        <w:rPr>
          <w:rFonts w:ascii="Times New Roman" w:hAnsi="Times New Roman" w:cs="Times New Roman"/>
          <w:sz w:val="20"/>
          <w:szCs w:val="20"/>
        </w:rPr>
      </w:pPr>
    </w:p>
    <w:p w:rsidR="000568EB" w:rsidRPr="00D44C3B" w:rsidRDefault="000568EB" w:rsidP="00D44C3B">
      <w:pPr>
        <w:spacing w:after="0"/>
        <w:jc w:val="both"/>
        <w:rPr>
          <w:rFonts w:ascii="Times New Roman" w:hAnsi="Times New Roman" w:cs="Times New Roman"/>
          <w:sz w:val="20"/>
          <w:szCs w:val="20"/>
        </w:rPr>
      </w:pPr>
      <w:r w:rsidRPr="00D44C3B">
        <w:rPr>
          <w:rFonts w:ascii="Times New Roman" w:hAnsi="Times New Roman" w:cs="Times New Roman"/>
          <w:sz w:val="20"/>
          <w:szCs w:val="20"/>
        </w:rPr>
        <w:t>Maternal ZIKV infection at any stage of pregnancy may result in an increased risk for microcephaly (incomplete brain development resulting in an abnormally small head size), intrauterine growth restriction, and fetal death.  Early estimates from Brazil suggested a 20-fold increase in the number of microcephaly case</w:t>
      </w:r>
      <w:r w:rsidR="00891598" w:rsidRPr="00D44C3B">
        <w:rPr>
          <w:rFonts w:ascii="Times New Roman" w:hAnsi="Times New Roman" w:cs="Times New Roman"/>
          <w:sz w:val="20"/>
          <w:szCs w:val="20"/>
        </w:rPr>
        <w:t>s</w:t>
      </w:r>
      <w:r w:rsidRPr="00D44C3B">
        <w:rPr>
          <w:rFonts w:ascii="Times New Roman" w:hAnsi="Times New Roman" w:cs="Times New Roman"/>
          <w:sz w:val="20"/>
          <w:szCs w:val="20"/>
        </w:rPr>
        <w:t xml:space="preserve"> compared with previous years.  Historically, causes of microcephaly have included malnutr</w:t>
      </w:r>
      <w:r w:rsidR="0065564D" w:rsidRPr="00D44C3B">
        <w:rPr>
          <w:rFonts w:ascii="Times New Roman" w:hAnsi="Times New Roman" w:cs="Times New Roman"/>
          <w:sz w:val="20"/>
          <w:szCs w:val="20"/>
        </w:rPr>
        <w:t>ition, genetic abnormalities, exposure to toxic substances (</w:t>
      </w:r>
      <w:r w:rsidR="00891598" w:rsidRPr="00D44C3B">
        <w:rPr>
          <w:rFonts w:ascii="Times New Roman" w:hAnsi="Times New Roman" w:cs="Times New Roman"/>
          <w:sz w:val="20"/>
          <w:szCs w:val="20"/>
        </w:rPr>
        <w:t xml:space="preserve">alcohol, drugs, </w:t>
      </w:r>
      <w:r w:rsidRPr="00D44C3B">
        <w:rPr>
          <w:rFonts w:ascii="Times New Roman" w:hAnsi="Times New Roman" w:cs="Times New Roman"/>
          <w:sz w:val="20"/>
          <w:szCs w:val="20"/>
        </w:rPr>
        <w:t>chemical</w:t>
      </w:r>
      <w:r w:rsidR="0065564D" w:rsidRPr="00D44C3B">
        <w:rPr>
          <w:rFonts w:ascii="Times New Roman" w:hAnsi="Times New Roman" w:cs="Times New Roman"/>
          <w:sz w:val="20"/>
          <w:szCs w:val="20"/>
        </w:rPr>
        <w:t>), and infections (</w:t>
      </w:r>
      <w:proofErr w:type="spellStart"/>
      <w:r w:rsidR="0065564D" w:rsidRPr="00D44C3B">
        <w:rPr>
          <w:rFonts w:ascii="Times New Roman" w:hAnsi="Times New Roman" w:cs="Times New Roman"/>
          <w:sz w:val="20"/>
          <w:szCs w:val="20"/>
        </w:rPr>
        <w:t>Toxoplama</w:t>
      </w:r>
      <w:proofErr w:type="spellEnd"/>
      <w:r w:rsidR="0065564D" w:rsidRPr="00D44C3B">
        <w:rPr>
          <w:rFonts w:ascii="Times New Roman" w:hAnsi="Times New Roman" w:cs="Times New Roman"/>
          <w:sz w:val="20"/>
          <w:szCs w:val="20"/>
        </w:rPr>
        <w:t xml:space="preserve"> gondii, rubella virus, cytomegalovirus</w:t>
      </w:r>
      <w:r w:rsidR="00891598" w:rsidRPr="00D44C3B">
        <w:rPr>
          <w:rFonts w:ascii="Times New Roman" w:hAnsi="Times New Roman" w:cs="Times New Roman"/>
          <w:sz w:val="20"/>
          <w:szCs w:val="20"/>
        </w:rPr>
        <w:t>,</w:t>
      </w:r>
      <w:r w:rsidR="0065564D" w:rsidRPr="00D44C3B">
        <w:rPr>
          <w:rFonts w:ascii="Times New Roman" w:hAnsi="Times New Roman" w:cs="Times New Roman"/>
          <w:sz w:val="20"/>
          <w:szCs w:val="20"/>
        </w:rPr>
        <w:t xml:space="preserve"> herpes simplex virus)</w:t>
      </w:r>
      <w:r w:rsidRPr="00D44C3B">
        <w:rPr>
          <w:rFonts w:ascii="Times New Roman" w:hAnsi="Times New Roman" w:cs="Times New Roman"/>
          <w:sz w:val="20"/>
          <w:szCs w:val="20"/>
        </w:rPr>
        <w:t xml:space="preserve">. </w:t>
      </w:r>
    </w:p>
    <w:p w:rsidR="00D44C3B" w:rsidRDefault="00D44C3B" w:rsidP="00D44C3B">
      <w:pPr>
        <w:spacing w:after="0"/>
        <w:jc w:val="both"/>
        <w:rPr>
          <w:rFonts w:ascii="Times New Roman" w:hAnsi="Times New Roman" w:cs="Times New Roman"/>
          <w:b/>
          <w:color w:val="000000"/>
          <w:sz w:val="20"/>
          <w:szCs w:val="20"/>
        </w:rPr>
      </w:pPr>
    </w:p>
    <w:p w:rsidR="0065564D" w:rsidRPr="00D44C3B" w:rsidRDefault="0065564D" w:rsidP="00D44C3B">
      <w:pPr>
        <w:spacing w:after="0"/>
        <w:jc w:val="both"/>
        <w:rPr>
          <w:rFonts w:ascii="Times New Roman" w:hAnsi="Times New Roman" w:cs="Times New Roman"/>
          <w:b/>
          <w:color w:val="000000"/>
          <w:sz w:val="20"/>
          <w:szCs w:val="20"/>
        </w:rPr>
      </w:pPr>
      <w:r w:rsidRPr="00D44C3B">
        <w:rPr>
          <w:rFonts w:ascii="Times New Roman" w:hAnsi="Times New Roman" w:cs="Times New Roman"/>
          <w:b/>
          <w:color w:val="000000"/>
          <w:sz w:val="20"/>
          <w:szCs w:val="20"/>
        </w:rPr>
        <w:t>Diagnostics</w:t>
      </w:r>
    </w:p>
    <w:p w:rsidR="003530F2" w:rsidRPr="00D44C3B" w:rsidRDefault="0065564D" w:rsidP="00D44C3B">
      <w:pPr>
        <w:spacing w:after="0"/>
        <w:jc w:val="both"/>
        <w:rPr>
          <w:rFonts w:ascii="Times New Roman" w:hAnsi="Times New Roman" w:cs="Times New Roman"/>
          <w:color w:val="000000"/>
          <w:sz w:val="20"/>
          <w:szCs w:val="20"/>
        </w:rPr>
      </w:pPr>
      <w:r w:rsidRPr="00D44C3B">
        <w:rPr>
          <w:rFonts w:ascii="Times New Roman" w:hAnsi="Times New Roman" w:cs="Times New Roman"/>
          <w:color w:val="000000"/>
          <w:sz w:val="20"/>
          <w:szCs w:val="20"/>
        </w:rPr>
        <w:t xml:space="preserve">Virus in </w:t>
      </w:r>
      <w:r w:rsidR="00891598" w:rsidRPr="00D44C3B">
        <w:rPr>
          <w:rFonts w:ascii="Times New Roman" w:hAnsi="Times New Roman" w:cs="Times New Roman"/>
          <w:color w:val="000000"/>
          <w:sz w:val="20"/>
          <w:szCs w:val="20"/>
        </w:rPr>
        <w:t>blood</w:t>
      </w:r>
      <w:r w:rsidRPr="00D44C3B">
        <w:rPr>
          <w:rFonts w:ascii="Times New Roman" w:hAnsi="Times New Roman" w:cs="Times New Roman"/>
          <w:color w:val="000000"/>
          <w:sz w:val="20"/>
          <w:szCs w:val="20"/>
        </w:rPr>
        <w:t xml:space="preserve"> may be detectable for only 2 to 3 days after the onset of illness and viremia waned quickly with the onset of rash. There is potential to identify ZIKV infection in saliva and urine</w:t>
      </w:r>
      <w:r w:rsidR="00891598" w:rsidRPr="00D44C3B">
        <w:rPr>
          <w:rFonts w:ascii="Times New Roman" w:hAnsi="Times New Roman" w:cs="Times New Roman"/>
          <w:color w:val="000000"/>
          <w:sz w:val="20"/>
          <w:szCs w:val="20"/>
        </w:rPr>
        <w:t xml:space="preserve"> longer than in blood</w:t>
      </w:r>
      <w:r w:rsidRPr="00D44C3B">
        <w:rPr>
          <w:rFonts w:ascii="Times New Roman" w:hAnsi="Times New Roman" w:cs="Times New Roman"/>
          <w:color w:val="000000"/>
          <w:sz w:val="20"/>
          <w:szCs w:val="20"/>
        </w:rPr>
        <w:t xml:space="preserve">. More specific tests to discern infections from ZIKV, dengue, yellow fever, and Japanese encephalitis are desperately needed. </w:t>
      </w:r>
    </w:p>
    <w:p w:rsidR="00D44C3B" w:rsidRDefault="00D44C3B" w:rsidP="00D44C3B">
      <w:pPr>
        <w:spacing w:after="0"/>
        <w:jc w:val="both"/>
        <w:rPr>
          <w:rFonts w:ascii="Times New Roman" w:hAnsi="Times New Roman" w:cs="Times New Roman"/>
          <w:b/>
          <w:sz w:val="20"/>
          <w:szCs w:val="20"/>
        </w:rPr>
      </w:pPr>
    </w:p>
    <w:p w:rsidR="003530F2" w:rsidRPr="00D44C3B" w:rsidRDefault="003530F2" w:rsidP="00D44C3B">
      <w:pPr>
        <w:tabs>
          <w:tab w:val="left" w:pos="9810"/>
        </w:tabs>
        <w:spacing w:after="0"/>
        <w:jc w:val="both"/>
        <w:rPr>
          <w:rFonts w:ascii="Times New Roman" w:hAnsi="Times New Roman" w:cs="Times New Roman"/>
          <w:b/>
          <w:sz w:val="20"/>
          <w:szCs w:val="20"/>
        </w:rPr>
      </w:pPr>
      <w:r w:rsidRPr="00D44C3B">
        <w:rPr>
          <w:rFonts w:ascii="Times New Roman" w:hAnsi="Times New Roman" w:cs="Times New Roman"/>
          <w:b/>
          <w:sz w:val="20"/>
          <w:szCs w:val="20"/>
        </w:rPr>
        <w:t>Treatment and Vaccine Development</w:t>
      </w:r>
    </w:p>
    <w:p w:rsidR="00891598" w:rsidRPr="00D44C3B" w:rsidRDefault="00891598" w:rsidP="00D44C3B">
      <w:pPr>
        <w:spacing w:after="0"/>
        <w:jc w:val="both"/>
        <w:rPr>
          <w:rFonts w:ascii="Times New Roman" w:hAnsi="Times New Roman" w:cs="Times New Roman"/>
          <w:color w:val="000000"/>
          <w:sz w:val="20"/>
          <w:szCs w:val="20"/>
        </w:rPr>
      </w:pPr>
      <w:r w:rsidRPr="00D44C3B">
        <w:rPr>
          <w:rFonts w:ascii="Times New Roman" w:hAnsi="Times New Roman" w:cs="Times New Roman"/>
          <w:color w:val="000000"/>
          <w:sz w:val="20"/>
          <w:szCs w:val="20"/>
        </w:rPr>
        <w:t xml:space="preserve">In mild cases (almost all are mild or subclinical), supportive care is all that is recommended (rest, hydration, acetaminophen). The duration of viremia may be extremely short and the opportunity to affect disease process narrow. </w:t>
      </w:r>
    </w:p>
    <w:p w:rsidR="00D60110" w:rsidRDefault="00D60110" w:rsidP="00D44C3B">
      <w:pPr>
        <w:spacing w:after="0"/>
        <w:jc w:val="both"/>
        <w:rPr>
          <w:rFonts w:ascii="Times New Roman" w:hAnsi="Times New Roman" w:cs="Times New Roman"/>
          <w:sz w:val="20"/>
          <w:szCs w:val="20"/>
        </w:rPr>
      </w:pPr>
    </w:p>
    <w:p w:rsidR="003530F2" w:rsidRPr="00D44C3B" w:rsidRDefault="003530F2" w:rsidP="00D44C3B">
      <w:pPr>
        <w:spacing w:after="0"/>
        <w:jc w:val="both"/>
        <w:rPr>
          <w:rFonts w:ascii="Times New Roman" w:hAnsi="Times New Roman" w:cs="Times New Roman"/>
          <w:sz w:val="20"/>
          <w:szCs w:val="20"/>
        </w:rPr>
      </w:pPr>
      <w:r w:rsidRPr="00D44C3B">
        <w:rPr>
          <w:rFonts w:ascii="Times New Roman" w:hAnsi="Times New Roman" w:cs="Times New Roman"/>
          <w:sz w:val="20"/>
          <w:szCs w:val="20"/>
        </w:rPr>
        <w:t>At present, no specific antiviral or vaccine is available, although vaccines are in development.</w:t>
      </w:r>
      <w:r w:rsidR="00891598" w:rsidRPr="00D44C3B">
        <w:rPr>
          <w:rFonts w:ascii="Times New Roman" w:hAnsi="Times New Roman" w:cs="Times New Roman"/>
          <w:sz w:val="20"/>
          <w:szCs w:val="20"/>
        </w:rPr>
        <w:t xml:space="preserve"> </w:t>
      </w:r>
      <w:r w:rsidR="0065564D" w:rsidRPr="00D44C3B">
        <w:rPr>
          <w:rFonts w:ascii="Times New Roman" w:hAnsi="Times New Roman" w:cs="Times New Roman"/>
          <w:sz w:val="20"/>
          <w:szCs w:val="20"/>
        </w:rPr>
        <w:t xml:space="preserve">Numerous licensed </w:t>
      </w:r>
      <w:proofErr w:type="spellStart"/>
      <w:r w:rsidR="0065564D" w:rsidRPr="00D44C3B">
        <w:rPr>
          <w:rFonts w:ascii="Times New Roman" w:hAnsi="Times New Roman" w:cs="Times New Roman"/>
          <w:sz w:val="20"/>
          <w:szCs w:val="20"/>
        </w:rPr>
        <w:t>flavivirus</w:t>
      </w:r>
      <w:proofErr w:type="spellEnd"/>
      <w:r w:rsidR="0065564D" w:rsidRPr="00D44C3B">
        <w:rPr>
          <w:rFonts w:ascii="Times New Roman" w:hAnsi="Times New Roman" w:cs="Times New Roman"/>
          <w:sz w:val="20"/>
          <w:szCs w:val="20"/>
        </w:rPr>
        <w:t xml:space="preserve"> vaccines exist, so it is reasonable to assume that a sa</w:t>
      </w:r>
      <w:r w:rsidR="00891598" w:rsidRPr="00D44C3B">
        <w:rPr>
          <w:rFonts w:ascii="Times New Roman" w:hAnsi="Times New Roman" w:cs="Times New Roman"/>
          <w:sz w:val="20"/>
          <w:szCs w:val="20"/>
        </w:rPr>
        <w:t>f</w:t>
      </w:r>
      <w:r w:rsidR="0065564D" w:rsidRPr="00D44C3B">
        <w:rPr>
          <w:rFonts w:ascii="Times New Roman" w:hAnsi="Times New Roman" w:cs="Times New Roman"/>
          <w:sz w:val="20"/>
          <w:szCs w:val="20"/>
        </w:rPr>
        <w:t xml:space="preserve">e and efficacious ZIKV vaccine is possible. All candidate vaccines thus far are in preclinical development, with optimism for human testing before the end of 2016. </w:t>
      </w:r>
    </w:p>
    <w:p w:rsidR="00D60110" w:rsidRDefault="00D60110" w:rsidP="00D44C3B">
      <w:pPr>
        <w:spacing w:after="0"/>
        <w:jc w:val="both"/>
        <w:rPr>
          <w:rFonts w:ascii="Times New Roman" w:hAnsi="Times New Roman" w:cs="Times New Roman"/>
          <w:color w:val="000000"/>
          <w:sz w:val="20"/>
          <w:szCs w:val="20"/>
        </w:rPr>
      </w:pPr>
    </w:p>
    <w:p w:rsidR="003530F2" w:rsidRPr="00D44C3B" w:rsidRDefault="00891598" w:rsidP="00D44C3B">
      <w:pPr>
        <w:spacing w:after="0"/>
        <w:jc w:val="both"/>
        <w:rPr>
          <w:rFonts w:ascii="Times New Roman" w:hAnsi="Times New Roman" w:cs="Times New Roman"/>
          <w:color w:val="000000"/>
          <w:sz w:val="20"/>
          <w:szCs w:val="20"/>
        </w:rPr>
      </w:pPr>
      <w:bookmarkStart w:id="0" w:name="_GoBack"/>
      <w:bookmarkEnd w:id="0"/>
      <w:r w:rsidRPr="00D44C3B">
        <w:rPr>
          <w:rFonts w:ascii="Times New Roman" w:hAnsi="Times New Roman" w:cs="Times New Roman"/>
          <w:color w:val="000000"/>
          <w:sz w:val="20"/>
          <w:szCs w:val="20"/>
        </w:rPr>
        <w:t>A study p</w:t>
      </w:r>
      <w:r w:rsidR="003530F2" w:rsidRPr="00D44C3B">
        <w:rPr>
          <w:rFonts w:ascii="Times New Roman" w:hAnsi="Times New Roman" w:cs="Times New Roman"/>
          <w:color w:val="000000"/>
          <w:sz w:val="20"/>
          <w:szCs w:val="20"/>
        </w:rPr>
        <w:t xml:space="preserve">ublished in Science concludes “that three different types of vaccines designed to block [Zika] all worked to perfection in monkeys.” Each of the three experimental vaccines had already been found effective in mice, and the researchers say that their effectiveness on rhesus monkeys is “raising optimism for the development of a [Zika] vaccine for humans.” </w:t>
      </w:r>
    </w:p>
    <w:sectPr w:rsidR="003530F2" w:rsidRPr="00D44C3B" w:rsidSect="00D44C3B">
      <w:pgSz w:w="12240" w:h="15840"/>
      <w:pgMar w:top="900" w:right="990" w:bottom="1440" w:left="9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51428C"/>
    <w:rsid w:val="000568EB"/>
    <w:rsid w:val="003530F2"/>
    <w:rsid w:val="003D727B"/>
    <w:rsid w:val="0051428C"/>
    <w:rsid w:val="0065564D"/>
    <w:rsid w:val="00891598"/>
    <w:rsid w:val="00D44C3B"/>
    <w:rsid w:val="00D60110"/>
    <w:rsid w:val="00E13EE5"/>
    <w:rsid w:val="00E269EE"/>
    <w:rsid w:val="00EB044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53809"/>
  <w15:docId w15:val="{098FFB91-05EC-4613-BDE1-551E23B7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0338"/>
  </w:style>
  <w:style w:type="paragraph" w:styleId="Heading3">
    <w:name w:val="heading 3"/>
    <w:basedOn w:val="Normal"/>
    <w:link w:val="Heading3Char"/>
    <w:uiPriority w:val="9"/>
    <w:rsid w:val="0051428C"/>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1428C"/>
    <w:rPr>
      <w:rFonts w:ascii="Times" w:hAnsi="Times"/>
      <w:b/>
      <w:sz w:val="27"/>
      <w:szCs w:val="20"/>
    </w:rPr>
  </w:style>
  <w:style w:type="paragraph" w:styleId="NormalWeb">
    <w:name w:val="Normal (Web)"/>
    <w:basedOn w:val="Normal"/>
    <w:uiPriority w:val="99"/>
    <w:rsid w:val="0051428C"/>
    <w:pPr>
      <w:spacing w:beforeLines="1" w:afterLines="1"/>
    </w:pPr>
    <w:rPr>
      <w:rFonts w:ascii="Times" w:hAnsi="Times" w:cs="Times New Roman"/>
      <w:sz w:val="20"/>
      <w:szCs w:val="20"/>
    </w:rPr>
  </w:style>
  <w:style w:type="character" w:customStyle="1" w:styleId="apple-converted-space">
    <w:name w:val="apple-converted-space"/>
    <w:basedOn w:val="DefaultParagraphFont"/>
    <w:rsid w:val="0051428C"/>
  </w:style>
  <w:style w:type="character" w:styleId="Hyperlink">
    <w:name w:val="Hyperlink"/>
    <w:basedOn w:val="DefaultParagraphFont"/>
    <w:uiPriority w:val="99"/>
    <w:rsid w:val="005142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3587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EMC Express Care</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billing3</cp:lastModifiedBy>
  <cp:revision>5</cp:revision>
  <dcterms:created xsi:type="dcterms:W3CDTF">2016-08-06T15:49:00Z</dcterms:created>
  <dcterms:modified xsi:type="dcterms:W3CDTF">2017-09-20T21:54:00Z</dcterms:modified>
</cp:coreProperties>
</file>