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717039" cy="31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7039" cy="31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4" w:lineRule="exact" w:before="922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333333"/>
          <w:sz w:val="27"/>
        </w:rPr>
        <w:t>CONSULTA DE MOVIMIENTOS CUENTA DE AHORROS</w:t>
      </w:r>
    </w:p>
    <w:p>
      <w:pPr>
        <w:autoSpaceDN w:val="0"/>
        <w:autoSpaceDE w:val="0"/>
        <w:widowControl/>
        <w:spacing w:line="266" w:lineRule="exact" w:before="554" w:after="0"/>
        <w:ind w:left="14" w:right="0" w:firstLine="0"/>
        <w:jc w:val="left"/>
      </w:pPr>
      <w:r>
        <w:rPr>
          <w:rFonts w:ascii="ArialMT" w:hAnsi="ArialMT" w:eastAsia="ArialMT"/>
          <w:b w:val="0"/>
          <w:i w:val="0"/>
          <w:color w:val="999999"/>
          <w:sz w:val="24"/>
        </w:rPr>
        <w:t xml:space="preserve">Tipo de Cambio Preferencial Compra: S/ 3.642000 Venta: S/ 3.777000 </w:t>
      </w:r>
    </w:p>
    <w:p>
      <w:pPr>
        <w:autoSpaceDN w:val="0"/>
        <w:autoSpaceDE w:val="0"/>
        <w:widowControl/>
        <w:spacing w:line="268" w:lineRule="exact" w:before="402" w:after="0"/>
        <w:ind w:left="14" w:right="0" w:firstLine="0"/>
        <w:jc w:val="left"/>
      </w:pPr>
      <w:r>
        <w:rPr>
          <w:rFonts w:ascii="ArialMT" w:hAnsi="ArialMT" w:eastAsia="ArialMT"/>
          <w:b w:val="0"/>
          <w:i w:val="0"/>
          <w:color w:val="333333"/>
          <w:sz w:val="24"/>
        </w:rPr>
        <w:t>MIA MASSIEL HURTADO SUCSO</w:t>
      </w:r>
    </w:p>
    <w:p>
      <w:pPr>
        <w:autoSpaceDN w:val="0"/>
        <w:autoSpaceDE w:val="0"/>
        <w:widowControl/>
        <w:spacing w:line="266" w:lineRule="exact" w:before="24" w:after="270"/>
        <w:ind w:left="14" w:right="0" w:firstLine="0"/>
        <w:jc w:val="left"/>
      </w:pPr>
      <w:r>
        <w:rPr>
          <w:rFonts w:ascii="ArialMT" w:hAnsi="ArialMT" w:eastAsia="ArialMT"/>
          <w:b w:val="0"/>
          <w:i w:val="0"/>
          <w:color w:val="999999"/>
          <w:sz w:val="24"/>
        </w:rPr>
        <w:t>Cuenta Simple Soles 898-3456606700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2676"/>
        <w:gridCol w:w="2676"/>
        <w:gridCol w:w="2676"/>
        <w:gridCol w:w="2676"/>
      </w:tblGrid>
      <w:tr>
        <w:trPr>
          <w:trHeight w:hRule="exact" w:val="374"/>
        </w:trPr>
        <w:tc>
          <w:tcPr>
            <w:tcW w:type="dxa" w:w="1200"/>
            <w:tcBorders/>
            <w:shd w:fill="b9b9b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" w:after="0"/>
              <w:ind w:left="7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444444"/>
                <w:sz w:val="24"/>
              </w:rPr>
              <w:t xml:space="preserve">FECHA: </w:t>
            </w:r>
          </w:p>
        </w:tc>
        <w:tc>
          <w:tcPr>
            <w:tcW w:type="dxa" w:w="1740"/>
            <w:tcBorders/>
            <w:shd w:fill="b9b9b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444444"/>
                <w:sz w:val="24"/>
              </w:rPr>
              <w:t xml:space="preserve">15 feb 2025 </w:t>
            </w:r>
          </w:p>
        </w:tc>
        <w:tc>
          <w:tcPr>
            <w:tcW w:type="dxa" w:w="1240"/>
            <w:tcBorders/>
            <w:shd w:fill="b9b9b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" w:after="0"/>
              <w:ind w:left="23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444444"/>
                <w:sz w:val="24"/>
              </w:rPr>
              <w:t xml:space="preserve">HORA: </w:t>
            </w:r>
          </w:p>
        </w:tc>
        <w:tc>
          <w:tcPr>
            <w:tcW w:type="dxa" w:w="1038"/>
            <w:tcBorders/>
            <w:shd w:fill="b9b9b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" w:after="0"/>
              <w:ind w:left="1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444444"/>
                <w:sz w:val="24"/>
              </w:rPr>
              <w:t>13:11</w:t>
            </w:r>
          </w:p>
        </w:tc>
      </w:tr>
    </w:tbl>
    <w:p>
      <w:pPr>
        <w:autoSpaceDN w:val="0"/>
        <w:autoSpaceDE w:val="0"/>
        <w:widowControl/>
        <w:spacing w:line="266" w:lineRule="exact" w:before="408" w:after="450"/>
        <w:ind w:left="14" w:right="0" w:firstLine="0"/>
        <w:jc w:val="left"/>
      </w:pPr>
      <w:r>
        <w:rPr>
          <w:rFonts w:ascii="ArialMT" w:hAnsi="ArialMT" w:eastAsia="ArialMT"/>
          <w:b w:val="0"/>
          <w:i w:val="0"/>
          <w:color w:val="333333"/>
          <w:sz w:val="24"/>
        </w:rPr>
        <w:t>SALDOS: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5352"/>
        <w:gridCol w:w="5352"/>
      </w:tblGrid>
      <w:tr>
        <w:trPr>
          <w:trHeight w:hRule="exact" w:val="626"/>
        </w:trPr>
        <w:tc>
          <w:tcPr>
            <w:tcW w:type="dxa" w:w="5084"/>
            <w:tcBorders>
              <w:start w:sz="11.200000000000045" w:val="single" w:color="#000000"/>
              <w:top w:sz="11.200000000000273" w:val="single" w:color="#000000"/>
              <w:end w:sz="11.199999999999818" w:val="single" w:color="#535353"/>
              <w:bottom w:sz="11.199999999999818" w:val="single" w:color="#535353"/>
            </w:tcBorders>
            <w:shd w:fill="2ca75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FFFFFF"/>
                <w:sz w:val="22"/>
              </w:rPr>
              <w:t>Saldo Contable</w:t>
            </w:r>
          </w:p>
        </w:tc>
        <w:tc>
          <w:tcPr>
            <w:tcW w:type="dxa" w:w="5570"/>
            <w:tcBorders>
              <w:start w:sz="11.199999999999818" w:val="single" w:color="#535353"/>
              <w:top w:sz="11.200000000000273" w:val="single" w:color="#000000"/>
              <w:end w:sz="11.199999999999818" w:val="single" w:color="#000000"/>
              <w:bottom w:sz="11.199999999999818" w:val="single" w:color="#535353"/>
            </w:tcBorders>
            <w:shd w:fill="2ca75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FFFFFF"/>
                <w:sz w:val="22"/>
              </w:rPr>
              <w:t>Saldo Disponible</w:t>
            </w:r>
          </w:p>
        </w:tc>
      </w:tr>
      <w:tr>
        <w:trPr>
          <w:trHeight w:hRule="exact" w:val="628"/>
        </w:trPr>
        <w:tc>
          <w:tcPr>
            <w:tcW w:type="dxa" w:w="5084"/>
            <w:tcBorders>
              <w:start w:sz="11.200000000000045" w:val="single" w:color="#000000"/>
              <w:top w:sz="11.199999999999818" w:val="single" w:color="#535353"/>
              <w:end w:sz="11.199999999999818" w:val="single" w:color="#535353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5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4C4C4C"/>
                <w:sz w:val="22"/>
              </w:rPr>
              <w:t>S/ 28.79</w:t>
            </w:r>
          </w:p>
        </w:tc>
        <w:tc>
          <w:tcPr>
            <w:tcW w:type="dxa" w:w="5570"/>
            <w:tcBorders>
              <w:start w:sz="11.199999999999818" w:val="single" w:color="#535353"/>
              <w:top w:sz="11.199999999999818" w:val="single" w:color="#535353"/>
              <w:end w:sz="11.19999999999981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5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4C4C4C"/>
                <w:sz w:val="22"/>
              </w:rPr>
              <w:t>S/ 28.69</w:t>
            </w:r>
          </w:p>
        </w:tc>
      </w:tr>
    </w:tbl>
    <w:p>
      <w:pPr>
        <w:autoSpaceDN w:val="0"/>
        <w:autoSpaceDE w:val="0"/>
        <w:widowControl/>
        <w:spacing w:line="268" w:lineRule="exact" w:before="408" w:after="450"/>
        <w:ind w:left="14" w:right="0" w:firstLine="0"/>
        <w:jc w:val="left"/>
      </w:pPr>
      <w:r>
        <w:rPr>
          <w:rFonts w:ascii="ArialMT" w:hAnsi="ArialMT" w:eastAsia="ArialMT"/>
          <w:b w:val="0"/>
          <w:i w:val="0"/>
          <w:color w:val="333333"/>
          <w:sz w:val="24"/>
        </w:rPr>
        <w:t>MOVIMIENTOS: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3568"/>
        <w:gridCol w:w="3568"/>
        <w:gridCol w:w="3568"/>
      </w:tblGrid>
      <w:tr>
        <w:trPr>
          <w:trHeight w:hRule="exact" w:val="600"/>
        </w:trPr>
        <w:tc>
          <w:tcPr>
            <w:tcW w:type="dxa" w:w="4022"/>
            <w:tcBorders>
              <w:start w:sz="5.600000000000023" w:val="single" w:color="#000000"/>
              <w:top w:sz="5.599999999999909" w:val="single" w:color="#000000"/>
              <w:end w:sz="6.399999999999864" w:val="single" w:color="#535353"/>
              <w:bottom w:sz="5.599999999999909" w:val="single" w:color="#535353"/>
            </w:tcBorders>
            <w:shd w:fill="dddd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5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Cargo realizado por </w:t>
            </w:r>
          </w:p>
        </w:tc>
        <w:tc>
          <w:tcPr>
            <w:tcW w:type="dxa" w:w="3756"/>
            <w:tcBorders>
              <w:start w:sz="6.399999999999864" w:val="single" w:color="#535353"/>
              <w:top w:sz="5.599999999999909" w:val="single" w:color="#000000"/>
              <w:end w:sz="5.599999999999909" w:val="single" w:color="#535353"/>
              <w:bottom w:sz="5.599999999999909" w:val="single" w:color="#535353"/>
            </w:tcBorders>
            <w:shd w:fill="dddd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5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Fecha y hora </w:t>
            </w:r>
          </w:p>
        </w:tc>
        <w:tc>
          <w:tcPr>
            <w:tcW w:type="dxa" w:w="2890"/>
            <w:tcBorders>
              <w:start w:sz="5.599999999999909" w:val="single" w:color="#535353"/>
              <w:top w:sz="5.599999999999909" w:val="single" w:color="#000000"/>
              <w:end w:sz="5.599999999999454" w:val="single" w:color="#000000"/>
              <w:bottom w:sz="5.599999999999909" w:val="single" w:color="#535353"/>
            </w:tcBorders>
            <w:shd w:fill="dddd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5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Monto </w:t>
            </w:r>
          </w:p>
        </w:tc>
      </w:tr>
      <w:tr>
        <w:trPr>
          <w:trHeight w:hRule="exact" w:val="6628"/>
        </w:trPr>
        <w:tc>
          <w:tcPr>
            <w:tcW w:type="dxa" w:w="4022"/>
            <w:tcBorders>
              <w:start w:sz="5.600000000000023" w:val="single" w:color="#000000"/>
              <w:top w:sz="5.599999999999909" w:val="single" w:color="#535353"/>
              <w:end w:sz="6.399999999999864" w:val="single" w:color="#535353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6" w:lineRule="exact" w:before="0" w:after="0"/>
              <w:ind w:left="1008" w:right="86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RETIRO CAJERO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RETIRO CAJERO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PPA PRVRED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ITF 01768953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ITF 01768954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RETIRO CAJERO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PPA PRVRED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ITF 01531792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RETIRO CAJERO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ITF 01485488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>PPA PRVBC</w:t>
            </w:r>
          </w:p>
        </w:tc>
        <w:tc>
          <w:tcPr>
            <w:tcW w:type="dxa" w:w="3756"/>
            <w:tcBorders>
              <w:start w:sz="6.399999999999864" w:val="single" w:color="#535353"/>
              <w:top w:sz="5.599999999999909" w:val="single" w:color="#535353"/>
              <w:end w:sz="5.599999999999909" w:val="single" w:color="#535353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6" w:lineRule="exact" w:before="0" w:after="0"/>
              <w:ind w:left="864" w:right="86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sáb. 15 feb 10:02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vie. 14 feb 11:40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vie. 14 feb 09:48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vie. 14 feb 00:00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vie. 14 feb 00:00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jue. 13 feb 10:34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jue. 13 feb 07:39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jue. 13 feb 00:00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mié. 12 feb 11:26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mié. 12 feb 00:00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>mar. 11 feb 18:53</w:t>
            </w:r>
          </w:p>
        </w:tc>
        <w:tc>
          <w:tcPr>
            <w:tcW w:type="dxa" w:w="2890"/>
            <w:tcBorders>
              <w:start w:sz="5.599999999999909" w:val="single" w:color="#535353"/>
              <w:top w:sz="5.599999999999909" w:val="single" w:color="#535353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6" w:lineRule="exact" w:before="0" w:after="0"/>
              <w:ind w:left="1584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S/ -2,400.00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S/ -2,500.00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S/ +2,000.00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S/ -0.10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S/ -0.10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S/ -2,500.00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S/ +966.57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S/ -0.10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S/ -2,440.00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S/ -0.10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>S/ +4,439.06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899" w:h="16841"/>
          <w:pgMar w:top="360" w:right="488" w:bottom="588" w:left="70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3568"/>
        <w:gridCol w:w="3568"/>
        <w:gridCol w:w="3568"/>
      </w:tblGrid>
      <w:tr>
        <w:trPr>
          <w:trHeight w:hRule="exact" w:val="5424"/>
        </w:trPr>
        <w:tc>
          <w:tcPr>
            <w:tcW w:type="dxa" w:w="4022"/>
            <w:tcBorders>
              <w:start w:sz="5.600000000000023" w:val="single" w:color="#000000"/>
              <w:top w:sz="6.400000000000034" w:val="single" w:color="#000000"/>
              <w:end w:sz="6.399999999999864" w:val="single" w:color="#535353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2" w:lineRule="exact" w:before="0" w:after="0"/>
              <w:ind w:left="864" w:right="72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ITF 01494735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ITF 03564423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ITF 03564422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ITF 03564424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PPA PRVMON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RETIRO CAJERO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ITF 04026728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PAGOEFECTIVO-PA </w:t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>PAGOEFECTIVO-PA</w:t>
            </w:r>
          </w:p>
        </w:tc>
        <w:tc>
          <w:tcPr>
            <w:tcW w:type="dxa" w:w="3756"/>
            <w:tcBorders>
              <w:start w:sz="6.399999999999864" w:val="single" w:color="#535353"/>
              <w:top w:sz="6.400000000000034" w:val="single" w:color="#000000"/>
              <w:end w:sz="5.599999999999909" w:val="single" w:color="#535353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2" w:lineRule="exact" w:before="0" w:after="0"/>
              <w:ind w:left="864" w:right="86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mar. 11 feb 00:00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lun. 10 feb 00:00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lun. 10 feb 00:00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lun. 10 feb 00:00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dom. 09 feb 12:09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dom. 09 feb 10:02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lun. 03 feb 00:00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dom. 02 feb 10:51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>dom. 02 feb 10:28</w:t>
            </w:r>
          </w:p>
        </w:tc>
        <w:tc>
          <w:tcPr>
            <w:tcW w:type="dxa" w:w="2890"/>
            <w:tcBorders>
              <w:start w:sz="5.599999999999909" w:val="single" w:color="#535353"/>
              <w:top w:sz="6.400000000000034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2" w:lineRule="exact" w:before="0" w:after="0"/>
              <w:ind w:left="1584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S/ -0.20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S/ -0.05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S/ -0.05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S/ -0.10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S/ +2,449.64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S/ -1,820.00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S/ -0.10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 xml:space="preserve">S/ -1,000.00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4C4C4C"/>
                <w:sz w:val="23"/>
              </w:rPr>
              <w:t>S/ -1,000.00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899" w:h="16841"/>
      <w:pgMar w:top="464" w:right="488" w:bottom="1440" w:left="70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