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jc w:val="center"/>
      </w:pPr>
      <w:r>
        <w:rPr>
          <w:b/>
          <w:bCs/>
          <w:sz w:val="32"/>
          <w:szCs w:val="32"/>
        </w:rPr>
        <w:t xml:space="preserve">Endangered-Species-Recovery</w:t>
      </w:r>
    </w:p>
    <w:p>
      <w:pPr>
        <w:spacing w:after="400"/>
        <w:jc w:val="center"/>
      </w:pPr>
      <w:r>
        <w:rPr>
          <w:i/>
          <w:iCs/>
          <w:sz w:val="22"/>
          <w:szCs w:val="22"/>
        </w:rPr>
        <w:t xml:space="preserve">Research response: It can go longer than 3 pages.  I think it would be great to have other extinguished species (endangered now) that are returning, and the technology and other advances, like no fishing zones in the ocean, and carbon capture.    Ray Bradbury writing like in "The End of Eternity".  Yes, please, other characters as you suggest.</w:t>
      </w:r>
    </w:p>
    <w:p>
      <w:pPr>
        <w:spacing w:after="600"/>
        <w:jc w:val="center"/>
      </w:pPr>
      <w:r>
        <w:rPr>
          <w:sz w:val="20"/>
          <w:szCs w:val="20"/>
        </w:rPr>
        <w:t xml:space="preserve">Created on 9/17/2025</w:t>
      </w:r>
      <w:r>
        <w:rPr>
          <w:sz w:val="20"/>
          <w:szCs w:val="20"/>
        </w:rPr>
        <w:t xml:space="preserve"> by researcher</w:t>
      </w:r>
    </w:p>
    <w:p>
      <w:pPr>
        <w:pStyle w:val="Heading1"/>
        <w:spacing w:before="400" w:after="200"/>
      </w:pPr>
      <w:r>
        <w:rPr>
          <w:b/>
          <w:bCs/>
          <w:sz w:val="28"/>
          <w:szCs w:val="28"/>
        </w:rPr>
        <w:t xml:space="preserve">The Resurgence of Endangered Species: A Technological and Ecological Perspective</w:t>
      </w:r>
    </w:p>
    <w:p>
      <w:pPr>
        <w:pStyle w:val="Heading3"/>
        <w:spacing w:before="200" w:after="100"/>
      </w:pPr>
      <w:r>
        <w:rPr>
          <w:b/>
          <w:bCs/>
          <w:sz w:val="22"/>
          <w:szCs w:val="22"/>
        </w:rPr>
        <w:t xml:space="preserve">Introduction</w:t>
      </w:r>
    </w:p>
    <w:p>
      <w:pPr>
        <w:spacing w:after="200"/>
      </w:pPr>
      <w:r>
        <w:rPr>
          <w:sz w:val="22"/>
          <w:szCs w:val="22"/>
        </w:rPr>
        <w:t xml:space="preserve">The conservation of biodiversity has gained unprecedented attention in recent years, with various species once thought extinct or on the brink of extinction experiencing remarkable recoveries. This phenomenon is often a result of advanced conservation techniques and innovative technologies aimed at restoring ecosystems. The narrative of resurgence resonates deeply with themes found in Ray Bradbury's "The End of Eternity," where the intricate interplay of time, technology, and ethical consideration is explored. This paper will examine the resurgence of certain endangered species, the role of no-fishing zones, carbon capture technologies, and the importance of ecological awareness in fostering a sustainable future.</w:t>
      </w:r>
    </w:p>
    <w:p>
      <w:pPr>
        <w:pStyle w:val="Heading3"/>
        <w:spacing w:before="200" w:after="100"/>
      </w:pPr>
      <w:r>
        <w:rPr>
          <w:b/>
          <w:bCs/>
          <w:sz w:val="22"/>
          <w:szCs w:val="22"/>
        </w:rPr>
        <w:t xml:space="preserve">The Return of Extinct Species: A Case Study Approach</w:t>
      </w:r>
    </w:p>
    <w:p>
      <w:pPr>
        <w:spacing w:after="200"/>
      </w:pPr>
      <w:r>
        <w:rPr>
          <w:sz w:val="22"/>
          <w:szCs w:val="22"/>
        </w:rPr>
        <w:t xml:space="preserve">#### 1. The American Bison</w:t>
      </w:r>
    </w:p>
    <w:p>
      <w:pPr>
        <w:spacing w:after="200"/>
      </w:pPr>
      <w:r>
        <w:rPr>
          <w:sz w:val="22"/>
          <w:szCs w:val="22"/>
        </w:rPr>
        <w:t xml:space="preserve">Once near extinction due to overhunting and habitat loss, the American bison has made a remarkable comeback. Conservationists and organizations have implemented breeding programs and habitat restoration efforts, which have resulted in population increases. By the early 21st century, the bison population had grown to over 500,000 individuals across North America. These efforts are indicative of how concerted human intervention can reverse the impacts of historical exploitation.</w:t>
      </w:r>
    </w:p>
    <w:p>
      <w:pPr>
        <w:spacing w:after="200"/>
      </w:pPr>
      <w:r>
        <w:rPr>
          <w:sz w:val="22"/>
          <w:szCs w:val="22"/>
        </w:rPr>
        <w:t xml:space="preserve">#### 2. The California Condor</w:t>
      </w:r>
    </w:p>
    <w:p>
      <w:pPr>
        <w:spacing w:after="200"/>
      </w:pPr>
      <w:r>
        <w:rPr>
          <w:sz w:val="22"/>
          <w:szCs w:val="22"/>
        </w:rPr>
        <w:t xml:space="preserve">The California condor faced near extinction in the 1980s with only 27 individuals remaining. Captive breeding and subsequent release programs have since increased their numbers to over 400, with more than half living in the wild. This success story highlights the importance of genetic diversity and habitat protection in recovery efforts.</w:t>
      </w:r>
    </w:p>
    <w:p>
      <w:pPr>
        <w:spacing w:after="200"/>
      </w:pPr>
      <w:r>
        <w:rPr>
          <w:sz w:val="22"/>
          <w:szCs w:val="22"/>
        </w:rPr>
        <w:t xml:space="preserve">#### 3. The European Bison</w:t>
      </w:r>
    </w:p>
    <w:p>
      <w:pPr>
        <w:spacing w:after="200"/>
      </w:pPr>
      <w:r>
        <w:rPr>
          <w:sz w:val="22"/>
          <w:szCs w:val="22"/>
        </w:rPr>
        <w:t xml:space="preserve">The European bison, or wisent, was declared extinct in the wild in the early 20th century. Through concerted conservation efforts, including the establishment of protected areas and regulated breeding programs, wild populations have been re-established. Today, the European bison is being reintroduced into various parts of Europe, showcasing the potential for successful rewilding.</w:t>
      </w:r>
    </w:p>
    <w:p>
      <w:pPr>
        <w:pStyle w:val="Heading3"/>
        <w:spacing w:before="200" w:after="100"/>
      </w:pPr>
      <w:r>
        <w:rPr>
          <w:b/>
          <w:bCs/>
          <w:sz w:val="22"/>
          <w:szCs w:val="22"/>
        </w:rPr>
        <w:t xml:space="preserve">Technological Innovations in Conservation</w:t>
      </w:r>
    </w:p>
    <w:p>
      <w:pPr>
        <w:spacing w:after="200"/>
      </w:pPr>
      <w:r>
        <w:rPr>
          <w:sz w:val="22"/>
          <w:szCs w:val="22"/>
        </w:rPr>
        <w:t xml:space="preserve">#### No-Fishing Zones</w:t>
      </w:r>
    </w:p>
    <w:p>
      <w:pPr>
        <w:spacing w:after="200"/>
      </w:pPr>
      <w:r>
        <w:rPr>
          <w:sz w:val="22"/>
          <w:szCs w:val="22"/>
        </w:rPr>
        <w:t xml:space="preserve">The establishment of no-fishing zones has emerged as a critical strategy in marine conservation. These protected areas allow ecosystems to recover and flourish, ultimately supporting the restoration of fish populations and biodiversity. Research has shown that these zones can lead to increased biomass and diversity in marine life, benefiting both the environment and local fisheries in the long term.</w:t>
      </w:r>
    </w:p>
    <w:p>
      <w:pPr>
        <w:spacing w:after="200"/>
      </w:pPr>
      <w:r>
        <w:rPr>
          <w:sz w:val="22"/>
          <w:szCs w:val="22"/>
        </w:rPr>
        <w:t xml:space="preserve">#### Carbon Capture Technologies</w:t>
      </w:r>
    </w:p>
    <w:p>
      <w:pPr>
        <w:spacing w:after="200"/>
      </w:pPr>
      <w:r>
        <w:rPr>
          <w:sz w:val="22"/>
          <w:szCs w:val="22"/>
        </w:rPr>
        <w:t xml:space="preserve">As climate change poses a significant threat to biodiversity, innovative technologies like carbon capture and storage (CCS) have begun to play an essential role in conservation efforts. By capturing carbon dioxide emissions from industrial sources and storing them underground, CCS can mitigate climate change impacts, thereby preserving habitats and the species that depend on them. This technology promotes a dual approach to conservation: reducing greenhouse gas emissions while simultaneously supporting ecosystem health.</w:t>
      </w:r>
    </w:p>
    <w:p>
      <w:pPr>
        <w:pStyle w:val="Heading3"/>
        <w:spacing w:before="200" w:after="100"/>
      </w:pPr>
      <w:r>
        <w:rPr>
          <w:b/>
          <w:bCs/>
          <w:sz w:val="22"/>
          <w:szCs w:val="22"/>
        </w:rPr>
        <w:t xml:space="preserve">The Role of Public Awareness and Ethical Considerations</w:t>
      </w:r>
    </w:p>
    <w:p>
      <w:pPr>
        <w:spacing w:after="200"/>
      </w:pPr>
      <w:r>
        <w:rPr>
          <w:sz w:val="22"/>
          <w:szCs w:val="22"/>
        </w:rPr>
        <w:t xml:space="preserve">The resurgence of endangered species is not solely attributable to technological advancements. Public awareness and ethical considerations play a crucial role in these successes. Educational programs that emphasize the importance of biodiversity and sustainability have garnered public support for conservation efforts.</w:t>
      </w:r>
    </w:p>
    <w:p>
      <w:pPr>
        <w:spacing w:after="200"/>
      </w:pPr>
      <w:r>
        <w:rPr>
          <w:sz w:val="22"/>
          <w:szCs w:val="22"/>
        </w:rPr>
        <w:t xml:space="preserve">Furthermore, the ethical implications of conservation must be addressed. As Bradbury’s narratives often explore the moral dilemmas associated with technological advancements, the same scrutiny applies to modern conservation efforts. Questions regarding the rights of species, the impact of human intervention, and the long-term sustainability of ecosystems must be considered.</w:t>
      </w:r>
    </w:p>
    <w:p>
      <w:pPr>
        <w:pStyle w:val="Heading3"/>
        <w:spacing w:before="200" w:after="100"/>
      </w:pPr>
      <w:r>
        <w:rPr>
          <w:b/>
          <w:bCs/>
          <w:sz w:val="22"/>
          <w:szCs w:val="22"/>
        </w:rPr>
        <w:t xml:space="preserve">Conclusion</w:t>
      </w:r>
    </w:p>
    <w:p>
      <w:pPr>
        <w:spacing w:after="200"/>
      </w:pPr>
      <w:r>
        <w:rPr>
          <w:sz w:val="22"/>
          <w:szCs w:val="22"/>
        </w:rPr>
        <w:t xml:space="preserve">The resurgence of endangered species through technological innovation and conservation strategies paints a hopeful picture for the future of biodiversity. While the stories of the American bison, California condor, and European bison illustrate the potential for recovery, the broader implications of these successes extend beyond individual species. The establishment of no-fishing zones and the development of carbon capture technologies represent significant advancements in the fight against biodiversity loss.</w:t>
      </w:r>
    </w:p>
    <w:p>
      <w:pPr>
        <w:spacing w:after="200"/>
      </w:pPr>
      <w:r>
        <w:rPr>
          <w:sz w:val="22"/>
          <w:szCs w:val="22"/>
        </w:rPr>
        <w:t xml:space="preserve">As we reflect on the complexities of conservation, it is essential to remain vigilant and informed. The themes found in Bradbury's "The End of Eternity" remind us of the delicate balance between technological progress and ethical responsibility. As we look toward the future, fostering a deeper understanding of our natural world and the species with whom we share it will be paramount.</w:t>
      </w:r>
    </w:p>
    <w:p>
      <w:pPr>
        <w:pStyle w:val="Heading3"/>
        <w:spacing w:before="200" w:after="100"/>
      </w:pPr>
      <w:r>
        <w:rPr>
          <w:b/>
          <w:bCs/>
          <w:sz w:val="22"/>
          <w:szCs w:val="22"/>
        </w:rPr>
        <w:t xml:space="preserve">Limitations of Knowledge Cutoff</w:t>
      </w:r>
    </w:p>
    <w:p>
      <w:pPr>
        <w:spacing w:after="200"/>
      </w:pPr>
      <w:r>
        <w:rPr>
          <w:sz w:val="22"/>
          <w:szCs w:val="22"/>
        </w:rPr>
        <w:t xml:space="preserve">It is important to note that the information presented herein is based on data available until October 2023. New developments, research findings, or conservation strategies may have emerged since that time. Additionally, I cannot verify facts against live sources or provide real-time updates on ongoing conservation efforts or technological advancements.</w:t>
      </w:r>
    </w:p>
    <w:p>
      <w:pPr>
        <w:pStyle w:val="Heading3"/>
        <w:spacing w:before="200" w:after="100"/>
      </w:pPr>
      <w:r>
        <w:rPr>
          <w:b/>
          <w:bCs/>
          <w:sz w:val="22"/>
          <w:szCs w:val="22"/>
        </w:rPr>
        <w:t xml:space="preserve">Recommendations for Finding Current Resources</w:t>
      </w:r>
    </w:p>
    <w:p>
      <w:pPr>
        <w:spacing w:after="200"/>
      </w:pPr>
      <w:r>
        <w:rPr>
          <w:sz w:val="22"/>
          <w:szCs w:val="22"/>
        </w:rPr>
        <w:t xml:space="preserve">For the most current and authoritative information on endangered species, conservation efforts, and technological advancements, I recommend visiting reputable websites such as:</w:t>
      </w:r>
    </w:p>
    <w:p>
      <w:pPr>
        <w:spacing w:after="200"/>
      </w:pPr>
      <w:r>
        <w:rPr>
          <w:sz w:val="22"/>
          <w:szCs w:val="22"/>
        </w:rPr>
        <w:t xml:space="preserve">1. **International Union for Conservation of Nature (IUCN)** - A global authority on the status of the natural world. 2. **World Wildlife Fund (WWF)** - Provides updates on various conservation projects. 3. **National Oceanic and Atmospheric Administration (NOAA)** - Offers insights into marine conservation and the effects of no-fishing zones. 4. **Scientific journals and publications** - Such as Conservation Biology and Ecological Applications, for peer-reviewed research.</w:t>
      </w:r>
    </w:p>
    <w:p>
      <w:pPr>
        <w:spacing w:after="200"/>
      </w:pPr>
      <w:r>
        <w:rPr>
          <w:sz w:val="22"/>
          <w:szCs w:val="22"/>
        </w:rPr>
        <w:t xml:space="preserve">These resources will provide the latest findings and developments in the field of conservation and ecology, ensuring that you remain informed about ongoing efforts to protect and restore the world’s biodiversity.</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2025-09-18T05:54:55.687Z</dcterms:created>
  <dcterms:modified xsi:type="dcterms:W3CDTF">2025-09-18T05:54:55.687Z</dcterms:modified>
</cp:coreProperties>
</file>

<file path=docProps/custom.xml><?xml version="1.0" encoding="utf-8"?>
<Properties xmlns="http://schemas.openxmlformats.org/officeDocument/2006/custom-properties" xmlns:vt="http://schemas.openxmlformats.org/officeDocument/2006/docPropsVTypes"/>
</file>