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sdtfl w16du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88"/>
        <w:gridCol w:w="4692"/>
        <w:gridCol w:w="2870"/>
      </w:tblGrid>
      <w:tr w:rsidR="000273B8" w:rsidTr="28D8A531" w14:paraId="0177ACAF" w14:textId="77777777">
        <w:trPr>
          <w:trHeight w:val="180"/>
        </w:trPr>
        <w:tc>
          <w:tcPr>
            <w:tcW w:w="1788" w:type="dxa"/>
            <w:vMerge w:val="restart"/>
            <w:vAlign w:val="center"/>
          </w:tcPr>
          <w:p w:rsidRPr="000273B8" w:rsidR="000273B8" w:rsidP="00273B38" w:rsidRDefault="000273B8" w14:paraId="3F1120B8" w14:textId="7EDE2E79">
            <w:pPr>
              <w:jc w:val="center"/>
              <w:rPr>
                <w:noProof/>
                <w:color w:val="4472C4" w:themeColor="accent1"/>
                <w:sz w:val="12"/>
              </w:rPr>
            </w:pPr>
            <w:r>
              <w:rPr>
                <w:noProof/>
                <w:color w:val="4472C4" w:themeColor="accent1"/>
              </w:rPr>
              <w:drawing>
                <wp:inline distT="0" distB="0" distL="0" distR="0" wp14:anchorId="2CA9C6C7" wp14:editId="083B8CA6">
                  <wp:extent cx="998390" cy="473394"/>
                  <wp:effectExtent l="0" t="0" r="0" b="3175"/>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DX_logo_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0535" cy="507602"/>
                          </a:xfrm>
                          <a:prstGeom prst="rect">
                            <a:avLst/>
                          </a:prstGeom>
                        </pic:spPr>
                      </pic:pic>
                    </a:graphicData>
                  </a:graphic>
                </wp:inline>
              </w:drawing>
            </w:r>
          </w:p>
        </w:tc>
        <w:tc>
          <w:tcPr>
            <w:tcW w:w="7562" w:type="dxa"/>
            <w:gridSpan w:val="2"/>
            <w:vAlign w:val="center"/>
          </w:tcPr>
          <w:p w:rsidRPr="000273B8" w:rsidR="000273B8" w:rsidP="00A34B83" w:rsidRDefault="000273B8" w14:paraId="0F21098A" w14:textId="77777777">
            <w:pPr>
              <w:pStyle w:val="Title"/>
              <w:jc w:val="center"/>
              <w:rPr>
                <w:color w:val="4472C4" w:themeColor="accent1"/>
                <w:sz w:val="12"/>
              </w:rPr>
            </w:pPr>
          </w:p>
        </w:tc>
      </w:tr>
      <w:tr w:rsidR="000273B8" w:rsidTr="28D8A531" w14:paraId="60A3CB3C" w14:textId="77777777">
        <w:trPr>
          <w:trHeight w:val="938"/>
        </w:trPr>
        <w:tc>
          <w:tcPr>
            <w:tcW w:w="1788" w:type="dxa"/>
            <w:vMerge/>
            <w:vAlign w:val="center"/>
          </w:tcPr>
          <w:p w:rsidR="000273B8" w:rsidP="00273B38" w:rsidRDefault="000273B8" w14:paraId="7472797D" w14:textId="17AA3594">
            <w:pPr>
              <w:jc w:val="center"/>
            </w:pPr>
          </w:p>
        </w:tc>
        <w:tc>
          <w:tcPr>
            <w:tcW w:w="7562" w:type="dxa"/>
            <w:gridSpan w:val="2"/>
            <w:vAlign w:val="center"/>
          </w:tcPr>
          <w:p w:rsidRPr="000273B8" w:rsidR="000273B8" w:rsidP="41491328" w:rsidRDefault="005B2EE3" w14:paraId="66AB9C9B" w14:textId="61668DC2">
            <w:pPr>
              <w:pStyle w:val="Title"/>
              <w:jc w:val="center"/>
              <w:rPr>
                <w:color w:val="4472C4" w:themeColor="accent1"/>
              </w:rPr>
            </w:pPr>
            <w:r>
              <w:rPr>
                <w:color w:val="4472C4" w:themeColor="accent1"/>
              </w:rPr>
              <w:t>Implement safer way to share message center posts</w:t>
            </w:r>
          </w:p>
        </w:tc>
      </w:tr>
      <w:tr w:rsidR="000273B8" w:rsidTr="28D8A531" w14:paraId="6D557525" w14:textId="77777777">
        <w:tc>
          <w:tcPr>
            <w:tcW w:w="1788" w:type="dxa"/>
            <w:vMerge/>
          </w:tcPr>
          <w:p w:rsidR="000273B8" w:rsidP="007C4D1F" w:rsidRDefault="000273B8" w14:paraId="7A1013E7" w14:textId="77777777"/>
        </w:tc>
        <w:tc>
          <w:tcPr>
            <w:tcW w:w="4692" w:type="dxa"/>
          </w:tcPr>
          <w:p w:rsidR="000273B8" w:rsidP="007C4D1F" w:rsidRDefault="000273B8" w14:paraId="4DF788EE" w14:textId="77777777"/>
        </w:tc>
        <w:tc>
          <w:tcPr>
            <w:tcW w:w="2870" w:type="dxa"/>
          </w:tcPr>
          <w:p w:rsidR="00C50CC0" w:rsidP="007C4D1F" w:rsidRDefault="00C50CC0" w14:paraId="52F9D9AD" w14:textId="77777777"/>
          <w:p w:rsidR="000273B8" w:rsidP="007C4D1F" w:rsidRDefault="41491328" w14:paraId="653ECC3F" w14:textId="77777777">
            <w:r>
              <w:t>PM:</w:t>
            </w:r>
            <w:r w:rsidR="00E66B51">
              <w:t xml:space="preserve"> </w:t>
            </w:r>
            <w:r w:rsidR="005B2EE3">
              <w:t>Jon Orton</w:t>
            </w:r>
          </w:p>
          <w:p w:rsidR="005B2EE3" w:rsidP="007C4D1F" w:rsidRDefault="5045230C" w14:paraId="05C10595" w14:textId="36C2EF86">
            <w:r w:rsidRPr="28D8A531">
              <w:t>Design: Leyla Jafarli</w:t>
            </w:r>
          </w:p>
          <w:p w:rsidR="005B2EE3" w:rsidP="007C4D1F" w:rsidRDefault="005B2EE3" w14:paraId="4D0D7CAD" w14:textId="397E0A02">
            <w:r>
              <w:t>SWE</w:t>
            </w:r>
            <w:r w:rsidR="5D2EF29B">
              <w:t>s</w:t>
            </w:r>
            <w:r>
              <w:t xml:space="preserve">: </w:t>
            </w:r>
            <w:r w:rsidRPr="1E1D80A5" w:rsidR="55790E63">
              <w:rPr>
                <w:rFonts w:ascii="Calibri" w:hAnsi="Calibri" w:eastAsia="Calibri" w:cs="Calibri"/>
              </w:rPr>
              <w:t xml:space="preserve">Lakshita Sharma (Lex) </w:t>
            </w:r>
          </w:p>
          <w:p w:rsidR="005B2EE3" w:rsidP="007C4D1F" w:rsidRDefault="55790E63" w14:paraId="55D87D8D" w14:textId="42EB2FB0">
            <w:r w:rsidRPr="1E1D80A5">
              <w:rPr>
                <w:rFonts w:ascii="Calibri" w:hAnsi="Calibri" w:eastAsia="Calibri" w:cs="Calibri"/>
              </w:rPr>
              <w:t>Angel Seiji Morimoto Burgos</w:t>
            </w:r>
          </w:p>
        </w:tc>
      </w:tr>
    </w:tbl>
    <w:p w:rsidR="007C4D1F" w:rsidP="007C4D1F" w:rsidRDefault="007C4D1F" w14:paraId="30262B3E" w14:textId="4A67A49F"/>
    <w:p w:rsidR="00C00162" w:rsidP="007A1421" w:rsidRDefault="388B4FA1" w14:paraId="38A812F5" w14:textId="5E26D1AD">
      <w:pPr>
        <w:pStyle w:val="Heading2"/>
        <w:numPr>
          <w:ilvl w:val="1"/>
          <w:numId w:val="0"/>
        </w:numPr>
      </w:pPr>
      <w:r>
        <w:t>Overview</w:t>
      </w:r>
    </w:p>
    <w:p w:rsidR="00C67FED" w:rsidP="005B63F0" w:rsidRDefault="00C67FED" w14:paraId="76F8D4CE" w14:textId="24ED7460">
      <w:r>
        <w:t>We will institute a new Sharing feature in the Message Center to replace the one that had to be deactivated due to abuse</w:t>
      </w:r>
      <w:r w:rsidR="00575376">
        <w:t>.</w:t>
      </w:r>
    </w:p>
    <w:p w:rsidR="00C67FED" w:rsidP="005B63F0" w:rsidRDefault="00DD3C5C" w14:paraId="7AC4D2D6" w14:textId="4AE34B5C">
      <w:r>
        <w:rPr>
          <w:rFonts w:asciiTheme="majorHAnsi" w:hAnsiTheme="majorHAnsi" w:eastAsiaTheme="majorEastAsia" w:cstheme="majorBidi"/>
          <w:b/>
          <w:bCs/>
          <w:smallCaps/>
          <w:color w:val="000000" w:themeColor="text1"/>
          <w:sz w:val="28"/>
          <w:szCs w:val="26"/>
        </w:rPr>
        <w:t>Bac</w:t>
      </w:r>
      <w:r w:rsidRPr="00DD3C5C" w:rsidR="00C67FED">
        <w:rPr>
          <w:rFonts w:asciiTheme="majorHAnsi" w:hAnsiTheme="majorHAnsi" w:eastAsiaTheme="majorEastAsia" w:cstheme="majorBidi"/>
          <w:b/>
          <w:bCs/>
          <w:smallCaps/>
          <w:color w:val="000000" w:themeColor="text1"/>
          <w:sz w:val="28"/>
          <w:szCs w:val="26"/>
        </w:rPr>
        <w:t>kground</w:t>
      </w:r>
    </w:p>
    <w:p w:rsidR="0049530D" w:rsidP="005B63F0" w:rsidRDefault="1885DD84" w14:paraId="6F481C3E" w14:textId="1964D931">
      <w:r w:rsidRPr="28D8A531">
        <w:t xml:space="preserve">For several years, </w:t>
      </w:r>
      <w:r w:rsidRPr="28D8A531" w:rsidR="0E8D9314">
        <w:t>Message Center</w:t>
      </w:r>
      <w:r w:rsidRPr="28D8A531" w:rsidR="727E235F">
        <w:t xml:space="preserve"> p</w:t>
      </w:r>
      <w:r w:rsidRPr="28D8A531" w:rsidR="62FC4BC9">
        <w:t>osts</w:t>
      </w:r>
      <w:r w:rsidRPr="28D8A531">
        <w:t xml:space="preserve"> </w:t>
      </w:r>
      <w:r w:rsidRPr="28D8A531" w:rsidR="48E6966F">
        <w:t>had</w:t>
      </w:r>
      <w:r w:rsidRPr="28D8A531">
        <w:t xml:space="preserve"> a Share button</w:t>
      </w:r>
      <w:r w:rsidRPr="28D8A531" w:rsidR="14F17238">
        <w:t xml:space="preserve"> that </w:t>
      </w:r>
      <w:r w:rsidRPr="28D8A531">
        <w:t>allowed admins to share the content</w:t>
      </w:r>
      <w:r w:rsidRPr="28D8A531" w:rsidR="74E14AFF">
        <w:t xml:space="preserve"> of the post </w:t>
      </w:r>
      <w:r w:rsidRPr="28D8A531" w:rsidR="3E7A9FFC">
        <w:t xml:space="preserve">via email, with an option to </w:t>
      </w:r>
      <w:r w:rsidRPr="28D8A531" w:rsidR="74E14AFF">
        <w:t xml:space="preserve">add </w:t>
      </w:r>
      <w:r w:rsidRPr="28D8A531" w:rsidR="48E6966F">
        <w:t xml:space="preserve">a </w:t>
      </w:r>
      <w:r w:rsidRPr="28D8A531" w:rsidR="3F1E941A">
        <w:t>custom</w:t>
      </w:r>
      <w:r w:rsidRPr="28D8A531" w:rsidR="48E6966F">
        <w:t xml:space="preserve"> note. </w:t>
      </w:r>
      <w:r w:rsidRPr="28D8A531" w:rsidR="3E7A9FFC">
        <w:t xml:space="preserve"> </w:t>
      </w:r>
      <w:r w:rsidRPr="28D8A531" w:rsidR="073FC2D5">
        <w:t>I</w:t>
      </w:r>
      <w:r w:rsidRPr="28D8A531" w:rsidR="20E2E95D">
        <w:t xml:space="preserve">n </w:t>
      </w:r>
      <w:r w:rsidR="00444374">
        <w:t>November 2024</w:t>
      </w:r>
      <w:r w:rsidRPr="28D8A531" w:rsidR="0E8D9314">
        <w:t xml:space="preserve">, </w:t>
      </w:r>
      <w:r w:rsidRPr="28D8A531" w:rsidR="3E7A9FFC">
        <w:t xml:space="preserve">the API behind this </w:t>
      </w:r>
      <w:r w:rsidRPr="28D8A531" w:rsidR="7FCCCA4D">
        <w:t>feature</w:t>
      </w:r>
      <w:r w:rsidRPr="28D8A531" w:rsidR="3E7A9FFC">
        <w:t xml:space="preserve"> was used </w:t>
      </w:r>
      <w:r w:rsidRPr="28D8A531" w:rsidR="0EBF1F71">
        <w:t xml:space="preserve">by bad actors </w:t>
      </w:r>
      <w:r w:rsidRPr="28D8A531" w:rsidR="669B9B9D">
        <w:t xml:space="preserve">to send </w:t>
      </w:r>
      <w:r w:rsidRPr="28D8A531" w:rsidR="31F18A85">
        <w:t>sextortion emails</w:t>
      </w:r>
      <w:r w:rsidRPr="28D8A531" w:rsidR="0EBF1F71">
        <w:t xml:space="preserve"> </w:t>
      </w:r>
      <w:r w:rsidRPr="28D8A531" w:rsidR="17199CE1">
        <w:t xml:space="preserve">originating </w:t>
      </w:r>
      <w:r w:rsidRPr="28D8A531" w:rsidR="0EBF1F71">
        <w:t xml:space="preserve">from </w:t>
      </w:r>
      <w:r w:rsidRPr="28D8A531" w:rsidR="17199CE1">
        <w:t xml:space="preserve">a </w:t>
      </w:r>
      <w:r w:rsidRPr="28D8A531" w:rsidR="0EBF1F71">
        <w:t xml:space="preserve">Microsoft email address.  </w:t>
      </w:r>
      <w:r w:rsidRPr="28D8A531" w:rsidR="17199CE1">
        <w:t xml:space="preserve">We disabled the feature and </w:t>
      </w:r>
      <w:r w:rsidRPr="28D8A531" w:rsidR="3047467C">
        <w:t xml:space="preserve">reverted to a basic </w:t>
      </w:r>
      <w:r w:rsidRPr="28D8A531" w:rsidR="42D4ED51">
        <w:t xml:space="preserve">sharing experience that </w:t>
      </w:r>
      <w:r w:rsidRPr="28D8A531" w:rsidR="19BC80BB">
        <w:t xml:space="preserve">uses the mailto: </w:t>
      </w:r>
      <w:r w:rsidRPr="28D8A531" w:rsidR="460D84F5">
        <w:t>command to launch the user’s default mail client and populates an email with plain-text, truncated content.</w:t>
      </w:r>
    </w:p>
    <w:p w:rsidR="008544C1" w:rsidP="00996A41" w:rsidRDefault="0049530D" w14:paraId="0375C4E8" w14:textId="70E1FF94">
      <w:pPr>
        <w:jc w:val="center"/>
      </w:pPr>
      <w:r w:rsidRPr="0049530D">
        <w:rPr>
          <w:noProof/>
        </w:rPr>
        <w:drawing>
          <wp:inline distT="0" distB="0" distL="0" distR="0" wp14:anchorId="51087433" wp14:editId="495347E9">
            <wp:extent cx="3592286" cy="2677711"/>
            <wp:effectExtent l="0" t="0" r="8255" b="8890"/>
            <wp:docPr id="40265298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52986" name="Picture 1" descr="A screenshot of a computer screen&#10;&#10;AI-generated content may be incorrect."/>
                    <pic:cNvPicPr/>
                  </pic:nvPicPr>
                  <pic:blipFill>
                    <a:blip r:embed="rId12"/>
                    <a:stretch>
                      <a:fillRect/>
                    </a:stretch>
                  </pic:blipFill>
                  <pic:spPr>
                    <a:xfrm>
                      <a:off x="0" y="0"/>
                      <a:ext cx="3598586" cy="2682407"/>
                    </a:xfrm>
                    <a:prstGeom prst="rect">
                      <a:avLst/>
                    </a:prstGeom>
                  </pic:spPr>
                </pic:pic>
              </a:graphicData>
            </a:graphic>
          </wp:inline>
        </w:drawing>
      </w:r>
    </w:p>
    <w:p w:rsidR="004615E6" w:rsidP="6C518D57" w:rsidRDefault="004615E6" w14:paraId="207CDA96" w14:textId="5D88AB82">
      <w:pPr>
        <w:spacing w:after="0"/>
      </w:pPr>
      <w:r>
        <w:t xml:space="preserve">This inferior sharing experience </w:t>
      </w:r>
      <w:r w:rsidR="006E7833">
        <w:t>has received c</w:t>
      </w:r>
      <w:r w:rsidR="00AD07A0">
        <w:t>ustomer complaints because it does not share the full details of the post or include key elements like images</w:t>
      </w:r>
      <w:r w:rsidR="0035144C">
        <w:t>.</w:t>
      </w:r>
      <w:r w:rsidR="6ADA0DED">
        <w:t xml:space="preserve"> Examples: </w:t>
      </w:r>
      <w:hyperlink r:id="rId13">
        <w:r w:rsidRPr="6C518D57" w:rsidR="6ADA0DED">
          <w:rPr>
            <w:rStyle w:val="Hyperlink"/>
            <w:rFonts w:ascii="Calibri" w:hAnsi="Calibri" w:eastAsia="Calibri" w:cs="Calibri"/>
          </w:rPr>
          <w:t>586652945 - IcM</w:t>
        </w:r>
      </w:hyperlink>
      <w:r w:rsidRPr="6C518D57" w:rsidR="6ADA0DED">
        <w:rPr>
          <w:rFonts w:ascii="Calibri" w:hAnsi="Calibri" w:eastAsia="Calibri" w:cs="Calibri"/>
        </w:rPr>
        <w:t xml:space="preserve"> and  </w:t>
      </w:r>
      <w:hyperlink r:id="rId14">
        <w:r w:rsidRPr="6C518D57" w:rsidR="6ADA0DED">
          <w:rPr>
            <w:rStyle w:val="Hyperlink"/>
            <w:rFonts w:ascii="Calibri" w:hAnsi="Calibri" w:eastAsia="Calibri" w:cs="Calibri"/>
          </w:rPr>
          <w:t>595565230 - IcM</w:t>
        </w:r>
      </w:hyperlink>
      <w:r w:rsidRPr="6C518D57" w:rsidR="6ADA0DED">
        <w:rPr>
          <w:rFonts w:ascii="Calibri" w:hAnsi="Calibri" w:eastAsia="Calibri" w:cs="Calibri"/>
        </w:rPr>
        <w:t xml:space="preserve">.  </w:t>
      </w:r>
    </w:p>
    <w:p w:rsidR="004615E6" w:rsidP="005B63F0" w:rsidRDefault="004615E6" w14:paraId="69A63DF2" w14:textId="6FAFDA11"/>
    <w:p w:rsidRPr="006102D3" w:rsidR="00C00162" w:rsidP="007A1421" w:rsidRDefault="388B4FA1" w14:paraId="193A8F2F" w14:textId="7BF64973">
      <w:pPr>
        <w:pStyle w:val="Heading2"/>
        <w:numPr>
          <w:ilvl w:val="1"/>
          <w:numId w:val="0"/>
        </w:numPr>
      </w:pPr>
      <w:r>
        <w:t>Business Justification</w:t>
      </w:r>
    </w:p>
    <w:p w:rsidR="00C67FED" w:rsidP="0061326F" w:rsidRDefault="4F27E56E" w14:paraId="314B971C" w14:textId="7D248EFE">
      <w:r w:rsidRPr="28D8A531">
        <w:t xml:space="preserve">A common part of </w:t>
      </w:r>
      <w:r w:rsidR="00E31FEA">
        <w:t xml:space="preserve">our customers’ </w:t>
      </w:r>
      <w:r w:rsidRPr="28D8A531">
        <w:t>change management workflow is to notify others</w:t>
      </w:r>
      <w:r w:rsidRPr="28D8A531" w:rsidR="01C6CCC4">
        <w:t xml:space="preserve"> or delegate work to them.  The prior share function allowed customers to do this in an elegant way.  The new experience is clunky and incomplete. By restoring the ability to share the entire content of a post with r</w:t>
      </w:r>
      <w:r w:rsidRPr="28D8A531" w:rsidR="5B2687DD">
        <w:t xml:space="preserve">ich formatting, in a way that prevents abuse, we </w:t>
      </w:r>
      <w:r w:rsidRPr="28D8A531" w:rsidR="4768F7FD">
        <w:t xml:space="preserve">reduce the </w:t>
      </w:r>
      <w:r w:rsidR="00234E71">
        <w:t>overall effort</w:t>
      </w:r>
      <w:r w:rsidRPr="28D8A531" w:rsidR="4768F7FD">
        <w:t xml:space="preserve"> required for customers to manage change in their organizations</w:t>
      </w:r>
      <w:r w:rsidRPr="28D8A531" w:rsidR="58498648">
        <w:t>.</w:t>
      </w:r>
    </w:p>
    <w:p w:rsidR="00C00162" w:rsidP="007A1421" w:rsidRDefault="388B4FA1" w14:paraId="7551D237" w14:textId="3BF0DEB2">
      <w:pPr>
        <w:pStyle w:val="Heading2"/>
        <w:numPr>
          <w:ilvl w:val="1"/>
          <w:numId w:val="0"/>
        </w:numPr>
      </w:pPr>
      <w:r>
        <w:t>Scenarios</w:t>
      </w:r>
    </w:p>
    <w:p w:rsidRPr="00C97AE6" w:rsidR="005D71FE" w:rsidP="005D71FE" w:rsidRDefault="005D71FE" w14:paraId="26D41BC6" w14:textId="3656EE25">
      <w:pPr>
        <w:jc w:val="both"/>
        <w:rPr>
          <w:b/>
          <w:bCs/>
          <w:iCs/>
          <w:color w:val="000000" w:themeColor="text1"/>
        </w:rPr>
      </w:pPr>
      <w:r w:rsidRPr="00C97AE6">
        <w:rPr>
          <w:b/>
          <w:bCs/>
          <w:iCs/>
          <w:color w:val="000000" w:themeColor="text1"/>
        </w:rPr>
        <w:t>An admin shares the content of a message center post</w:t>
      </w:r>
    </w:p>
    <w:p w:rsidR="00C97AE6" w:rsidP="28D8A531" w:rsidRDefault="1D69EABA" w14:paraId="136DE558" w14:textId="536F3CBE">
      <w:pPr>
        <w:jc w:val="both"/>
        <w:rPr>
          <w:color w:val="000000" w:themeColor="text1"/>
        </w:rPr>
      </w:pPr>
      <w:r w:rsidRPr="28D8A531">
        <w:rPr>
          <w:color w:val="000000" w:themeColor="text1"/>
        </w:rPr>
        <w:t>An administrator working in the Microsoft 365 admin center views the details of an upcoming change to Teams</w:t>
      </w:r>
      <w:r w:rsidRPr="28D8A531" w:rsidR="70890F9C">
        <w:rPr>
          <w:color w:val="000000" w:themeColor="text1"/>
        </w:rPr>
        <w:t xml:space="preserve">.  She wants to share this </w:t>
      </w:r>
      <w:r w:rsidRPr="28D8A531" w:rsidR="6EED290D">
        <w:rPr>
          <w:color w:val="000000" w:themeColor="text1"/>
        </w:rPr>
        <w:t xml:space="preserve">information </w:t>
      </w:r>
      <w:r w:rsidRPr="28D8A531" w:rsidR="70890F9C">
        <w:rPr>
          <w:color w:val="000000" w:themeColor="text1"/>
        </w:rPr>
        <w:t xml:space="preserve">with </w:t>
      </w:r>
      <w:r w:rsidRPr="28D8A531" w:rsidR="6EED290D">
        <w:rPr>
          <w:color w:val="000000" w:themeColor="text1"/>
        </w:rPr>
        <w:t>the person in her organization that handles user training</w:t>
      </w:r>
      <w:r w:rsidRPr="28D8A531" w:rsidR="5F087C12">
        <w:rPr>
          <w:color w:val="000000" w:themeColor="text1"/>
        </w:rPr>
        <w:t xml:space="preserve">. This person does not have access to the admin center. </w:t>
      </w:r>
    </w:p>
    <w:p w:rsidR="00D55775" w:rsidP="005D71FE" w:rsidRDefault="00D55775" w14:paraId="03ADD70D" w14:textId="4A46B7D6">
      <w:pPr>
        <w:jc w:val="both"/>
        <w:rPr>
          <w:iCs/>
          <w:color w:val="000000" w:themeColor="text1"/>
        </w:rPr>
      </w:pPr>
      <w:r>
        <w:rPr>
          <w:iCs/>
          <w:color w:val="000000" w:themeColor="text1"/>
        </w:rPr>
        <w:t>She clicks the Share button</w:t>
      </w:r>
      <w:r w:rsidR="006B12C0">
        <w:rPr>
          <w:iCs/>
          <w:color w:val="000000" w:themeColor="text1"/>
        </w:rPr>
        <w:t>.</w:t>
      </w:r>
    </w:p>
    <w:p w:rsidR="001624C9" w:rsidP="005D71FE" w:rsidRDefault="00C97AE6" w14:paraId="3A99F937" w14:textId="1566A26E">
      <w:pPr>
        <w:jc w:val="both"/>
      </w:pPr>
      <w:r w:rsidRPr="00C97AE6">
        <w:rPr>
          <w:noProof/>
        </w:rPr>
        <w:drawing>
          <wp:inline distT="0" distB="0" distL="0" distR="0" wp14:anchorId="1D721C52" wp14:editId="0BB8C413">
            <wp:extent cx="2658836" cy="2594921"/>
            <wp:effectExtent l="19050" t="19050" r="27305" b="15240"/>
            <wp:docPr id="3862405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40505" name="Picture 1" descr="A screenshot of a computer&#10;&#10;AI-generated content may be incorrect."/>
                    <pic:cNvPicPr/>
                  </pic:nvPicPr>
                  <pic:blipFill>
                    <a:blip r:embed="rId15"/>
                    <a:stretch>
                      <a:fillRect/>
                    </a:stretch>
                  </pic:blipFill>
                  <pic:spPr>
                    <a:xfrm>
                      <a:off x="0" y="0"/>
                      <a:ext cx="2668453" cy="2604307"/>
                    </a:xfrm>
                    <a:prstGeom prst="rect">
                      <a:avLst/>
                    </a:prstGeom>
                    <a:ln>
                      <a:solidFill>
                        <a:schemeClr val="bg1">
                          <a:lumMod val="95000"/>
                        </a:schemeClr>
                      </a:solidFill>
                    </a:ln>
                  </pic:spPr>
                </pic:pic>
              </a:graphicData>
            </a:graphic>
          </wp:inline>
        </w:drawing>
      </w:r>
      <w:r w:rsidR="008433E7">
        <w:t xml:space="preserve"> </w:t>
      </w:r>
    </w:p>
    <w:p w:rsidR="009C1101" w:rsidP="005D71FE" w:rsidRDefault="5C43A12D" w14:paraId="12272E32" w14:textId="1002AB3D">
      <w:pPr>
        <w:jc w:val="both"/>
      </w:pPr>
      <w:r>
        <w:t>A sharing screen lets her choose the recipients of the message, defaulting to the primary email address on file</w:t>
      </w:r>
      <w:r w:rsidR="43ECFFBC">
        <w:t xml:space="preserve"> for her</w:t>
      </w:r>
      <w:r w:rsidR="3435D8BB">
        <w:t xml:space="preserve">.  </w:t>
      </w:r>
    </w:p>
    <w:p w:rsidR="00D55775" w:rsidP="005D71FE" w:rsidRDefault="35AF355B" w14:paraId="7EE0B319" w14:textId="10893C5A">
      <w:pPr>
        <w:jc w:val="both"/>
      </w:pPr>
      <w:commentRangeStart w:id="0"/>
      <w:commentRangeStart w:id="1"/>
      <w:commentRangeStart w:id="646186684"/>
      <w:r w:rsidR="35AF355B">
        <w:drawing>
          <wp:inline wp14:editId="355F58AF" wp14:anchorId="20D337F3">
            <wp:extent cx="3648584" cy="4439270"/>
            <wp:effectExtent l="9525" t="9525" r="9525" b="9525"/>
            <wp:docPr id="1430873823" name="Picture 1430873823" title=""/>
            <wp:cNvGraphicFramePr>
              <a:graphicFrameLocks noChangeAspect="1"/>
            </wp:cNvGraphicFramePr>
            <a:graphic>
              <a:graphicData uri="http://schemas.openxmlformats.org/drawingml/2006/picture">
                <pic:pic>
                  <pic:nvPicPr>
                    <pic:cNvPr id="0" name="Picture 1430873823"/>
                    <pic:cNvPicPr/>
                  </pic:nvPicPr>
                  <pic:blipFill>
                    <a:blip r:embed="R57a0af2a1dde4b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48584" cy="4439270"/>
                    </a:xfrm>
                    <a:prstGeom prst="rect">
                      <a:avLst/>
                    </a:prstGeom>
                    <a:ln w="9525">
                      <a:solidFill>
                        <a:schemeClr val="bg1"/>
                      </a:solidFill>
                      <a:prstDash val="solid"/>
                    </a:ln>
                  </pic:spPr>
                </pic:pic>
              </a:graphicData>
            </a:graphic>
          </wp:inline>
        </w:drawing>
      </w:r>
      <w:commentRangeEnd w:id="0"/>
      <w:r>
        <w:rPr>
          <w:rStyle w:val="CommentReference"/>
        </w:rPr>
        <w:commentReference w:id="0"/>
      </w:r>
      <w:commentRangeEnd w:id="1"/>
      <w:r>
        <w:rPr>
          <w:rStyle w:val="CommentReference"/>
        </w:rPr>
        <w:commentReference w:id="1"/>
      </w:r>
      <w:commentRangeEnd w:id="646186684"/>
      <w:r>
        <w:rPr>
          <w:rStyle w:val="CommentReference"/>
        </w:rPr>
        <w:commentReference w:id="646186684"/>
      </w:r>
      <w:r>
        <w:br/>
      </w:r>
      <w:r w:rsidRPr="611219FA" w:rsidR="5CC37FC4">
        <w:rPr>
          <w:sz w:val="14"/>
          <w:szCs w:val="14"/>
        </w:rPr>
        <w:t>If the user clicks the ”</w:t>
      </w:r>
      <w:r w:rsidRPr="611219FA" w:rsidR="28AB51EB">
        <w:rPr>
          <w:sz w:val="14"/>
          <w:szCs w:val="14"/>
        </w:rPr>
        <w:t>O</w:t>
      </w:r>
      <w:r w:rsidRPr="611219FA" w:rsidR="5CC37FC4">
        <w:rPr>
          <w:sz w:val="14"/>
          <w:szCs w:val="14"/>
        </w:rPr>
        <w:t>ther email addresses</w:t>
      </w:r>
      <w:r w:rsidRPr="611219FA" w:rsidR="52605070">
        <w:rPr>
          <w:sz w:val="14"/>
          <w:szCs w:val="14"/>
        </w:rPr>
        <w:t>”</w:t>
      </w:r>
      <w:r w:rsidRPr="611219FA" w:rsidR="5CC37FC4">
        <w:rPr>
          <w:sz w:val="14"/>
          <w:szCs w:val="14"/>
        </w:rPr>
        <w:t xml:space="preserve"> checkbox that section expands to this</w:t>
      </w:r>
      <w:r w:rsidRPr="611219FA" w:rsidR="55FF6DC0">
        <w:rPr>
          <w:sz w:val="14"/>
          <w:szCs w:val="14"/>
        </w:rPr>
        <w:t>:</w:t>
      </w:r>
      <w:r>
        <w:br/>
      </w:r>
      <w:r>
        <w:br/>
      </w:r>
      <w:r w:rsidRPr="611219FA" w:rsidR="5CC37FC4">
        <w:rPr>
          <w:sz w:val="14"/>
          <w:szCs w:val="14"/>
        </w:rPr>
        <w:t xml:space="preserve"> </w:t>
      </w:r>
      <w:r w:rsidR="5CC37FC4">
        <w:drawing>
          <wp:inline wp14:editId="766552A2" wp14:anchorId="65C5104F">
            <wp:extent cx="3057952" cy="905004"/>
            <wp:effectExtent l="0" t="0" r="0" b="0"/>
            <wp:docPr id="1425418201" name="Picture 1425418201" title=""/>
            <wp:cNvGraphicFramePr>
              <a:graphicFrameLocks noChangeAspect="1"/>
            </wp:cNvGraphicFramePr>
            <a:graphic>
              <a:graphicData uri="http://schemas.openxmlformats.org/drawingml/2006/picture">
                <pic:pic>
                  <pic:nvPicPr>
                    <pic:cNvPr id="0" name="Picture 1425418201"/>
                    <pic:cNvPicPr/>
                  </pic:nvPicPr>
                  <pic:blipFill>
                    <a:blip r:embed="Rd49b0ee8a500475a">
                      <a:extLst xmlns:a="http://schemas.openxmlformats.org/drawingml/2006/main">
                        <a:ext uri="{28A0092B-C50C-407E-A947-70E740481C1C}">
                          <a14:useLocalDpi xmlns:a14="http://schemas.microsoft.com/office/drawing/2010/main" val="0"/>
                        </a:ext>
                      </a:extLst>
                    </a:blip>
                    <a:srcRect t="3061"/>
                    <a:stretch>
                      <a:fillRect/>
                    </a:stretch>
                  </pic:blipFill>
                  <pic:spPr>
                    <a:xfrm rot="0" flipH="0" flipV="0">
                      <a:off x="0" y="0"/>
                      <a:ext cx="3057952" cy="905004"/>
                    </a:xfrm>
                    <a:prstGeom prst="rect">
                      <a:avLst/>
                    </a:prstGeom>
                  </pic:spPr>
                </pic:pic>
              </a:graphicData>
            </a:graphic>
          </wp:inline>
        </w:drawing>
      </w:r>
      <w:r>
        <w:br/>
      </w:r>
      <w:r>
        <w:br/>
      </w:r>
      <w:r w:rsidRPr="611219FA" w:rsidR="19B75098">
        <w:rPr>
          <w:sz w:val="14"/>
          <w:szCs w:val="14"/>
        </w:rPr>
        <w:t>(this checkbox behavior should match what is in place on the Service health page --&gt; Customize --&gt; Email --&gt; Send me notifications about service health)</w:t>
      </w:r>
      <w:r>
        <w:br/>
      </w:r>
      <w:r>
        <w:br/>
      </w:r>
      <w:r w:rsidRPr="611219FA" w:rsidR="5AEF2BCE">
        <w:rPr>
          <w:sz w:val="14"/>
          <w:szCs w:val="14"/>
        </w:rPr>
        <w:t>Note: Because of the simplicity of these changes</w:t>
      </w:r>
      <w:r w:rsidRPr="611219FA" w:rsidR="53318F0D">
        <w:rPr>
          <w:sz w:val="14"/>
          <w:szCs w:val="14"/>
        </w:rPr>
        <w:t xml:space="preserve">, </w:t>
      </w:r>
      <w:r w:rsidRPr="611219FA" w:rsidR="5AEF2BCE">
        <w:rPr>
          <w:sz w:val="14"/>
          <w:szCs w:val="14"/>
        </w:rPr>
        <w:t xml:space="preserve">we have mocked </w:t>
      </w:r>
      <w:r w:rsidRPr="611219FA" w:rsidR="1A529027">
        <w:rPr>
          <w:sz w:val="14"/>
          <w:szCs w:val="14"/>
        </w:rPr>
        <w:t xml:space="preserve">up </w:t>
      </w:r>
      <w:r w:rsidRPr="611219FA" w:rsidR="5AEF2BCE">
        <w:rPr>
          <w:sz w:val="14"/>
          <w:szCs w:val="14"/>
        </w:rPr>
        <w:t>th</w:t>
      </w:r>
      <w:r w:rsidRPr="611219FA" w:rsidR="460F1B9D">
        <w:rPr>
          <w:sz w:val="14"/>
          <w:szCs w:val="14"/>
        </w:rPr>
        <w:t>e new UI</w:t>
      </w:r>
      <w:r w:rsidRPr="611219FA" w:rsidR="5AEF2BCE">
        <w:rPr>
          <w:sz w:val="14"/>
          <w:szCs w:val="14"/>
        </w:rPr>
        <w:t xml:space="preserve"> in PowerPoint rather than Figma.  </w:t>
      </w:r>
      <w:r w:rsidRPr="611219FA" w:rsidR="53E78747">
        <w:rPr>
          <w:sz w:val="14"/>
          <w:szCs w:val="14"/>
        </w:rPr>
        <w:t xml:space="preserve">Use standard font and font sizes even though the new text in </w:t>
      </w:r>
      <w:r w:rsidRPr="611219FA" w:rsidR="136BDAC9">
        <w:rPr>
          <w:sz w:val="14"/>
          <w:szCs w:val="14"/>
        </w:rPr>
        <w:t>P</w:t>
      </w:r>
      <w:r w:rsidRPr="611219FA" w:rsidR="53E78747">
        <w:rPr>
          <w:sz w:val="14"/>
          <w:szCs w:val="14"/>
        </w:rPr>
        <w:t>ower</w:t>
      </w:r>
      <w:r w:rsidRPr="611219FA" w:rsidR="2C51BBAC">
        <w:rPr>
          <w:sz w:val="14"/>
          <w:szCs w:val="14"/>
        </w:rPr>
        <w:t>P</w:t>
      </w:r>
      <w:r w:rsidRPr="611219FA" w:rsidR="53E78747">
        <w:rPr>
          <w:sz w:val="14"/>
          <w:szCs w:val="14"/>
        </w:rPr>
        <w:t>oint</w:t>
      </w:r>
      <w:r w:rsidRPr="611219FA" w:rsidR="561FF015">
        <w:rPr>
          <w:sz w:val="14"/>
          <w:szCs w:val="14"/>
        </w:rPr>
        <w:t xml:space="preserve"> </w:t>
      </w:r>
      <w:r w:rsidRPr="611219FA" w:rsidR="561FF015">
        <w:rPr>
          <w:sz w:val="14"/>
          <w:szCs w:val="14"/>
        </w:rPr>
        <w:t>doesn‘</w:t>
      </w:r>
      <w:r w:rsidRPr="611219FA" w:rsidR="561FF015">
        <w:rPr>
          <w:sz w:val="14"/>
          <w:szCs w:val="14"/>
        </w:rPr>
        <w:t xml:space="preserve">t exactly </w:t>
      </w:r>
      <w:r w:rsidRPr="611219FA" w:rsidR="561FF015">
        <w:rPr>
          <w:sz w:val="14"/>
          <w:szCs w:val="14"/>
        </w:rPr>
        <w:t>match</w:t>
      </w:r>
      <w:r w:rsidRPr="611219FA" w:rsidR="561FF015">
        <w:rPr>
          <w:sz w:val="14"/>
          <w:szCs w:val="14"/>
        </w:rPr>
        <w:t xml:space="preserve"> the existing UI</w:t>
      </w:r>
      <w:r w:rsidRPr="611219FA" w:rsidR="53E78747">
        <w:rPr>
          <w:sz w:val="14"/>
          <w:szCs w:val="14"/>
        </w:rPr>
        <w:t xml:space="preserve">. </w:t>
      </w:r>
      <w:r w:rsidRPr="611219FA" w:rsidR="5AEF2BCE">
        <w:rPr>
          <w:sz w:val="14"/>
          <w:szCs w:val="14"/>
        </w:rPr>
        <w:t xml:space="preserve">The strings in these mockups have been </w:t>
      </w:r>
      <w:r w:rsidRPr="611219FA" w:rsidR="5AEF2BCE">
        <w:rPr>
          <w:sz w:val="14"/>
          <w:szCs w:val="14"/>
        </w:rPr>
        <w:t>finalized</w:t>
      </w:r>
      <w:r w:rsidRPr="611219FA" w:rsidR="5AEF2BCE">
        <w:rPr>
          <w:sz w:val="14"/>
          <w:szCs w:val="14"/>
        </w:rPr>
        <w:t xml:space="preserve"> by our content designer</w:t>
      </w:r>
      <w:r w:rsidRPr="611219FA" w:rsidR="001D0B6F">
        <w:rPr>
          <w:sz w:val="14"/>
          <w:szCs w:val="14"/>
        </w:rPr>
        <w:t xml:space="preserve">: </w:t>
      </w:r>
      <w:hyperlink r:id="R536d9f85edc04cfd">
        <w:r w:rsidRPr="611219FA" w:rsidR="001D0B6F">
          <w:rPr>
            <w:rStyle w:val="Hyperlink"/>
            <w:sz w:val="14"/>
            <w:szCs w:val="14"/>
          </w:rPr>
          <w:t>Visual aids for MC sharing spec.pptx</w:t>
        </w:r>
      </w:hyperlink>
    </w:p>
    <w:p w:rsidR="00717EDD" w:rsidP="005D71FE" w:rsidRDefault="00717EDD" w14:paraId="4F39624D" w14:textId="6A6A94C3">
      <w:pPr>
        <w:jc w:val="both"/>
      </w:pPr>
      <w:r>
        <w:t>When the admin clicks Share, a</w:t>
      </w:r>
      <w:r w:rsidR="00B26A6E">
        <w:t>n email is sent to the specified recipients.</w:t>
      </w:r>
    </w:p>
    <w:p w:rsidR="007D305D" w:rsidP="005D71FE" w:rsidRDefault="007D305D" w14:paraId="1C071888" w14:textId="06AEFB4C">
      <w:pPr>
        <w:jc w:val="both"/>
      </w:pPr>
      <w:r>
        <w:t xml:space="preserve">Note: If the admin clicks </w:t>
      </w:r>
      <w:r w:rsidR="004904BD">
        <w:t>the “other email addresses” checkbox, two email address input fields are shown:</w:t>
      </w:r>
    </w:p>
    <w:p w:rsidR="007D305D" w:rsidP="005D71FE" w:rsidRDefault="007D305D" w14:paraId="30CE3E96" w14:textId="56B3EBF7">
      <w:pPr>
        <w:jc w:val="both"/>
        <w:rPr>
          <w:color w:val="000000" w:themeColor="text1"/>
        </w:rPr>
      </w:pPr>
      <w:r w:rsidRPr="007D305D">
        <w:rPr>
          <w:noProof/>
          <w:color w:val="000000" w:themeColor="text1"/>
        </w:rPr>
        <w:drawing>
          <wp:inline distT="0" distB="0" distL="0" distR="0" wp14:anchorId="4F704EDA" wp14:editId="624BED21">
            <wp:extent cx="2268187" cy="686030"/>
            <wp:effectExtent l="0" t="0" r="0" b="0"/>
            <wp:docPr id="744306025"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06025" name="Picture 1" descr="A screenshot of a web page&#10;&#10;AI-generated content may be incorrect."/>
                    <pic:cNvPicPr/>
                  </pic:nvPicPr>
                  <pic:blipFill>
                    <a:blip r:embed="rId23"/>
                    <a:stretch>
                      <a:fillRect/>
                    </a:stretch>
                  </pic:blipFill>
                  <pic:spPr>
                    <a:xfrm>
                      <a:off x="0" y="0"/>
                      <a:ext cx="2286106" cy="691450"/>
                    </a:xfrm>
                    <a:prstGeom prst="rect">
                      <a:avLst/>
                    </a:prstGeom>
                  </pic:spPr>
                </pic:pic>
              </a:graphicData>
            </a:graphic>
          </wp:inline>
        </w:drawing>
      </w:r>
    </w:p>
    <w:p w:rsidR="00D36F4A" w:rsidP="00D36F4A" w:rsidRDefault="008A3FE6" w14:paraId="3999659E" w14:textId="7ADC81B7">
      <w:pPr>
        <w:pStyle w:val="Heading2"/>
        <w:numPr>
          <w:ilvl w:val="1"/>
          <w:numId w:val="0"/>
        </w:numPr>
      </w:pPr>
      <w:r>
        <w:t xml:space="preserve">Functional </w:t>
      </w:r>
      <w:r w:rsidR="00D36F4A">
        <w:t>Requirements</w:t>
      </w:r>
    </w:p>
    <w:p w:rsidRPr="00792B68" w:rsidR="00E94D01" w:rsidP="28D8A531" w:rsidRDefault="73A2E4BA" w14:paraId="4BCDE108" w14:textId="0C9E2FD4">
      <w:pPr>
        <w:pStyle w:val="ListParagraph"/>
        <w:numPr>
          <w:ilvl w:val="0"/>
          <w:numId w:val="5"/>
        </w:numPr>
        <w:jc w:val="both"/>
        <w:rPr>
          <w:color w:val="000000" w:themeColor="text1"/>
        </w:rPr>
      </w:pPr>
      <w:r w:rsidRPr="28D8A531">
        <w:rPr>
          <w:color w:val="000000" w:themeColor="text1"/>
        </w:rPr>
        <w:t xml:space="preserve">This spec does not outline all aspects of the Share experience (such as the full format of the email sent, or the success screen UI.  </w:t>
      </w:r>
      <w:r w:rsidRPr="28D8A531" w:rsidR="53D2CDEE">
        <w:rPr>
          <w:color w:val="000000" w:themeColor="text1"/>
        </w:rPr>
        <w:t>The former behavior</w:t>
      </w:r>
      <w:r w:rsidRPr="28D8A531" w:rsidR="388C9A94">
        <w:rPr>
          <w:color w:val="000000" w:themeColor="text1"/>
        </w:rPr>
        <w:t>s</w:t>
      </w:r>
      <w:r w:rsidRPr="28D8A531" w:rsidR="28F6E67D">
        <w:rPr>
          <w:color w:val="000000" w:themeColor="text1"/>
        </w:rPr>
        <w:t xml:space="preserve"> of the </w:t>
      </w:r>
      <w:r w:rsidRPr="28D8A531" w:rsidR="53D2CDEE">
        <w:rPr>
          <w:color w:val="000000" w:themeColor="text1"/>
        </w:rPr>
        <w:t xml:space="preserve">prior Sharing function will be restored, except the ability to add a personal note. </w:t>
      </w:r>
      <w:r w:rsidRPr="28D8A531" w:rsidR="07B7ED12">
        <w:rPr>
          <w:color w:val="000000" w:themeColor="text1"/>
        </w:rPr>
        <w:t xml:space="preserve"> </w:t>
      </w:r>
      <w:r w:rsidRPr="28D8A531">
        <w:rPr>
          <w:color w:val="000000" w:themeColor="text1"/>
        </w:rPr>
        <w:t xml:space="preserve"> </w:t>
      </w:r>
    </w:p>
    <w:p w:rsidR="00E506B6" w:rsidP="00E506B6" w:rsidRDefault="00E506B6" w14:paraId="71D23D17" w14:textId="5F8863EC">
      <w:pPr>
        <w:pStyle w:val="Heading2"/>
        <w:numPr>
          <w:ilvl w:val="0"/>
          <w:numId w:val="0"/>
        </w:numPr>
        <w:ind w:left="576" w:hanging="576"/>
      </w:pPr>
      <w:r>
        <w:t>API Updates Needed</w:t>
      </w:r>
    </w:p>
    <w:p w:rsidR="003346E7" w:rsidP="00E506B6" w:rsidRDefault="00C4457B" w14:paraId="38EF134A" w14:textId="2A4D480F">
      <w:pPr>
        <w:jc w:val="both"/>
      </w:pPr>
      <w:r>
        <w:t xml:space="preserve">The API supporting this feature, managed by the SCP team, has been deactivated, so it will need to be </w:t>
      </w:r>
      <w:r w:rsidR="00D45EF7">
        <w:t>reactivat</w:t>
      </w:r>
      <w:r w:rsidR="00602F5E">
        <w:t>ed</w:t>
      </w:r>
      <w:r>
        <w:t>.</w:t>
      </w:r>
      <w:r w:rsidR="00D45EF7">
        <w:t xml:space="preserve"> As part of this reactivation, we ne</w:t>
      </w:r>
      <w:r w:rsidR="003346E7">
        <w:t>e</w:t>
      </w:r>
      <w:r w:rsidR="000207BF">
        <w:t>d to</w:t>
      </w:r>
      <w:r w:rsidR="00157031">
        <w:t>:</w:t>
      </w:r>
      <w:r w:rsidR="000207BF">
        <w:t xml:space="preserve"> </w:t>
      </w:r>
    </w:p>
    <w:p w:rsidRPr="003346E7" w:rsidR="003346E7" w:rsidP="00A56809" w:rsidRDefault="00D45EF7" w14:paraId="51EE9C52" w14:textId="5B54FF01">
      <w:pPr>
        <w:pStyle w:val="ListParagraph"/>
        <w:numPr>
          <w:ilvl w:val="0"/>
          <w:numId w:val="5"/>
        </w:numPr>
        <w:jc w:val="both"/>
      </w:pPr>
      <w:r w:rsidRPr="003346E7">
        <w:rPr>
          <w:rFonts w:eastAsia="Times New Roman"/>
        </w:rPr>
        <w:t xml:space="preserve">Remove the custom message field from the API </w:t>
      </w:r>
      <w:r w:rsidR="00E506B6">
        <w:rPr>
          <w:rFonts w:eastAsia="Times New Roman"/>
        </w:rPr>
        <w:t>(required)</w:t>
      </w:r>
    </w:p>
    <w:p w:rsidRPr="003346E7" w:rsidR="003346E7" w:rsidP="00A56809" w:rsidRDefault="25C4D1E0" w14:paraId="670B07FF" w14:textId="5D68F8D0">
      <w:pPr>
        <w:pStyle w:val="ListParagraph"/>
        <w:numPr>
          <w:ilvl w:val="0"/>
          <w:numId w:val="5"/>
        </w:numPr>
        <w:jc w:val="both"/>
        <w:rPr>
          <w:rFonts w:eastAsia="Times New Roman"/>
        </w:rPr>
      </w:pPr>
      <w:r w:rsidRPr="28D8A531">
        <w:rPr>
          <w:rFonts w:eastAsia="Times New Roman"/>
        </w:rPr>
        <w:t xml:space="preserve">Limit recipients to up to three </w:t>
      </w:r>
      <w:r w:rsidRPr="28D8A531" w:rsidR="415F7A43">
        <w:rPr>
          <w:rFonts w:eastAsia="Times New Roman"/>
        </w:rPr>
        <w:t>valid email address</w:t>
      </w:r>
      <w:r w:rsidRPr="28D8A531">
        <w:rPr>
          <w:rFonts w:eastAsia="Times New Roman"/>
        </w:rPr>
        <w:t>es</w:t>
      </w:r>
      <w:r w:rsidR="00B07638">
        <w:rPr>
          <w:rFonts w:eastAsia="Times New Roman"/>
        </w:rPr>
        <w:t xml:space="preserve"> (highly desired)</w:t>
      </w:r>
    </w:p>
    <w:p w:rsidR="00D45EF7" w:rsidP="00A56809" w:rsidRDefault="00E506B6" w14:paraId="23B15EF8" w14:textId="349B0517">
      <w:pPr>
        <w:pStyle w:val="ListParagraph"/>
        <w:numPr>
          <w:ilvl w:val="0"/>
          <w:numId w:val="5"/>
        </w:numPr>
        <w:jc w:val="both"/>
        <w:rPr>
          <w:rFonts w:eastAsia="Times New Roman"/>
        </w:rPr>
      </w:pPr>
      <w:r>
        <w:rPr>
          <w:rFonts w:eastAsia="Times New Roman"/>
        </w:rPr>
        <w:t>I</w:t>
      </w:r>
      <w:r w:rsidRPr="28D8A531" w:rsidR="6ECDBF28">
        <w:rPr>
          <w:rFonts w:eastAsia="Times New Roman"/>
        </w:rPr>
        <w:t xml:space="preserve">mplementing </w:t>
      </w:r>
      <w:commentRangeStart w:id="4"/>
      <w:commentRangeStart w:id="5"/>
      <w:commentRangeStart w:id="6"/>
      <w:commentRangeStart w:id="7"/>
      <w:commentRangeStart w:id="8"/>
      <w:commentRangeStart w:id="9"/>
      <w:r w:rsidRPr="28D8A531" w:rsidR="6ECDBF28">
        <w:rPr>
          <w:rFonts w:eastAsia="Times New Roman"/>
        </w:rPr>
        <w:t>r</w:t>
      </w:r>
      <w:r w:rsidRPr="28D8A531" w:rsidR="132CCB07">
        <w:rPr>
          <w:rFonts w:eastAsia="Times New Roman"/>
        </w:rPr>
        <w:t>ate limiting</w:t>
      </w:r>
      <w:commentRangeEnd w:id="4"/>
      <w:r w:rsidRPr="28D8A531" w:rsidR="7513F3C2">
        <w:rPr>
          <w:rStyle w:val="CommentReference"/>
          <w:rFonts w:eastAsia="Times New Roman"/>
          <w:sz w:val="22"/>
          <w:szCs w:val="22"/>
        </w:rPr>
        <w:commentReference w:id="4"/>
      </w:r>
      <w:commentRangeEnd w:id="5"/>
      <w:r w:rsidRPr="28D8A531" w:rsidR="7513F3C2">
        <w:rPr>
          <w:rStyle w:val="CommentReference"/>
          <w:rFonts w:eastAsia="Times New Roman"/>
          <w:sz w:val="22"/>
          <w:szCs w:val="22"/>
        </w:rPr>
        <w:commentReference w:id="5"/>
      </w:r>
      <w:commentRangeEnd w:id="6"/>
      <w:r w:rsidRPr="28D8A531" w:rsidR="7513F3C2">
        <w:rPr>
          <w:rStyle w:val="CommentReference"/>
          <w:rFonts w:eastAsia="Times New Roman"/>
          <w:sz w:val="22"/>
          <w:szCs w:val="22"/>
        </w:rPr>
        <w:commentReference w:id="6"/>
      </w:r>
      <w:commentRangeEnd w:id="7"/>
      <w:r w:rsidRPr="28D8A531" w:rsidR="7513F3C2">
        <w:rPr>
          <w:rStyle w:val="CommentReference"/>
          <w:rFonts w:eastAsia="Times New Roman"/>
          <w:sz w:val="22"/>
          <w:szCs w:val="22"/>
        </w:rPr>
        <w:commentReference w:id="7"/>
      </w:r>
      <w:commentRangeEnd w:id="8"/>
      <w:r w:rsidRPr="28D8A531" w:rsidR="7513F3C2">
        <w:rPr>
          <w:rStyle w:val="CommentReference"/>
          <w:rFonts w:eastAsia="Times New Roman"/>
          <w:sz w:val="22"/>
          <w:szCs w:val="22"/>
        </w:rPr>
        <w:commentReference w:id="8"/>
      </w:r>
      <w:commentRangeEnd w:id="9"/>
      <w:r w:rsidRPr="28D8A531" w:rsidR="4AA3444A">
        <w:rPr>
          <w:rStyle w:val="CommentReference"/>
          <w:rFonts w:eastAsia="Times New Roman"/>
          <w:sz w:val="22"/>
          <w:szCs w:val="22"/>
        </w:rPr>
        <w:commentReference w:id="9"/>
      </w:r>
      <w:r w:rsidRPr="28D8A531" w:rsidR="132CCB07">
        <w:rPr>
          <w:rFonts w:eastAsia="Times New Roman"/>
        </w:rPr>
        <w:t xml:space="preserve"> monitoring for one account sending many emails within a short period of time</w:t>
      </w:r>
      <w:r w:rsidR="00B07638">
        <w:rPr>
          <w:rFonts w:eastAsia="Times New Roman"/>
        </w:rPr>
        <w:t xml:space="preserve"> (optional –</w:t>
      </w:r>
      <w:r w:rsidR="00A56809">
        <w:rPr>
          <w:rFonts w:eastAsia="Times New Roman"/>
        </w:rPr>
        <w:t xml:space="preserve">could be pushed to </w:t>
      </w:r>
      <w:r w:rsidR="00B07638">
        <w:rPr>
          <w:rFonts w:eastAsia="Times New Roman"/>
        </w:rPr>
        <w:t xml:space="preserve">depending on results </w:t>
      </w:r>
      <w:r w:rsidR="00A56809">
        <w:rPr>
          <w:rFonts w:eastAsia="Times New Roman"/>
        </w:rPr>
        <w:t xml:space="preserve">of </w:t>
      </w:r>
      <w:r w:rsidR="00B07638">
        <w:rPr>
          <w:rFonts w:eastAsia="Times New Roman"/>
        </w:rPr>
        <w:t>technical exploration</w:t>
      </w:r>
      <w:r w:rsidR="00A56809">
        <w:rPr>
          <w:rFonts w:eastAsia="Times New Roman"/>
        </w:rPr>
        <w:t>)</w:t>
      </w:r>
      <w:r w:rsidR="00B07638">
        <w:rPr>
          <w:rFonts w:eastAsia="Times New Roman"/>
        </w:rPr>
        <w:t xml:space="preserve"> </w:t>
      </w:r>
    </w:p>
    <w:p w:rsidR="00953E01" w:rsidP="00953E01" w:rsidRDefault="00953E01" w14:paraId="28FC1486" w14:textId="666F7596">
      <w:pPr>
        <w:pStyle w:val="Heading2"/>
        <w:numPr>
          <w:ilvl w:val="1"/>
          <w:numId w:val="0"/>
        </w:numPr>
      </w:pPr>
      <w:r>
        <w:t>Measurement</w:t>
      </w:r>
    </w:p>
    <w:p w:rsidR="00C81F8D" w:rsidP="00C81F8D" w:rsidRDefault="1BF462AE" w14:paraId="28B08D28" w14:textId="77777777">
      <w:r w:rsidRPr="28D8A531">
        <w:t>As part of implementing this feature</w:t>
      </w:r>
      <w:r w:rsidRPr="28D8A531" w:rsidR="20381BAD">
        <w:t xml:space="preserve">, we need to ensure that our usage dashboards housed at </w:t>
      </w:r>
      <w:hyperlink r:id="rId24">
        <w:r w:rsidRPr="28D8A531" w:rsidR="20381BAD">
          <w:rPr>
            <w:rStyle w:val="Hyperlink"/>
          </w:rPr>
          <w:t>https://aka.ms/screports</w:t>
        </w:r>
      </w:hyperlink>
      <w:r w:rsidRPr="28D8A531" w:rsidR="20381BAD">
        <w:t xml:space="preserve"> include measurement of the </w:t>
      </w:r>
      <w:r w:rsidR="00210CE0">
        <w:t xml:space="preserve">correct </w:t>
      </w:r>
      <w:r w:rsidRPr="28D8A531" w:rsidR="20381BAD">
        <w:t>usage of this feature</w:t>
      </w:r>
      <w:r w:rsidR="002043BE">
        <w:t xml:space="preserve">.  This </w:t>
      </w:r>
      <w:r w:rsidRPr="00C81F8D" w:rsidR="00BB76FB">
        <w:rPr>
          <w:i/>
          <w:iCs/>
        </w:rPr>
        <w:t>s</w:t>
      </w:r>
      <w:r w:rsidRPr="00C81F8D" w:rsidR="00B17FBF">
        <w:rPr>
          <w:i/>
          <w:iCs/>
        </w:rPr>
        <w:t>haring</w:t>
      </w:r>
      <w:r w:rsidRPr="00C81F8D" w:rsidR="00BB76FB">
        <w:rPr>
          <w:i/>
          <w:iCs/>
        </w:rPr>
        <w:t>e</w:t>
      </w:r>
      <w:r w:rsidRPr="00C81F8D" w:rsidR="00B17FBF">
        <w:rPr>
          <w:i/>
          <w:iCs/>
        </w:rPr>
        <w:t>mail</w:t>
      </w:r>
      <w:r w:rsidRPr="00C81F8D" w:rsidR="00BB76FB">
        <w:rPr>
          <w:i/>
          <w:iCs/>
        </w:rPr>
        <w:t>s</w:t>
      </w:r>
      <w:r w:rsidRPr="00C81F8D" w:rsidR="00B17FBF">
        <w:rPr>
          <w:i/>
          <w:iCs/>
        </w:rPr>
        <w:t>entheretextfield</w:t>
      </w:r>
      <w:r w:rsidRPr="00C81F8D" w:rsidR="0044416C">
        <w:rPr>
          <w:i/>
          <w:iCs/>
        </w:rPr>
        <w:t xml:space="preserve"> </w:t>
      </w:r>
      <w:r w:rsidR="0044416C">
        <w:t xml:space="preserve">action count in the </w:t>
      </w:r>
      <w:r w:rsidR="0008239A">
        <w:t xml:space="preserve">Message Center </w:t>
      </w:r>
      <w:r w:rsidR="0008239A">
        <w:rPr>
          <w:rFonts w:ascii="Wingdings" w:hAnsi="Wingdings" w:eastAsia="Wingdings" w:cs="Wingdings"/>
        </w:rPr>
        <w:t>à</w:t>
      </w:r>
      <w:r w:rsidR="0008239A">
        <w:t xml:space="preserve"> Admin center usage dashboard </w:t>
      </w:r>
      <w:r w:rsidR="0008239A">
        <w:rPr>
          <w:rFonts w:ascii="Wingdings" w:hAnsi="Wingdings" w:eastAsia="Wingdings" w:cs="Wingdings"/>
        </w:rPr>
        <w:t>à</w:t>
      </w:r>
      <w:r w:rsidR="0008239A">
        <w:t xml:space="preserve"> MC report </w:t>
      </w:r>
      <w:r w:rsidR="0044416C">
        <w:t>seems like it may track the number of sharing actions</w:t>
      </w:r>
      <w:r w:rsidR="0008239A">
        <w:t xml:space="preserve">.  </w:t>
      </w:r>
    </w:p>
    <w:p w:rsidR="002043BE" w:rsidP="00C81F8D" w:rsidRDefault="002043BE" w14:paraId="62492960" w14:textId="249CA69D">
      <w:pPr>
        <w:pStyle w:val="ListParagraph"/>
      </w:pPr>
      <w:r w:rsidRPr="002043BE">
        <w:rPr>
          <w:noProof/>
        </w:rPr>
        <w:drawing>
          <wp:inline distT="0" distB="0" distL="0" distR="0" wp14:anchorId="19EA0BA9" wp14:editId="3CF362F3">
            <wp:extent cx="5084759" cy="2051437"/>
            <wp:effectExtent l="0" t="0" r="1905" b="6350"/>
            <wp:docPr id="233814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14848" name="Picture 1" descr="A screenshot of a computer&#10;&#10;AI-generated content may be incorrect."/>
                    <pic:cNvPicPr/>
                  </pic:nvPicPr>
                  <pic:blipFill rotWithShape="1">
                    <a:blip r:embed="rId25"/>
                    <a:srcRect t="63770" r="54783"/>
                    <a:stretch/>
                  </pic:blipFill>
                  <pic:spPr bwMode="auto">
                    <a:xfrm>
                      <a:off x="0" y="0"/>
                      <a:ext cx="5114325" cy="2063365"/>
                    </a:xfrm>
                    <a:prstGeom prst="rect">
                      <a:avLst/>
                    </a:prstGeom>
                    <a:ln>
                      <a:noFill/>
                    </a:ln>
                    <a:extLst>
                      <a:ext uri="{53640926-AAD7-44D8-BBD7-CCE9431645EC}">
                        <a14:shadowObscured xmlns:a14="http://schemas.microsoft.com/office/drawing/2010/main"/>
                      </a:ext>
                    </a:extLst>
                  </pic:spPr>
                </pic:pic>
              </a:graphicData>
            </a:graphic>
          </wp:inline>
        </w:drawing>
      </w:r>
    </w:p>
    <w:p w:rsidRPr="0045740F" w:rsidR="00CB559F" w:rsidP="0037176C" w:rsidRDefault="00CB559F" w14:paraId="0B7228F2" w14:textId="239340D3">
      <w:r>
        <w:t xml:space="preserve">This indicator showed 145k actions in August 2024 (none in </w:t>
      </w:r>
      <w:r w:rsidR="00AE30B1">
        <w:t>recent months because we deactivated the feature.  Let’s check the code to determine exactly what is being measured.</w:t>
      </w:r>
    </w:p>
    <w:p w:rsidRPr="006102D3" w:rsidR="00C00162" w:rsidP="007A1421" w:rsidRDefault="388B4FA1" w14:paraId="191C40ED" w14:textId="548547E5">
      <w:pPr>
        <w:pStyle w:val="Heading2"/>
        <w:numPr>
          <w:ilvl w:val="1"/>
          <w:numId w:val="0"/>
        </w:numPr>
      </w:pPr>
      <w:r>
        <w:t>Goals</w:t>
      </w:r>
    </w:p>
    <w:p w:rsidR="002B2E8F" w:rsidP="28D8A531" w:rsidRDefault="6DE25E34" w14:paraId="36D22325" w14:textId="473408CB">
      <w:pPr>
        <w:pStyle w:val="ListParagraph"/>
        <w:numPr>
          <w:ilvl w:val="0"/>
          <w:numId w:val="4"/>
        </w:numPr>
        <w:jc w:val="both"/>
        <w:rPr>
          <w:color w:val="000000" w:themeColor="text1"/>
        </w:rPr>
      </w:pPr>
      <w:r w:rsidRPr="28D8A531">
        <w:rPr>
          <w:color w:val="000000" w:themeColor="text1"/>
        </w:rPr>
        <w:t xml:space="preserve">Restore the ability to share the </w:t>
      </w:r>
      <w:r w:rsidRPr="28D8A531">
        <w:rPr>
          <w:i/>
          <w:iCs/>
          <w:color w:val="000000" w:themeColor="text1"/>
        </w:rPr>
        <w:t>full</w:t>
      </w:r>
      <w:r w:rsidRPr="28D8A531">
        <w:rPr>
          <w:color w:val="000000" w:themeColor="text1"/>
        </w:rPr>
        <w:t xml:space="preserve"> content of a message center post</w:t>
      </w:r>
      <w:r w:rsidRPr="28D8A531" w:rsidR="4D6CC868">
        <w:rPr>
          <w:color w:val="000000" w:themeColor="text1"/>
        </w:rPr>
        <w:t xml:space="preserve"> with </w:t>
      </w:r>
      <w:r w:rsidRPr="28D8A531" w:rsidR="6EEE4EE3">
        <w:rPr>
          <w:color w:val="000000" w:themeColor="text1"/>
        </w:rPr>
        <w:t>images, etc (not truncated plain text)</w:t>
      </w:r>
    </w:p>
    <w:p w:rsidRPr="003F0865" w:rsidR="003F0865" w:rsidP="003F0865" w:rsidRDefault="00356B92" w14:paraId="539A6A7A" w14:textId="61C1492B">
      <w:pPr>
        <w:pStyle w:val="ListParagraph"/>
        <w:numPr>
          <w:ilvl w:val="0"/>
          <w:numId w:val="4"/>
        </w:numPr>
        <w:jc w:val="both"/>
        <w:rPr>
          <w:iCs/>
          <w:color w:val="000000" w:themeColor="text1"/>
        </w:rPr>
      </w:pPr>
      <w:r>
        <w:rPr>
          <w:iCs/>
          <w:color w:val="000000" w:themeColor="text1"/>
        </w:rPr>
        <w:t xml:space="preserve">Do not introduce vulnerabilities that would allow bad actors to use our email platform to send </w:t>
      </w:r>
      <w:r w:rsidR="003F0865">
        <w:rPr>
          <w:iCs/>
          <w:color w:val="000000" w:themeColor="text1"/>
        </w:rPr>
        <w:t>malicious content</w:t>
      </w:r>
    </w:p>
    <w:p w:rsidRPr="0020599C" w:rsidR="006D2C79" w:rsidP="3F573B2E" w:rsidRDefault="672E7E7C" w14:paraId="57E3CB0F" w14:textId="09C49643">
      <w:pPr>
        <w:pStyle w:val="ListParagraph"/>
        <w:numPr>
          <w:ilvl w:val="0"/>
          <w:numId w:val="4"/>
        </w:numPr>
        <w:jc w:val="both"/>
        <w:rPr>
          <w:color w:val="000000" w:themeColor="text1"/>
        </w:rPr>
      </w:pPr>
      <w:r w:rsidRPr="3F573B2E">
        <w:rPr>
          <w:color w:val="000000" w:themeColor="text1"/>
        </w:rPr>
        <w:t xml:space="preserve">Accomplish these </w:t>
      </w:r>
      <w:r w:rsidR="009C2878">
        <w:rPr>
          <w:color w:val="000000" w:themeColor="text1"/>
        </w:rPr>
        <w:t xml:space="preserve">outcomes </w:t>
      </w:r>
      <w:r w:rsidRPr="3F573B2E">
        <w:rPr>
          <w:color w:val="000000" w:themeColor="text1"/>
        </w:rPr>
        <w:t xml:space="preserve">with minimal engineering work </w:t>
      </w:r>
    </w:p>
    <w:p w:rsidR="00C00162" w:rsidP="007A1421" w:rsidRDefault="388B4FA1" w14:paraId="0E1D5D37" w14:textId="77777777">
      <w:pPr>
        <w:pStyle w:val="Heading2"/>
        <w:numPr>
          <w:ilvl w:val="1"/>
          <w:numId w:val="0"/>
        </w:numPr>
      </w:pPr>
      <w:r>
        <w:t>Partners and Dependencies</w:t>
      </w:r>
    </w:p>
    <w:p w:rsidR="00065E13" w:rsidP="28D8A531" w:rsidRDefault="6DE25E34" w14:paraId="73C744C3" w14:textId="4FFFAD3E">
      <w:pPr>
        <w:pStyle w:val="ListParagraph"/>
        <w:numPr>
          <w:ilvl w:val="0"/>
          <w:numId w:val="4"/>
        </w:numPr>
        <w:rPr>
          <w:color w:val="000000" w:themeColor="text1"/>
        </w:rPr>
      </w:pPr>
      <w:r w:rsidRPr="28D8A531">
        <w:rPr>
          <w:color w:val="000000" w:themeColor="text1"/>
        </w:rPr>
        <w:t>SCP team – to coordinate reactivation of API and any necessary hardening</w:t>
      </w:r>
      <w:r w:rsidRPr="28D8A531" w:rsidR="66538525">
        <w:rPr>
          <w:color w:val="000000" w:themeColor="text1"/>
        </w:rPr>
        <w:t>.  Start with Angel Seiji Morimoto Burgos</w:t>
      </w:r>
    </w:p>
    <w:p w:rsidR="003C3C55" w:rsidP="003C3C55" w:rsidRDefault="00F2463B" w14:paraId="5C632779" w14:textId="4C8EDE09">
      <w:pPr>
        <w:pStyle w:val="Heading2"/>
        <w:numPr>
          <w:ilvl w:val="0"/>
          <w:numId w:val="0"/>
        </w:numPr>
        <w:ind w:left="576" w:hanging="576"/>
      </w:pPr>
      <w:r>
        <w:t>For consideration in a f</w:t>
      </w:r>
      <w:r w:rsidR="003C3C55">
        <w:t>uture release</w:t>
      </w:r>
    </w:p>
    <w:p w:rsidRPr="00B319C3" w:rsidR="00B319C3" w:rsidP="00B319C3" w:rsidRDefault="00B319C3" w14:paraId="5A32F96F" w14:textId="31D8FB62">
      <w:pPr>
        <w:jc w:val="both"/>
        <w:rPr>
          <w:rFonts w:eastAsia="Times New Roman"/>
        </w:rPr>
      </w:pPr>
      <w:r>
        <w:rPr>
          <w:rFonts w:eastAsia="Times New Roman"/>
        </w:rPr>
        <w:t xml:space="preserve">These ideas were surfaced in the spec review but will be placed on the backlog rather than included in </w:t>
      </w:r>
      <w:r w:rsidR="00C5239C">
        <w:rPr>
          <w:rFonts w:eastAsia="Times New Roman"/>
        </w:rPr>
        <w:t>this release:</w:t>
      </w:r>
    </w:p>
    <w:p w:rsidR="00F2463B" w:rsidP="003C3C55" w:rsidRDefault="003C3C55" w14:paraId="1B26E555" w14:textId="3513F88D">
      <w:pPr>
        <w:pStyle w:val="ListParagraph"/>
        <w:numPr>
          <w:ilvl w:val="0"/>
          <w:numId w:val="5"/>
        </w:numPr>
        <w:jc w:val="both"/>
        <w:rPr>
          <w:rFonts w:eastAsia="Times New Roman"/>
        </w:rPr>
      </w:pPr>
      <w:r>
        <w:rPr>
          <w:rFonts w:eastAsia="Times New Roman"/>
        </w:rPr>
        <w:t>Prompt users with a list of most recently used email addresses in the sharing box</w:t>
      </w:r>
    </w:p>
    <w:p w:rsidRPr="00157031" w:rsidR="003C3C55" w:rsidP="003C3C55" w:rsidRDefault="00F2463B" w14:paraId="371032C3" w14:textId="0D1D38AD">
      <w:pPr>
        <w:pStyle w:val="ListParagraph"/>
        <w:numPr>
          <w:ilvl w:val="0"/>
          <w:numId w:val="5"/>
        </w:numPr>
        <w:jc w:val="both"/>
        <w:rPr>
          <w:rFonts w:eastAsia="Times New Roman"/>
        </w:rPr>
      </w:pPr>
      <w:r>
        <w:rPr>
          <w:rFonts w:eastAsia="Times New Roman"/>
        </w:rPr>
        <w:t>S</w:t>
      </w:r>
      <w:r w:rsidR="003C3C55">
        <w:rPr>
          <w:rFonts w:eastAsia="Times New Roman"/>
        </w:rPr>
        <w:t>how sharing history</w:t>
      </w:r>
      <w:r>
        <w:rPr>
          <w:rFonts w:eastAsia="Times New Roman"/>
        </w:rPr>
        <w:t xml:space="preserve"> for the MC post so admins can </w:t>
      </w:r>
      <w:r w:rsidR="00B319C3">
        <w:rPr>
          <w:rFonts w:eastAsia="Times New Roman"/>
        </w:rPr>
        <w:t>avoid sending duplicates</w:t>
      </w:r>
    </w:p>
    <w:p w:rsidRPr="003C3C55" w:rsidR="003C3C55" w:rsidP="003C3C55" w:rsidRDefault="003C3C55" w14:paraId="5FD63084" w14:textId="77777777">
      <w:pPr>
        <w:rPr>
          <w:color w:val="000000" w:themeColor="text1"/>
        </w:rPr>
      </w:pPr>
    </w:p>
    <w:p w:rsidR="001624C9" w:rsidP="005B63F0" w:rsidRDefault="001624C9" w14:paraId="4E49D49F" w14:textId="7AC3F8B1"/>
    <w:p w:rsidRPr="007333F0" w:rsidR="00B8592E" w:rsidP="005B63F0" w:rsidRDefault="009932D6" w14:paraId="50BD9215" w14:textId="27202CF0">
      <w:pPr>
        <w:rPr>
          <w:rFonts w:asciiTheme="majorHAnsi" w:hAnsiTheme="majorHAnsi" w:eastAsiaTheme="majorEastAsia" w:cstheme="majorBidi"/>
          <w:b/>
          <w:bCs/>
          <w:smallCaps/>
          <w:color w:val="000000" w:themeColor="text1"/>
          <w:sz w:val="28"/>
          <w:szCs w:val="26"/>
        </w:rPr>
      </w:pPr>
      <w:r w:rsidRPr="007333F0">
        <w:rPr>
          <w:rFonts w:asciiTheme="majorHAnsi" w:hAnsiTheme="majorHAnsi" w:eastAsiaTheme="majorEastAsia" w:cstheme="majorBidi"/>
          <w:b/>
          <w:bCs/>
          <w:smallCaps/>
          <w:color w:val="000000" w:themeColor="text1"/>
          <w:sz w:val="28"/>
          <w:szCs w:val="26"/>
        </w:rPr>
        <w:t>Alternative</w:t>
      </w:r>
      <w:r w:rsidRPr="007333F0" w:rsidR="00DF7AAE">
        <w:rPr>
          <w:rFonts w:asciiTheme="majorHAnsi" w:hAnsiTheme="majorHAnsi" w:eastAsiaTheme="majorEastAsia" w:cstheme="majorBidi"/>
          <w:b/>
          <w:bCs/>
          <w:smallCaps/>
          <w:color w:val="000000" w:themeColor="text1"/>
          <w:sz w:val="28"/>
          <w:szCs w:val="26"/>
        </w:rPr>
        <w:t>s</w:t>
      </w:r>
      <w:r w:rsidR="00B8592E">
        <w:rPr>
          <w:rFonts w:asciiTheme="majorHAnsi" w:hAnsiTheme="majorHAnsi" w:eastAsiaTheme="majorEastAsia" w:cstheme="majorBidi"/>
          <w:b/>
          <w:bCs/>
          <w:smallCaps/>
          <w:color w:val="000000" w:themeColor="text1"/>
          <w:sz w:val="28"/>
          <w:szCs w:val="26"/>
        </w:rPr>
        <w:t xml:space="preserve"> Considered</w:t>
      </w:r>
      <w:r w:rsidR="00660470">
        <w:rPr>
          <w:rFonts w:asciiTheme="majorHAnsi" w:hAnsiTheme="majorHAnsi" w:eastAsiaTheme="majorEastAsia" w:cstheme="majorBidi"/>
          <w:b/>
          <w:bCs/>
          <w:smallCaps/>
          <w:color w:val="000000" w:themeColor="text1"/>
          <w:sz w:val="28"/>
          <w:szCs w:val="26"/>
        </w:rPr>
        <w:t xml:space="preserve"> But Not Selected</w:t>
      </w:r>
    </w:p>
    <w:p w:rsidR="00A50B92" w:rsidP="000A4DD0" w:rsidRDefault="72336AC2" w14:paraId="6932A5E0" w14:textId="7B93D16B">
      <w:r w:rsidRPr="28D8A531">
        <w:rPr>
          <w:i/>
          <w:iCs/>
        </w:rPr>
        <w:t>Copy to clipboard</w:t>
      </w:r>
      <w:r w:rsidRPr="28D8A531" w:rsidR="7F89E5D3">
        <w:rPr>
          <w:i/>
          <w:iCs/>
        </w:rPr>
        <w:t>:</w:t>
      </w:r>
      <w:r w:rsidRPr="28D8A531" w:rsidR="7F89E5D3">
        <w:t xml:space="preserve"> The service health page includes a Copy text button that copies the text of a service incident to the user’s clipboard for easy sharing.  However, this does not preserve formatting or images in an acceptable way.</w:t>
      </w:r>
    </w:p>
    <w:p w:rsidR="00682B1D" w:rsidP="000A4DD0" w:rsidRDefault="33DDFBCC" w14:paraId="5B48574B" w14:textId="520F9723">
      <w:r w:rsidRPr="28D8A531">
        <w:rPr>
          <w:i/>
          <w:iCs/>
        </w:rPr>
        <w:t xml:space="preserve">Use AI summary: </w:t>
      </w:r>
      <w:r w:rsidRPr="28D8A531">
        <w:t xml:space="preserve"> T</w:t>
      </w:r>
      <w:r w:rsidRPr="28D8A531" w:rsidR="5E0DF15F">
        <w:t>he fact the content is truncated seems to be the source of user frustration (</w:t>
      </w:r>
      <w:r w:rsidRPr="28D8A531">
        <w:t>“Content truncated due to character limitations</w:t>
      </w:r>
      <w:r w:rsidRPr="28D8A531" w:rsidR="5E0DF15F">
        <w:t xml:space="preserve">” is the first line.  We could </w:t>
      </w:r>
      <w:r w:rsidRPr="28D8A531" w:rsidR="7F4E7F87">
        <w:t xml:space="preserve">keep the mailto: approach of sending email and </w:t>
      </w:r>
      <w:r w:rsidRPr="28D8A531" w:rsidR="5E0DF15F">
        <w:t xml:space="preserve">populate the email with the AI summarized version of </w:t>
      </w:r>
      <w:r w:rsidRPr="28D8A531" w:rsidR="7F4E7F87">
        <w:t>the content, eliminating the need for truncation.  However, this does not allow non-admins to access the full version of the content, which is the logical next step after viewing the summary.</w:t>
      </w:r>
    </w:p>
    <w:p w:rsidR="79CDEC5D" w:rsidRDefault="415538D3" w14:paraId="11BC6A16" w14:textId="0E7CF96D">
      <w:r w:rsidRPr="28D8A531">
        <w:rPr>
          <w:i/>
          <w:iCs/>
        </w:rPr>
        <w:t xml:space="preserve">Send </w:t>
      </w:r>
      <w:r w:rsidRPr="28D8A531" w:rsidR="1C8D9DDE">
        <w:rPr>
          <w:i/>
          <w:iCs/>
        </w:rPr>
        <w:t xml:space="preserve">only </w:t>
      </w:r>
      <w:r w:rsidRPr="28D8A531">
        <w:rPr>
          <w:i/>
          <w:iCs/>
        </w:rPr>
        <w:t>to self:</w:t>
      </w:r>
      <w:r w:rsidRPr="28D8A531" w:rsidR="7ABBE13A">
        <w:t xml:space="preserve">  Limiting </w:t>
      </w:r>
      <w:r w:rsidRPr="28D8A531" w:rsidR="263A1103">
        <w:t>email sharing to</w:t>
      </w:r>
      <w:r w:rsidRPr="28D8A531" w:rsidR="44FED8CF">
        <w:t xml:space="preserve"> the primary address on file </w:t>
      </w:r>
      <w:r w:rsidRPr="28D8A531" w:rsidR="71E2E992">
        <w:t xml:space="preserve">would make </w:t>
      </w:r>
      <w:r w:rsidRPr="28D8A531" w:rsidR="33B6AFD8">
        <w:t>the UI simpler and have less</w:t>
      </w:r>
      <w:r w:rsidRPr="28D8A531" w:rsidR="74247893">
        <w:t xml:space="preserve"> security considerations, but many enterprise admins use a separate M365 account for </w:t>
      </w:r>
      <w:r w:rsidRPr="28D8A531" w:rsidR="0349E22C">
        <w:t>administration.  This account is not the one where they receive email and is often not licensed at all.</w:t>
      </w:r>
    </w:p>
    <w:p w:rsidRPr="007333F0" w:rsidR="007333F0" w:rsidP="000A4DD0" w:rsidRDefault="007333F0" w14:paraId="4528964D" w14:textId="77777777">
      <w:pPr>
        <w:rPr>
          <w:rFonts w:asciiTheme="majorHAnsi" w:hAnsiTheme="majorHAnsi" w:eastAsiaTheme="majorEastAsia" w:cstheme="majorBidi"/>
          <w:b/>
          <w:bCs/>
          <w:smallCaps/>
          <w:color w:val="000000" w:themeColor="text1"/>
          <w:sz w:val="28"/>
          <w:szCs w:val="26"/>
        </w:rPr>
      </w:pPr>
      <w:r w:rsidRPr="007333F0">
        <w:rPr>
          <w:rFonts w:asciiTheme="majorHAnsi" w:hAnsiTheme="majorHAnsi" w:eastAsiaTheme="majorEastAsia" w:cstheme="majorBidi"/>
          <w:b/>
          <w:bCs/>
          <w:smallCaps/>
          <w:color w:val="000000" w:themeColor="text1"/>
          <w:sz w:val="28"/>
          <w:szCs w:val="26"/>
        </w:rPr>
        <w:t>Appendix</w:t>
      </w:r>
    </w:p>
    <w:p w:rsidR="00A50B92" w:rsidP="000A4DD0" w:rsidRDefault="3B562801" w14:paraId="7873A41D" w14:textId="7F6E4A62">
      <w:commentRangeStart w:id="14"/>
      <w:commentRangeStart w:id="15"/>
      <w:commentRangeStart w:id="1701641972"/>
      <w:r w:rsidR="3B562801">
        <w:rPr/>
        <w:t>Previous</w:t>
      </w:r>
      <w:r w:rsidR="3B562801">
        <w:rPr/>
        <w:t xml:space="preserve"> Share experience (now deactivated)</w:t>
      </w:r>
      <w:commentRangeEnd w:id="14"/>
      <w:r>
        <w:rPr>
          <w:rStyle w:val="CommentReference"/>
        </w:rPr>
        <w:commentReference w:id="14"/>
      </w:r>
      <w:commentRangeEnd w:id="15"/>
      <w:r>
        <w:rPr>
          <w:rStyle w:val="CommentReference"/>
        </w:rPr>
        <w:commentReference w:id="15"/>
      </w:r>
      <w:commentRangeEnd w:id="1701641972"/>
      <w:r>
        <w:rPr>
          <w:rStyle w:val="CommentReference"/>
        </w:rPr>
        <w:commentReference w:id="1701641972"/>
      </w:r>
    </w:p>
    <w:p w:rsidR="00A50B92" w:rsidP="000A4DD0" w:rsidRDefault="00A50B92" w14:paraId="4F2A05A7" w14:textId="24046F95">
      <w:r w:rsidRPr="00A50B92">
        <w:rPr>
          <w:noProof/>
        </w:rPr>
        <w:drawing>
          <wp:inline distT="0" distB="0" distL="0" distR="0" wp14:anchorId="5939664B" wp14:editId="64250F42">
            <wp:extent cx="3534933" cy="4633628"/>
            <wp:effectExtent l="19050" t="19050" r="27940" b="14605"/>
            <wp:docPr id="16" name="Picture 15" descr="A screenshot of a email&#10;&#10;AI-generated content may be incorrect.">
              <a:extLst xmlns:a="http://schemas.openxmlformats.org/drawingml/2006/main">
                <a:ext uri="{FF2B5EF4-FFF2-40B4-BE49-F238E27FC236}">
                  <a16:creationId xmlns:a16="http://schemas.microsoft.com/office/drawing/2014/main" id="{60D15D67-2D0D-5634-5FF7-FF6239EB8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email&#10;&#10;AI-generated content may be incorrect.">
                      <a:extLst>
                        <a:ext uri="{FF2B5EF4-FFF2-40B4-BE49-F238E27FC236}">
                          <a16:creationId xmlns:a16="http://schemas.microsoft.com/office/drawing/2014/main" id="{60D15D67-2D0D-5634-5FF7-FF6239EB8D40}"/>
                        </a:ext>
                      </a:extLst>
                    </pic:cNvPr>
                    <pic:cNvPicPr>
                      <a:picLocks noChangeAspect="1"/>
                    </pic:cNvPicPr>
                  </pic:nvPicPr>
                  <pic:blipFill>
                    <a:blip r:embed="rId26"/>
                    <a:stretch>
                      <a:fillRect/>
                    </a:stretch>
                  </pic:blipFill>
                  <pic:spPr>
                    <a:xfrm>
                      <a:off x="0" y="0"/>
                      <a:ext cx="3534933" cy="4633628"/>
                    </a:xfrm>
                    <a:prstGeom prst="rect">
                      <a:avLst/>
                    </a:prstGeom>
                    <a:ln>
                      <a:solidFill>
                        <a:schemeClr val="bg1">
                          <a:lumMod val="95000"/>
                        </a:schemeClr>
                      </a:solidFill>
                    </a:ln>
                  </pic:spPr>
                </pic:pic>
              </a:graphicData>
            </a:graphic>
          </wp:inline>
        </w:drawing>
      </w:r>
    </w:p>
    <w:p w:rsidR="00883F36" w:rsidP="000A4DD0" w:rsidRDefault="00883F36" w14:paraId="02318CBD" w14:textId="77777777"/>
    <w:p w:rsidR="00883F36" w:rsidP="000A4DD0" w:rsidRDefault="0000074D" w14:paraId="5017B649" w14:textId="4967A15C">
      <w:r>
        <w:t xml:space="preserve">Email </w:t>
      </w:r>
      <w:r w:rsidR="003D18E8">
        <w:t>signup</w:t>
      </w:r>
      <w:r>
        <w:t xml:space="preserve"> experience on </w:t>
      </w:r>
      <w:r w:rsidR="003D18E8">
        <w:t>Service Health page:</w:t>
      </w:r>
    </w:p>
    <w:p w:rsidR="00883F36" w:rsidP="000A4DD0" w:rsidRDefault="003D18E8" w14:paraId="2B6BA3EE" w14:textId="411D9A62">
      <w:commentRangeStart w:id="18"/>
      <w:commentRangeStart w:id="19"/>
      <w:r>
        <w:rPr>
          <w:noProof/>
        </w:rPr>
        <w:drawing>
          <wp:inline distT="0" distB="0" distL="0" distR="0" wp14:anchorId="27B87380" wp14:editId="5E8582A8">
            <wp:extent cx="3323240" cy="3855662"/>
            <wp:effectExtent l="19050" t="19050" r="10795" b="12065"/>
            <wp:docPr id="529303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323240" cy="3855662"/>
                    </a:xfrm>
                    <a:prstGeom prst="rect">
                      <a:avLst/>
                    </a:prstGeom>
                    <a:ln>
                      <a:solidFill>
                        <a:schemeClr val="bg1"/>
                      </a:solidFill>
                    </a:ln>
                  </pic:spPr>
                </pic:pic>
              </a:graphicData>
            </a:graphic>
          </wp:inline>
        </w:drawing>
      </w:r>
      <w:commentRangeEnd w:id="18"/>
      <w:r>
        <w:rPr>
          <w:rStyle w:val="CommentReference"/>
          <w:sz w:val="22"/>
          <w:szCs w:val="22"/>
        </w:rPr>
        <w:commentReference w:id="18"/>
      </w:r>
      <w:commentRangeEnd w:id="19"/>
      <w:r>
        <w:rPr>
          <w:rStyle w:val="CommentReference"/>
          <w:sz w:val="22"/>
          <w:szCs w:val="22"/>
        </w:rPr>
        <w:commentReference w:id="19"/>
      </w:r>
    </w:p>
    <w:p w:rsidR="00BA3855" w:rsidP="000A4DD0" w:rsidRDefault="00BA3855" w14:paraId="372A4DCF" w14:textId="77777777"/>
    <w:p w:rsidR="003D18E8" w:rsidP="000A4DD0" w:rsidRDefault="003D18E8" w14:paraId="2BA096F8" w14:textId="76335899">
      <w:r>
        <w:t>Email signup experience on Message Center Page:</w:t>
      </w:r>
    </w:p>
    <w:p w:rsidR="00BA3855" w:rsidP="000A4DD0" w:rsidRDefault="008511B7" w14:paraId="77539567" w14:textId="01B87FBE">
      <w:r w:rsidRPr="008511B7">
        <w:rPr>
          <w:noProof/>
        </w:rPr>
        <w:drawing>
          <wp:inline distT="0" distB="0" distL="0" distR="0" wp14:anchorId="1E0947C9" wp14:editId="67B172F1">
            <wp:extent cx="3228851" cy="3417803"/>
            <wp:effectExtent l="19050" t="19050" r="10160" b="11430"/>
            <wp:docPr id="17033434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43464" name="Picture 1" descr="A screenshot of a computer screen&#10;&#10;AI-generated content may be incorrect."/>
                    <pic:cNvPicPr/>
                  </pic:nvPicPr>
                  <pic:blipFill>
                    <a:blip r:embed="rId28"/>
                    <a:stretch>
                      <a:fillRect/>
                    </a:stretch>
                  </pic:blipFill>
                  <pic:spPr>
                    <a:xfrm>
                      <a:off x="0" y="0"/>
                      <a:ext cx="3238164" cy="3427661"/>
                    </a:xfrm>
                    <a:prstGeom prst="rect">
                      <a:avLst/>
                    </a:prstGeom>
                    <a:ln>
                      <a:solidFill>
                        <a:schemeClr val="bg1">
                          <a:lumMod val="85000"/>
                        </a:schemeClr>
                      </a:solidFill>
                    </a:ln>
                  </pic:spPr>
                </pic:pic>
              </a:graphicData>
            </a:graphic>
          </wp:inline>
        </w:drawing>
      </w:r>
    </w:p>
    <w:p w:rsidR="00FA079C" w:rsidP="000A4DD0" w:rsidRDefault="00FA079C" w14:paraId="6FC456EE" w14:textId="77777777"/>
    <w:p w:rsidR="00A85C2D" w:rsidP="00FA079C" w:rsidRDefault="00A85C2D" w14:paraId="361F1FE6" w14:textId="77777777">
      <w:r>
        <w:t xml:space="preserve">Our understanding of the reasons that customers have used the Share button: </w:t>
      </w:r>
    </w:p>
    <w:p w:rsidRPr="00B61FDD" w:rsidR="00FA079C" w:rsidP="003B26DD" w:rsidRDefault="1964E1A4" w14:paraId="53C0382F" w14:textId="5382E809">
      <w:pPr>
        <w:pStyle w:val="ListParagraph"/>
        <w:numPr>
          <w:ilvl w:val="0"/>
          <w:numId w:val="8"/>
        </w:numPr>
      </w:pPr>
      <w:r w:rsidRPr="28D8A531">
        <w:t>Someone in their organization can’t access the admin center; so this is the best way to deliver info about the change to them</w:t>
      </w:r>
    </w:p>
    <w:p w:rsidRPr="00B61FDD" w:rsidR="00FA079C" w:rsidP="003B26DD" w:rsidRDefault="00FA079C" w14:paraId="10384336" w14:textId="3ACB7BB2">
      <w:pPr>
        <w:pStyle w:val="ListParagraph"/>
        <w:numPr>
          <w:ilvl w:val="0"/>
          <w:numId w:val="8"/>
        </w:numPr>
      </w:pPr>
      <w:r w:rsidRPr="00B61FDD">
        <w:t xml:space="preserve">They want to assign the item to </w:t>
      </w:r>
      <w:r>
        <w:t xml:space="preserve">someone in the organization and </w:t>
      </w:r>
      <w:r w:rsidRPr="00B61FDD">
        <w:t xml:space="preserve">start an internal conversation about it “hey you need to do something about this…”  </w:t>
      </w:r>
    </w:p>
    <w:p w:rsidR="00FA079C" w:rsidP="003B26DD" w:rsidRDefault="00FA079C" w14:paraId="597723D1" w14:textId="3A6620CD">
      <w:pPr>
        <w:pStyle w:val="ListParagraph"/>
        <w:numPr>
          <w:ilvl w:val="0"/>
          <w:numId w:val="8"/>
        </w:numPr>
      </w:pPr>
      <w:r>
        <w:t>A</w:t>
      </w:r>
      <w:r w:rsidRPr="00B61FDD">
        <w:t>s a reminder to themself to act</w:t>
      </w:r>
    </w:p>
    <w:p w:rsidRPr="001624C9" w:rsidR="00FA079C" w:rsidP="000A4DD0" w:rsidRDefault="00FA079C" w14:paraId="1211E664" w14:textId="77777777"/>
    <w:sectPr w:rsidRPr="001624C9" w:rsidR="00FA079C">
      <w:headerReference w:type="even" r:id="rId29"/>
      <w:headerReference w:type="default" r:id="rId30"/>
      <w:footerReference w:type="even" r:id="rId31"/>
      <w:footerReference w:type="default" r:id="rId32"/>
      <w:headerReference w:type="first" r:id="rId33"/>
      <w:footerReference w:type="first" r:id="rId3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L(" w:author="Lakshita Sharma (Lex)" w:date="2025-03-30T19:17:00Z" w:id="0">
    <w:p w:rsidR="006F1541" w:rsidRDefault="006F1541" w14:paraId="08A983DA" w14:textId="256FED56">
      <w:pPr>
        <w:pStyle w:val="CommentText"/>
      </w:pPr>
      <w:r>
        <w:rPr>
          <w:rStyle w:val="CommentReference"/>
        </w:rPr>
        <w:annotationRef/>
      </w:r>
      <w:r w:rsidRPr="44E507C6">
        <w:t>According to the provided mockup, it is observed that the "Primary email address" option is checked by default, and the "Share" button is currently disabled.</w:t>
      </w:r>
    </w:p>
    <w:p w:rsidR="006F1541" w:rsidRDefault="006F1541" w14:paraId="2152261D" w14:textId="3C5BE0E0">
      <w:pPr>
        <w:pStyle w:val="CommentText"/>
      </w:pPr>
      <w:r w:rsidRPr="0F2BFCDF">
        <w:t xml:space="preserve">In my opinion, the "Share" button should be enabled when the "Primary email address" option is checked. </w:t>
      </w:r>
      <w:r>
        <w:fldChar w:fldCharType="begin"/>
      </w:r>
      <w:r>
        <w:instrText xml:space="preserve"> HYPERLINK "mailto:jonorton@microsoft.com"</w:instrText>
      </w:r>
      <w:bookmarkStart w:name="_@_EB394340BF5F4B1185873F09C15BA0C2Z" w:id="2"/>
      <w:r>
        <w:fldChar w:fldCharType="separate"/>
      </w:r>
      <w:bookmarkEnd w:id="2"/>
      <w:r w:rsidRPr="06A5D46F">
        <w:rPr>
          <w:noProof/>
        </w:rPr>
        <w:t>@Jon Orton</w:t>
      </w:r>
      <w:r>
        <w:fldChar w:fldCharType="end"/>
      </w:r>
      <w:r w:rsidRPr="079DB81E">
        <w:t xml:space="preserve"> to confirm here please.</w:t>
      </w:r>
    </w:p>
  </w:comment>
  <w:comment w:initials="JO" w:author="Jon Orton" w:date="2025-03-31T20:06:00Z" w:id="1">
    <w:p w:rsidR="00951095" w:rsidP="00951095" w:rsidRDefault="00951095" w14:paraId="2377F898" w14:textId="471687A2">
      <w:pPr>
        <w:pStyle w:val="CommentText"/>
      </w:pPr>
      <w:r>
        <w:rPr>
          <w:rStyle w:val="CommentReference"/>
        </w:rPr>
        <w:annotationRef/>
      </w:r>
      <w:r>
        <w:fldChar w:fldCharType="begin"/>
      </w:r>
      <w:r>
        <w:instrText>HYPERLINK "mailto:lsharma@microsoft.com"</w:instrText>
      </w:r>
      <w:bookmarkStart w:name="_@_17871B93DBB648BF98F3592833C71C57Z" w:id="3"/>
      <w:r>
        <w:fldChar w:fldCharType="separate"/>
      </w:r>
      <w:bookmarkEnd w:id="3"/>
      <w:r w:rsidRPr="00951095">
        <w:rPr>
          <w:rStyle w:val="Mention"/>
          <w:noProof/>
        </w:rPr>
        <w:t>@Lakshita Sharma (Lex)</w:t>
      </w:r>
      <w:r>
        <w:fldChar w:fldCharType="end"/>
      </w:r>
      <w:r>
        <w:t xml:space="preserve">  Good catch.  You are correct, the Share button should be enabled, for the reason you describe.  The mockup is incorrect.</w:t>
      </w:r>
    </w:p>
  </w:comment>
  <w:comment w:initials="S(" w:author="Simon Wang (SCP)" w:date="2025-02-20T11:32:00Z" w:id="4">
    <w:p w:rsidR="00D360BD" w:rsidRDefault="00D360BD" w14:paraId="02C7F308" w14:textId="621D7FF7">
      <w:r>
        <w:annotationRef/>
      </w:r>
      <w:r w:rsidRPr="51E25911">
        <w:t xml:space="preserve">This is necessary to protect the service. Do you have any usage to help determine the threshold of the rate limiting? </w:t>
      </w:r>
    </w:p>
  </w:comment>
  <w:comment w:initials="CM" w:author="Christian Molnar" w:date="2025-02-26T17:19:00Z" w:id="5">
    <w:p w:rsidR="00D360BD" w:rsidRDefault="00D360BD" w14:paraId="18BCAFAC" w14:textId="7F0829B3">
      <w:r>
        <w:annotationRef/>
      </w:r>
      <w:r>
        <w:fldChar w:fldCharType="begin"/>
      </w:r>
      <w:r>
        <w:instrText xml:space="preserve"> HYPERLINK "mailto:simonwa@microsoft.com"</w:instrText>
      </w:r>
      <w:bookmarkStart w:name="_@_29195E9C69C14A449D28500A36C2A3FAZ" w:id="10"/>
      <w:r>
        <w:fldChar w:fldCharType="separate"/>
      </w:r>
      <w:bookmarkEnd w:id="10"/>
      <w:r w:rsidRPr="2EB0365D">
        <w:rPr>
          <w:noProof/>
        </w:rPr>
        <w:t>@Simon</w:t>
      </w:r>
      <w:r>
        <w:fldChar w:fldCharType="end"/>
      </w:r>
      <w:r w:rsidRPr="02EE52CA">
        <w:t xml:space="preserve">, some suggestions:  </w:t>
      </w:r>
    </w:p>
    <w:p w:rsidR="00D360BD" w:rsidRDefault="00D360BD" w14:paraId="2453E268" w14:textId="5CB1BC1A"/>
    <w:p w:rsidR="00D360BD" w:rsidRDefault="00D360BD" w14:paraId="3F23DE23" w14:textId="3FD07991">
      <w:r w:rsidRPr="04A53B06">
        <w:t>1. I think it would be good, not to just have a total rate of emails threshold, but a per/tenant one.  The threat here would be on repeated usage.  If many tenants use the feature, as long as the queue scales, SCP may not care to know or limit how many entries the queue can take per given time interval.  But if one tenant uses it repeatedly over a short period, that would signify there may be abuse going on.  Not sure if, with the security enhancements from SFI, an external bad actor can even get a hold of this queue if they are not a tenant?</w:t>
      </w:r>
    </w:p>
    <w:p w:rsidR="00D360BD" w:rsidRDefault="00D360BD" w14:paraId="2B94C7F8" w14:textId="0FDBEEE3">
      <w:r w:rsidRPr="0D6E3F14">
        <w:t>2. This one may be tricky, but we have talked about it.  Is there a way to make a call to verify emails and restrict the domains of the recipient to be within their company?  We know many large companies have many tenants, and emails may be shared across tenants, but it would be ideal if we can smartly gate emails that should not be sent.</w:t>
      </w:r>
    </w:p>
    <w:p w:rsidR="00D360BD" w:rsidRDefault="00D360BD" w14:paraId="60FB44F8" w14:textId="5A32B742">
      <w:r w:rsidRPr="39A6D072">
        <w:t xml:space="preserve">3. Extension of #2, it seems that there should never be emails sent to @gmail.com, @hotmail,com, etc... right?  Would be good if we were very tight on what emails we do allow.  </w:t>
      </w:r>
      <w:r>
        <w:fldChar w:fldCharType="begin"/>
      </w:r>
      <w:r>
        <w:instrText xml:space="preserve"> HYPERLINK "mailto:jonorton@microsoft.com"</w:instrText>
      </w:r>
      <w:bookmarkStart w:name="_@_EC50F0E3A8034FE6A959ABF6A2C286E6Z" w:id="11"/>
      <w:r>
        <w:fldChar w:fldCharType="separate"/>
      </w:r>
      <w:bookmarkEnd w:id="11"/>
      <w:r w:rsidRPr="60B04947">
        <w:rPr>
          <w:noProof/>
        </w:rPr>
        <w:t>@Jon Orton</w:t>
      </w:r>
      <w:r>
        <w:fldChar w:fldCharType="end"/>
      </w:r>
      <w:r w:rsidRPr="0C886FD1">
        <w:t xml:space="preserve"> , if any of this can be done, it would likely require experience work (i.e. dialog that tells the user they can't send to that email address)</w:t>
      </w:r>
    </w:p>
  </w:comment>
  <w:comment w:initials="S(" w:author="Simon Wang (SCP)" w:date="2025-02-26T17:31:00Z" w:id="6">
    <w:p w:rsidR="003B45BF" w:rsidRDefault="003B45BF" w14:paraId="02957613" w14:textId="5A59D118">
      <w:pPr>
        <w:pStyle w:val="CommentText"/>
      </w:pPr>
      <w:r>
        <w:rPr>
          <w:rStyle w:val="CommentReference"/>
        </w:rPr>
        <w:annotationRef/>
      </w:r>
      <w:r w:rsidRPr="35E00A0E">
        <w:t>For throttling, we can add a rough threshold at user level and tenant level. E.g. 20 recipients per user per hour + 1000 recipients per tenant per hour. This could be enough to protect the service at some points. But we don't know if this will block any users.</w:t>
      </w:r>
    </w:p>
    <w:p w:rsidR="003B45BF" w:rsidRDefault="003B45BF" w14:paraId="434715A8" w14:textId="2765DAD4">
      <w:pPr>
        <w:pStyle w:val="CommentText"/>
      </w:pPr>
    </w:p>
    <w:p w:rsidR="003B45BF" w:rsidRDefault="003B45BF" w14:paraId="4AD39972" w14:textId="03F88306">
      <w:pPr>
        <w:pStyle w:val="CommentText"/>
      </w:pPr>
      <w:r w:rsidRPr="47E7B229">
        <w:t xml:space="preserve">For the recipient validation, it would be hard as I don't think there is a public API to verify the domains. And I think it might be a common scenario that SMB admin wants to share the post to personal email. It will be very helpful if we can find out the usages. </w:t>
      </w:r>
    </w:p>
  </w:comment>
  <w:comment w:initials="AB" w:author="Angel Seiji Morimoto Burgos" w:date="2025-02-26T17:58:00Z" w:id="7">
    <w:p w:rsidR="00390BEC" w:rsidRDefault="00390BEC" w14:paraId="34601B38" w14:textId="34A1EA77">
      <w:pPr>
        <w:pStyle w:val="CommentText"/>
      </w:pPr>
      <w:r>
        <w:rPr>
          <w:rStyle w:val="CommentReference"/>
        </w:rPr>
        <w:annotationRef/>
      </w:r>
      <w:r w:rsidRPr="7511D22C">
        <w:t>I agree that we would need to add throttling on both per-user and per-tenant basis (at least per-user I think). For doing this, I think we should also deprecate the approach of RDX directly adding an item to the queue; instead, I think we should build an API method in SCP that receives the message and has the throttling enabled. That way we can send a response to RDX saying that throttling occurred and then RDX can display the appropriate message to the user on Admin Portal.</w:t>
      </w:r>
    </w:p>
    <w:p w:rsidR="00390BEC" w:rsidRDefault="00390BEC" w14:paraId="5181D4CA" w14:textId="6716AEC3">
      <w:pPr>
        <w:pStyle w:val="CommentText"/>
      </w:pPr>
    </w:p>
    <w:p w:rsidR="00390BEC" w:rsidRDefault="00390BEC" w14:paraId="40ACCC2B" w14:textId="72A2DECA">
      <w:pPr>
        <w:pStyle w:val="CommentText"/>
      </w:pPr>
      <w:r w:rsidRPr="21851543">
        <w:t>For the recipient validation, I also think it would be hard, so my suggestion here is to do one of either two things:</w:t>
      </w:r>
    </w:p>
    <w:p w:rsidR="00390BEC" w:rsidRDefault="00390BEC" w14:paraId="451D4D3D" w14:textId="64FA89EE">
      <w:pPr>
        <w:pStyle w:val="CommentText"/>
      </w:pPr>
      <w:r w:rsidRPr="5C88A246">
        <w:t>a) Just allow the user to share a message to people that have the same domain as the domain they are logged as. For this, we will need to protect our API in some way to prevent a user from calling it with a manipulated primary email address.</w:t>
      </w:r>
    </w:p>
    <w:p w:rsidR="00390BEC" w:rsidRDefault="00390BEC" w14:paraId="70B6D909" w14:textId="0D9BBA8D">
      <w:pPr>
        <w:pStyle w:val="CommentText"/>
      </w:pPr>
      <w:r w:rsidRPr="6FC04565">
        <w:t xml:space="preserve">b) Just allow the user to share the message to their own mailbox and then they can forward the email to someone else if they want. </w:t>
      </w:r>
    </w:p>
  </w:comment>
  <w:comment w:initials="S(" w:author="Simon Wang (SCP)" w:date="2025-02-26T18:29:00Z" w:id="8">
    <w:p w:rsidR="00587A9F" w:rsidRDefault="00587A9F" w14:paraId="19B7D2BD" w14:textId="06ECCE2B">
      <w:pPr>
        <w:pStyle w:val="CommentText"/>
      </w:pPr>
      <w:r>
        <w:rPr>
          <w:rStyle w:val="CommentReference"/>
        </w:rPr>
        <w:annotationRef/>
      </w:r>
      <w:r w:rsidRPr="2774D1C5">
        <w:t xml:space="preserve">If we scope the recipient to the current domain only, then RDX can use people picker and do not support free typing. This would be enough as RDX is the only customer of the queue. </w:t>
      </w:r>
    </w:p>
    <w:p w:rsidR="00587A9F" w:rsidRDefault="00587A9F" w14:paraId="19FF0D8B" w14:textId="550F6978">
      <w:pPr>
        <w:pStyle w:val="CommentText"/>
      </w:pPr>
    </w:p>
    <w:p w:rsidR="00587A9F" w:rsidRDefault="00587A9F" w14:paraId="0DF3E373" w14:textId="316CF6BB">
      <w:pPr>
        <w:pStyle w:val="CommentText"/>
      </w:pPr>
      <w:r>
        <w:fldChar w:fldCharType="begin"/>
      </w:r>
      <w:r>
        <w:instrText xml:space="preserve"> HYPERLINK "mailto:angelseijim@microsoft.com"</w:instrText>
      </w:r>
      <w:bookmarkStart w:name="_@_EC7B18DF2F394BC687EF9A3F041606CAZ" w:id="12"/>
      <w:r>
        <w:fldChar w:fldCharType="separate"/>
      </w:r>
      <w:bookmarkEnd w:id="12"/>
      <w:r w:rsidRPr="56286148">
        <w:rPr>
          <w:noProof/>
        </w:rPr>
        <w:t>@Angel Seiji Morimoto Burgos</w:t>
      </w:r>
      <w:r>
        <w:fldChar w:fldCharType="end"/>
      </w:r>
      <w:r w:rsidRPr="348C41FB">
        <w:t xml:space="preserve"> , could you help query from SCP logs to see the usage of well-known consumer domains, e.g. gmail and hotmail? I am wondering if we have to support it if it is strongly asked by customers.</w:t>
      </w:r>
    </w:p>
  </w:comment>
  <w:comment w:initials="AB" w:author="Angel Seiji Morimoto Burgos" w:date="2025-02-27T08:35:00Z" w:id="9">
    <w:p w:rsidR="00A20165" w:rsidRDefault="00A20165" w14:paraId="2166B0AB" w14:textId="4C0601DA">
      <w:pPr>
        <w:pStyle w:val="CommentText"/>
      </w:pPr>
      <w:r>
        <w:rPr>
          <w:rStyle w:val="CommentReference"/>
        </w:rPr>
        <w:annotationRef/>
      </w:r>
      <w:r>
        <w:fldChar w:fldCharType="begin"/>
      </w:r>
      <w:r>
        <w:instrText xml:space="preserve"> HYPERLINK "mailto:simonwa@microsoft.com"</w:instrText>
      </w:r>
      <w:bookmarkStart w:name="_@_DEBC315F36B5472F8BC671BC55CA48F3Z" w:id="13"/>
      <w:r>
        <w:fldChar w:fldCharType="separate"/>
      </w:r>
      <w:bookmarkEnd w:id="13"/>
      <w:r w:rsidRPr="73A58CD7">
        <w:rPr>
          <w:noProof/>
        </w:rPr>
        <w:t>@Simon Wang (SCP)</w:t>
      </w:r>
      <w:r>
        <w:fldChar w:fldCharType="end"/>
      </w:r>
      <w:r w:rsidRPr="48B1A09A">
        <w:t>, for the logs, do you mean the logs of any of our email scenarios, e.g., SHD, MC Major Update, etc.? Or do you mean specifically of sharing? If the latter, then I cannot get them because the feature is disabled since November and we don't have the logs anymore :S</w:t>
      </w:r>
    </w:p>
  </w:comment>
  <w:comment w:initials="L(" w:author="Lakshita Sharma (Lex)" w:date="2025-03-30T20:06:00Z" w:id="14">
    <w:p w:rsidR="006F1541" w:rsidRDefault="006F1541" w14:paraId="7EC1AD72" w14:textId="63CEED5B">
      <w:pPr>
        <w:pStyle w:val="CommentText"/>
      </w:pPr>
      <w:r>
        <w:rPr>
          <w:rStyle w:val="CommentReference"/>
        </w:rPr>
        <w:annotationRef/>
      </w:r>
      <w:r w:rsidRPr="7C3D716E">
        <w:t xml:space="preserve">In the old experience, we were unable to share an email when the option "I would also like to receive this e-mail" is checked. This implies that Entering other emails is required as the email could not be sent solely to the primary email address (i.e., to oneself). Is this expected and is still required in new requirements ? </w:t>
      </w:r>
      <w:r>
        <w:fldChar w:fldCharType="begin"/>
      </w:r>
      <w:r>
        <w:instrText xml:space="preserve"> HYPERLINK "mailto:jonorton@microsoft.com"</w:instrText>
      </w:r>
      <w:bookmarkStart w:name="_@_E07B85FEB36C4C04B89A962501C2DDD0Z" w:id="16"/>
      <w:r>
        <w:fldChar w:fldCharType="separate"/>
      </w:r>
      <w:bookmarkEnd w:id="16"/>
      <w:r w:rsidRPr="5966A608">
        <w:rPr>
          <w:noProof/>
        </w:rPr>
        <w:t>@Jon Orton</w:t>
      </w:r>
      <w:r>
        <w:fldChar w:fldCharType="end"/>
      </w:r>
      <w:r w:rsidRPr="0C985A68">
        <w:t xml:space="preserve"> </w:t>
      </w:r>
    </w:p>
  </w:comment>
  <w:comment w:initials="JO" w:author="Jon Orton" w:date="2025-03-31T20:43:00Z" w:id="15">
    <w:p w:rsidR="009F1415" w:rsidP="009F1415" w:rsidRDefault="00886161" w14:paraId="618A40CA" w14:textId="09242B48">
      <w:pPr>
        <w:pStyle w:val="CommentText"/>
      </w:pPr>
      <w:r>
        <w:rPr>
          <w:rStyle w:val="CommentReference"/>
        </w:rPr>
        <w:annotationRef/>
      </w:r>
      <w:r w:rsidR="009F1415">
        <w:fldChar w:fldCharType="begin"/>
      </w:r>
      <w:r w:rsidR="009F1415">
        <w:instrText>HYPERLINK "mailto:lsharma@microsoft.com"</w:instrText>
      </w:r>
      <w:bookmarkStart w:name="_@_DBB394EE1D6141489498230FAA92AEA7Z" w:id="17"/>
      <w:r w:rsidR="009F1415">
        <w:fldChar w:fldCharType="separate"/>
      </w:r>
      <w:bookmarkEnd w:id="17"/>
      <w:r w:rsidRPr="009F1415" w:rsidR="009F1415">
        <w:rPr>
          <w:rStyle w:val="Mention"/>
          <w:noProof/>
        </w:rPr>
        <w:t>@Lakshita Sharma (Lex)</w:t>
      </w:r>
      <w:r w:rsidR="009F1415">
        <w:fldChar w:fldCharType="end"/>
      </w:r>
      <w:r w:rsidR="009F1415">
        <w:t xml:space="preserve"> - In the new version of the sharing experience, we should definitely allow people to send the email to their primary email address, even if they have not input any other recipients.</w:t>
      </w:r>
    </w:p>
  </w:comment>
  <w:comment w:initials="NJ" w:author="Norawit Jittipairoj" w:date="2025-03-21T13:35:00Z" w:id="18">
    <w:p w:rsidR="002E2410" w:rsidRDefault="002E2410" w14:paraId="257487B4" w14:textId="5BB48505">
      <w:pPr>
        <w:pStyle w:val="CommentText"/>
      </w:pPr>
      <w:r>
        <w:rPr>
          <w:rStyle w:val="CommentReference"/>
        </w:rPr>
        <w:annotationRef/>
      </w:r>
      <w:r w:rsidRPr="2EEF2677">
        <w:t>Curious why the Other email addresses experience is different between SH and MC. SH has 2 textboxes and MC has one with instructions to input max 2. We should keep them the same I think</w:t>
      </w:r>
    </w:p>
  </w:comment>
  <w:comment w:initials="NJ" w:author="Norawit Jittipairoj" w:date="2025-03-21T13:36:00Z" w:id="19">
    <w:p w:rsidR="002E2410" w:rsidRDefault="002E2410" w14:paraId="513D4967" w14:textId="49C95DD8">
      <w:pPr>
        <w:pStyle w:val="CommentText"/>
      </w:pPr>
      <w:r>
        <w:rPr>
          <w:rStyle w:val="CommentReference"/>
        </w:rPr>
        <w:annotationRef/>
      </w:r>
      <w:r w:rsidRPr="3AB46372">
        <w:t>oh nevermind this is the appendix. I guess we will use 2 textboxes for both</w:t>
      </w:r>
    </w:p>
  </w:comment>
  <w:comment xmlns:w="http://schemas.openxmlformats.org/wordprocessingml/2006/main" w:initials="L(" w:author="Lakshita Sharma (Lex)" w:date="2025-04-07T11:25:09" w:id="646186684">
    <w:p xmlns:w14="http://schemas.microsoft.com/office/word/2010/wordml" xmlns:w="http://schemas.openxmlformats.org/wordprocessingml/2006/main" w:rsidR="41244B45" w:rsidRDefault="7003D6B1" w14:paraId="180AF09A" w14:textId="787B4C92">
      <w:pPr>
        <w:pStyle w:val="CommentText"/>
      </w:pPr>
      <w:r>
        <w:rPr>
          <w:rStyle w:val="CommentReference"/>
        </w:rPr>
        <w:annotationRef/>
      </w:r>
      <w:r w:rsidRPr="3B6653A2" w:rsidR="13A01262">
        <w:t>Thank you, Jon. Adding that scenario should be straightforward. I'll include it now. 😊</w:t>
      </w:r>
    </w:p>
  </w:comment>
  <w:comment xmlns:w="http://schemas.openxmlformats.org/wordprocessingml/2006/main" w:initials="L(" w:author="Lakshita Sharma (Lex)" w:date="2025-04-07T11:26:10" w:id="1701641972">
    <w:p xmlns:w14="http://schemas.microsoft.com/office/word/2010/wordml" xmlns:w="http://schemas.openxmlformats.org/wordprocessingml/2006/main" w:rsidR="37EACB62" w:rsidRDefault="0613BE46" w14:paraId="71A48D91" w14:textId="5E7DABDF">
      <w:pPr>
        <w:pStyle w:val="CommentText"/>
      </w:pPr>
      <w:r>
        <w:rPr>
          <w:rStyle w:val="CommentReference"/>
        </w:rPr>
        <w:annotationRef/>
      </w:r>
      <w:r w:rsidRPr="458140D1" w:rsidR="010390C6">
        <w:t>Great! Thanks.</w:t>
      </w:r>
    </w:p>
  </w:comment>
</w:comments>
</file>

<file path=word/commentsExtended.xml><?xml version="1.0" encoding="utf-8"?>
<w15:commentsEx xmlns:mc="http://schemas.openxmlformats.org/markup-compatibility/2006" xmlns:w15="http://schemas.microsoft.com/office/word/2012/wordml" mc:Ignorable="w15">
  <w15:commentEx w15:done="0" w15:paraId="2152261D"/>
  <w15:commentEx w15:done="0" w15:paraId="2377F898" w15:paraIdParent="2152261D"/>
  <w15:commentEx w15:done="0" w15:paraId="02C7F308"/>
  <w15:commentEx w15:done="0" w15:paraId="60FB44F8" w15:paraIdParent="02C7F308"/>
  <w15:commentEx w15:done="0" w15:paraId="4AD39972" w15:paraIdParent="02C7F308"/>
  <w15:commentEx w15:done="0" w15:paraId="70B6D909" w15:paraIdParent="02C7F308"/>
  <w15:commentEx w15:done="0" w15:paraId="0DF3E373" w15:paraIdParent="02C7F308"/>
  <w15:commentEx w15:done="0" w15:paraId="2166B0AB" w15:paraIdParent="02C7F308"/>
  <w15:commentEx w15:done="0" w15:paraId="7EC1AD72"/>
  <w15:commentEx w15:done="0" w15:paraId="618A40CA" w15:paraIdParent="7EC1AD72"/>
  <w15:commentEx w15:done="0" w15:paraId="257487B4"/>
  <w15:commentEx w15:done="0" w15:paraId="513D4967" w15:paraIdParent="257487B4"/>
  <w15:commentEx w15:done="0" w15:paraId="180AF09A" w15:paraIdParent="2152261D"/>
  <w15:commentEx w15:done="0" w15:paraId="71A48D91" w15:paraIdParent="7EC1AD7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65CF7F" w16cex:dateUtc="2025-03-30T18:17:00Z"/>
  <w16cex:commentExtensible w16cex:durableId="13C97124" w16cex:dateUtc="2025-04-01T02:06:00Z"/>
  <w16cex:commentExtensible w16cex:durableId="5BBA6291" w16cex:dateUtc="2025-02-20T19:32:00Z">
    <w16cex:extLst>
      <w16:ext w16:uri="{CE6994B0-6A32-4C9F-8C6B-6E91EDA988CE}">
        <cr:reactions xmlns:cr="http://schemas.microsoft.com/office/comments/2020/reactions">
          <cr:reaction reactionType="1">
            <cr:reactionInfo dateUtc="2025-02-27T16:44:25Z">
              <cr:user userId="S::harpreetkaur@microsoft.com::abc542d0-b9c5-4ea5-889a-d62928039159" userProvider="AD" userName="Harpreet Kaur"/>
            </cr:reactionInfo>
          </cr:reaction>
        </cr:reactions>
      </w16:ext>
    </w16cex:extLst>
  </w16cex:commentExtensible>
  <w16cex:commentExtensible w16cex:durableId="006EB55A" w16cex:dateUtc="2025-02-27T01:19:00Z"/>
  <w16cex:commentExtensible w16cex:durableId="7815CB52" w16cex:dateUtc="2025-02-27T01:31:00Z"/>
  <w16cex:commentExtensible w16cex:durableId="13F6ECF8" w16cex:dateUtc="2025-02-27T01:58:00Z">
    <w16cex:extLst>
      <w16:ext w16:uri="{CE6994B0-6A32-4C9F-8C6B-6E91EDA988CE}">
        <cr:reactions xmlns:cr="http://schemas.microsoft.com/office/comments/2020/reactions">
          <cr:reaction reactionType="1">
            <cr:reactionInfo dateUtc="2025-02-27T16:44:34Z">
              <cr:user userId="S::harpreetkaur@microsoft.com::abc542d0-b9c5-4ea5-889a-d62928039159" userProvider="AD" userName="Harpreet Kaur"/>
            </cr:reactionInfo>
          </cr:reaction>
        </cr:reactions>
      </w16:ext>
    </w16cex:extLst>
  </w16cex:commentExtensible>
  <w16cex:commentExtensible w16cex:durableId="506AF7FD" w16cex:dateUtc="2025-02-27T02:29:00Z">
    <w16cex:extLst>
      <w16:ext w16:uri="{CE6994B0-6A32-4C9F-8C6B-6E91EDA988CE}">
        <cr:reactions xmlns:cr="http://schemas.microsoft.com/office/comments/2020/reactions">
          <cr:reaction reactionType="1">
            <cr:reactionInfo dateUtc="2025-02-27T09:12:56Z">
              <cr:user userId="S::jikan@microsoft.com::0c52dffb-5190-4847-bdc1-fa85d6b02f5c" userProvider="AD" userName="Jimmy Kan"/>
            </cr:reactionInfo>
            <cr:reactionInfo dateUtc="2025-02-27T16:33:33Z">
              <cr:user userId="S::angelseijim@microsoft.com::5923e19d-acb0-4c3e-97f8-915a859559e3" userProvider="AD" userName="Angel Seiji Morimoto Burgos"/>
            </cr:reactionInfo>
          </cr:reaction>
        </cr:reactions>
      </w16:ext>
    </w16cex:extLst>
  </w16cex:commentExtensible>
  <w16cex:commentExtensible w16cex:durableId="05C67CBD" w16cex:dateUtc="2025-02-27T16:35:00Z"/>
  <w16cex:commentExtensible w16cex:durableId="35BC8E21" w16cex:dateUtc="2025-03-30T19:06:00Z"/>
  <w16cex:commentExtensible w16cex:durableId="5A64D82D" w16cex:dateUtc="2025-04-01T02:43:00Z"/>
  <w16cex:commentExtensible w16cex:durableId="30E78F98" w16cex:dateUtc="2025-03-21T20:35:00Z"/>
  <w16cex:commentExtensible w16cex:durableId="529E3F27" w16cex:dateUtc="2025-03-21T20:36:00Z"/>
  <w16cex:commentExtensible w16cex:durableId="7386DEA0" w16cex:dateUtc="2025-04-07T10:25:09.493Z"/>
  <w16cex:commentExtensible w16cex:durableId="5CBE5EC9" w16cex:dateUtc="2025-04-07T10:26:10.032Z"/>
</w16cex:commentsExtensible>
</file>

<file path=word/commentsIds.xml><?xml version="1.0" encoding="utf-8"?>
<w16cid:commentsIds xmlns:mc="http://schemas.openxmlformats.org/markup-compatibility/2006" xmlns:w16cid="http://schemas.microsoft.com/office/word/2016/wordml/cid" mc:Ignorable="w16cid">
  <w16cid:commentId w16cid:paraId="2152261D" w16cid:durableId="0765CF7F"/>
  <w16cid:commentId w16cid:paraId="2377F898" w16cid:durableId="13C97124"/>
  <w16cid:commentId w16cid:paraId="02C7F308" w16cid:durableId="5BBA6291"/>
  <w16cid:commentId w16cid:paraId="60FB44F8" w16cid:durableId="006EB55A"/>
  <w16cid:commentId w16cid:paraId="4AD39972" w16cid:durableId="7815CB52"/>
  <w16cid:commentId w16cid:paraId="70B6D909" w16cid:durableId="13F6ECF8"/>
  <w16cid:commentId w16cid:paraId="0DF3E373" w16cid:durableId="506AF7FD"/>
  <w16cid:commentId w16cid:paraId="2166B0AB" w16cid:durableId="05C67CBD"/>
  <w16cid:commentId w16cid:paraId="7EC1AD72" w16cid:durableId="35BC8E21"/>
  <w16cid:commentId w16cid:paraId="618A40CA" w16cid:durableId="5A64D82D"/>
  <w16cid:commentId w16cid:paraId="257487B4" w16cid:durableId="30E78F98"/>
  <w16cid:commentId w16cid:paraId="513D4967" w16cid:durableId="529E3F27"/>
  <w16cid:commentId w16cid:paraId="180AF09A" w16cid:durableId="7386DEA0"/>
  <w16cid:commentId w16cid:paraId="71A48D91" w16cid:durableId="5CBE5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35C4" w:rsidP="003B6C33" w:rsidRDefault="002C35C4" w14:paraId="0F3D030D" w14:textId="77777777">
      <w:pPr>
        <w:spacing w:after="0" w:line="240" w:lineRule="auto"/>
      </w:pPr>
      <w:r>
        <w:separator/>
      </w:r>
    </w:p>
  </w:endnote>
  <w:endnote w:type="continuationSeparator" w:id="0">
    <w:p w:rsidR="002C35C4" w:rsidP="003B6C33" w:rsidRDefault="002C35C4" w14:paraId="5DB881B6" w14:textId="77777777">
      <w:pPr>
        <w:spacing w:after="0" w:line="240" w:lineRule="auto"/>
      </w:pPr>
      <w:r>
        <w:continuationSeparator/>
      </w:r>
    </w:p>
  </w:endnote>
  <w:endnote w:type="continuationNotice" w:id="1">
    <w:p w:rsidR="002C35C4" w:rsidRDefault="002C35C4" w14:paraId="7C5333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42493C9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0AE8E08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1AB4199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35C4" w:rsidP="003B6C33" w:rsidRDefault="002C35C4" w14:paraId="5F2A7EAE" w14:textId="77777777">
      <w:pPr>
        <w:spacing w:after="0" w:line="240" w:lineRule="auto"/>
      </w:pPr>
      <w:r>
        <w:separator/>
      </w:r>
    </w:p>
  </w:footnote>
  <w:footnote w:type="continuationSeparator" w:id="0">
    <w:p w:rsidR="002C35C4" w:rsidP="003B6C33" w:rsidRDefault="002C35C4" w14:paraId="5CF6DB06" w14:textId="77777777">
      <w:pPr>
        <w:spacing w:after="0" w:line="240" w:lineRule="auto"/>
      </w:pPr>
      <w:r>
        <w:continuationSeparator/>
      </w:r>
    </w:p>
  </w:footnote>
  <w:footnote w:type="continuationNotice" w:id="1">
    <w:p w:rsidR="002C35C4" w:rsidRDefault="002C35C4" w14:paraId="20B90EB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0130095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4466" w:rsidRDefault="003C4466" w14:paraId="2ADEAA7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4B83" w:rsidRDefault="00A34B83" w14:paraId="1F5D0C7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4E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7046D0"/>
    <w:multiLevelType w:val="hybridMultilevel"/>
    <w:tmpl w:val="A104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53CE1"/>
    <w:multiLevelType w:val="hybridMultilevel"/>
    <w:tmpl w:val="772AF3C8"/>
    <w:lvl w:ilvl="0" w:tplc="F69A0838">
      <w:start w:val="1"/>
      <w:numFmt w:val="bullet"/>
      <w:lvlText w:val=""/>
      <w:lvlJc w:val="left"/>
      <w:pPr>
        <w:tabs>
          <w:tab w:val="num" w:pos="720"/>
        </w:tabs>
        <w:ind w:left="720" w:hanging="360"/>
      </w:pPr>
      <w:rPr>
        <w:rFonts w:hint="default" w:ascii="Symbol" w:hAnsi="Symbol"/>
      </w:rPr>
    </w:lvl>
    <w:lvl w:ilvl="1" w:tplc="B8E23030" w:tentative="1">
      <w:start w:val="1"/>
      <w:numFmt w:val="bullet"/>
      <w:lvlText w:val=""/>
      <w:lvlJc w:val="left"/>
      <w:pPr>
        <w:tabs>
          <w:tab w:val="num" w:pos="1440"/>
        </w:tabs>
        <w:ind w:left="1440" w:hanging="360"/>
      </w:pPr>
      <w:rPr>
        <w:rFonts w:hint="default" w:ascii="Symbol" w:hAnsi="Symbol"/>
      </w:rPr>
    </w:lvl>
    <w:lvl w:ilvl="2" w:tplc="F23EB952" w:tentative="1">
      <w:start w:val="1"/>
      <w:numFmt w:val="bullet"/>
      <w:lvlText w:val=""/>
      <w:lvlJc w:val="left"/>
      <w:pPr>
        <w:tabs>
          <w:tab w:val="num" w:pos="2160"/>
        </w:tabs>
        <w:ind w:left="2160" w:hanging="360"/>
      </w:pPr>
      <w:rPr>
        <w:rFonts w:hint="default" w:ascii="Symbol" w:hAnsi="Symbol"/>
      </w:rPr>
    </w:lvl>
    <w:lvl w:ilvl="3" w:tplc="0C6493B2" w:tentative="1">
      <w:start w:val="1"/>
      <w:numFmt w:val="bullet"/>
      <w:lvlText w:val=""/>
      <w:lvlJc w:val="left"/>
      <w:pPr>
        <w:tabs>
          <w:tab w:val="num" w:pos="2880"/>
        </w:tabs>
        <w:ind w:left="2880" w:hanging="360"/>
      </w:pPr>
      <w:rPr>
        <w:rFonts w:hint="default" w:ascii="Symbol" w:hAnsi="Symbol"/>
      </w:rPr>
    </w:lvl>
    <w:lvl w:ilvl="4" w:tplc="8ABA80FC" w:tentative="1">
      <w:start w:val="1"/>
      <w:numFmt w:val="bullet"/>
      <w:lvlText w:val=""/>
      <w:lvlJc w:val="left"/>
      <w:pPr>
        <w:tabs>
          <w:tab w:val="num" w:pos="3600"/>
        </w:tabs>
        <w:ind w:left="3600" w:hanging="360"/>
      </w:pPr>
      <w:rPr>
        <w:rFonts w:hint="default" w:ascii="Symbol" w:hAnsi="Symbol"/>
      </w:rPr>
    </w:lvl>
    <w:lvl w:ilvl="5" w:tplc="A4CEE488" w:tentative="1">
      <w:start w:val="1"/>
      <w:numFmt w:val="bullet"/>
      <w:lvlText w:val=""/>
      <w:lvlJc w:val="left"/>
      <w:pPr>
        <w:tabs>
          <w:tab w:val="num" w:pos="4320"/>
        </w:tabs>
        <w:ind w:left="4320" w:hanging="360"/>
      </w:pPr>
      <w:rPr>
        <w:rFonts w:hint="default" w:ascii="Symbol" w:hAnsi="Symbol"/>
      </w:rPr>
    </w:lvl>
    <w:lvl w:ilvl="6" w:tplc="FB4637CC" w:tentative="1">
      <w:start w:val="1"/>
      <w:numFmt w:val="bullet"/>
      <w:lvlText w:val=""/>
      <w:lvlJc w:val="left"/>
      <w:pPr>
        <w:tabs>
          <w:tab w:val="num" w:pos="5040"/>
        </w:tabs>
        <w:ind w:left="5040" w:hanging="360"/>
      </w:pPr>
      <w:rPr>
        <w:rFonts w:hint="default" w:ascii="Symbol" w:hAnsi="Symbol"/>
      </w:rPr>
    </w:lvl>
    <w:lvl w:ilvl="7" w:tplc="F750488C" w:tentative="1">
      <w:start w:val="1"/>
      <w:numFmt w:val="bullet"/>
      <w:lvlText w:val=""/>
      <w:lvlJc w:val="left"/>
      <w:pPr>
        <w:tabs>
          <w:tab w:val="num" w:pos="5760"/>
        </w:tabs>
        <w:ind w:left="5760" w:hanging="360"/>
      </w:pPr>
      <w:rPr>
        <w:rFonts w:hint="default" w:ascii="Symbol" w:hAnsi="Symbol"/>
      </w:rPr>
    </w:lvl>
    <w:lvl w:ilvl="8" w:tplc="8C1ECE28" w:tentative="1">
      <w:start w:val="1"/>
      <w:numFmt w:val="bullet"/>
      <w:lvlText w:val=""/>
      <w:lvlJc w:val="left"/>
      <w:pPr>
        <w:tabs>
          <w:tab w:val="num" w:pos="6480"/>
        </w:tabs>
        <w:ind w:left="6480" w:hanging="360"/>
      </w:pPr>
      <w:rPr>
        <w:rFonts w:hint="default" w:ascii="Symbol" w:hAnsi="Symbol"/>
      </w:rPr>
    </w:lvl>
  </w:abstractNum>
  <w:abstractNum w:abstractNumId="3" w15:restartNumberingAfterBreak="0">
    <w:nsid w:val="29C825A4"/>
    <w:multiLevelType w:val="hybridMultilevel"/>
    <w:tmpl w:val="8AAEBB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12116B"/>
    <w:multiLevelType w:val="multilevel"/>
    <w:tmpl w:val="B11AD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A45767E"/>
    <w:multiLevelType w:val="hybridMultilevel"/>
    <w:tmpl w:val="492CB5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B470C32"/>
    <w:multiLevelType w:val="hybridMultilevel"/>
    <w:tmpl w:val="2D706C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1D20929"/>
    <w:multiLevelType w:val="hybridMultilevel"/>
    <w:tmpl w:val="32B6F03C"/>
    <w:lvl w:ilvl="0" w:tplc="0248EA9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FEF6D05"/>
    <w:multiLevelType w:val="hybridMultilevel"/>
    <w:tmpl w:val="7152D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512798">
    <w:abstractNumId w:val="2"/>
  </w:num>
  <w:num w:numId="2" w16cid:durableId="766854279">
    <w:abstractNumId w:val="0"/>
  </w:num>
  <w:num w:numId="3" w16cid:durableId="160508631">
    <w:abstractNumId w:val="3"/>
  </w:num>
  <w:num w:numId="4" w16cid:durableId="1465778210">
    <w:abstractNumId w:val="7"/>
  </w:num>
  <w:num w:numId="5" w16cid:durableId="1162744514">
    <w:abstractNumId w:val="6"/>
  </w:num>
  <w:num w:numId="6" w16cid:durableId="712116736">
    <w:abstractNumId w:val="5"/>
  </w:num>
  <w:num w:numId="7" w16cid:durableId="376855694">
    <w:abstractNumId w:val="1"/>
  </w:num>
  <w:num w:numId="8" w16cid:durableId="461118927">
    <w:abstractNumId w:val="8"/>
  </w:num>
  <w:num w:numId="9" w16cid:durableId="13631658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Lakshita Sharma (Lex)">
    <w15:presenceInfo w15:providerId="AD" w15:userId="S::lsharma@microsoft.com::5bd7cb85-7131-400b-aac2-3f137538ba5b"/>
  </w15:person>
  <w15:person w15:author="Jon Orton">
    <w15:presenceInfo w15:providerId="AD" w15:userId="S::jonorton@microsoft.com::b929e65e-fcdc-4557-a1ff-b0d4ce98b76d"/>
  </w15:person>
  <w15:person w15:author="Simon Wang (SCP)">
    <w15:presenceInfo w15:providerId="AD" w15:userId="S::simonwa@microsoft.com::0984f9c7-1ab2-4874-b9ba-3bd39f39b932"/>
  </w15:person>
  <w15:person w15:author="Christian Molnar">
    <w15:presenceInfo w15:providerId="AD" w15:userId="S::chrismol@microsoft.com::7dc620ed-580d-4c6f-98d1-632bcf52e98d"/>
  </w15:person>
  <w15:person w15:author="Angel Seiji Morimoto Burgos">
    <w15:presenceInfo w15:providerId="AD" w15:userId="S::angelseijim@microsoft.com::5923e19d-acb0-4c3e-97f8-915a859559e3"/>
  </w15:person>
  <w15:person w15:author="Norawit Jittipairoj">
    <w15:presenceInfo w15:providerId="AD" w15:userId="S::nojittip@microsoft.com::8474720b-3706-44f2-98a8-55ae420f3f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33"/>
    <w:rsid w:val="0000074D"/>
    <w:rsid w:val="00020378"/>
    <w:rsid w:val="000207BF"/>
    <w:rsid w:val="00022F3C"/>
    <w:rsid w:val="00024901"/>
    <w:rsid w:val="000273B8"/>
    <w:rsid w:val="00044DEC"/>
    <w:rsid w:val="00056A4D"/>
    <w:rsid w:val="000647A0"/>
    <w:rsid w:val="00065E13"/>
    <w:rsid w:val="00071546"/>
    <w:rsid w:val="00072E3E"/>
    <w:rsid w:val="00073BEB"/>
    <w:rsid w:val="0008239A"/>
    <w:rsid w:val="00097B46"/>
    <w:rsid w:val="000A04CB"/>
    <w:rsid w:val="000A4DD0"/>
    <w:rsid w:val="000A4E73"/>
    <w:rsid w:val="000A67EE"/>
    <w:rsid w:val="000E1520"/>
    <w:rsid w:val="000E6750"/>
    <w:rsid w:val="000E7E2F"/>
    <w:rsid w:val="000F3C5A"/>
    <w:rsid w:val="00111E11"/>
    <w:rsid w:val="0013076C"/>
    <w:rsid w:val="001368A0"/>
    <w:rsid w:val="0014640E"/>
    <w:rsid w:val="00150D69"/>
    <w:rsid w:val="0015151B"/>
    <w:rsid w:val="00152764"/>
    <w:rsid w:val="00154A88"/>
    <w:rsid w:val="00154AD4"/>
    <w:rsid w:val="00157031"/>
    <w:rsid w:val="001577C7"/>
    <w:rsid w:val="001624C9"/>
    <w:rsid w:val="00186D6E"/>
    <w:rsid w:val="001974E4"/>
    <w:rsid w:val="001B5E34"/>
    <w:rsid w:val="001C0DA3"/>
    <w:rsid w:val="001D0B6F"/>
    <w:rsid w:val="001D4406"/>
    <w:rsid w:val="0020262C"/>
    <w:rsid w:val="002043BE"/>
    <w:rsid w:val="00205340"/>
    <w:rsid w:val="0020599C"/>
    <w:rsid w:val="00207038"/>
    <w:rsid w:val="00210CE0"/>
    <w:rsid w:val="0021461E"/>
    <w:rsid w:val="00222D59"/>
    <w:rsid w:val="002304AA"/>
    <w:rsid w:val="00234E71"/>
    <w:rsid w:val="00237549"/>
    <w:rsid w:val="0024334B"/>
    <w:rsid w:val="00244A63"/>
    <w:rsid w:val="00253E59"/>
    <w:rsid w:val="00273B38"/>
    <w:rsid w:val="002836B7"/>
    <w:rsid w:val="00286205"/>
    <w:rsid w:val="00293530"/>
    <w:rsid w:val="002B0CE6"/>
    <w:rsid w:val="002B2E8F"/>
    <w:rsid w:val="002B537E"/>
    <w:rsid w:val="002C3327"/>
    <w:rsid w:val="002C35C4"/>
    <w:rsid w:val="002E2410"/>
    <w:rsid w:val="002E73F6"/>
    <w:rsid w:val="002F1189"/>
    <w:rsid w:val="002F5EFE"/>
    <w:rsid w:val="00301218"/>
    <w:rsid w:val="0030719F"/>
    <w:rsid w:val="003131DE"/>
    <w:rsid w:val="00316AFB"/>
    <w:rsid w:val="003346E7"/>
    <w:rsid w:val="00337BC6"/>
    <w:rsid w:val="0034485A"/>
    <w:rsid w:val="0035144C"/>
    <w:rsid w:val="0035540F"/>
    <w:rsid w:val="00355F05"/>
    <w:rsid w:val="00356B92"/>
    <w:rsid w:val="0037176C"/>
    <w:rsid w:val="00373437"/>
    <w:rsid w:val="00390BEC"/>
    <w:rsid w:val="003B26DD"/>
    <w:rsid w:val="003B4595"/>
    <w:rsid w:val="003B45BF"/>
    <w:rsid w:val="003B6C33"/>
    <w:rsid w:val="003B7567"/>
    <w:rsid w:val="003C3C55"/>
    <w:rsid w:val="003C4466"/>
    <w:rsid w:val="003C4AB3"/>
    <w:rsid w:val="003C6341"/>
    <w:rsid w:val="003D18E8"/>
    <w:rsid w:val="003D414C"/>
    <w:rsid w:val="003E056C"/>
    <w:rsid w:val="003E363A"/>
    <w:rsid w:val="003E3B28"/>
    <w:rsid w:val="003E713B"/>
    <w:rsid w:val="003E76F4"/>
    <w:rsid w:val="003F0865"/>
    <w:rsid w:val="003F4F36"/>
    <w:rsid w:val="004324AF"/>
    <w:rsid w:val="0044416C"/>
    <w:rsid w:val="00444374"/>
    <w:rsid w:val="00451184"/>
    <w:rsid w:val="0045276C"/>
    <w:rsid w:val="0045486E"/>
    <w:rsid w:val="0045740F"/>
    <w:rsid w:val="004615E6"/>
    <w:rsid w:val="004904BD"/>
    <w:rsid w:val="0049530D"/>
    <w:rsid w:val="004E2BA6"/>
    <w:rsid w:val="004E3529"/>
    <w:rsid w:val="0050172F"/>
    <w:rsid w:val="0050674A"/>
    <w:rsid w:val="00521172"/>
    <w:rsid w:val="005356A6"/>
    <w:rsid w:val="00540450"/>
    <w:rsid w:val="00557D47"/>
    <w:rsid w:val="005605AD"/>
    <w:rsid w:val="00575376"/>
    <w:rsid w:val="00575629"/>
    <w:rsid w:val="00583F2C"/>
    <w:rsid w:val="00584AC2"/>
    <w:rsid w:val="00587A9F"/>
    <w:rsid w:val="00596780"/>
    <w:rsid w:val="005A3B37"/>
    <w:rsid w:val="005B2EE3"/>
    <w:rsid w:val="005B63F0"/>
    <w:rsid w:val="005B6AFD"/>
    <w:rsid w:val="005B7D12"/>
    <w:rsid w:val="005D71FE"/>
    <w:rsid w:val="005E10AD"/>
    <w:rsid w:val="005E3BFA"/>
    <w:rsid w:val="005F04DF"/>
    <w:rsid w:val="005F0BBD"/>
    <w:rsid w:val="005F39FA"/>
    <w:rsid w:val="005F6750"/>
    <w:rsid w:val="00602F5E"/>
    <w:rsid w:val="00605CA3"/>
    <w:rsid w:val="006069AB"/>
    <w:rsid w:val="0061326F"/>
    <w:rsid w:val="00614B99"/>
    <w:rsid w:val="00615462"/>
    <w:rsid w:val="00631050"/>
    <w:rsid w:val="00644A0D"/>
    <w:rsid w:val="00655214"/>
    <w:rsid w:val="00660470"/>
    <w:rsid w:val="00682B1D"/>
    <w:rsid w:val="00692740"/>
    <w:rsid w:val="0069466F"/>
    <w:rsid w:val="006A04A9"/>
    <w:rsid w:val="006B12C0"/>
    <w:rsid w:val="006B1873"/>
    <w:rsid w:val="006C7769"/>
    <w:rsid w:val="006D2C79"/>
    <w:rsid w:val="006D2E94"/>
    <w:rsid w:val="006D42D3"/>
    <w:rsid w:val="006D548A"/>
    <w:rsid w:val="006D7BE4"/>
    <w:rsid w:val="006E35FB"/>
    <w:rsid w:val="006E7833"/>
    <w:rsid w:val="006F2F85"/>
    <w:rsid w:val="006F3ECF"/>
    <w:rsid w:val="00700E48"/>
    <w:rsid w:val="007061EB"/>
    <w:rsid w:val="00707B43"/>
    <w:rsid w:val="00714CDB"/>
    <w:rsid w:val="00715CCA"/>
    <w:rsid w:val="00717EDD"/>
    <w:rsid w:val="00727D6E"/>
    <w:rsid w:val="007333F0"/>
    <w:rsid w:val="007439CE"/>
    <w:rsid w:val="00750B57"/>
    <w:rsid w:val="00753092"/>
    <w:rsid w:val="0076388E"/>
    <w:rsid w:val="0077002F"/>
    <w:rsid w:val="00773A0E"/>
    <w:rsid w:val="00776F52"/>
    <w:rsid w:val="00777F00"/>
    <w:rsid w:val="00781717"/>
    <w:rsid w:val="00785CB9"/>
    <w:rsid w:val="007866E6"/>
    <w:rsid w:val="00792B68"/>
    <w:rsid w:val="007A1421"/>
    <w:rsid w:val="007A440E"/>
    <w:rsid w:val="007A5E87"/>
    <w:rsid w:val="007B0C9B"/>
    <w:rsid w:val="007B277E"/>
    <w:rsid w:val="007B4F8D"/>
    <w:rsid w:val="007C3FC1"/>
    <w:rsid w:val="007C4D1F"/>
    <w:rsid w:val="007C5A31"/>
    <w:rsid w:val="007C6543"/>
    <w:rsid w:val="007C70C9"/>
    <w:rsid w:val="007C7B35"/>
    <w:rsid w:val="007C7C58"/>
    <w:rsid w:val="007D305D"/>
    <w:rsid w:val="007D4AD8"/>
    <w:rsid w:val="007D5CF3"/>
    <w:rsid w:val="007D62CE"/>
    <w:rsid w:val="007F5038"/>
    <w:rsid w:val="00811624"/>
    <w:rsid w:val="008433E7"/>
    <w:rsid w:val="008511B7"/>
    <w:rsid w:val="008544C1"/>
    <w:rsid w:val="00865DBE"/>
    <w:rsid w:val="008676A1"/>
    <w:rsid w:val="00883F36"/>
    <w:rsid w:val="00886161"/>
    <w:rsid w:val="008A3FE6"/>
    <w:rsid w:val="008A5C41"/>
    <w:rsid w:val="008B54CF"/>
    <w:rsid w:val="008C0FD3"/>
    <w:rsid w:val="008C55EA"/>
    <w:rsid w:val="008C59C6"/>
    <w:rsid w:val="008D5D59"/>
    <w:rsid w:val="008E12B4"/>
    <w:rsid w:val="008E3E50"/>
    <w:rsid w:val="008F12E4"/>
    <w:rsid w:val="009008B9"/>
    <w:rsid w:val="0090382B"/>
    <w:rsid w:val="00906617"/>
    <w:rsid w:val="00906746"/>
    <w:rsid w:val="009070B0"/>
    <w:rsid w:val="0091109A"/>
    <w:rsid w:val="00927925"/>
    <w:rsid w:val="009406BE"/>
    <w:rsid w:val="00951095"/>
    <w:rsid w:val="00953E01"/>
    <w:rsid w:val="0095449B"/>
    <w:rsid w:val="0095763C"/>
    <w:rsid w:val="0096305D"/>
    <w:rsid w:val="009641BA"/>
    <w:rsid w:val="00985CB1"/>
    <w:rsid w:val="009932D6"/>
    <w:rsid w:val="00996A41"/>
    <w:rsid w:val="009A1BA5"/>
    <w:rsid w:val="009A480A"/>
    <w:rsid w:val="009B2E9E"/>
    <w:rsid w:val="009C1101"/>
    <w:rsid w:val="009C2878"/>
    <w:rsid w:val="009C2F0B"/>
    <w:rsid w:val="009E56CC"/>
    <w:rsid w:val="009F1415"/>
    <w:rsid w:val="00A00CA4"/>
    <w:rsid w:val="00A06DC7"/>
    <w:rsid w:val="00A12943"/>
    <w:rsid w:val="00A17670"/>
    <w:rsid w:val="00A20165"/>
    <w:rsid w:val="00A220A5"/>
    <w:rsid w:val="00A267AB"/>
    <w:rsid w:val="00A34B83"/>
    <w:rsid w:val="00A44663"/>
    <w:rsid w:val="00A50B92"/>
    <w:rsid w:val="00A52F3B"/>
    <w:rsid w:val="00A56809"/>
    <w:rsid w:val="00A6352A"/>
    <w:rsid w:val="00A71301"/>
    <w:rsid w:val="00A76BA2"/>
    <w:rsid w:val="00A8466D"/>
    <w:rsid w:val="00A85C2D"/>
    <w:rsid w:val="00A9210A"/>
    <w:rsid w:val="00AA5439"/>
    <w:rsid w:val="00AB5BB5"/>
    <w:rsid w:val="00AC2F3E"/>
    <w:rsid w:val="00AD07A0"/>
    <w:rsid w:val="00AE06B7"/>
    <w:rsid w:val="00AE30B1"/>
    <w:rsid w:val="00AE3E2D"/>
    <w:rsid w:val="00AE495A"/>
    <w:rsid w:val="00AF47A5"/>
    <w:rsid w:val="00AF6A25"/>
    <w:rsid w:val="00B07638"/>
    <w:rsid w:val="00B11400"/>
    <w:rsid w:val="00B1477D"/>
    <w:rsid w:val="00B17FBF"/>
    <w:rsid w:val="00B254D9"/>
    <w:rsid w:val="00B26A6E"/>
    <w:rsid w:val="00B30F7C"/>
    <w:rsid w:val="00B319C3"/>
    <w:rsid w:val="00B45ECA"/>
    <w:rsid w:val="00B5321A"/>
    <w:rsid w:val="00B534A4"/>
    <w:rsid w:val="00B557F1"/>
    <w:rsid w:val="00B55EFE"/>
    <w:rsid w:val="00B61FDD"/>
    <w:rsid w:val="00B650C4"/>
    <w:rsid w:val="00B72443"/>
    <w:rsid w:val="00B754B4"/>
    <w:rsid w:val="00B80C09"/>
    <w:rsid w:val="00B825D7"/>
    <w:rsid w:val="00B841FA"/>
    <w:rsid w:val="00B8592E"/>
    <w:rsid w:val="00B916BD"/>
    <w:rsid w:val="00B95C14"/>
    <w:rsid w:val="00BA3855"/>
    <w:rsid w:val="00BA57BF"/>
    <w:rsid w:val="00BB6DDD"/>
    <w:rsid w:val="00BB706D"/>
    <w:rsid w:val="00BB76FB"/>
    <w:rsid w:val="00BC0453"/>
    <w:rsid w:val="00BC7A42"/>
    <w:rsid w:val="00BD1FA2"/>
    <w:rsid w:val="00BE0C9C"/>
    <w:rsid w:val="00BE3581"/>
    <w:rsid w:val="00BE6B99"/>
    <w:rsid w:val="00BF1643"/>
    <w:rsid w:val="00BF5F6B"/>
    <w:rsid w:val="00C00162"/>
    <w:rsid w:val="00C2197E"/>
    <w:rsid w:val="00C23286"/>
    <w:rsid w:val="00C30DFE"/>
    <w:rsid w:val="00C4457B"/>
    <w:rsid w:val="00C50CC0"/>
    <w:rsid w:val="00C5239C"/>
    <w:rsid w:val="00C67DDC"/>
    <w:rsid w:val="00C67FED"/>
    <w:rsid w:val="00C737B8"/>
    <w:rsid w:val="00C73A3B"/>
    <w:rsid w:val="00C80A59"/>
    <w:rsid w:val="00C81F8D"/>
    <w:rsid w:val="00C97AE6"/>
    <w:rsid w:val="00CB0309"/>
    <w:rsid w:val="00CB559F"/>
    <w:rsid w:val="00CB6A64"/>
    <w:rsid w:val="00CB7121"/>
    <w:rsid w:val="00CD579F"/>
    <w:rsid w:val="00CE0D15"/>
    <w:rsid w:val="00CE4BF4"/>
    <w:rsid w:val="00CF5D31"/>
    <w:rsid w:val="00D126BA"/>
    <w:rsid w:val="00D30212"/>
    <w:rsid w:val="00D33720"/>
    <w:rsid w:val="00D34F8A"/>
    <w:rsid w:val="00D360BD"/>
    <w:rsid w:val="00D36F4A"/>
    <w:rsid w:val="00D45EF7"/>
    <w:rsid w:val="00D547C1"/>
    <w:rsid w:val="00D54F20"/>
    <w:rsid w:val="00D55775"/>
    <w:rsid w:val="00D74131"/>
    <w:rsid w:val="00D75780"/>
    <w:rsid w:val="00D84F2F"/>
    <w:rsid w:val="00DB7DFB"/>
    <w:rsid w:val="00DC3A80"/>
    <w:rsid w:val="00DC3C1E"/>
    <w:rsid w:val="00DD1842"/>
    <w:rsid w:val="00DD2B00"/>
    <w:rsid w:val="00DD3C5C"/>
    <w:rsid w:val="00DD5300"/>
    <w:rsid w:val="00DD5EA5"/>
    <w:rsid w:val="00DE01E9"/>
    <w:rsid w:val="00DE4BDA"/>
    <w:rsid w:val="00DE71FE"/>
    <w:rsid w:val="00DF5358"/>
    <w:rsid w:val="00DF7AAE"/>
    <w:rsid w:val="00E067EF"/>
    <w:rsid w:val="00E12055"/>
    <w:rsid w:val="00E16C88"/>
    <w:rsid w:val="00E24BAE"/>
    <w:rsid w:val="00E31FEA"/>
    <w:rsid w:val="00E43E9A"/>
    <w:rsid w:val="00E506B6"/>
    <w:rsid w:val="00E55789"/>
    <w:rsid w:val="00E57F29"/>
    <w:rsid w:val="00E61B15"/>
    <w:rsid w:val="00E6315E"/>
    <w:rsid w:val="00E66B51"/>
    <w:rsid w:val="00E779AB"/>
    <w:rsid w:val="00E817C4"/>
    <w:rsid w:val="00E84789"/>
    <w:rsid w:val="00E85651"/>
    <w:rsid w:val="00E94D01"/>
    <w:rsid w:val="00EA061D"/>
    <w:rsid w:val="00EA5C1D"/>
    <w:rsid w:val="00EB47DC"/>
    <w:rsid w:val="00EB7E00"/>
    <w:rsid w:val="00ED492C"/>
    <w:rsid w:val="00ED7712"/>
    <w:rsid w:val="00EF072E"/>
    <w:rsid w:val="00EF1E9B"/>
    <w:rsid w:val="00EF7AA2"/>
    <w:rsid w:val="00F01154"/>
    <w:rsid w:val="00F16375"/>
    <w:rsid w:val="00F2463B"/>
    <w:rsid w:val="00F32A7B"/>
    <w:rsid w:val="00F33DA6"/>
    <w:rsid w:val="00F47D36"/>
    <w:rsid w:val="00F533A3"/>
    <w:rsid w:val="00F6364E"/>
    <w:rsid w:val="00F63C22"/>
    <w:rsid w:val="00F67FE0"/>
    <w:rsid w:val="00F73AC8"/>
    <w:rsid w:val="00F76F84"/>
    <w:rsid w:val="00F80A4A"/>
    <w:rsid w:val="00F80AC2"/>
    <w:rsid w:val="00F81992"/>
    <w:rsid w:val="00F9037D"/>
    <w:rsid w:val="00F93B7C"/>
    <w:rsid w:val="00FA079C"/>
    <w:rsid w:val="00FA627D"/>
    <w:rsid w:val="00FA6ECD"/>
    <w:rsid w:val="00FB2E5E"/>
    <w:rsid w:val="00FB383E"/>
    <w:rsid w:val="00FB6E1A"/>
    <w:rsid w:val="00FC2F69"/>
    <w:rsid w:val="00FC33B6"/>
    <w:rsid w:val="00FC49B1"/>
    <w:rsid w:val="00FC599B"/>
    <w:rsid w:val="00FC72EA"/>
    <w:rsid w:val="00FD46C7"/>
    <w:rsid w:val="01C6CCC4"/>
    <w:rsid w:val="01C7B392"/>
    <w:rsid w:val="020DAC42"/>
    <w:rsid w:val="0349E22C"/>
    <w:rsid w:val="073FC2D5"/>
    <w:rsid w:val="07B7ED12"/>
    <w:rsid w:val="0A2620EC"/>
    <w:rsid w:val="0E7AD26A"/>
    <w:rsid w:val="0E8D9314"/>
    <w:rsid w:val="0EBF1F71"/>
    <w:rsid w:val="105E8A6C"/>
    <w:rsid w:val="10DC77D6"/>
    <w:rsid w:val="11DB3666"/>
    <w:rsid w:val="132CCB07"/>
    <w:rsid w:val="136BDAC9"/>
    <w:rsid w:val="14F17238"/>
    <w:rsid w:val="160B363A"/>
    <w:rsid w:val="17199CE1"/>
    <w:rsid w:val="1777CBB7"/>
    <w:rsid w:val="1885DD84"/>
    <w:rsid w:val="1964E1A4"/>
    <w:rsid w:val="19B75098"/>
    <w:rsid w:val="19BC80BB"/>
    <w:rsid w:val="1A529027"/>
    <w:rsid w:val="1AFC3549"/>
    <w:rsid w:val="1BF462AE"/>
    <w:rsid w:val="1C8D9DDE"/>
    <w:rsid w:val="1D69EABA"/>
    <w:rsid w:val="1E1D80A5"/>
    <w:rsid w:val="20381BAD"/>
    <w:rsid w:val="20E2E95D"/>
    <w:rsid w:val="21A653BE"/>
    <w:rsid w:val="25C4D1E0"/>
    <w:rsid w:val="263A1103"/>
    <w:rsid w:val="287961DF"/>
    <w:rsid w:val="28AB51EB"/>
    <w:rsid w:val="28C11DEA"/>
    <w:rsid w:val="28D8A531"/>
    <w:rsid w:val="28F6E67D"/>
    <w:rsid w:val="2A7A0D55"/>
    <w:rsid w:val="2B220921"/>
    <w:rsid w:val="2C51BBAC"/>
    <w:rsid w:val="2CB96525"/>
    <w:rsid w:val="3047467C"/>
    <w:rsid w:val="31F18A85"/>
    <w:rsid w:val="321A01E6"/>
    <w:rsid w:val="324D81FD"/>
    <w:rsid w:val="33B6AFD8"/>
    <w:rsid w:val="33DDFBCC"/>
    <w:rsid w:val="3435D8BB"/>
    <w:rsid w:val="3475C03D"/>
    <w:rsid w:val="35AF355B"/>
    <w:rsid w:val="37348810"/>
    <w:rsid w:val="375CC753"/>
    <w:rsid w:val="376131FA"/>
    <w:rsid w:val="37CD100E"/>
    <w:rsid w:val="37F3234F"/>
    <w:rsid w:val="388B4FA1"/>
    <w:rsid w:val="388C9A94"/>
    <w:rsid w:val="38F254F7"/>
    <w:rsid w:val="3972E1A8"/>
    <w:rsid w:val="3A4DA535"/>
    <w:rsid w:val="3A752594"/>
    <w:rsid w:val="3B562801"/>
    <w:rsid w:val="3D51BC0F"/>
    <w:rsid w:val="3E7A9FFC"/>
    <w:rsid w:val="3F1E941A"/>
    <w:rsid w:val="3F573B2E"/>
    <w:rsid w:val="407246C6"/>
    <w:rsid w:val="41491328"/>
    <w:rsid w:val="415538D3"/>
    <w:rsid w:val="415F7A43"/>
    <w:rsid w:val="42D4ED51"/>
    <w:rsid w:val="42F48884"/>
    <w:rsid w:val="43ECFFBC"/>
    <w:rsid w:val="4477EB28"/>
    <w:rsid w:val="44FED8CF"/>
    <w:rsid w:val="4561CC18"/>
    <w:rsid w:val="460D84F5"/>
    <w:rsid w:val="460F1B9D"/>
    <w:rsid w:val="4768F7FD"/>
    <w:rsid w:val="48E6966F"/>
    <w:rsid w:val="4A53395C"/>
    <w:rsid w:val="4A88DAE5"/>
    <w:rsid w:val="4AA3444A"/>
    <w:rsid w:val="4C965FC9"/>
    <w:rsid w:val="4D6465D2"/>
    <w:rsid w:val="4D6CC868"/>
    <w:rsid w:val="4E68051B"/>
    <w:rsid w:val="4F27E56E"/>
    <w:rsid w:val="5045230C"/>
    <w:rsid w:val="52605070"/>
    <w:rsid w:val="53318F0D"/>
    <w:rsid w:val="53D2CDEE"/>
    <w:rsid w:val="53E78747"/>
    <w:rsid w:val="55790E63"/>
    <w:rsid w:val="55FF6DC0"/>
    <w:rsid w:val="561FF015"/>
    <w:rsid w:val="58498648"/>
    <w:rsid w:val="5AEF2BCE"/>
    <w:rsid w:val="5B2687DD"/>
    <w:rsid w:val="5BBCA6F7"/>
    <w:rsid w:val="5C43A12D"/>
    <w:rsid w:val="5C448F03"/>
    <w:rsid w:val="5CC37FC4"/>
    <w:rsid w:val="5D2EF29B"/>
    <w:rsid w:val="5D964631"/>
    <w:rsid w:val="5E0DF15F"/>
    <w:rsid w:val="5EA48617"/>
    <w:rsid w:val="5F087C12"/>
    <w:rsid w:val="5F77701F"/>
    <w:rsid w:val="611219FA"/>
    <w:rsid w:val="62BE13AE"/>
    <w:rsid w:val="62FC4BC9"/>
    <w:rsid w:val="6308C685"/>
    <w:rsid w:val="64D2DA28"/>
    <w:rsid w:val="65886770"/>
    <w:rsid w:val="6653231F"/>
    <w:rsid w:val="66538525"/>
    <w:rsid w:val="669B9B9D"/>
    <w:rsid w:val="66A0D270"/>
    <w:rsid w:val="672E7E7C"/>
    <w:rsid w:val="67F7DD6F"/>
    <w:rsid w:val="681EA2BF"/>
    <w:rsid w:val="6ADA0DED"/>
    <w:rsid w:val="6B6CB024"/>
    <w:rsid w:val="6C518D57"/>
    <w:rsid w:val="6DE25E34"/>
    <w:rsid w:val="6DF615DD"/>
    <w:rsid w:val="6ECDBF28"/>
    <w:rsid w:val="6EED290D"/>
    <w:rsid w:val="6EEE4EE3"/>
    <w:rsid w:val="70890F9C"/>
    <w:rsid w:val="70A1FB0A"/>
    <w:rsid w:val="71E2E992"/>
    <w:rsid w:val="72336AC2"/>
    <w:rsid w:val="727E235F"/>
    <w:rsid w:val="73A2E4BA"/>
    <w:rsid w:val="74247893"/>
    <w:rsid w:val="74E14AFF"/>
    <w:rsid w:val="7513F3C2"/>
    <w:rsid w:val="7552ACC2"/>
    <w:rsid w:val="777345A3"/>
    <w:rsid w:val="799F0788"/>
    <w:rsid w:val="79CDEC5D"/>
    <w:rsid w:val="7ABBE13A"/>
    <w:rsid w:val="7B493F82"/>
    <w:rsid w:val="7B7E5F3F"/>
    <w:rsid w:val="7F4E7F87"/>
    <w:rsid w:val="7F89E5D3"/>
    <w:rsid w:val="7FCCCA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DC252"/>
  <w15:chartTrackingRefBased/>
  <w15:docId w15:val="{C10FCCB6-8CE5-44B9-B18E-AD2CA9BD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00162"/>
    <w:pPr>
      <w:keepNext/>
      <w:keepLines/>
      <w:numPr>
        <w:numId w:val="2"/>
      </w:numPr>
      <w:pBdr>
        <w:bottom w:val="single" w:color="70AD47" w:themeColor="accent6" w:sz="8" w:space="1"/>
      </w:pBdr>
      <w:spacing w:before="360" w:after="120" w:line="276" w:lineRule="auto"/>
      <w:outlineLvl w:val="0"/>
    </w:pPr>
    <w:rPr>
      <w:rFonts w:asciiTheme="majorHAnsi" w:hAnsiTheme="majorHAnsi" w:eastAsiaTheme="majorEastAsia" w:cstheme="majorBidi"/>
      <w:b/>
      <w:bCs/>
      <w:smallCaps/>
      <w:color w:val="000000" w:themeColor="text1"/>
      <w:sz w:val="36"/>
      <w:szCs w:val="28"/>
    </w:rPr>
  </w:style>
  <w:style w:type="paragraph" w:styleId="Heading2">
    <w:name w:val="heading 2"/>
    <w:basedOn w:val="Normal"/>
    <w:next w:val="Normal"/>
    <w:link w:val="Heading2Char"/>
    <w:uiPriority w:val="9"/>
    <w:qFormat/>
    <w:rsid w:val="00C00162"/>
    <w:pPr>
      <w:keepNext/>
      <w:keepLines/>
      <w:numPr>
        <w:ilvl w:val="1"/>
        <w:numId w:val="2"/>
      </w:numPr>
      <w:spacing w:before="360" w:after="0" w:line="276" w:lineRule="auto"/>
      <w:outlineLvl w:val="1"/>
    </w:pPr>
    <w:rPr>
      <w:rFonts w:asciiTheme="majorHAnsi" w:hAnsiTheme="majorHAnsi" w:eastAsiaTheme="majorEastAsia" w:cstheme="majorBidi"/>
      <w:b/>
      <w:bCs/>
      <w:smallCaps/>
      <w:color w:val="000000" w:themeColor="text1"/>
      <w:sz w:val="28"/>
      <w:szCs w:val="26"/>
    </w:rPr>
  </w:style>
  <w:style w:type="paragraph" w:styleId="Heading3">
    <w:name w:val="heading 3"/>
    <w:basedOn w:val="Normal"/>
    <w:next w:val="Normal"/>
    <w:link w:val="Heading3Char"/>
    <w:uiPriority w:val="9"/>
    <w:qFormat/>
    <w:rsid w:val="00C00162"/>
    <w:pPr>
      <w:keepNext/>
      <w:keepLines/>
      <w:numPr>
        <w:ilvl w:val="2"/>
        <w:numId w:val="2"/>
      </w:numPr>
      <w:spacing w:before="200" w:after="0" w:line="276" w:lineRule="auto"/>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00162"/>
    <w:pPr>
      <w:keepNext/>
      <w:keepLines/>
      <w:numPr>
        <w:ilvl w:val="3"/>
        <w:numId w:val="2"/>
      </w:numPr>
      <w:spacing w:before="200" w:after="0" w:line="276" w:lineRule="auto"/>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C00162"/>
    <w:pPr>
      <w:keepNext/>
      <w:keepLines/>
      <w:numPr>
        <w:ilvl w:val="4"/>
        <w:numId w:val="2"/>
      </w:numPr>
      <w:spacing w:before="200" w:after="0" w:line="276" w:lineRule="auto"/>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C00162"/>
    <w:pPr>
      <w:keepNext/>
      <w:keepLines/>
      <w:numPr>
        <w:ilvl w:val="5"/>
        <w:numId w:val="2"/>
      </w:numPr>
      <w:spacing w:before="200" w:after="0" w:line="276" w:lineRule="auto"/>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C00162"/>
    <w:pPr>
      <w:keepNext/>
      <w:keepLines/>
      <w:numPr>
        <w:ilvl w:val="6"/>
        <w:numId w:val="2"/>
      </w:numPr>
      <w:spacing w:before="200" w:after="0" w:line="276" w:lineRule="auto"/>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00162"/>
    <w:pPr>
      <w:keepNext/>
      <w:keepLines/>
      <w:numPr>
        <w:ilvl w:val="7"/>
        <w:numId w:val="2"/>
      </w:numPr>
      <w:spacing w:before="200" w:after="0" w:line="276" w:lineRule="auto"/>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0162"/>
    <w:pPr>
      <w:keepNext/>
      <w:keepLines/>
      <w:numPr>
        <w:ilvl w:val="8"/>
        <w:numId w:val="2"/>
      </w:numPr>
      <w:spacing w:before="200" w:after="0" w:line="276" w:lineRule="auto"/>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B6C3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6C33"/>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3C44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4466"/>
  </w:style>
  <w:style w:type="paragraph" w:styleId="Footer">
    <w:name w:val="footer"/>
    <w:basedOn w:val="Normal"/>
    <w:link w:val="FooterChar"/>
    <w:uiPriority w:val="99"/>
    <w:unhideWhenUsed/>
    <w:rsid w:val="003C44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4466"/>
  </w:style>
  <w:style w:type="table" w:styleId="TableGrid">
    <w:name w:val="Table Grid"/>
    <w:basedOn w:val="TableNormal"/>
    <w:uiPriority w:val="39"/>
    <w:rsid w:val="00DD2B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00162"/>
    <w:rPr>
      <w:rFonts w:asciiTheme="majorHAnsi" w:hAnsiTheme="majorHAnsi" w:eastAsiaTheme="majorEastAsia" w:cstheme="majorBidi"/>
      <w:b/>
      <w:bCs/>
      <w:smallCaps/>
      <w:color w:val="000000" w:themeColor="text1"/>
      <w:sz w:val="36"/>
      <w:szCs w:val="28"/>
    </w:rPr>
  </w:style>
  <w:style w:type="character" w:styleId="Heading2Char" w:customStyle="1">
    <w:name w:val="Heading 2 Char"/>
    <w:basedOn w:val="DefaultParagraphFont"/>
    <w:link w:val="Heading2"/>
    <w:uiPriority w:val="9"/>
    <w:rsid w:val="00C00162"/>
    <w:rPr>
      <w:rFonts w:asciiTheme="majorHAnsi" w:hAnsiTheme="majorHAnsi" w:eastAsiaTheme="majorEastAsia" w:cstheme="majorBidi"/>
      <w:b/>
      <w:bCs/>
      <w:smallCaps/>
      <w:color w:val="000000" w:themeColor="text1"/>
      <w:sz w:val="28"/>
      <w:szCs w:val="26"/>
    </w:rPr>
  </w:style>
  <w:style w:type="character" w:styleId="Heading3Char" w:customStyle="1">
    <w:name w:val="Heading 3 Char"/>
    <w:basedOn w:val="DefaultParagraphFont"/>
    <w:link w:val="Heading3"/>
    <w:uiPriority w:val="9"/>
    <w:rsid w:val="00C00162"/>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C00162"/>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C00162"/>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C00162"/>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C0016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C0016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C00162"/>
    <w:rPr>
      <w:rFonts w:asciiTheme="majorHAnsi" w:hAnsiTheme="majorHAnsi" w:eastAsiaTheme="majorEastAsia" w:cstheme="majorBidi"/>
      <w:i/>
      <w:iCs/>
      <w:color w:val="404040" w:themeColor="text1" w:themeTint="BF"/>
      <w:sz w:val="20"/>
      <w:szCs w:val="20"/>
    </w:rPr>
  </w:style>
  <w:style w:type="character" w:styleId="PlaceholderText">
    <w:name w:val="Placeholder Text"/>
    <w:basedOn w:val="DefaultParagraphFont"/>
    <w:uiPriority w:val="99"/>
    <w:qFormat/>
    <w:rsid w:val="00C00162"/>
    <w:rPr>
      <w:color w:val="808080"/>
    </w:rPr>
  </w:style>
  <w:style w:type="paragraph" w:styleId="ListParagraph">
    <w:name w:val="List Paragraph"/>
    <w:basedOn w:val="Normal"/>
    <w:uiPriority w:val="34"/>
    <w:rsid w:val="00C00162"/>
    <w:pPr>
      <w:spacing w:after="120" w:line="276" w:lineRule="auto"/>
      <w:ind w:left="720"/>
      <w:contextualSpacing/>
    </w:pPr>
  </w:style>
  <w:style w:type="paragraph" w:styleId="BalloonText">
    <w:name w:val="Balloon Text"/>
    <w:basedOn w:val="Normal"/>
    <w:link w:val="BalloonTextChar"/>
    <w:uiPriority w:val="99"/>
    <w:semiHidden/>
    <w:unhideWhenUsed/>
    <w:rsid w:val="00E779A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779AB"/>
    <w:rPr>
      <w:rFonts w:ascii="Segoe UI" w:hAnsi="Segoe UI" w:cs="Segoe UI"/>
      <w:sz w:val="18"/>
      <w:szCs w:val="18"/>
    </w:rPr>
  </w:style>
  <w:style w:type="character" w:styleId="Hyperlink">
    <w:name w:val="Hyperlink"/>
    <w:basedOn w:val="DefaultParagraphFont"/>
    <w:uiPriority w:val="99"/>
    <w:unhideWhenUsed/>
    <w:rsid w:val="00E66B51"/>
    <w:rPr>
      <w:color w:val="0563C1" w:themeColor="hyperlink"/>
      <w:u w:val="single"/>
    </w:rPr>
  </w:style>
  <w:style w:type="character" w:styleId="UnresolvedMention">
    <w:name w:val="Unresolved Mention"/>
    <w:basedOn w:val="DefaultParagraphFont"/>
    <w:uiPriority w:val="99"/>
    <w:semiHidden/>
    <w:unhideWhenUsed/>
    <w:rsid w:val="00E66B51"/>
    <w:rPr>
      <w:color w:val="605E5C"/>
      <w:shd w:val="clear" w:color="auto" w:fill="E1DFDD"/>
    </w:rPr>
  </w:style>
  <w:style w:type="character" w:styleId="FollowedHyperlink">
    <w:name w:val="FollowedHyperlink"/>
    <w:basedOn w:val="DefaultParagraphFont"/>
    <w:uiPriority w:val="99"/>
    <w:semiHidden/>
    <w:unhideWhenUsed/>
    <w:rsid w:val="00FA627D"/>
    <w:rPr>
      <w:color w:val="954F72" w:themeColor="followed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51095"/>
    <w:rPr>
      <w:b/>
      <w:bCs/>
    </w:rPr>
  </w:style>
  <w:style w:type="character" w:styleId="CommentSubjectChar" w:customStyle="1">
    <w:name w:val="Comment Subject Char"/>
    <w:basedOn w:val="CommentTextChar"/>
    <w:link w:val="CommentSubject"/>
    <w:uiPriority w:val="99"/>
    <w:semiHidden/>
    <w:rsid w:val="00951095"/>
    <w:rPr>
      <w:b/>
      <w:bCs/>
      <w:sz w:val="20"/>
      <w:szCs w:val="20"/>
    </w:rPr>
  </w:style>
  <w:style w:type="character" w:styleId="Mention">
    <w:name w:val="Mention"/>
    <w:basedOn w:val="DefaultParagraphFont"/>
    <w:uiPriority w:val="99"/>
    <w:unhideWhenUsed/>
    <w:rsid w:val="0095109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73078">
      <w:bodyDiv w:val="1"/>
      <w:marLeft w:val="0"/>
      <w:marRight w:val="0"/>
      <w:marTop w:val="0"/>
      <w:marBottom w:val="0"/>
      <w:divBdr>
        <w:top w:val="none" w:sz="0" w:space="0" w:color="auto"/>
        <w:left w:val="none" w:sz="0" w:space="0" w:color="auto"/>
        <w:bottom w:val="none" w:sz="0" w:space="0" w:color="auto"/>
        <w:right w:val="none" w:sz="0" w:space="0" w:color="auto"/>
      </w:divBdr>
    </w:div>
    <w:div w:id="1081178996">
      <w:bodyDiv w:val="1"/>
      <w:marLeft w:val="0"/>
      <w:marRight w:val="0"/>
      <w:marTop w:val="0"/>
      <w:marBottom w:val="0"/>
      <w:divBdr>
        <w:top w:val="none" w:sz="0" w:space="0" w:color="auto"/>
        <w:left w:val="none" w:sz="0" w:space="0" w:color="auto"/>
        <w:bottom w:val="none" w:sz="0" w:space="0" w:color="auto"/>
        <w:right w:val="none" w:sz="0" w:space="0" w:color="auto"/>
      </w:divBdr>
    </w:div>
    <w:div w:id="1218396581">
      <w:bodyDiv w:val="1"/>
      <w:marLeft w:val="0"/>
      <w:marRight w:val="0"/>
      <w:marTop w:val="0"/>
      <w:marBottom w:val="0"/>
      <w:divBdr>
        <w:top w:val="none" w:sz="0" w:space="0" w:color="auto"/>
        <w:left w:val="none" w:sz="0" w:space="0" w:color="auto"/>
        <w:bottom w:val="none" w:sz="0" w:space="0" w:color="auto"/>
        <w:right w:val="none" w:sz="0" w:space="0" w:color="auto"/>
      </w:divBdr>
    </w:div>
    <w:div w:id="1236012531">
      <w:bodyDiv w:val="1"/>
      <w:marLeft w:val="0"/>
      <w:marRight w:val="0"/>
      <w:marTop w:val="0"/>
      <w:marBottom w:val="0"/>
      <w:divBdr>
        <w:top w:val="none" w:sz="0" w:space="0" w:color="auto"/>
        <w:left w:val="none" w:sz="0" w:space="0" w:color="auto"/>
        <w:bottom w:val="none" w:sz="0" w:space="0" w:color="auto"/>
        <w:right w:val="none" w:sz="0" w:space="0" w:color="auto"/>
      </w:divBdr>
    </w:div>
    <w:div w:id="1268389299">
      <w:bodyDiv w:val="1"/>
      <w:marLeft w:val="0"/>
      <w:marRight w:val="0"/>
      <w:marTop w:val="0"/>
      <w:marBottom w:val="0"/>
      <w:divBdr>
        <w:top w:val="none" w:sz="0" w:space="0" w:color="auto"/>
        <w:left w:val="none" w:sz="0" w:space="0" w:color="auto"/>
        <w:bottom w:val="none" w:sz="0" w:space="0" w:color="auto"/>
        <w:right w:val="none" w:sz="0" w:space="0" w:color="auto"/>
      </w:divBdr>
    </w:div>
    <w:div w:id="189550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ortal.microsofticm.com/imp/v5/incidents/details/586652945/summary" TargetMode="External" Id="rId13" /><Relationship Type="http://schemas.microsoft.com/office/2011/relationships/commentsExtended" Target="commentsExtended.xml" Id="rId18" /><Relationship Type="http://schemas.openxmlformats.org/officeDocument/2006/relationships/image" Target="media/image8.png" Id="rId26" /><Relationship Type="http://schemas.openxmlformats.org/officeDocument/2006/relationships/footer" Target="footer3.xml"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omments" Target="comments.xml" Id="rId17" /><Relationship Type="http://schemas.openxmlformats.org/officeDocument/2006/relationships/image" Target="media/image7.png" Id="rId25" /><Relationship Type="http://schemas.openxmlformats.org/officeDocument/2006/relationships/header" Target="header3.xml" Id="rId33" /><Relationship Type="http://schemas.microsoft.com/office/2019/05/relationships/documenttasks" Target="documenttasks/documenttasks1.xml" Id="rId38" /><Relationship Type="http://schemas.openxmlformats.org/officeDocument/2006/relationships/customXml" Target="../customXml/item2.xml" Id="rId2" /><Relationship Type="http://schemas.microsoft.com/office/2018/08/relationships/commentsExtensible" Target="commentsExtensible.xml"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aka.ms/screports" TargetMode="External" Id="rId24" /><Relationship Type="http://schemas.openxmlformats.org/officeDocument/2006/relationships/footer" Target="footer2.xm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image" Target="media/image6.png" Id="rId23" /><Relationship Type="http://schemas.openxmlformats.org/officeDocument/2006/relationships/image" Target="media/image10.png" Id="rId28" /><Relationship Type="http://schemas.microsoft.com/office/2011/relationships/people" Target="people.xml" Id="rId36"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ortal.microsofticm.com/imp/v5/incidents/details/595565230/summary" TargetMode="External" Id="rId14" /><Relationship Type="http://schemas.openxmlformats.org/officeDocument/2006/relationships/image" Target="media/image9.png" Id="rId27" /><Relationship Type="http://schemas.openxmlformats.org/officeDocument/2006/relationships/header" Target="header2.xm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b.png" Id="R57a0af2a1dde4b22" /><Relationship Type="http://schemas.openxmlformats.org/officeDocument/2006/relationships/image" Target="/media/imagec.png" Id="Rd49b0ee8a500475a" /><Relationship Type="http://schemas.openxmlformats.org/officeDocument/2006/relationships/hyperlink" Target="https://microsoft-my.sharepoint-df.com/:p:/p/jonorton/Eadofx3MRsZMnoupqYz0Y1MBzTQR2cNYnqpCl4wzgwINpw?e=zy0JuL" TargetMode="External" Id="R536d9f85edc04cfd" /></Relationships>
</file>

<file path=word/documenttasks/documenttasks1.xml><?xml version="1.0" encoding="utf-8"?>
<t:Tasks xmlns:t="http://schemas.microsoft.com/office/tasks/2019/documenttasks" xmlns:oel="http://schemas.microsoft.com/office/2019/extlst">
  <t:Task id="{34A9823F-DC7C-4E3D-BD29-C67F8ACA506C}">
    <t:Anchor>
      <t:Comment id="124112767"/>
    </t:Anchor>
    <t:History>
      <t:Event id="{A554BB60-2737-4228-9488-6766D1E8DDC0}" time="2025-03-30T18:17:59.107Z">
        <t:Attribution userId="S::lsharma@microsoft.com::5bd7cb85-7131-400b-aac2-3f137538ba5b" userProvider="AD" userName="Lakshita Sharma (Lex)"/>
        <t:Anchor>
          <t:Comment id="124112767"/>
        </t:Anchor>
        <t:Create/>
      </t:Event>
      <t:Event id="{073E1EF2-16A3-4FB4-99DA-DCF9B3976C31}" time="2025-03-30T18:17:59.107Z">
        <t:Attribution userId="S::lsharma@microsoft.com::5bd7cb85-7131-400b-aac2-3f137538ba5b" userProvider="AD" userName="Lakshita Sharma (Lex)"/>
        <t:Anchor>
          <t:Comment id="124112767"/>
        </t:Anchor>
        <t:Assign userId="S::jonorton@microsoft.com::b929e65e-fcdc-4557-a1ff-b0d4ce98b76d" userProvider="AD" userName="Jon Orton"/>
      </t:Event>
      <t:Event id="{DA86EA8B-6704-4336-A7DC-9B9EA4C276DF}" time="2025-03-30T18:17:59.107Z">
        <t:Attribution userId="S::lsharma@microsoft.com::5bd7cb85-7131-400b-aac2-3f137538ba5b" userProvider="AD" userName="Lakshita Sharma (Lex)"/>
        <t:Anchor>
          <t:Comment id="124112767"/>
        </t:Anchor>
        <t:SetTitle title="…that the &quot;Primary email address&quot; option is checked by default, and the &quot;Share&quot; button is currently disabled. In my opinion, the &quot;Share&quot; button should be enabled when the &quot;Primary email address&quot; option is checked. @Jon Orton to confirm here please."/>
      </t:Event>
    </t:History>
  </t:Task>
  <t:Task id="{FC7EB904-96D6-457A-B731-07056E59C524}">
    <t:Anchor>
      <t:Comment id="901549601"/>
    </t:Anchor>
    <t:History>
      <t:Event id="{3ABD2B5B-59F0-42E6-BA79-8C3A5C9437A2}" time="2025-03-30T19:06:24.388Z">
        <t:Attribution userId="S::lsharma@microsoft.com::5bd7cb85-7131-400b-aac2-3f137538ba5b" userProvider="AD" userName="Lakshita Sharma (Lex)"/>
        <t:Anchor>
          <t:Comment id="901549601"/>
        </t:Anchor>
        <t:Create/>
      </t:Event>
      <t:Event id="{B0DE236C-146A-4F7E-84F2-71F1FDE13259}" time="2025-03-30T19:06:24.388Z">
        <t:Attribution userId="S::lsharma@microsoft.com::5bd7cb85-7131-400b-aac2-3f137538ba5b" userProvider="AD" userName="Lakshita Sharma (Lex)"/>
        <t:Anchor>
          <t:Comment id="901549601"/>
        </t:Anchor>
        <t:Assign userId="S::jonorton@microsoft.com::b929e65e-fcdc-4557-a1ff-b0d4ce98b76d" userProvider="AD" userName="Jon Orton"/>
      </t:Event>
      <t:Event id="{55D6B0DF-92BE-4A9E-A3C2-ACD399A072FA}" time="2025-03-30T19:06:24.388Z">
        <t:Attribution userId="S::lsharma@microsoft.com::5bd7cb85-7131-400b-aac2-3f137538ba5b" userProvider="AD" userName="Lakshita Sharma (Lex)"/>
        <t:Anchor>
          <t:Comment id="901549601"/>
        </t:Anchor>
        <t:SetTitle title="…like to receive this e-mail&quot; is checked. This implies that Entering other emails is required as the email could not be sent solely to the primary email address (i.e., to oneself). Is this expected and is still required in new requirements ? @Jon Orto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A4318C023544C4CA3D54A605D835720" ma:contentTypeVersion="25" ma:contentTypeDescription="Create a new document." ma:contentTypeScope="" ma:versionID="c1c24631f43cb6f818fa5820630030e5">
  <xsd:schema xmlns:xsd="http://www.w3.org/2001/XMLSchema" xmlns:xs="http://www.w3.org/2001/XMLSchema" xmlns:p="http://schemas.microsoft.com/office/2006/metadata/properties" xmlns:ns1="http://schemas.microsoft.com/sharepoint/v3" xmlns:ns2="13021d71-9155-4cdf-8205-74d030c355f7" xmlns:ns3="533534a1-ced3-4523-9d0b-70e68e64341d" xmlns:ns4="230e9df3-be65-4c73-a93b-d1236ebd677e" targetNamespace="http://schemas.microsoft.com/office/2006/metadata/properties" ma:root="true" ma:fieldsID="43320524b73196a7e55831133e88eb7c" ns1:_="" ns2:_="" ns3:_="" ns4:_="">
    <xsd:import namespace="http://schemas.microsoft.com/sharepoint/v3"/>
    <xsd:import namespace="13021d71-9155-4cdf-8205-74d030c355f7"/>
    <xsd:import namespace="533534a1-ced3-4523-9d0b-70e68e64341d"/>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OCR" minOccurs="0"/>
                <xsd:element ref="ns2:Spec_x0020_Owner" minOccurs="0"/>
                <xsd:element ref="ns2:MediaServiceAutoKeyPoints" minOccurs="0"/>
                <xsd:element ref="ns2:MediaServiceKeyPoint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21d71-9155-4cdf-8205-74d030c355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pec_x0020_Owner" ma:index="17" nillable="true" ma:displayName="Spec Owner" ma:format="Dropdown" ma:list="UserInfo" ma:SharePointGroup="0" ma:internalName="Spec_x0020_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DocTags" ma:index="29" nillable="true" ma:displayName="MediaServiceDocTags" ma:hidden="true" ma:internalName="MediaServiceDocTag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3534a1-ced3-4523-9d0b-70e68e64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14e341dc-fe68-4b14-935d-6d659e62de93}" ma:internalName="TaxCatchAll" ma:showField="CatchAllData" ma:web="533534a1-ced3-4523-9d0b-70e68e643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pec_x0020_Owner xmlns="13021d71-9155-4cdf-8205-74d030c355f7">
      <UserInfo>
        <DisplayName/>
        <AccountId xsi:nil="true"/>
        <AccountType/>
      </UserInfo>
    </Spec_x0020_Owner>
    <MediaServiceKeyPoints xmlns="13021d71-9155-4cdf-8205-74d030c355f7" xsi:nil="true"/>
    <_ip_UnifiedCompliancePolicyUIAction xmlns="http://schemas.microsoft.com/sharepoint/v3" xsi:nil="true"/>
    <lcf76f155ced4ddcb4097134ff3c332f xmlns="13021d71-9155-4cdf-8205-74d030c355f7">
      <Terms xmlns="http://schemas.microsoft.com/office/infopath/2007/PartnerControls"/>
    </lcf76f155ced4ddcb4097134ff3c332f>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EAD1151D-A7FD-4DAA-88CF-BE98A7505001}">
  <ds:schemaRefs>
    <ds:schemaRef ds:uri="http://schemas.openxmlformats.org/officeDocument/2006/bibliography"/>
  </ds:schemaRefs>
</ds:datastoreItem>
</file>

<file path=customXml/itemProps2.xml><?xml version="1.0" encoding="utf-8"?>
<ds:datastoreItem xmlns:ds="http://schemas.openxmlformats.org/officeDocument/2006/customXml" ds:itemID="{2473A29A-4448-485A-8CE9-D542824AC5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021d71-9155-4cdf-8205-74d030c355f7"/>
    <ds:schemaRef ds:uri="533534a1-ced3-4523-9d0b-70e68e64341d"/>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B088B2-CBD8-4580-9EA9-D9DD5CE205B1}">
  <ds:schemaRefs>
    <ds:schemaRef ds:uri="http://schemas.microsoft.com/sharepoint/v3/contenttype/forms"/>
  </ds:schemaRefs>
</ds:datastoreItem>
</file>

<file path=customXml/itemProps4.xml><?xml version="1.0" encoding="utf-8"?>
<ds:datastoreItem xmlns:ds="http://schemas.openxmlformats.org/officeDocument/2006/customXml" ds:itemID="{099D6ADA-696C-4FB2-90E6-3B91D0FBDCC4}">
  <ds:schemaRefs>
    <ds:schemaRef ds:uri="http://schemas.microsoft.com/office/2006/metadata/properties"/>
    <ds:schemaRef ds:uri="http://schemas.microsoft.com/office/infopath/2007/PartnerControls"/>
    <ds:schemaRef ds:uri="13021d71-9155-4cdf-8205-74d030c355f7"/>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Isabelle Maury</dc:creator>
  <keywords/>
  <dc:description/>
  <lastModifiedBy>Lakshita Sharma (Lex)</lastModifiedBy>
  <revision>344</revision>
  <dcterms:created xsi:type="dcterms:W3CDTF">2018-02-21T19:28:00.0000000Z</dcterms:created>
  <dcterms:modified xsi:type="dcterms:W3CDTF">2025-04-07T10:26:31.6509371Z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isabem@microsoft.com</vt:lpwstr>
  </property>
  <property fmtid="{D5CDD505-2E9C-101B-9397-08002B2CF9AE}" pid="5" name="MSIP_Label_f42aa342-8706-4288-bd11-ebb85995028c_SetDate">
    <vt:lpwstr>2018-02-05T23:25:35.7210717Z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0x0101002A4318C023544C4CA3D54A605D835720</vt:lpwstr>
  </property>
  <property fmtid="{D5CDD505-2E9C-101B-9397-08002B2CF9AE}" pid="11" name="ContentType">
    <vt:lpwstr>Document</vt:lpwstr>
  </property>
  <property fmtid="{D5CDD505-2E9C-101B-9397-08002B2CF9AE}" pid="12" name="Spec Owner">
    <vt:lpwstr/>
  </property>
  <property fmtid="{D5CDD505-2E9C-101B-9397-08002B2CF9AE}" pid="13" name="AuthorIds_UIVersion_4096">
    <vt:lpwstr>27</vt:lpwstr>
  </property>
  <property fmtid="{D5CDD505-2E9C-101B-9397-08002B2CF9AE}" pid="14" name="MediaServiceImageTags">
    <vt:lpwstr/>
  </property>
</Properties>
</file>