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ystgitter"/>
        <w:tblW w:w="0" w:type="auto"/>
        <w:tblLook w:val="04A0"/>
      </w:tblPr>
      <w:tblGrid>
        <w:gridCol w:w="2593"/>
        <w:gridCol w:w="2359"/>
        <w:gridCol w:w="2167"/>
        <w:gridCol w:w="2735"/>
      </w:tblGrid>
      <w:tr w:rsidR="00795EE0" w:rsidTr="00795EE0">
        <w:trPr>
          <w:cnfStyle w:val="100000000000"/>
        </w:trPr>
        <w:tc>
          <w:tcPr>
            <w:cnfStyle w:val="001000000000"/>
            <w:tcW w:w="2593" w:type="dxa"/>
          </w:tcPr>
          <w:p w:rsidR="00795EE0" w:rsidRDefault="00795EE0" w:rsidP="00795EE0">
            <w:pPr>
              <w:pStyle w:val="Listeafsnit"/>
              <w:ind w:left="0"/>
            </w:pPr>
            <w:r>
              <w:t>Komponent</w:t>
            </w:r>
          </w:p>
        </w:tc>
        <w:tc>
          <w:tcPr>
            <w:tcW w:w="2359" w:type="dxa"/>
          </w:tcPr>
          <w:p w:rsidR="00795EE0" w:rsidRDefault="00795EE0" w:rsidP="00795EE0">
            <w:pPr>
              <w:pStyle w:val="Listeafsnit"/>
              <w:ind w:left="0"/>
              <w:cnfStyle w:val="100000000000"/>
            </w:pPr>
            <w:r>
              <w:t>Antal</w:t>
            </w:r>
          </w:p>
        </w:tc>
        <w:tc>
          <w:tcPr>
            <w:tcW w:w="2167" w:type="dxa"/>
          </w:tcPr>
          <w:p w:rsidR="00795EE0" w:rsidRDefault="00795EE0" w:rsidP="00795EE0">
            <w:pPr>
              <w:pStyle w:val="Listeafsnit"/>
              <w:ind w:left="0"/>
              <w:cnfStyle w:val="100000000000"/>
            </w:pPr>
            <w:r>
              <w:t>Pris</w:t>
            </w:r>
          </w:p>
        </w:tc>
        <w:tc>
          <w:tcPr>
            <w:tcW w:w="2735" w:type="dxa"/>
          </w:tcPr>
          <w:p w:rsidR="00795EE0" w:rsidRDefault="00795EE0" w:rsidP="00795EE0">
            <w:pPr>
              <w:pStyle w:val="Listeafsnit"/>
              <w:ind w:left="0"/>
              <w:cnfStyle w:val="100000000000"/>
            </w:pPr>
            <w:r>
              <w:t>Link</w:t>
            </w:r>
          </w:p>
        </w:tc>
      </w:tr>
      <w:tr w:rsidR="00795EE0" w:rsidTr="00795EE0">
        <w:trPr>
          <w:cnfStyle w:val="000000100000"/>
        </w:trPr>
        <w:tc>
          <w:tcPr>
            <w:cnfStyle w:val="001000000000"/>
            <w:tcW w:w="2593" w:type="dxa"/>
          </w:tcPr>
          <w:p w:rsidR="00795EE0" w:rsidRDefault="00795EE0" w:rsidP="00795EE0">
            <w:pPr>
              <w:pStyle w:val="Listeafsnit"/>
              <w:ind w:left="0"/>
            </w:pPr>
            <w:r>
              <w:t>LCD display</w:t>
            </w:r>
          </w:p>
        </w:tc>
        <w:tc>
          <w:tcPr>
            <w:tcW w:w="2359" w:type="dxa"/>
          </w:tcPr>
          <w:p w:rsidR="00795EE0" w:rsidRDefault="00795EE0" w:rsidP="00795EE0">
            <w:pPr>
              <w:pStyle w:val="Listeafsnit"/>
              <w:ind w:left="0"/>
              <w:cnfStyle w:val="000000100000"/>
            </w:pPr>
            <w:r>
              <w:t>1</w:t>
            </w:r>
          </w:p>
        </w:tc>
        <w:tc>
          <w:tcPr>
            <w:tcW w:w="2167" w:type="dxa"/>
          </w:tcPr>
          <w:p w:rsidR="00795EE0" w:rsidRDefault="00795EE0" w:rsidP="00795EE0">
            <w:pPr>
              <w:pStyle w:val="Listeafsnit"/>
              <w:ind w:left="0"/>
              <w:cnfStyle w:val="000000100000"/>
            </w:pPr>
            <w:r>
              <w:t>92 kr.</w:t>
            </w:r>
          </w:p>
        </w:tc>
        <w:tc>
          <w:tcPr>
            <w:tcW w:w="2735" w:type="dxa"/>
          </w:tcPr>
          <w:p w:rsidR="00795EE0" w:rsidRDefault="00795EE0" w:rsidP="00795EE0">
            <w:pPr>
              <w:pStyle w:val="Listeafsnit"/>
              <w:ind w:left="0"/>
              <w:cnfStyle w:val="000000100000"/>
            </w:pPr>
            <w:hyperlink r:id="rId5" w:history="1">
              <w:r w:rsidRPr="00FB178E">
                <w:rPr>
                  <w:rStyle w:val="Hyperlink"/>
                </w:rPr>
                <w:t>http://www.let-elektronik.dk/lcd-16x2-charact</w:t>
              </w:r>
              <w:r w:rsidRPr="00FB178E">
                <w:rPr>
                  <w:rStyle w:val="Hyperlink"/>
                </w:rPr>
                <w:t>e</w:t>
              </w:r>
              <w:r w:rsidRPr="00FB178E">
                <w:rPr>
                  <w:rStyle w:val="Hyperlink"/>
                </w:rPr>
                <w:t>rs-green-yellow-back-light.html</w:t>
              </w:r>
            </w:hyperlink>
          </w:p>
        </w:tc>
      </w:tr>
      <w:tr w:rsidR="00795EE0" w:rsidTr="00795EE0">
        <w:trPr>
          <w:cnfStyle w:val="000000010000"/>
        </w:trPr>
        <w:tc>
          <w:tcPr>
            <w:cnfStyle w:val="001000000000"/>
            <w:tcW w:w="2593" w:type="dxa"/>
          </w:tcPr>
          <w:p w:rsidR="00795EE0" w:rsidRDefault="00795EE0" w:rsidP="00795EE0">
            <w:pPr>
              <w:pStyle w:val="Listeafsnit"/>
              <w:ind w:left="0"/>
            </w:pPr>
            <w:r>
              <w:t>RFID read/writer</w:t>
            </w:r>
          </w:p>
        </w:tc>
        <w:tc>
          <w:tcPr>
            <w:tcW w:w="2359" w:type="dxa"/>
          </w:tcPr>
          <w:p w:rsidR="00795EE0" w:rsidRDefault="00795EE0" w:rsidP="00795EE0">
            <w:pPr>
              <w:pStyle w:val="Listeafsnit"/>
              <w:ind w:left="0"/>
              <w:cnfStyle w:val="000000010000"/>
            </w:pPr>
            <w:r>
              <w:t>1</w:t>
            </w:r>
          </w:p>
        </w:tc>
        <w:tc>
          <w:tcPr>
            <w:tcW w:w="2167" w:type="dxa"/>
          </w:tcPr>
          <w:p w:rsidR="00795EE0" w:rsidRDefault="00795EE0" w:rsidP="00795EE0">
            <w:pPr>
              <w:pStyle w:val="Listeafsnit"/>
              <w:ind w:left="0"/>
              <w:cnfStyle w:val="000000010000"/>
            </w:pPr>
            <w:r>
              <w:t>229 kr.</w:t>
            </w:r>
          </w:p>
        </w:tc>
        <w:tc>
          <w:tcPr>
            <w:tcW w:w="2735" w:type="dxa"/>
          </w:tcPr>
          <w:p w:rsidR="00795EE0" w:rsidRDefault="00795EE0" w:rsidP="00795EE0">
            <w:pPr>
              <w:pStyle w:val="Listeafsnit"/>
              <w:ind w:left="0"/>
              <w:cnfStyle w:val="000000010000"/>
            </w:pPr>
            <w:r w:rsidRPr="00795EE0">
              <w:t>http://www.let-elektronik.dk/13-56mhz-rfid-module-ios-iec-14443-type-a.html</w:t>
            </w:r>
          </w:p>
        </w:tc>
      </w:tr>
      <w:tr w:rsidR="00795EE0" w:rsidTr="00795EE0">
        <w:trPr>
          <w:cnfStyle w:val="000000100000"/>
        </w:trPr>
        <w:tc>
          <w:tcPr>
            <w:cnfStyle w:val="001000000000"/>
            <w:tcW w:w="2593" w:type="dxa"/>
          </w:tcPr>
          <w:p w:rsidR="00795EE0" w:rsidRDefault="00795EE0" w:rsidP="00795EE0">
            <w:pPr>
              <w:pStyle w:val="Listeafsnit"/>
              <w:ind w:left="0"/>
            </w:pPr>
            <w:r>
              <w:t>RFID tag</w:t>
            </w:r>
          </w:p>
        </w:tc>
        <w:tc>
          <w:tcPr>
            <w:tcW w:w="2359" w:type="dxa"/>
          </w:tcPr>
          <w:p w:rsidR="00795EE0" w:rsidRDefault="00795EE0" w:rsidP="00795EE0">
            <w:pPr>
              <w:pStyle w:val="Listeafsnit"/>
              <w:ind w:left="0"/>
              <w:cnfStyle w:val="000000100000"/>
            </w:pPr>
            <w:r>
              <w:t>3</w:t>
            </w:r>
          </w:p>
        </w:tc>
        <w:tc>
          <w:tcPr>
            <w:tcW w:w="2167" w:type="dxa"/>
          </w:tcPr>
          <w:p w:rsidR="00795EE0" w:rsidRPr="00795EE0" w:rsidRDefault="00795EE0" w:rsidP="00795EE0">
            <w:pPr>
              <w:pStyle w:val="Listeafsnit"/>
              <w:ind w:left="0"/>
              <w:cnfStyle w:val="000000100000"/>
            </w:pPr>
            <w:r>
              <w:t>17 kr. stk</w:t>
            </w:r>
          </w:p>
        </w:tc>
        <w:tc>
          <w:tcPr>
            <w:tcW w:w="2735" w:type="dxa"/>
          </w:tcPr>
          <w:p w:rsidR="00795EE0" w:rsidRDefault="00795EE0" w:rsidP="00795EE0">
            <w:pPr>
              <w:pStyle w:val="Listeafsnit"/>
              <w:ind w:left="0"/>
              <w:cnfStyle w:val="000000100000"/>
            </w:pPr>
            <w:r w:rsidRPr="00795EE0">
              <w:t>http://www.let-elektronik.dk/13-56mhz-mifare-one-rfid-tag.html</w:t>
            </w:r>
          </w:p>
        </w:tc>
      </w:tr>
    </w:tbl>
    <w:p w:rsidR="009D5C73" w:rsidRDefault="009D5C73" w:rsidP="00795EE0">
      <w:pPr>
        <w:pStyle w:val="Listeafsnit"/>
      </w:pPr>
    </w:p>
    <w:p w:rsidR="00B56520" w:rsidRDefault="00B56520" w:rsidP="00795EE0">
      <w:pPr>
        <w:pStyle w:val="Listeafsnit"/>
      </w:pPr>
      <w:r>
        <w:t>Samlet pris: 372 kr.</w:t>
      </w:r>
    </w:p>
    <w:p w:rsidR="00B56520" w:rsidRDefault="00B56520" w:rsidP="00795EE0">
      <w:pPr>
        <w:pStyle w:val="Listeafsnit"/>
      </w:pPr>
    </w:p>
    <w:p w:rsidR="00B56520" w:rsidRDefault="00B56520" w:rsidP="00795EE0">
      <w:pPr>
        <w:pStyle w:val="Listeafsnit"/>
      </w:pPr>
      <w:r>
        <w:t>Vores projekt omhandler en programmeringssprog til en drinksmaskine baseret på Arduino. Til dette vil ”kunden” købe en drink ved at få udleveret et RFID-tag, hvorpå et drinkID samt et antal (hvis man fx har købt 3 øl). Derfor er det nødvendigt at have en RFID som både kan skrive og læse, samt et tag der både kan skrives og læses. For at kommunikere med brugeren benyttes et LCD display.</w:t>
      </w:r>
    </w:p>
    <w:sectPr w:rsidR="00B56520" w:rsidSect="009D5C7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3699E"/>
    <w:multiLevelType w:val="hybridMultilevel"/>
    <w:tmpl w:val="4CAE38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795EE0"/>
    <w:rsid w:val="00795EE0"/>
    <w:rsid w:val="009D5C73"/>
    <w:rsid w:val="00B215D6"/>
    <w:rsid w:val="00B5652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C7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95EE0"/>
    <w:pPr>
      <w:ind w:left="720"/>
      <w:contextualSpacing/>
    </w:pPr>
  </w:style>
  <w:style w:type="table" w:styleId="Tabel-Gitter">
    <w:name w:val="Table Grid"/>
    <w:basedOn w:val="Tabel-Normal"/>
    <w:uiPriority w:val="59"/>
    <w:rsid w:val="00795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gitter">
    <w:name w:val="Light Grid"/>
    <w:basedOn w:val="Tabel-Normal"/>
    <w:uiPriority w:val="62"/>
    <w:rsid w:val="00795E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Standardskrifttypeiafsnit"/>
    <w:uiPriority w:val="99"/>
    <w:unhideWhenUsed/>
    <w:rsid w:val="00795EE0"/>
    <w:rPr>
      <w:color w:val="0000FF" w:themeColor="hyperlink"/>
      <w:u w:val="single"/>
    </w:rPr>
  </w:style>
  <w:style w:type="character" w:styleId="BesgtHyperlink">
    <w:name w:val="FollowedHyperlink"/>
    <w:basedOn w:val="Standardskrifttypeiafsnit"/>
    <w:uiPriority w:val="99"/>
    <w:semiHidden/>
    <w:unhideWhenUsed/>
    <w:rsid w:val="00795E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t-elektronik.dk/lcd-16x2-characters-green-yellow-back-light.html"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115</Words>
  <Characters>708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Jødal O'Keeffe</dc:creator>
  <cp:lastModifiedBy>Christian Jødal O'Keeffe</cp:lastModifiedBy>
  <cp:revision>1</cp:revision>
  <dcterms:created xsi:type="dcterms:W3CDTF">2013-02-18T10:22:00Z</dcterms:created>
  <dcterms:modified xsi:type="dcterms:W3CDTF">2013-02-18T10:48:00Z</dcterms:modified>
</cp:coreProperties>
</file>