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FD8F" w14:textId="77777777" w:rsidR="00804CDE" w:rsidRPr="00804CDE" w:rsidRDefault="00804CDE" w:rsidP="00804CDE">
      <w:r w:rsidRPr="00804CDE">
        <w:rPr>
          <w:b/>
          <w:bCs/>
        </w:rPr>
        <w:t>Professional Mediations LLC:</w:t>
      </w:r>
      <w:r w:rsidRPr="00804CDE">
        <w:t xml:space="preserve"> A Dispute Resolution Company</w:t>
      </w:r>
    </w:p>
    <w:p w14:paraId="1530E444" w14:textId="77777777" w:rsidR="00804CDE" w:rsidRPr="00804CDE" w:rsidRDefault="00804CDE" w:rsidP="00804CDE">
      <w:pPr>
        <w:jc w:val="center"/>
        <w:rPr>
          <w:b/>
          <w:bCs/>
        </w:rPr>
      </w:pPr>
    </w:p>
    <w:p w14:paraId="793AAC78" w14:textId="33EC8ED9" w:rsidR="00804CDE" w:rsidRPr="00804CDE" w:rsidRDefault="00804CDE" w:rsidP="00804CDE">
      <w:pPr>
        <w:jc w:val="center"/>
        <w:rPr>
          <w:b/>
          <w:bCs/>
          <w:sz w:val="32"/>
          <w:szCs w:val="32"/>
        </w:rPr>
      </w:pPr>
      <w:r w:rsidRPr="00804CDE">
        <w:rPr>
          <w:b/>
          <w:bCs/>
          <w:sz w:val="32"/>
          <w:szCs w:val="32"/>
        </w:rPr>
        <w:t>Law Firms: Why Hire a Third-Party Mediator?</w:t>
      </w:r>
    </w:p>
    <w:p w14:paraId="6D8F84CB" w14:textId="35E642A7" w:rsidR="00804CDE" w:rsidRPr="00804CDE" w:rsidRDefault="00804CDE" w:rsidP="00804CDE">
      <w:r w:rsidRPr="00804CDE">
        <w:t>Law firms often face complex disputes that can be costly, time-consuming, and damaging to client relationships if handled through traditional litigation. Hiring a third-party mediator offers several advantages:</w:t>
      </w:r>
    </w:p>
    <w:p w14:paraId="63E97133" w14:textId="77777777" w:rsidR="00804CDE" w:rsidRPr="00804CDE" w:rsidRDefault="00804CDE" w:rsidP="00804CDE">
      <w:pPr>
        <w:numPr>
          <w:ilvl w:val="0"/>
          <w:numId w:val="2"/>
        </w:numPr>
        <w:tabs>
          <w:tab w:val="clear" w:pos="360"/>
          <w:tab w:val="num" w:pos="720"/>
        </w:tabs>
      </w:pPr>
      <w:r w:rsidRPr="00804CDE">
        <w:rPr>
          <w:b/>
          <w:bCs/>
        </w:rPr>
        <w:t>Client Satisfaction</w:t>
      </w:r>
      <w:r w:rsidRPr="00804CDE">
        <w:t>: The desire to preserve personal and professional relationships is a significant factor affecting many disputes. Mediation preserves client relationships and reputations by fostering collaborative solutions; reduces the time from complaint to resolution by empowering the parties to negotiate agreements.</w:t>
      </w:r>
    </w:p>
    <w:p w14:paraId="0DA8A692" w14:textId="77777777" w:rsidR="00804CDE" w:rsidRPr="00804CDE" w:rsidRDefault="00804CDE" w:rsidP="00804CDE">
      <w:pPr>
        <w:numPr>
          <w:ilvl w:val="0"/>
          <w:numId w:val="2"/>
        </w:numPr>
        <w:tabs>
          <w:tab w:val="clear" w:pos="360"/>
          <w:tab w:val="num" w:pos="720"/>
        </w:tabs>
      </w:pPr>
      <w:r w:rsidRPr="00804CDE">
        <w:rPr>
          <w:b/>
          <w:bCs/>
        </w:rPr>
        <w:t>Lowers the cost of conflict</w:t>
      </w:r>
      <w:r w:rsidRPr="00804CDE">
        <w:t xml:space="preserve">: Mediation reduces legal fees, court costs, and the amount of stress a person experiences in litigation by giving them control of the outcomes and providing a transparent, affirming environment to work through grievances. </w:t>
      </w:r>
    </w:p>
    <w:p w14:paraId="1A0AD7E1" w14:textId="77777777" w:rsidR="00804CDE" w:rsidRPr="00804CDE" w:rsidRDefault="00804CDE" w:rsidP="00804CDE">
      <w:pPr>
        <w:numPr>
          <w:ilvl w:val="0"/>
          <w:numId w:val="2"/>
        </w:numPr>
        <w:tabs>
          <w:tab w:val="clear" w:pos="360"/>
          <w:tab w:val="num" w:pos="720"/>
        </w:tabs>
      </w:pPr>
      <w:r w:rsidRPr="00804CDE">
        <w:rPr>
          <w:b/>
          <w:bCs/>
        </w:rPr>
        <w:t>Risk Management</w:t>
      </w:r>
      <w:r w:rsidRPr="00804CDE">
        <w:t>: Mediation helps manage litigation risks by providing a controlled, less adversarial environment. and the ability to explore tailored solutions that courts may not provide.</w:t>
      </w:r>
    </w:p>
    <w:p w14:paraId="2D0885FE" w14:textId="77777777" w:rsidR="00804CDE" w:rsidRPr="00804CDE" w:rsidRDefault="00804CDE" w:rsidP="00804CDE">
      <w:pPr>
        <w:numPr>
          <w:ilvl w:val="0"/>
          <w:numId w:val="2"/>
        </w:numPr>
      </w:pPr>
      <w:r w:rsidRPr="00804CDE">
        <w:rPr>
          <w:b/>
          <w:bCs/>
        </w:rPr>
        <w:t>Enduring Agreements build Trust</w:t>
      </w:r>
      <w:r w:rsidRPr="00804CDE">
        <w:t>: An impartial mediator facilitates balanced dialogue and fair outcomes in a way that allows the opposing party to find solutions rather than contest their claims.</w:t>
      </w:r>
    </w:p>
    <w:p w14:paraId="1133F100" w14:textId="4A0BA766" w:rsidR="00804CDE" w:rsidRPr="00804CDE" w:rsidRDefault="00804CDE" w:rsidP="00804CDE">
      <w:r w:rsidRPr="00804CDE">
        <w:pict w14:anchorId="49787784">
          <v:rect id="_x0000_i1083" style="width:0;height:1.5pt" o:hralign="center" o:hrstd="t" o:hr="t" fillcolor="#a0a0a0" stroked="f"/>
        </w:pict>
      </w:r>
    </w:p>
    <w:p w14:paraId="10B15888" w14:textId="4B161C67" w:rsidR="00804CDE" w:rsidRPr="00804CDE" w:rsidRDefault="00804CDE" w:rsidP="00804CDE">
      <w:pPr>
        <w:jc w:val="center"/>
        <w:rPr>
          <w:b/>
          <w:bCs/>
          <w:sz w:val="28"/>
          <w:szCs w:val="28"/>
        </w:rPr>
      </w:pPr>
      <w:r w:rsidRPr="00804CDE">
        <w:rPr>
          <w:b/>
          <w:bCs/>
          <w:sz w:val="28"/>
          <w:szCs w:val="28"/>
        </w:rPr>
        <w:t>Core Competencies</w:t>
      </w:r>
    </w:p>
    <w:p w14:paraId="7E9E107A" w14:textId="77777777" w:rsidR="00804CDE" w:rsidRPr="00804CDE" w:rsidRDefault="00804CDE" w:rsidP="00804CDE">
      <w:pPr>
        <w:numPr>
          <w:ilvl w:val="0"/>
          <w:numId w:val="1"/>
        </w:numPr>
        <w:tabs>
          <w:tab w:val="clear" w:pos="360"/>
          <w:tab w:val="num" w:pos="720"/>
        </w:tabs>
      </w:pPr>
      <w:r w:rsidRPr="00804CDE">
        <w:rPr>
          <w:b/>
          <w:bCs/>
        </w:rPr>
        <w:t>Trauma-Informed Mediation</w:t>
      </w:r>
      <w:r w:rsidRPr="00804CDE">
        <w:t>: Specialized in resolving disputes with empathy, dignity, and emotional intelligence.</w:t>
      </w:r>
    </w:p>
    <w:p w14:paraId="10EB0592" w14:textId="77777777" w:rsidR="00804CDE" w:rsidRPr="00804CDE" w:rsidRDefault="00804CDE" w:rsidP="00804CDE">
      <w:pPr>
        <w:numPr>
          <w:ilvl w:val="0"/>
          <w:numId w:val="1"/>
        </w:numPr>
        <w:tabs>
          <w:tab w:val="clear" w:pos="360"/>
          <w:tab w:val="num" w:pos="720"/>
        </w:tabs>
      </w:pPr>
      <w:r w:rsidRPr="00804CDE">
        <w:rPr>
          <w:b/>
          <w:bCs/>
        </w:rPr>
        <w:t>Prelitigation Conflict Resolution</w:t>
      </w:r>
      <w:r w:rsidRPr="00804CDE">
        <w:t>: Affordable, professional alternatives to litigation for families, workplaces, and communities.</w:t>
      </w:r>
    </w:p>
    <w:p w14:paraId="3F92E9AC" w14:textId="77777777" w:rsidR="00804CDE" w:rsidRPr="00804CDE" w:rsidRDefault="00804CDE" w:rsidP="00804CDE">
      <w:pPr>
        <w:numPr>
          <w:ilvl w:val="0"/>
          <w:numId w:val="1"/>
        </w:numPr>
      </w:pPr>
      <w:r w:rsidRPr="00804CDE">
        <w:rPr>
          <w:b/>
          <w:bCs/>
        </w:rPr>
        <w:t>Narrative-Based Dialogue</w:t>
      </w:r>
      <w:r w:rsidRPr="00804CDE">
        <w:t xml:space="preserve">: Techniques that honor lived experience and foster durable, </w:t>
      </w:r>
      <w:proofErr w:type="gramStart"/>
      <w:r w:rsidRPr="00804CDE">
        <w:t>values</w:t>
      </w:r>
      <w:proofErr w:type="gramEnd"/>
      <w:r w:rsidRPr="00804CDE">
        <w:t>-aligned outcomes.</w:t>
      </w:r>
    </w:p>
    <w:p w14:paraId="4E2ADBE8" w14:textId="77777777" w:rsidR="00804CDE" w:rsidRPr="00804CDE" w:rsidRDefault="00804CDE" w:rsidP="00804CDE">
      <w:pPr>
        <w:ind w:left="360"/>
      </w:pPr>
    </w:p>
    <w:p w14:paraId="7055EE1D" w14:textId="77777777" w:rsidR="00804CDE" w:rsidRPr="00804CDE" w:rsidRDefault="00804CDE" w:rsidP="00804CDE">
      <w:pPr>
        <w:ind w:left="360"/>
      </w:pPr>
    </w:p>
    <w:p w14:paraId="3A1E558C" w14:textId="77777777" w:rsidR="00804CDE" w:rsidRPr="00804CDE" w:rsidRDefault="00804CDE" w:rsidP="00804CDE">
      <w:pPr>
        <w:ind w:left="360"/>
      </w:pPr>
    </w:p>
    <w:p w14:paraId="5B92CA5A" w14:textId="77777777" w:rsidR="00804CDE" w:rsidRPr="00804CDE" w:rsidRDefault="00804CDE" w:rsidP="00804CDE">
      <w:pPr>
        <w:tabs>
          <w:tab w:val="num" w:pos="720"/>
        </w:tabs>
        <w:jc w:val="center"/>
        <w:rPr>
          <w:b/>
          <w:bCs/>
          <w:sz w:val="28"/>
          <w:szCs w:val="28"/>
        </w:rPr>
      </w:pPr>
      <w:r w:rsidRPr="00804CDE">
        <w:rPr>
          <w:b/>
          <w:bCs/>
          <w:sz w:val="28"/>
          <w:szCs w:val="28"/>
        </w:rPr>
        <w:lastRenderedPageBreak/>
        <w:t>Turning conflicts into opportunities</w:t>
      </w:r>
    </w:p>
    <w:p w14:paraId="2C5498D5" w14:textId="3A70CAF9" w:rsidR="00804CDE" w:rsidRPr="00804CDE" w:rsidRDefault="00804CDE" w:rsidP="00804CDE">
      <w:pPr>
        <w:pStyle w:val="ListParagraph"/>
        <w:numPr>
          <w:ilvl w:val="0"/>
          <w:numId w:val="5"/>
        </w:numPr>
        <w:tabs>
          <w:tab w:val="num" w:pos="720"/>
        </w:tabs>
      </w:pPr>
      <w:r w:rsidRPr="00804CDE">
        <w:rPr>
          <w:b/>
          <w:bCs/>
        </w:rPr>
        <w:t>Army LDRSHIP Values</w:t>
      </w:r>
      <w:r w:rsidRPr="00804CDE">
        <w:t>: Loyalty, Duty, Respect, Selfless Service, Honor, Integrity, Personal Courage — infused into every engagement.</w:t>
      </w:r>
    </w:p>
    <w:p w14:paraId="4477DC40" w14:textId="77777777" w:rsidR="00804CDE" w:rsidRPr="00804CDE" w:rsidRDefault="00804CDE" w:rsidP="00804CDE">
      <w:pPr>
        <w:numPr>
          <w:ilvl w:val="0"/>
          <w:numId w:val="5"/>
        </w:numPr>
        <w:tabs>
          <w:tab w:val="clear" w:pos="360"/>
          <w:tab w:val="num" w:pos="720"/>
        </w:tabs>
      </w:pPr>
      <w:r w:rsidRPr="00804CDE">
        <w:rPr>
          <w:b/>
          <w:bCs/>
        </w:rPr>
        <w:t>Legal Authority + Human Insight</w:t>
      </w:r>
      <w:r w:rsidRPr="00804CDE">
        <w:t>: Magna Cum Laude law graduate with deep procedural knowledge and a mission to re-humanize conflict resolution.</w:t>
      </w:r>
    </w:p>
    <w:p w14:paraId="454957EB" w14:textId="77777777" w:rsidR="00804CDE" w:rsidRPr="00804CDE" w:rsidRDefault="00804CDE" w:rsidP="00804CDE">
      <w:pPr>
        <w:numPr>
          <w:ilvl w:val="0"/>
          <w:numId w:val="5"/>
        </w:numPr>
        <w:tabs>
          <w:tab w:val="clear" w:pos="360"/>
          <w:tab w:val="num" w:pos="720"/>
        </w:tabs>
      </w:pPr>
      <w:r w:rsidRPr="00804CDE">
        <w:rPr>
          <w:b/>
          <w:bCs/>
        </w:rPr>
        <w:t>Community-Rooted</w:t>
      </w:r>
      <w:r w:rsidRPr="00804CDE">
        <w:t>: Active in Baltimore and statewide, with strong ties to therapists, clergy, attorneys, and veteran organizations.</w:t>
      </w:r>
    </w:p>
    <w:p w14:paraId="29BEB5F4" w14:textId="77777777" w:rsidR="00804CDE" w:rsidRPr="00804CDE" w:rsidRDefault="00804CDE" w:rsidP="00804CDE">
      <w:pPr>
        <w:numPr>
          <w:ilvl w:val="0"/>
          <w:numId w:val="5"/>
        </w:numPr>
        <w:tabs>
          <w:tab w:val="clear" w:pos="360"/>
          <w:tab w:val="num" w:pos="720"/>
        </w:tabs>
      </w:pPr>
      <w:r w:rsidRPr="00804CDE">
        <w:rPr>
          <w:b/>
          <w:bCs/>
        </w:rPr>
        <w:t>Affordable &amp; Accessible</w:t>
      </w:r>
      <w:r w:rsidRPr="00804CDE">
        <w:t>: Positioned as the “nearly legal” alternative — professional, principled, and within reach.</w:t>
      </w:r>
    </w:p>
    <w:p w14:paraId="61D7BD14" w14:textId="77777777" w:rsidR="00804CDE" w:rsidRPr="00804CDE" w:rsidRDefault="00804CDE" w:rsidP="00804CDE">
      <w:pPr>
        <w:rPr>
          <w:rFonts w:ascii="Segoe UI Emoji" w:hAnsi="Segoe UI Emoji" w:cs="Segoe UI Emoji"/>
          <w:b/>
          <w:bCs/>
        </w:rPr>
      </w:pPr>
      <w:r w:rsidRPr="00804CDE">
        <w:pict w14:anchorId="670910D6">
          <v:rect id="_x0000_i1088" style="width:0;height:1.5pt" o:hralign="center" o:hrstd="t" o:hr="t" fillcolor="#a0a0a0" stroked="f"/>
        </w:pict>
      </w:r>
    </w:p>
    <w:p w14:paraId="2C7D9237" w14:textId="1FFCC461" w:rsidR="00804CDE" w:rsidRPr="00804CDE" w:rsidRDefault="00804CDE" w:rsidP="00804CDE">
      <w:pPr>
        <w:jc w:val="center"/>
        <w:rPr>
          <w:b/>
          <w:bCs/>
          <w:sz w:val="28"/>
          <w:szCs w:val="28"/>
        </w:rPr>
      </w:pPr>
      <w:r w:rsidRPr="00804CDE">
        <w:rPr>
          <w:b/>
          <w:bCs/>
          <w:sz w:val="28"/>
          <w:szCs w:val="28"/>
        </w:rPr>
        <w:t>Past Performance</w:t>
      </w:r>
    </w:p>
    <w:p w14:paraId="685F1BAC" w14:textId="68C733D9" w:rsidR="00804CDE" w:rsidRPr="00804CDE" w:rsidRDefault="00804CDE" w:rsidP="00804CDE">
      <w:pPr>
        <w:numPr>
          <w:ilvl w:val="0"/>
          <w:numId w:val="2"/>
        </w:numPr>
        <w:tabs>
          <w:tab w:val="clear" w:pos="360"/>
        </w:tabs>
      </w:pPr>
      <w:r w:rsidRPr="00804CDE">
        <w:rPr>
          <w:b/>
          <w:bCs/>
        </w:rPr>
        <w:t>General Counsel, U.S. Department of Veterans Affairs</w:t>
      </w:r>
      <w:r w:rsidRPr="00804CDE">
        <w:t xml:space="preserve"> </w:t>
      </w:r>
      <w:r>
        <w:t>Represented the Agency in more than 700</w:t>
      </w:r>
      <w:r w:rsidRPr="00804CDE">
        <w:t xml:space="preserve"> high-stakes employment and settlement negotiations, supporting executive-level decision-making and agency representation.</w:t>
      </w:r>
    </w:p>
    <w:p w14:paraId="23B59191" w14:textId="77777777" w:rsidR="00804CDE" w:rsidRPr="00804CDE" w:rsidRDefault="00804CDE" w:rsidP="00804CDE">
      <w:pPr>
        <w:numPr>
          <w:ilvl w:val="0"/>
          <w:numId w:val="2"/>
        </w:numPr>
        <w:tabs>
          <w:tab w:val="clear" w:pos="360"/>
        </w:tabs>
      </w:pPr>
      <w:r w:rsidRPr="00804CDE">
        <w:rPr>
          <w:b/>
          <w:bCs/>
        </w:rPr>
        <w:t>Equal Justice Grant Recipient</w:t>
      </w:r>
      <w:r w:rsidRPr="00804CDE">
        <w:t xml:space="preserve"> Provided free legal services to veterans in Maryland criminal courts, advocating for dignity and second chances.</w:t>
      </w:r>
    </w:p>
    <w:p w14:paraId="079E39BA" w14:textId="77777777" w:rsidR="00804CDE" w:rsidRPr="00804CDE" w:rsidRDefault="00804CDE" w:rsidP="00804CDE">
      <w:pPr>
        <w:numPr>
          <w:ilvl w:val="0"/>
          <w:numId w:val="2"/>
        </w:numPr>
      </w:pPr>
      <w:r w:rsidRPr="00804CDE">
        <w:rPr>
          <w:b/>
          <w:bCs/>
        </w:rPr>
        <w:t>Founder, Professional Mediations LLC</w:t>
      </w:r>
      <w:r w:rsidRPr="00804CDE">
        <w:t xml:space="preserve"> Built a private practice focused on principled, relationship-preserving mediation for underserved communities.</w:t>
      </w:r>
    </w:p>
    <w:p w14:paraId="776C28FD" w14:textId="7E3BB13F" w:rsidR="00804CDE" w:rsidRPr="00804CDE" w:rsidRDefault="00804CDE" w:rsidP="00804CDE">
      <w:pPr>
        <w:rPr>
          <w:rFonts w:ascii="Segoe UI Emoji" w:hAnsi="Segoe UI Emoji" w:cs="Segoe UI Emoji"/>
          <w:b/>
          <w:bCs/>
        </w:rPr>
      </w:pPr>
      <w:r w:rsidRPr="00804CDE">
        <w:pict w14:anchorId="0B6D6155">
          <v:rect id="_x0000_i1089" style="width:0;height:1.5pt" o:hralign="center" o:hrstd="t" o:hr="t" fillcolor="#a0a0a0" stroked="f"/>
        </w:pict>
      </w:r>
    </w:p>
    <w:p w14:paraId="5AF88E96" w14:textId="75D13F09" w:rsidR="00804CDE" w:rsidRPr="00804CDE" w:rsidRDefault="00804CDE" w:rsidP="00804CDE">
      <w:pPr>
        <w:rPr>
          <w:b/>
          <w:bCs/>
        </w:rPr>
      </w:pPr>
      <w:r w:rsidRPr="00804CDE">
        <w:rPr>
          <w:rFonts w:ascii="Segoe UI Emoji" w:hAnsi="Segoe UI Emoji" w:cs="Segoe UI Emoji"/>
          <w:b/>
          <w:bCs/>
        </w:rPr>
        <w:t>📍</w:t>
      </w:r>
      <w:r w:rsidRPr="00804CDE">
        <w:rPr>
          <w:b/>
          <w:bCs/>
        </w:rPr>
        <w:t xml:space="preserve"> Company Data</w:t>
      </w:r>
    </w:p>
    <w:p w14:paraId="0C82F832" w14:textId="72CAD097" w:rsidR="00804CDE" w:rsidRPr="00804CDE" w:rsidRDefault="00804CDE" w:rsidP="00804CDE">
      <w:pPr>
        <w:numPr>
          <w:ilvl w:val="1"/>
          <w:numId w:val="2"/>
        </w:numPr>
      </w:pPr>
      <w:r w:rsidRPr="00804CDE">
        <w:rPr>
          <w:b/>
          <w:bCs/>
        </w:rPr>
        <w:t>Business Name</w:t>
      </w:r>
      <w:r w:rsidRPr="00804CDE">
        <w:t>: Professional Mediations LLC</w:t>
      </w:r>
    </w:p>
    <w:p w14:paraId="177858A1" w14:textId="77777777" w:rsidR="00804CDE" w:rsidRPr="00804CDE" w:rsidRDefault="00804CDE" w:rsidP="00804CDE">
      <w:pPr>
        <w:numPr>
          <w:ilvl w:val="1"/>
          <w:numId w:val="2"/>
        </w:numPr>
      </w:pPr>
      <w:r w:rsidRPr="00804CDE">
        <w:rPr>
          <w:b/>
          <w:bCs/>
        </w:rPr>
        <w:t>Owner</w:t>
      </w:r>
      <w:r w:rsidRPr="00804CDE">
        <w:t>: Christian Piatt, Esq.</w:t>
      </w:r>
    </w:p>
    <w:p w14:paraId="7EECD062" w14:textId="77777777" w:rsidR="00804CDE" w:rsidRPr="00804CDE" w:rsidRDefault="00804CDE" w:rsidP="00804CDE">
      <w:pPr>
        <w:numPr>
          <w:ilvl w:val="1"/>
          <w:numId w:val="2"/>
        </w:numPr>
      </w:pPr>
      <w:r w:rsidRPr="00804CDE">
        <w:rPr>
          <w:b/>
          <w:bCs/>
        </w:rPr>
        <w:t>Location</w:t>
      </w:r>
      <w:r w:rsidRPr="00804CDE">
        <w:t>: Essex, MD | Serving Baltimore and statewide</w:t>
      </w:r>
    </w:p>
    <w:p w14:paraId="5E032CC5" w14:textId="499F0FCB" w:rsidR="00804CDE" w:rsidRPr="00804CDE" w:rsidRDefault="00804CDE" w:rsidP="00804CDE">
      <w:pPr>
        <w:numPr>
          <w:ilvl w:val="1"/>
          <w:numId w:val="2"/>
        </w:numPr>
      </w:pPr>
      <w:r w:rsidRPr="00804CDE">
        <w:rPr>
          <w:b/>
          <w:bCs/>
        </w:rPr>
        <w:t>Certifications</w:t>
      </w:r>
      <w:r w:rsidRPr="00804CDE">
        <w:t xml:space="preserve">: Maryland Bar in 2017, </w:t>
      </w:r>
      <w:proofErr w:type="spellStart"/>
      <w:r>
        <w:t>Nat’l</w:t>
      </w:r>
      <w:proofErr w:type="spellEnd"/>
      <w:r>
        <w:t xml:space="preserve"> Assoc. Cert. Mediators, </w:t>
      </w:r>
      <w:r w:rsidRPr="00804CDE">
        <w:t>2025.</w:t>
      </w:r>
    </w:p>
    <w:p w14:paraId="3AD9746F" w14:textId="77777777" w:rsidR="00804CDE" w:rsidRPr="00804CDE" w:rsidRDefault="00804CDE" w:rsidP="00804CDE">
      <w:pPr>
        <w:numPr>
          <w:ilvl w:val="1"/>
          <w:numId w:val="2"/>
        </w:numPr>
      </w:pPr>
      <w:r w:rsidRPr="00804CDE">
        <w:rPr>
          <w:b/>
          <w:bCs/>
        </w:rPr>
        <w:t>NAICS Codes</w:t>
      </w:r>
      <w:r w:rsidRPr="00804CDE">
        <w:t>: 541199 (All Other Legal Services), 624190 (Other Individual and Family Services)</w:t>
      </w:r>
    </w:p>
    <w:p w14:paraId="50556CE3" w14:textId="696DA7C6" w:rsidR="00804CDE" w:rsidRPr="00804CDE" w:rsidRDefault="00804CDE" w:rsidP="00804CDE"/>
    <w:sectPr w:rsidR="00804CDE" w:rsidRPr="00804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1198"/>
    <w:multiLevelType w:val="multilevel"/>
    <w:tmpl w:val="517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E1D05"/>
    <w:multiLevelType w:val="multilevel"/>
    <w:tmpl w:val="F97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32AC2"/>
    <w:multiLevelType w:val="multilevel"/>
    <w:tmpl w:val="29D4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5568A"/>
    <w:multiLevelType w:val="multilevel"/>
    <w:tmpl w:val="6C162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0156D"/>
    <w:multiLevelType w:val="multilevel"/>
    <w:tmpl w:val="66AAE1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84127"/>
    <w:multiLevelType w:val="multilevel"/>
    <w:tmpl w:val="66809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C3C3F"/>
    <w:multiLevelType w:val="multilevel"/>
    <w:tmpl w:val="FE3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227855">
    <w:abstractNumId w:val="5"/>
  </w:num>
  <w:num w:numId="2" w16cid:durableId="1448162084">
    <w:abstractNumId w:val="3"/>
  </w:num>
  <w:num w:numId="3" w16cid:durableId="499589170">
    <w:abstractNumId w:val="0"/>
  </w:num>
  <w:num w:numId="4" w16cid:durableId="1236085300">
    <w:abstractNumId w:val="6"/>
  </w:num>
  <w:num w:numId="5" w16cid:durableId="442965618">
    <w:abstractNumId w:val="4"/>
  </w:num>
  <w:num w:numId="6" w16cid:durableId="1490174377">
    <w:abstractNumId w:val="1"/>
  </w:num>
  <w:num w:numId="7" w16cid:durableId="61834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DE"/>
    <w:rsid w:val="0001770A"/>
    <w:rsid w:val="00804CDE"/>
    <w:rsid w:val="00856B02"/>
    <w:rsid w:val="008B334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D243"/>
  <w15:chartTrackingRefBased/>
  <w15:docId w15:val="{156C72AD-3A8B-4048-894C-5DBD70C1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972C1-EAE6-4C75-BFB8-785F0F698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2025-10-31T18:14:00Z</dcterms:created>
  <dcterms:modified xsi:type="dcterms:W3CDTF">2025-10-31T18:24:00Z</dcterms:modified>
</cp:coreProperties>
</file>