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2BD4" w14:textId="77777777" w:rsidR="00470E25" w:rsidRDefault="00470E25" w:rsidP="000809AE">
      <w:pPr>
        <w:rPr>
          <w:rFonts w:ascii="Roboto" w:hAnsi="Roboto"/>
          <w:szCs w:val="22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4E5A7001" w14:textId="77777777" w:rsidTr="00A961C3">
        <w:trPr>
          <w:trHeight w:val="854"/>
        </w:trPr>
        <w:tc>
          <w:tcPr>
            <w:tcW w:w="560" w:type="dxa"/>
            <w:vAlign w:val="center"/>
          </w:tcPr>
          <w:p w14:paraId="1DDF7425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20776504" w14:textId="77777777" w:rsidR="005338A6" w:rsidRPr="009B3995" w:rsidRDefault="005338A6" w:rsidP="00A961C3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  <w:r w:rsidRPr="009B3995">
              <w:rPr>
                <w:rFonts w:ascii="Roboto" w:hAnsi="Roboto" w:cs="Arial"/>
                <w:b/>
                <w:color w:val="0000FF"/>
                <w:szCs w:val="22"/>
              </w:rPr>
              <w:t>NO SE INCLUYE:</w:t>
            </w:r>
          </w:p>
          <w:p w14:paraId="1F6B1F6D" w14:textId="77777777" w:rsidR="005338A6" w:rsidRPr="009B3995" w:rsidRDefault="005338A6" w:rsidP="00A961C3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</w:p>
          <w:p w14:paraId="6BA14B52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Obra civil.</w:t>
            </w:r>
          </w:p>
          <w:p w14:paraId="25D387DF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Instalación eléctrica.</w:t>
            </w:r>
          </w:p>
          <w:p w14:paraId="3F102BE3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Conexión eléctrica entre el </w:t>
            </w:r>
            <w:proofErr w:type="spellStart"/>
            <w:r w:rsidRPr="009B3995">
              <w:rPr>
                <w:rFonts w:ascii="Roboto" w:hAnsi="Roboto" w:cs="Arial"/>
                <w:szCs w:val="22"/>
                <w:lang w:val="es-ES_tradnl"/>
              </w:rPr>
              <w:t>timer</w:t>
            </w:r>
            <w:proofErr w:type="spellEnd"/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 y las electroválvulas.</w:t>
            </w:r>
          </w:p>
          <w:p w14:paraId="6A706DF1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Cuadro eléctrico.</w:t>
            </w:r>
          </w:p>
          <w:p w14:paraId="7636A584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Variador de frecuencia. </w:t>
            </w:r>
          </w:p>
          <w:p w14:paraId="2978B988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Compresor, red aire comprimido.</w:t>
            </w:r>
          </w:p>
          <w:p w14:paraId="1772648F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Chimenea, Tubería aire limpio y Tubería aire sucio.</w:t>
            </w:r>
          </w:p>
          <w:p w14:paraId="1A8886BC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Transporte.</w:t>
            </w:r>
          </w:p>
          <w:p w14:paraId="02A5AA66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Montaje, puesta en marcha.</w:t>
            </w:r>
          </w:p>
          <w:p w14:paraId="2886C533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Calorifugado, chorreado.</w:t>
            </w:r>
          </w:p>
          <w:p w14:paraId="55480D92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El 21% de IVA.</w:t>
            </w:r>
          </w:p>
          <w:p w14:paraId="483D74ED" w14:textId="77777777" w:rsidR="005338A6" w:rsidRPr="009B3995" w:rsidRDefault="005338A6" w:rsidP="00A961C3">
            <w:pPr>
              <w:numPr>
                <w:ilvl w:val="0"/>
                <w:numId w:val="1"/>
              </w:numPr>
              <w:jc w:val="both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Ni ningún otro servicio o accesorio no especificado.</w:t>
            </w:r>
          </w:p>
        </w:tc>
        <w:tc>
          <w:tcPr>
            <w:tcW w:w="1276" w:type="dxa"/>
          </w:tcPr>
          <w:p w14:paraId="78BB8E99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37AFBDD5" w14:textId="5E080D95" w:rsidR="005338A6" w:rsidRDefault="005338A6" w:rsidP="000809AE">
      <w:pPr>
        <w:rPr>
          <w:rFonts w:ascii="Roboto" w:hAnsi="Roboto"/>
          <w:szCs w:val="22"/>
        </w:rPr>
      </w:pPr>
    </w:p>
    <w:p w14:paraId="75FDF8CC" w14:textId="77777777" w:rsidR="005338A6" w:rsidRDefault="005338A6">
      <w:pPr>
        <w:rPr>
          <w:rFonts w:ascii="Roboto" w:hAnsi="Roboto"/>
          <w:szCs w:val="22"/>
        </w:rPr>
      </w:pPr>
      <w:r>
        <w:rPr>
          <w:rFonts w:ascii="Roboto" w:hAnsi="Roboto"/>
          <w:szCs w:val="22"/>
        </w:rPr>
        <w:br w:type="page"/>
      </w: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25049419" w14:textId="77777777" w:rsidTr="00A961C3">
        <w:tc>
          <w:tcPr>
            <w:tcW w:w="560" w:type="dxa"/>
            <w:vAlign w:val="center"/>
          </w:tcPr>
          <w:p w14:paraId="7FEE21D8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/>
                <w:lang w:val="es-ES_tradnl"/>
              </w:rPr>
              <w:lastRenderedPageBreak/>
              <w:br w:type="page"/>
            </w:r>
            <w:r w:rsidRPr="009B3995">
              <w:rPr>
                <w:rFonts w:ascii="Roboto" w:hAnsi="Roboto"/>
                <w:lang w:val="es-ES_tradnl"/>
              </w:rPr>
              <w:br w:type="page"/>
            </w:r>
            <w:r w:rsidRPr="009B3995">
              <w:rPr>
                <w:rFonts w:ascii="Roboto" w:hAnsi="Roboto"/>
                <w:lang w:val="es-ES_tradnl"/>
              </w:rPr>
              <w:br w:type="page"/>
            </w:r>
            <w:r w:rsidRPr="009B3995">
              <w:rPr>
                <w:rFonts w:ascii="Roboto" w:hAnsi="Roboto" w:cs="Arial"/>
                <w:szCs w:val="22"/>
                <w:lang w:val="es-ES_tradnl"/>
              </w:rPr>
              <w:br w:type="page"/>
            </w:r>
          </w:p>
        </w:tc>
        <w:tc>
          <w:tcPr>
            <w:tcW w:w="8371" w:type="dxa"/>
          </w:tcPr>
          <w:p w14:paraId="6D9561D0" w14:textId="77777777" w:rsidR="005338A6" w:rsidRPr="009B3995" w:rsidRDefault="005338A6" w:rsidP="00A961C3">
            <w:pPr>
              <w:pStyle w:val="BodyText"/>
              <w:rPr>
                <w:rFonts w:ascii="Roboto" w:hAnsi="Roboto" w:cs="Arial"/>
                <w:b/>
                <w:color w:val="0000FF"/>
                <w:szCs w:val="22"/>
              </w:rPr>
            </w:pPr>
            <w:r w:rsidRPr="009B3995">
              <w:rPr>
                <w:rFonts w:ascii="Roboto" w:hAnsi="Roboto" w:cs="Arial"/>
                <w:b/>
                <w:color w:val="0000FF"/>
                <w:szCs w:val="22"/>
              </w:rPr>
              <w:t>DOCUMENTACIÓN</w:t>
            </w:r>
          </w:p>
          <w:p w14:paraId="16D65CA1" w14:textId="77777777" w:rsidR="005338A6" w:rsidRPr="009B3995" w:rsidRDefault="005338A6" w:rsidP="00A961C3">
            <w:pPr>
              <w:pStyle w:val="BodyText"/>
              <w:rPr>
                <w:rFonts w:ascii="Roboto" w:hAnsi="Roboto" w:cs="Arial"/>
                <w:szCs w:val="22"/>
              </w:rPr>
            </w:pPr>
          </w:p>
          <w:p w14:paraId="38AC4DE7" w14:textId="77777777" w:rsidR="005338A6" w:rsidRPr="009B3995" w:rsidRDefault="005338A6" w:rsidP="00A961C3">
            <w:pPr>
              <w:pStyle w:val="BodyText"/>
              <w:numPr>
                <w:ilvl w:val="0"/>
                <w:numId w:val="1"/>
              </w:numPr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Declaración CE de conformidad.</w:t>
            </w:r>
          </w:p>
          <w:p w14:paraId="45356059" w14:textId="77777777" w:rsidR="005338A6" w:rsidRPr="009B3995" w:rsidRDefault="005338A6" w:rsidP="00A961C3">
            <w:pPr>
              <w:pStyle w:val="BodyText"/>
              <w:numPr>
                <w:ilvl w:val="0"/>
                <w:numId w:val="1"/>
              </w:numPr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Manuales de instrucciones y mantenimiento.</w:t>
            </w:r>
          </w:p>
          <w:p w14:paraId="2BBE1079" w14:textId="77777777" w:rsidR="005338A6" w:rsidRPr="009B3995" w:rsidRDefault="005338A6" w:rsidP="00A961C3">
            <w:pPr>
              <w:pStyle w:val="BodyText"/>
              <w:numPr>
                <w:ilvl w:val="0"/>
                <w:numId w:val="1"/>
              </w:numPr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 xml:space="preserve">Certificado de equilibrado dinámico y estático </w:t>
            </w:r>
          </w:p>
          <w:p w14:paraId="358AB924" w14:textId="77777777" w:rsidR="005338A6" w:rsidRPr="00A95F5A" w:rsidRDefault="005338A6" w:rsidP="00A961C3">
            <w:pPr>
              <w:pStyle w:val="BodyText"/>
              <w:ind w:left="355"/>
              <w:rPr>
                <w:rFonts w:ascii="Roboto" w:hAnsi="Roboto"/>
                <w:szCs w:val="22"/>
                <w:lang w:val="it-IT"/>
              </w:rPr>
            </w:pPr>
            <w:r w:rsidRPr="00A95F5A">
              <w:rPr>
                <w:rFonts w:ascii="Roboto" w:hAnsi="Roboto"/>
                <w:szCs w:val="22"/>
                <w:lang w:val="it-IT"/>
              </w:rPr>
              <w:t>(Norma VDI 2060 ISO 1.940-1 g 6.3).(Si procede)</w:t>
            </w:r>
          </w:p>
          <w:p w14:paraId="25ED62FC" w14:textId="77777777" w:rsidR="005338A6" w:rsidRPr="009B3995" w:rsidRDefault="005338A6" w:rsidP="00A961C3">
            <w:pPr>
              <w:pStyle w:val="BodyText"/>
              <w:numPr>
                <w:ilvl w:val="0"/>
                <w:numId w:val="1"/>
              </w:numPr>
              <w:rPr>
                <w:rFonts w:ascii="Roboto" w:hAnsi="Roboto" w:cs="Arial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Certificado de Colector de limpieza según Directiva Comunitaria de aparatos de presión simple 2014/68/UE.</w:t>
            </w:r>
          </w:p>
        </w:tc>
        <w:tc>
          <w:tcPr>
            <w:tcW w:w="1276" w:type="dxa"/>
          </w:tcPr>
          <w:p w14:paraId="1EFB2D46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3BB2495E" w14:textId="77777777" w:rsidR="005338A6" w:rsidRPr="009B3995" w:rsidRDefault="005338A6" w:rsidP="005338A6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61DF14E8" w14:textId="77777777" w:rsidTr="00A961C3">
        <w:trPr>
          <w:trHeight w:val="359"/>
        </w:trPr>
        <w:tc>
          <w:tcPr>
            <w:tcW w:w="560" w:type="dxa"/>
            <w:vAlign w:val="center"/>
          </w:tcPr>
          <w:p w14:paraId="41B55D29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65C3C8B5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PLAZO DE ENTREGA / PLANIFICACIÓN</w:t>
            </w:r>
          </w:p>
          <w:p w14:paraId="22F7A74A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</w:p>
        </w:tc>
        <w:tc>
          <w:tcPr>
            <w:tcW w:w="1276" w:type="dxa"/>
          </w:tcPr>
          <w:p w14:paraId="11D98C11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tbl>
      <w:tblPr>
        <w:tblStyle w:val="TableGrid"/>
        <w:tblW w:w="8357" w:type="dxa"/>
        <w:tblInd w:w="639" w:type="dxa"/>
        <w:tblLook w:val="04A0" w:firstRow="1" w:lastRow="0" w:firstColumn="1" w:lastColumn="0" w:noHBand="0" w:noVBand="1"/>
      </w:tblPr>
      <w:tblGrid>
        <w:gridCol w:w="644"/>
        <w:gridCol w:w="2237"/>
        <w:gridCol w:w="5476"/>
      </w:tblGrid>
      <w:tr w:rsidR="005338A6" w:rsidRPr="009B3995" w14:paraId="676E5BD3" w14:textId="77777777" w:rsidTr="00A961C3">
        <w:trPr>
          <w:trHeight w:val="261"/>
        </w:trPr>
        <w:tc>
          <w:tcPr>
            <w:tcW w:w="644" w:type="dxa"/>
            <w:shd w:val="clear" w:color="auto" w:fill="F2F2F2" w:themeFill="background1" w:themeFillShade="F2"/>
            <w:vAlign w:val="center"/>
          </w:tcPr>
          <w:p w14:paraId="4631F2FB" w14:textId="77777777" w:rsidR="005338A6" w:rsidRPr="009B3995" w:rsidRDefault="005338A6" w:rsidP="00A961C3">
            <w:pPr>
              <w:rPr>
                <w:rFonts w:ascii="Roboto" w:hAnsi="Roboto"/>
                <w:b/>
                <w:bCs/>
                <w:lang w:val="es-ES_tradnl"/>
              </w:rPr>
            </w:pPr>
            <w:r w:rsidRPr="009B3995">
              <w:rPr>
                <w:rFonts w:ascii="Roboto" w:hAnsi="Roboto"/>
                <w:b/>
                <w:bCs/>
                <w:lang w:val="es-ES_tradnl"/>
              </w:rPr>
              <w:t>Hito</w:t>
            </w:r>
          </w:p>
        </w:tc>
        <w:tc>
          <w:tcPr>
            <w:tcW w:w="2237" w:type="dxa"/>
            <w:shd w:val="clear" w:color="auto" w:fill="F2F2F2" w:themeFill="background1" w:themeFillShade="F2"/>
            <w:vAlign w:val="center"/>
          </w:tcPr>
          <w:p w14:paraId="054353D7" w14:textId="77777777" w:rsidR="005338A6" w:rsidRPr="009B3995" w:rsidRDefault="005338A6" w:rsidP="00A961C3">
            <w:pPr>
              <w:rPr>
                <w:rFonts w:ascii="Roboto" w:hAnsi="Roboto"/>
                <w:b/>
                <w:bCs/>
                <w:color w:val="000000"/>
                <w:lang w:val="es-ES_tradnl"/>
              </w:rPr>
            </w:pPr>
            <w:r w:rsidRPr="009B3995">
              <w:rPr>
                <w:rFonts w:ascii="Roboto" w:hAnsi="Roboto"/>
                <w:b/>
                <w:bCs/>
                <w:color w:val="000000"/>
                <w:lang w:val="es-ES_tradnl"/>
              </w:rPr>
              <w:t>Descripción</w:t>
            </w:r>
          </w:p>
        </w:tc>
        <w:tc>
          <w:tcPr>
            <w:tcW w:w="5476" w:type="dxa"/>
            <w:shd w:val="clear" w:color="auto" w:fill="F2F2F2" w:themeFill="background1" w:themeFillShade="F2"/>
            <w:vAlign w:val="center"/>
          </w:tcPr>
          <w:p w14:paraId="02F40B9E" w14:textId="77777777" w:rsidR="005338A6" w:rsidRPr="009B3995" w:rsidRDefault="005338A6" w:rsidP="00A961C3">
            <w:pPr>
              <w:rPr>
                <w:rFonts w:ascii="Roboto" w:hAnsi="Roboto"/>
                <w:b/>
                <w:bCs/>
                <w:lang w:val="es-ES_tradnl"/>
              </w:rPr>
            </w:pPr>
            <w:r w:rsidRPr="009B3995">
              <w:rPr>
                <w:rFonts w:ascii="Roboto" w:hAnsi="Roboto"/>
                <w:b/>
                <w:bCs/>
                <w:lang w:val="es-ES_tradnl"/>
              </w:rPr>
              <w:t>Plazo</w:t>
            </w:r>
          </w:p>
        </w:tc>
      </w:tr>
      <w:tr w:rsidR="005338A6" w:rsidRPr="009B3995" w14:paraId="3E874315" w14:textId="77777777" w:rsidTr="00A961C3">
        <w:trPr>
          <w:trHeight w:val="454"/>
        </w:trPr>
        <w:tc>
          <w:tcPr>
            <w:tcW w:w="644" w:type="dxa"/>
          </w:tcPr>
          <w:p w14:paraId="0FC5AD09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2237" w:type="dxa"/>
          </w:tcPr>
          <w:p w14:paraId="2D8BF4A8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000000"/>
                <w:szCs w:val="22"/>
                <w:lang w:val="es-ES_tradnl"/>
              </w:rPr>
              <w:t>Planos generales</w:t>
            </w:r>
          </w:p>
        </w:tc>
        <w:tc>
          <w:tcPr>
            <w:tcW w:w="5476" w:type="dxa"/>
          </w:tcPr>
          <w:p w14:paraId="6D35A852" w14:textId="77777777" w:rsidR="005338A6" w:rsidRPr="009B3995" w:rsidRDefault="005338A6" w:rsidP="00A961C3">
            <w:pPr>
              <w:spacing w:before="120"/>
              <w:rPr>
                <w:rFonts w:ascii="Roboto" w:hAnsi="Roboto"/>
                <w:szCs w:val="22"/>
                <w:lang w:val="es-ES_tradnl"/>
              </w:rPr>
            </w:pPr>
            <w:r w:rsidRPr="009B3995">
              <w:rPr>
                <w:rFonts w:ascii="Roboto" w:hAnsi="Roboto"/>
                <w:szCs w:val="22"/>
                <w:lang w:val="es-ES_tradnl"/>
              </w:rPr>
              <w:t>2* semanas desde la orden de compra y recepción del primer pago.</w:t>
            </w:r>
          </w:p>
        </w:tc>
      </w:tr>
      <w:tr w:rsidR="005338A6" w:rsidRPr="009B3995" w14:paraId="068406A4" w14:textId="77777777" w:rsidTr="00A961C3">
        <w:trPr>
          <w:trHeight w:val="454"/>
        </w:trPr>
        <w:tc>
          <w:tcPr>
            <w:tcW w:w="644" w:type="dxa"/>
          </w:tcPr>
          <w:p w14:paraId="662548AE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2237" w:type="dxa"/>
          </w:tcPr>
          <w:p w14:paraId="3F622310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Aprobación de planos </w:t>
            </w: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(cliente)</w:t>
            </w:r>
          </w:p>
        </w:tc>
        <w:tc>
          <w:tcPr>
            <w:tcW w:w="5476" w:type="dxa"/>
          </w:tcPr>
          <w:p w14:paraId="32E7ED36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2 semanas desde la entrega de los planos generales.</w:t>
            </w:r>
          </w:p>
        </w:tc>
      </w:tr>
      <w:tr w:rsidR="005338A6" w:rsidRPr="009B3995" w14:paraId="416B0366" w14:textId="77777777" w:rsidTr="00A961C3">
        <w:trPr>
          <w:trHeight w:val="454"/>
        </w:trPr>
        <w:tc>
          <w:tcPr>
            <w:tcW w:w="644" w:type="dxa"/>
          </w:tcPr>
          <w:p w14:paraId="11FF62C6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2237" w:type="dxa"/>
          </w:tcPr>
          <w:p w14:paraId="0D7D0B51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Ingeniería de detalle</w:t>
            </w:r>
          </w:p>
        </w:tc>
        <w:tc>
          <w:tcPr>
            <w:tcW w:w="5476" w:type="dxa"/>
          </w:tcPr>
          <w:p w14:paraId="1127DD8C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1* semanas desde la aprobación de planos por parte del cliente</w:t>
            </w:r>
          </w:p>
        </w:tc>
      </w:tr>
      <w:tr w:rsidR="005338A6" w:rsidRPr="009B3995" w14:paraId="63134851" w14:textId="77777777" w:rsidTr="00A961C3">
        <w:trPr>
          <w:trHeight w:val="454"/>
        </w:trPr>
        <w:tc>
          <w:tcPr>
            <w:tcW w:w="644" w:type="dxa"/>
          </w:tcPr>
          <w:p w14:paraId="416E3B18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2237" w:type="dxa"/>
          </w:tcPr>
          <w:p w14:paraId="3CDDD5CB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Entrega de equipos</w:t>
            </w:r>
          </w:p>
        </w:tc>
        <w:tc>
          <w:tcPr>
            <w:tcW w:w="5476" w:type="dxa"/>
          </w:tcPr>
          <w:p w14:paraId="255FB0ED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15* semanas desde la aprobación de los planos generales.</w:t>
            </w:r>
          </w:p>
        </w:tc>
      </w:tr>
      <w:tr w:rsidR="005338A6" w:rsidRPr="009B3995" w14:paraId="0C5926B5" w14:textId="77777777" w:rsidTr="00A961C3">
        <w:trPr>
          <w:trHeight w:val="454"/>
        </w:trPr>
        <w:tc>
          <w:tcPr>
            <w:tcW w:w="644" w:type="dxa"/>
          </w:tcPr>
          <w:p w14:paraId="75CA2B8E" w14:textId="77777777" w:rsidR="005338A6" w:rsidRPr="009B3995" w:rsidRDefault="005338A6" w:rsidP="00A961C3">
            <w:pPr>
              <w:pStyle w:val="HTMLPreformatted"/>
              <w:shd w:val="clear" w:color="auto" w:fill="FFFFFF"/>
              <w:spacing w:before="120" w:after="120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--</w:t>
            </w:r>
          </w:p>
        </w:tc>
        <w:tc>
          <w:tcPr>
            <w:tcW w:w="2237" w:type="dxa"/>
          </w:tcPr>
          <w:p w14:paraId="67F5E882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DURACIÓN TOTAL</w:t>
            </w:r>
          </w:p>
        </w:tc>
        <w:tc>
          <w:tcPr>
            <w:tcW w:w="5476" w:type="dxa"/>
          </w:tcPr>
          <w:p w14:paraId="5FE5C23A" w14:textId="77777777" w:rsidR="005338A6" w:rsidRPr="009B3995" w:rsidRDefault="005338A6" w:rsidP="00A961C3">
            <w:pPr>
              <w:spacing w:before="120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20 semanas (estimado)</w:t>
            </w:r>
          </w:p>
        </w:tc>
      </w:tr>
    </w:tbl>
    <w:p w14:paraId="532E95FD" w14:textId="77777777" w:rsidR="005338A6" w:rsidRPr="009B3995" w:rsidRDefault="005338A6" w:rsidP="005338A6">
      <w:pPr>
        <w:spacing w:before="120"/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1CA6D849" w14:textId="77777777" w:rsidTr="00A961C3">
        <w:tc>
          <w:tcPr>
            <w:tcW w:w="560" w:type="dxa"/>
            <w:vAlign w:val="center"/>
          </w:tcPr>
          <w:p w14:paraId="3D3CF981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673CA799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  <w:r w:rsidRPr="009B3995">
              <w:rPr>
                <w:rFonts w:ascii="Roboto" w:hAnsi="Roboto"/>
              </w:rPr>
              <w:t>* Los plazos indicados son orientativos y se confirmarán en la fase de adjudicación del pedido.</w:t>
            </w:r>
          </w:p>
          <w:p w14:paraId="1CF67B57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  <w:p w14:paraId="36E67B84" w14:textId="77777777" w:rsidR="005338A6" w:rsidRPr="009B3995" w:rsidRDefault="005338A6" w:rsidP="00A961C3">
            <w:pPr>
              <w:rPr>
                <w:rFonts w:ascii="Roboto" w:hAnsi="Roboto"/>
                <w:lang w:val="es-ES_tradnl"/>
              </w:rPr>
            </w:pPr>
            <w:r w:rsidRPr="009B3995">
              <w:rPr>
                <w:rFonts w:ascii="Roboto" w:hAnsi="Roboto"/>
                <w:b/>
                <w:bCs/>
                <w:lang w:val="es-ES_tradnl"/>
              </w:rPr>
              <w:t>NOTA IMPORTANTE 1:</w:t>
            </w:r>
            <w:r w:rsidRPr="009B3995">
              <w:rPr>
                <w:rFonts w:ascii="Roboto" w:hAnsi="Roboto"/>
                <w:lang w:val="es-ES_tradnl"/>
              </w:rPr>
              <w:t xml:space="preserve"> En el momento de la aprobación de todos los planos, AIR JET comunicará al cliente por email la fecha de la aprobación global y el plazo de entrega final según las condiciones acordadas.</w:t>
            </w:r>
          </w:p>
          <w:p w14:paraId="431D58A9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  <w:p w14:paraId="57DF1FD6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b/>
                <w:bCs/>
                <w:szCs w:val="22"/>
              </w:rPr>
              <w:t>NOTA IMPORTANTE 2:</w:t>
            </w:r>
            <w:r w:rsidRPr="009B3995">
              <w:rPr>
                <w:rFonts w:ascii="Roboto" w:hAnsi="Roboto"/>
                <w:szCs w:val="22"/>
              </w:rPr>
              <w:t xml:space="preserve"> Tanto la planificación como los costes de la propuesta son considerando la fabricación de los equipos y compra de equipos auxiliares en un solo bloque. En caso de no disponer de la aprobación de todos los planos y equipos en bloque:</w:t>
            </w:r>
          </w:p>
          <w:p w14:paraId="25D549C8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Los plazos de entrega pueden verse alterados sin responsabilidad de AIR JET.</w:t>
            </w:r>
          </w:p>
          <w:p w14:paraId="027C4CDC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Los costes de fabricación y de los equipos auxiliares pueden verse alterados y por tanto podrán ser negociados según las nuevas condiciones.</w:t>
            </w:r>
          </w:p>
          <w:p w14:paraId="759D472B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</w:p>
          <w:p w14:paraId="2DC0461E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b/>
                <w:bCs/>
                <w:szCs w:val="22"/>
              </w:rPr>
              <w:t>NOTA IMPORTANTE 3:</w:t>
            </w:r>
            <w:r w:rsidRPr="009B3995">
              <w:rPr>
                <w:rFonts w:ascii="Roboto" w:hAnsi="Roboto"/>
                <w:szCs w:val="22"/>
              </w:rPr>
              <w:t xml:space="preserve"> Las fechas de entrega citadas son fechas firmes basadas en la situación actual. En caso de cambios, eventos posteriores o restricciones impuestas en relación con pandemias o cualquier otra situación, se considerarán circunstancias imprevistas y serán tratadas como tales. </w:t>
            </w:r>
          </w:p>
        </w:tc>
        <w:tc>
          <w:tcPr>
            <w:tcW w:w="1276" w:type="dxa"/>
          </w:tcPr>
          <w:p w14:paraId="444EC34A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47C4194C" w14:textId="77777777" w:rsidR="005338A6" w:rsidRPr="009B3995" w:rsidRDefault="005338A6" w:rsidP="005338A6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6A69BB72" w14:textId="77777777" w:rsidTr="00A961C3">
        <w:tc>
          <w:tcPr>
            <w:tcW w:w="560" w:type="dxa"/>
            <w:vAlign w:val="center"/>
          </w:tcPr>
          <w:p w14:paraId="490B5BF7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53D3E706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CONDICIONES DE ENTREGA</w:t>
            </w:r>
          </w:p>
          <w:p w14:paraId="0352B849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</w:tc>
        <w:tc>
          <w:tcPr>
            <w:tcW w:w="1276" w:type="dxa"/>
          </w:tcPr>
          <w:p w14:paraId="1774799A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  <w:tr w:rsidR="005338A6" w:rsidRPr="009B3995" w14:paraId="0D52B532" w14:textId="77777777" w:rsidTr="00A961C3">
        <w:tc>
          <w:tcPr>
            <w:tcW w:w="560" w:type="dxa"/>
            <w:vAlign w:val="center"/>
          </w:tcPr>
          <w:p w14:paraId="75490596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0D685164" w14:textId="77777777" w:rsidR="005338A6" w:rsidRPr="009B3995" w:rsidRDefault="005338A6" w:rsidP="00A961C3">
            <w:pPr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Material puesto sobre camión en nuestras instalaciones en España, 2 punto/s de entrega.</w:t>
            </w:r>
          </w:p>
        </w:tc>
        <w:tc>
          <w:tcPr>
            <w:tcW w:w="1276" w:type="dxa"/>
          </w:tcPr>
          <w:p w14:paraId="76073394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38FDFF87" w14:textId="77777777" w:rsidR="005338A6" w:rsidRPr="009B3995" w:rsidRDefault="005338A6" w:rsidP="005338A6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415B1143" w14:textId="77777777" w:rsidTr="00A961C3">
        <w:tc>
          <w:tcPr>
            <w:tcW w:w="560" w:type="dxa"/>
            <w:vAlign w:val="center"/>
          </w:tcPr>
          <w:p w14:paraId="650648D5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3D24FBAF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CONDICIONES DE PAGO</w:t>
            </w:r>
          </w:p>
          <w:p w14:paraId="4ED82D0F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</w:tc>
        <w:tc>
          <w:tcPr>
            <w:tcW w:w="1276" w:type="dxa"/>
          </w:tcPr>
          <w:p w14:paraId="56457309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tbl>
      <w:tblPr>
        <w:tblStyle w:val="TableGrid"/>
        <w:tblW w:w="8357" w:type="dxa"/>
        <w:tblInd w:w="639" w:type="dxa"/>
        <w:tblLook w:val="04A0" w:firstRow="1" w:lastRow="0" w:firstColumn="1" w:lastColumn="0" w:noHBand="0" w:noVBand="1"/>
      </w:tblPr>
      <w:tblGrid>
        <w:gridCol w:w="644"/>
        <w:gridCol w:w="1341"/>
        <w:gridCol w:w="6372"/>
      </w:tblGrid>
      <w:tr w:rsidR="005338A6" w:rsidRPr="009B3995" w14:paraId="07DFB895" w14:textId="77777777" w:rsidTr="00A961C3">
        <w:trPr>
          <w:trHeight w:val="261"/>
        </w:trPr>
        <w:tc>
          <w:tcPr>
            <w:tcW w:w="644" w:type="dxa"/>
            <w:shd w:val="clear" w:color="auto" w:fill="F2F2F2" w:themeFill="background1" w:themeFillShade="F2"/>
            <w:vAlign w:val="center"/>
          </w:tcPr>
          <w:p w14:paraId="5DB20DE1" w14:textId="77777777" w:rsidR="005338A6" w:rsidRPr="009B3995" w:rsidRDefault="005338A6" w:rsidP="00A961C3">
            <w:pPr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Hito</w:t>
            </w:r>
          </w:p>
        </w:tc>
        <w:tc>
          <w:tcPr>
            <w:tcW w:w="1341" w:type="dxa"/>
            <w:shd w:val="clear" w:color="auto" w:fill="F2F2F2" w:themeFill="background1" w:themeFillShade="F2"/>
            <w:vAlign w:val="center"/>
          </w:tcPr>
          <w:p w14:paraId="12CB6914" w14:textId="77777777" w:rsidR="005338A6" w:rsidRPr="009B3995" w:rsidRDefault="005338A6" w:rsidP="00A961C3">
            <w:pPr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  <w:t>Porcentaje</w:t>
            </w:r>
          </w:p>
        </w:tc>
        <w:tc>
          <w:tcPr>
            <w:tcW w:w="6372" w:type="dxa"/>
            <w:shd w:val="clear" w:color="auto" w:fill="F2F2F2" w:themeFill="background1" w:themeFillShade="F2"/>
            <w:vAlign w:val="center"/>
          </w:tcPr>
          <w:p w14:paraId="208ACCCE" w14:textId="77777777" w:rsidR="005338A6" w:rsidRPr="009B3995" w:rsidRDefault="005338A6" w:rsidP="00A961C3">
            <w:pPr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Descripción</w:t>
            </w:r>
          </w:p>
        </w:tc>
      </w:tr>
      <w:tr w:rsidR="005338A6" w:rsidRPr="009B3995" w14:paraId="748CE33F" w14:textId="77777777" w:rsidTr="00A961C3">
        <w:trPr>
          <w:trHeight w:val="454"/>
        </w:trPr>
        <w:tc>
          <w:tcPr>
            <w:tcW w:w="644" w:type="dxa"/>
            <w:vAlign w:val="center"/>
          </w:tcPr>
          <w:p w14:paraId="2CB8D305" w14:textId="77777777" w:rsidR="005338A6" w:rsidRPr="009B3995" w:rsidRDefault="005338A6" w:rsidP="00A961C3">
            <w:pPr>
              <w:pStyle w:val="HTMLPreformatted"/>
              <w:shd w:val="clear" w:color="auto" w:fill="FFFFFF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341" w:type="dxa"/>
            <w:vAlign w:val="center"/>
          </w:tcPr>
          <w:p w14:paraId="498424B5" w14:textId="77777777" w:rsidR="005338A6" w:rsidRPr="009B3995" w:rsidRDefault="005338A6" w:rsidP="00A961C3">
            <w:pPr>
              <w:spacing w:before="120"/>
              <w:jc w:val="center"/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  <w:t>30%</w:t>
            </w:r>
          </w:p>
        </w:tc>
        <w:tc>
          <w:tcPr>
            <w:tcW w:w="6372" w:type="dxa"/>
            <w:vAlign w:val="center"/>
          </w:tcPr>
          <w:p w14:paraId="6D810EF0" w14:textId="77777777" w:rsidR="005338A6" w:rsidRPr="009B3995" w:rsidRDefault="005338A6" w:rsidP="00A961C3">
            <w:pPr>
              <w:pStyle w:val="AJNORMAL"/>
              <w:spacing w:before="120" w:after="60"/>
              <w:rPr>
                <w:rFonts w:cs="Arial"/>
                <w:b/>
                <w:bCs/>
                <w:sz w:val="22"/>
                <w:szCs w:val="22"/>
              </w:rPr>
            </w:pPr>
            <w:r w:rsidRPr="009B3995">
              <w:rPr>
                <w:rFonts w:cs="Arial"/>
                <w:b/>
                <w:bCs/>
                <w:sz w:val="22"/>
                <w:szCs w:val="22"/>
              </w:rPr>
              <w:t>A la confirmación de pedido.</w:t>
            </w:r>
          </w:p>
          <w:p w14:paraId="0B270F91" w14:textId="77777777" w:rsidR="005338A6" w:rsidRPr="009B3995" w:rsidRDefault="005338A6" w:rsidP="00A961C3">
            <w:pPr>
              <w:spacing w:before="60" w:after="6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>Método de pago: transferencia bancaria.</w:t>
            </w:r>
          </w:p>
        </w:tc>
      </w:tr>
      <w:tr w:rsidR="005338A6" w:rsidRPr="009B3995" w14:paraId="1A6AFBF9" w14:textId="77777777" w:rsidTr="00A961C3">
        <w:trPr>
          <w:trHeight w:val="454"/>
        </w:trPr>
        <w:tc>
          <w:tcPr>
            <w:tcW w:w="644" w:type="dxa"/>
            <w:vAlign w:val="center"/>
          </w:tcPr>
          <w:p w14:paraId="5BF6E338" w14:textId="77777777" w:rsidR="005338A6" w:rsidRPr="009B3995" w:rsidRDefault="005338A6" w:rsidP="00A961C3">
            <w:pPr>
              <w:pStyle w:val="HTMLPreformatted"/>
              <w:shd w:val="clear" w:color="auto" w:fill="FFFFFF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2</w:t>
            </w:r>
          </w:p>
        </w:tc>
        <w:tc>
          <w:tcPr>
            <w:tcW w:w="1341" w:type="dxa"/>
            <w:vAlign w:val="center"/>
          </w:tcPr>
          <w:p w14:paraId="2977B496" w14:textId="77777777" w:rsidR="005338A6" w:rsidRPr="009B3995" w:rsidRDefault="005338A6" w:rsidP="00A961C3">
            <w:pPr>
              <w:spacing w:before="120"/>
              <w:jc w:val="center"/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color w:val="000000"/>
                <w:szCs w:val="22"/>
                <w:lang w:val="es-ES_tradnl"/>
              </w:rPr>
              <w:t>30%</w:t>
            </w:r>
          </w:p>
        </w:tc>
        <w:tc>
          <w:tcPr>
            <w:tcW w:w="6372" w:type="dxa"/>
            <w:vAlign w:val="center"/>
          </w:tcPr>
          <w:p w14:paraId="70579EC7" w14:textId="77777777" w:rsidR="005338A6" w:rsidRPr="009B3995" w:rsidRDefault="005338A6" w:rsidP="00A961C3">
            <w:pPr>
              <w:pStyle w:val="AJNORMAL"/>
              <w:spacing w:before="120" w:after="60"/>
              <w:rPr>
                <w:rFonts w:cs="Arial"/>
                <w:b/>
                <w:bCs/>
                <w:sz w:val="22"/>
                <w:szCs w:val="22"/>
              </w:rPr>
            </w:pPr>
            <w:r w:rsidRPr="009B3995">
              <w:rPr>
                <w:rFonts w:cs="Arial"/>
                <w:b/>
                <w:bCs/>
                <w:sz w:val="22"/>
                <w:szCs w:val="22"/>
              </w:rPr>
              <w:t>A la disposición de los equipos en nuestros talleres antes de la expedición.</w:t>
            </w:r>
          </w:p>
          <w:p w14:paraId="6C7332A6" w14:textId="77777777" w:rsidR="005338A6" w:rsidRPr="009B3995" w:rsidRDefault="005338A6" w:rsidP="00A961C3">
            <w:pPr>
              <w:spacing w:before="60" w:after="60"/>
              <w:rPr>
                <w:rFonts w:ascii="Roboto" w:hAnsi="Roboto" w:cs="Arial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Método de pago: confirming a 30 días </w:t>
            </w:r>
            <w:proofErr w:type="spellStart"/>
            <w:r w:rsidRPr="009B3995">
              <w:rPr>
                <w:rFonts w:ascii="Roboto" w:hAnsi="Roboto" w:cs="Arial"/>
                <w:szCs w:val="22"/>
                <w:lang w:val="es-ES_tradnl"/>
              </w:rPr>
              <w:t>f.f</w:t>
            </w:r>
            <w:proofErr w:type="spellEnd"/>
            <w:r w:rsidRPr="009B3995">
              <w:rPr>
                <w:rFonts w:ascii="Roboto" w:hAnsi="Roboto" w:cs="Arial"/>
                <w:szCs w:val="22"/>
                <w:lang w:val="es-ES_tradnl"/>
              </w:rPr>
              <w:t>.</w:t>
            </w:r>
          </w:p>
        </w:tc>
      </w:tr>
      <w:tr w:rsidR="005338A6" w:rsidRPr="009B3995" w14:paraId="3DAA4AE0" w14:textId="77777777" w:rsidTr="00A961C3">
        <w:trPr>
          <w:trHeight w:val="454"/>
        </w:trPr>
        <w:tc>
          <w:tcPr>
            <w:tcW w:w="644" w:type="dxa"/>
            <w:vAlign w:val="center"/>
          </w:tcPr>
          <w:p w14:paraId="15514811" w14:textId="77777777" w:rsidR="005338A6" w:rsidRPr="009B3995" w:rsidRDefault="005338A6" w:rsidP="00A961C3">
            <w:pPr>
              <w:pStyle w:val="HTMLPreformatted"/>
              <w:shd w:val="clear" w:color="auto" w:fill="FFFFFF"/>
              <w:jc w:val="center"/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color w:val="212121"/>
                <w:sz w:val="22"/>
                <w:szCs w:val="22"/>
                <w:lang w:val="es-ES_tradnl"/>
              </w:rPr>
              <w:t>3</w:t>
            </w:r>
          </w:p>
        </w:tc>
        <w:tc>
          <w:tcPr>
            <w:tcW w:w="1341" w:type="dxa"/>
            <w:vAlign w:val="center"/>
          </w:tcPr>
          <w:p w14:paraId="6A466806" w14:textId="77777777" w:rsidR="005338A6" w:rsidRPr="009B3995" w:rsidRDefault="005338A6" w:rsidP="00A961C3">
            <w:pPr>
              <w:spacing w:before="120"/>
              <w:jc w:val="center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b/>
                <w:bCs/>
                <w:szCs w:val="22"/>
                <w:lang w:val="es-ES_tradnl"/>
              </w:rPr>
              <w:t>40%</w:t>
            </w:r>
          </w:p>
        </w:tc>
        <w:tc>
          <w:tcPr>
            <w:tcW w:w="6372" w:type="dxa"/>
            <w:vAlign w:val="center"/>
          </w:tcPr>
          <w:p w14:paraId="2A11A2B2" w14:textId="77777777" w:rsidR="005338A6" w:rsidRPr="009B3995" w:rsidRDefault="005338A6" w:rsidP="00A961C3">
            <w:pPr>
              <w:pStyle w:val="AJNORMAL"/>
              <w:spacing w:before="120" w:after="60"/>
              <w:rPr>
                <w:rFonts w:cs="Arial"/>
                <w:b/>
                <w:bCs/>
                <w:sz w:val="22"/>
                <w:szCs w:val="22"/>
              </w:rPr>
            </w:pPr>
            <w:r w:rsidRPr="009B3995">
              <w:rPr>
                <w:rFonts w:cs="Arial"/>
                <w:b/>
                <w:bCs/>
                <w:sz w:val="22"/>
                <w:szCs w:val="22"/>
              </w:rPr>
              <w:t>A la entrega de equipos.</w:t>
            </w:r>
          </w:p>
          <w:p w14:paraId="019B4B74" w14:textId="77777777" w:rsidR="005338A6" w:rsidRPr="009B3995" w:rsidRDefault="005338A6" w:rsidP="00A961C3">
            <w:pPr>
              <w:spacing w:before="60" w:after="60"/>
              <w:rPr>
                <w:rFonts w:ascii="Roboto" w:hAnsi="Roboto" w:cs="Arial"/>
                <w:b/>
                <w:bCs/>
                <w:szCs w:val="22"/>
                <w:lang w:val="es-ES_tradnl"/>
              </w:rPr>
            </w:pPr>
            <w:r w:rsidRPr="009B3995">
              <w:rPr>
                <w:rFonts w:ascii="Roboto" w:hAnsi="Roboto" w:cs="Arial"/>
                <w:szCs w:val="22"/>
                <w:lang w:val="es-ES_tradnl"/>
              </w:rPr>
              <w:t xml:space="preserve">Método de pago: confirming a 30 días </w:t>
            </w:r>
            <w:proofErr w:type="spellStart"/>
            <w:r w:rsidRPr="009B3995">
              <w:rPr>
                <w:rFonts w:ascii="Roboto" w:hAnsi="Roboto" w:cs="Arial"/>
                <w:szCs w:val="22"/>
                <w:lang w:val="es-ES_tradnl"/>
              </w:rPr>
              <w:t>f.f</w:t>
            </w:r>
            <w:proofErr w:type="spellEnd"/>
            <w:r w:rsidRPr="009B3995">
              <w:rPr>
                <w:rFonts w:ascii="Roboto" w:hAnsi="Roboto" w:cs="Arial"/>
                <w:szCs w:val="22"/>
                <w:lang w:val="es-ES_tradnl"/>
              </w:rPr>
              <w:t>.</w:t>
            </w:r>
          </w:p>
        </w:tc>
      </w:tr>
    </w:tbl>
    <w:p w14:paraId="490753E2" w14:textId="77777777" w:rsidR="005338A6" w:rsidRPr="009B3995" w:rsidRDefault="005338A6" w:rsidP="005338A6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69E2CF0D" w14:textId="77777777" w:rsidTr="00A961C3">
        <w:tc>
          <w:tcPr>
            <w:tcW w:w="560" w:type="dxa"/>
            <w:vAlign w:val="center"/>
          </w:tcPr>
          <w:p w14:paraId="3929E89B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17CD648B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VALIDEZ DE OFERTA: 1 Mes</w:t>
            </w:r>
          </w:p>
          <w:p w14:paraId="3D96E0FE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bCs/>
                <w:szCs w:val="22"/>
              </w:rPr>
            </w:pPr>
          </w:p>
        </w:tc>
        <w:tc>
          <w:tcPr>
            <w:tcW w:w="1276" w:type="dxa"/>
          </w:tcPr>
          <w:p w14:paraId="60424876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3D2E0D0D" w14:textId="77777777" w:rsidR="005338A6" w:rsidRPr="009B3995" w:rsidRDefault="005338A6" w:rsidP="005338A6">
      <w:pPr>
        <w:rPr>
          <w:rFonts w:ascii="Roboto" w:hAnsi="Roboto"/>
          <w:lang w:val="es-ES_tradnl"/>
        </w:rPr>
      </w:pPr>
    </w:p>
    <w:tbl>
      <w:tblPr>
        <w:tblW w:w="1020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"/>
        <w:gridCol w:w="8371"/>
        <w:gridCol w:w="1276"/>
      </w:tblGrid>
      <w:tr w:rsidR="005338A6" w:rsidRPr="009B3995" w14:paraId="74CAEF0C" w14:textId="77777777" w:rsidTr="00A961C3">
        <w:tc>
          <w:tcPr>
            <w:tcW w:w="560" w:type="dxa"/>
            <w:vAlign w:val="center"/>
          </w:tcPr>
          <w:p w14:paraId="2AB771B5" w14:textId="77777777" w:rsidR="005338A6" w:rsidRPr="009B3995" w:rsidRDefault="005338A6" w:rsidP="00A961C3">
            <w:pPr>
              <w:jc w:val="center"/>
              <w:rPr>
                <w:rFonts w:ascii="Roboto" w:hAnsi="Roboto" w:cs="Arial"/>
                <w:szCs w:val="22"/>
                <w:lang w:val="es-ES_tradnl"/>
              </w:rPr>
            </w:pPr>
          </w:p>
        </w:tc>
        <w:tc>
          <w:tcPr>
            <w:tcW w:w="8371" w:type="dxa"/>
          </w:tcPr>
          <w:p w14:paraId="5A91F941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  <w:r w:rsidRPr="009B3995">
              <w:rPr>
                <w:rFonts w:ascii="Roboto" w:hAnsi="Roboto"/>
                <w:b/>
                <w:color w:val="0000FF"/>
                <w:szCs w:val="22"/>
              </w:rPr>
              <w:t>GARANTÍAS</w:t>
            </w:r>
          </w:p>
          <w:p w14:paraId="2D141DE9" w14:textId="77777777" w:rsidR="005338A6" w:rsidRPr="009B3995" w:rsidRDefault="005338A6" w:rsidP="00A961C3">
            <w:pPr>
              <w:pStyle w:val="BodyText"/>
              <w:rPr>
                <w:rFonts w:ascii="Roboto" w:hAnsi="Roboto"/>
                <w:b/>
                <w:color w:val="0000FF"/>
                <w:szCs w:val="22"/>
              </w:rPr>
            </w:pPr>
          </w:p>
          <w:p w14:paraId="77CC51AD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Los materiales están garantizados por Air Jet, por un periodo de 12 meses desde la puesta en marcha de la instalación y como máximo 18 meses desde la entrega de los materiales.</w:t>
            </w:r>
          </w:p>
          <w:p w14:paraId="74665879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 xml:space="preserve">La garantía cubre la reparación o sustitución a criterio de Air Jet de las piezas o equipos suministrados por Air Jet y que se haya demostrado un defecto de fabricación o de montaje si este ha sido realizado por Air Jet. </w:t>
            </w:r>
          </w:p>
          <w:p w14:paraId="155D1943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</w:p>
          <w:p w14:paraId="2F9EEA32" w14:textId="77777777" w:rsidR="005338A6" w:rsidRPr="009B3995" w:rsidRDefault="005338A6" w:rsidP="00A961C3">
            <w:pPr>
              <w:jc w:val="both"/>
              <w:rPr>
                <w:rFonts w:ascii="Roboto" w:hAnsi="Roboto"/>
                <w:lang w:val="es-ES_tradnl"/>
              </w:rPr>
            </w:pPr>
            <w:proofErr w:type="gramStart"/>
            <w:r w:rsidRPr="009B3995">
              <w:rPr>
                <w:rFonts w:ascii="Roboto" w:hAnsi="Roboto"/>
                <w:lang w:val="es-ES_tradnl"/>
              </w:rPr>
              <w:t>Los equipos y piezas a reparar</w:t>
            </w:r>
            <w:proofErr w:type="gramEnd"/>
            <w:r w:rsidRPr="009B3995">
              <w:rPr>
                <w:rFonts w:ascii="Roboto" w:hAnsi="Roboto"/>
                <w:lang w:val="es-ES_tradnl"/>
              </w:rPr>
              <w:t xml:space="preserve"> o sustituir, serán puestos a disposición del comprador FCA nuestros talleres (Incoterms 2010), en contratos internacionales, o en nuestros talleres, en contratos nacionales.</w:t>
            </w:r>
          </w:p>
          <w:p w14:paraId="7E8B453F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 xml:space="preserve"> </w:t>
            </w:r>
          </w:p>
          <w:p w14:paraId="3FEC6DDC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Los posibles defectos de fabricación serán comunicados por escrito a Air Jet, que se reserva el derecho a su comprobación. Esta garantía está condicionada a utilizar los equipos por parte del comprador según las normas de una buena política industrial y el cumplimiento de almacenamiento, explotación y mantenimiento dados por Air Jet, quedando excluidos de la garantía el uso indebido, desgaste normal y equipos reparados o modificados por el comprador sin autorización escrita por parte de Air Jet.</w:t>
            </w:r>
          </w:p>
          <w:p w14:paraId="6C3F6105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</w:p>
          <w:p w14:paraId="5679DD53" w14:textId="77777777" w:rsidR="005338A6" w:rsidRPr="009B3995" w:rsidRDefault="005338A6" w:rsidP="00A961C3">
            <w:pPr>
              <w:pStyle w:val="BodyText"/>
              <w:rPr>
                <w:rFonts w:ascii="Roboto" w:hAnsi="Roboto"/>
                <w:szCs w:val="22"/>
              </w:rPr>
            </w:pPr>
            <w:r w:rsidRPr="009B3995">
              <w:rPr>
                <w:rFonts w:ascii="Roboto" w:hAnsi="Roboto"/>
                <w:szCs w:val="22"/>
              </w:rPr>
              <w:t>Las emisiones de partículas sólidas a la atmósfera serán inferiores a 10 mg/Nm³ en base a los datos técnicos del cliente y el mantenimiento adecuado.</w:t>
            </w:r>
          </w:p>
        </w:tc>
        <w:tc>
          <w:tcPr>
            <w:tcW w:w="1276" w:type="dxa"/>
          </w:tcPr>
          <w:p w14:paraId="1C2C9132" w14:textId="77777777" w:rsidR="005338A6" w:rsidRPr="009B3995" w:rsidRDefault="005338A6" w:rsidP="00A961C3">
            <w:pPr>
              <w:jc w:val="both"/>
              <w:rPr>
                <w:rFonts w:ascii="Roboto" w:hAnsi="Roboto" w:cs="Arial"/>
                <w:szCs w:val="22"/>
                <w:lang w:val="es-ES_tradnl"/>
              </w:rPr>
            </w:pPr>
          </w:p>
        </w:tc>
      </w:tr>
    </w:tbl>
    <w:p w14:paraId="7C55C279" w14:textId="77777777" w:rsidR="005338A6" w:rsidRPr="005338A6" w:rsidRDefault="005338A6" w:rsidP="00E42D4E">
      <w:pPr>
        <w:rPr>
          <w:rFonts w:ascii="Roboto" w:hAnsi="Roboto"/>
          <w:szCs w:val="22"/>
        </w:rPr>
      </w:pPr>
    </w:p>
    <w:sectPr w:rsidR="005338A6" w:rsidRPr="005338A6" w:rsidSect="00D75C6B">
      <w:headerReference w:type="default" r:id="rId8"/>
      <w:footerReference w:type="default" r:id="rId9"/>
      <w:headerReference w:type="first" r:id="rId10"/>
      <w:pgSz w:w="11907" w:h="16840" w:code="9"/>
      <w:pgMar w:top="512" w:right="992" w:bottom="568" w:left="851" w:header="284" w:footer="95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89ADF" w14:textId="77777777" w:rsidR="006C5B77" w:rsidRDefault="006C5B77">
      <w:r>
        <w:separator/>
      </w:r>
    </w:p>
  </w:endnote>
  <w:endnote w:type="continuationSeparator" w:id="0">
    <w:p w14:paraId="57A85A17" w14:textId="77777777" w:rsidR="006C5B77" w:rsidRDefault="006C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7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088"/>
      <w:gridCol w:w="1202"/>
    </w:tblGrid>
    <w:tr w:rsidR="00F17386" w14:paraId="62474FAA" w14:textId="77777777" w:rsidTr="00D75C6B">
      <w:trPr>
        <w:trHeight w:val="260"/>
      </w:trPr>
      <w:tc>
        <w:tcPr>
          <w:tcW w:w="1913" w:type="dxa"/>
        </w:tcPr>
        <w:p w14:paraId="281A4215" w14:textId="4CC85EB0" w:rsidR="00F17386" w:rsidRDefault="00F17386" w:rsidP="00D75C6B">
          <w:pPr>
            <w:pStyle w:val="Footer"/>
            <w:spacing w:before="60"/>
            <w:rPr>
              <w:sz w:val="20"/>
              <w:lang w:val="fr-FR"/>
            </w:rPr>
          </w:pP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  <w:lang w:val="fr-FR"/>
            </w:rPr>
            <w:instrText xml:space="preserve"> FILENAME </w:instrText>
          </w:r>
          <w:r>
            <w:rPr>
              <w:snapToGrid w:val="0"/>
              <w:sz w:val="20"/>
            </w:rPr>
            <w:fldChar w:fldCharType="separate"/>
          </w:r>
          <w:r w:rsidR="00871149">
            <w:rPr>
              <w:noProof/>
              <w:snapToGrid w:val="0"/>
              <w:sz w:val="20"/>
              <w:lang w:val="fr-FR"/>
            </w:rPr>
            <w:t>Of-20351-00.docx</w:t>
          </w:r>
          <w:r>
            <w:rPr>
              <w:snapToGrid w:val="0"/>
              <w:sz w:val="20"/>
            </w:rPr>
            <w:fldChar w:fldCharType="end"/>
          </w:r>
        </w:p>
      </w:tc>
      <w:tc>
        <w:tcPr>
          <w:tcW w:w="7088" w:type="dxa"/>
        </w:tcPr>
        <w:p w14:paraId="1265F546" w14:textId="77777777" w:rsidR="00F17386" w:rsidRPr="00A701FE" w:rsidRDefault="00F17386">
          <w:pPr>
            <w:pStyle w:val="Footer"/>
            <w:jc w:val="center"/>
            <w:rPr>
              <w:sz w:val="12"/>
            </w:rPr>
          </w:pPr>
        </w:p>
        <w:p w14:paraId="6C7F4981" w14:textId="77777777" w:rsidR="00F17386" w:rsidRDefault="00F17386">
          <w:pPr>
            <w:pStyle w:val="Footer"/>
            <w:jc w:val="center"/>
          </w:pPr>
          <w:r>
            <w:rPr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6A33DA37" w14:textId="77777777" w:rsidR="00F17386" w:rsidRDefault="00F17386" w:rsidP="00D75C6B">
          <w:pPr>
            <w:pStyle w:val="Footer"/>
            <w:spacing w:before="60"/>
            <w:jc w:val="right"/>
            <w:rPr>
              <w:sz w:val="20"/>
            </w:rPr>
          </w:pPr>
          <w:r>
            <w:rPr>
              <w:snapToGrid w:val="0"/>
              <w:sz w:val="20"/>
            </w:rPr>
            <w:t xml:space="preserve">Pág. </w:t>
          </w:r>
          <w:r>
            <w:rPr>
              <w:snapToGrid w:val="0"/>
              <w:sz w:val="20"/>
            </w:rPr>
            <w:fldChar w:fldCharType="begin"/>
          </w:r>
          <w:r>
            <w:rPr>
              <w:snapToGrid w:val="0"/>
              <w:sz w:val="20"/>
            </w:rPr>
            <w:instrText xml:space="preserve"> PAGE </w:instrText>
          </w:r>
          <w:r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3</w:t>
          </w:r>
          <w:r>
            <w:rPr>
              <w:snapToGrid w:val="0"/>
              <w:sz w:val="20"/>
            </w:rPr>
            <w:fldChar w:fldCharType="end"/>
          </w:r>
          <w:r>
            <w:rPr>
              <w:snapToGrid w:val="0"/>
              <w:sz w:val="20"/>
            </w:rPr>
            <w:t xml:space="preserve"> </w:t>
          </w:r>
        </w:p>
      </w:tc>
    </w:tr>
  </w:tbl>
  <w:p w14:paraId="64C804DF" w14:textId="77777777" w:rsidR="00F17386" w:rsidRDefault="00F17386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13D36" w14:textId="77777777" w:rsidR="006C5B77" w:rsidRDefault="006C5B77">
      <w:r>
        <w:separator/>
      </w:r>
    </w:p>
  </w:footnote>
  <w:footnote w:type="continuationSeparator" w:id="0">
    <w:p w14:paraId="3613A8E3" w14:textId="77777777" w:rsidR="006C5B77" w:rsidRDefault="006C5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20" w:type="dxa"/>
      <w:tblBorders>
        <w:bottom w:val="single" w:sz="18" w:space="0" w:color="0000FF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10206"/>
    </w:tblGrid>
    <w:tr w:rsidR="00F17386" w14:paraId="69ACBD60" w14:textId="77777777" w:rsidTr="00553876">
      <w:trPr>
        <w:cantSplit/>
        <w:trHeight w:val="279"/>
      </w:trPr>
      <w:tc>
        <w:tcPr>
          <w:tcW w:w="10206" w:type="dxa"/>
          <w:tcBorders>
            <w:bottom w:val="single" w:sz="8" w:space="0" w:color="000000"/>
          </w:tcBorders>
        </w:tcPr>
        <w:p w14:paraId="13F12ECB" w14:textId="5E91E30E" w:rsidR="00F17386" w:rsidRDefault="00F17386" w:rsidP="00D75C6B">
          <w:pPr>
            <w:pStyle w:val="Header"/>
            <w:ind w:right="-134"/>
            <w:jc w:val="right"/>
            <w:rPr>
              <w:b/>
              <w:outline/>
              <w:noProof/>
              <w:color w:val="000000"/>
              <w:sz w:val="48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B41C5CD" wp14:editId="354E2B54">
                <wp:extent cx="1800000" cy="661203"/>
                <wp:effectExtent l="0" t="0" r="0" b="0"/>
                <wp:docPr id="11" name="Imagen 11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9CD539" w14:textId="77777777" w:rsidR="00F17386" w:rsidRPr="00954FCA" w:rsidRDefault="00F17386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</w:p>
      </w:tc>
    </w:tr>
  </w:tbl>
  <w:p w14:paraId="22EA0BA1" w14:textId="77777777" w:rsidR="00F17386" w:rsidRDefault="00F17386">
    <w:pPr>
      <w:pStyle w:val="Header"/>
    </w:pP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F17386" w14:paraId="5BC8513B" w14:textId="77777777">
      <w:tc>
        <w:tcPr>
          <w:tcW w:w="9072" w:type="dxa"/>
        </w:tcPr>
        <w:p w14:paraId="07CCEDB8" w14:textId="77777777" w:rsidR="00F17386" w:rsidRDefault="00F17386">
          <w:pPr>
            <w:pStyle w:val="Header"/>
          </w:pPr>
          <w:r>
            <w:rPr>
              <w:sz w:val="20"/>
            </w:rPr>
            <w:t>CANT.</w:t>
          </w:r>
        </w:p>
      </w:tc>
    </w:tr>
  </w:tbl>
  <w:p w14:paraId="5BD47244" w14:textId="003078AB" w:rsidR="00E42D4E" w:rsidRDefault="00E42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0673" w14:textId="57956B08" w:rsidR="00F17386" w:rsidRPr="00D75C6B" w:rsidRDefault="00F17386" w:rsidP="00C2502C">
    <w:pPr>
      <w:pStyle w:val="Header"/>
      <w:spacing w:before="240" w:after="240"/>
      <w:rPr>
        <w:b/>
        <w:color w:val="808080"/>
        <w:sz w:val="5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18E3"/>
    <w:multiLevelType w:val="singleLevel"/>
    <w:tmpl w:val="E30AB3B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803970"/>
    <w:multiLevelType w:val="hybridMultilevel"/>
    <w:tmpl w:val="79A29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2E8C"/>
    <w:multiLevelType w:val="hybridMultilevel"/>
    <w:tmpl w:val="7960B96A"/>
    <w:lvl w:ilvl="0" w:tplc="7B8ABC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46CEA"/>
    <w:multiLevelType w:val="singleLevel"/>
    <w:tmpl w:val="5DE80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" w15:restartNumberingAfterBreak="0">
    <w:nsid w:val="2F767D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679DB"/>
    <w:multiLevelType w:val="hybridMultilevel"/>
    <w:tmpl w:val="3D182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A29C3"/>
    <w:multiLevelType w:val="multilevel"/>
    <w:tmpl w:val="A4AA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41145"/>
    <w:multiLevelType w:val="hybridMultilevel"/>
    <w:tmpl w:val="7D94F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A2D7F"/>
    <w:multiLevelType w:val="hybridMultilevel"/>
    <w:tmpl w:val="117E5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7605"/>
    <w:multiLevelType w:val="multilevel"/>
    <w:tmpl w:val="CF0EF3A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3A6AAC"/>
    <w:multiLevelType w:val="singleLevel"/>
    <w:tmpl w:val="E30AB3BE"/>
    <w:lvl w:ilvl="0">
      <w:start w:val="1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712F94"/>
    <w:multiLevelType w:val="hybridMultilevel"/>
    <w:tmpl w:val="F69C684A"/>
    <w:lvl w:ilvl="0" w:tplc="E30AB3BE">
      <w:start w:val="1"/>
      <w:numFmt w:val="bullet"/>
      <w:lvlText w:val="-"/>
      <w:lvlJc w:val="left"/>
      <w:pPr>
        <w:ind w:left="574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4" w:hanging="360"/>
      </w:pPr>
      <w:rPr>
        <w:rFonts w:ascii="Wingdings" w:hAnsi="Wingdings" w:hint="default"/>
      </w:rPr>
    </w:lvl>
  </w:abstractNum>
  <w:abstractNum w:abstractNumId="12" w15:restartNumberingAfterBreak="0">
    <w:nsid w:val="52887B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9B029F"/>
    <w:multiLevelType w:val="hybridMultilevel"/>
    <w:tmpl w:val="55FAA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90D0E"/>
    <w:multiLevelType w:val="hybridMultilevel"/>
    <w:tmpl w:val="DA4295A2"/>
    <w:lvl w:ilvl="0" w:tplc="600C18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14B87"/>
    <w:multiLevelType w:val="hybridMultilevel"/>
    <w:tmpl w:val="9132A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049DC"/>
    <w:multiLevelType w:val="hybridMultilevel"/>
    <w:tmpl w:val="A10A6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12081"/>
    <w:multiLevelType w:val="hybridMultilevel"/>
    <w:tmpl w:val="6D2E1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579565">
    <w:abstractNumId w:val="0"/>
  </w:num>
  <w:num w:numId="2" w16cid:durableId="256789725">
    <w:abstractNumId w:val="3"/>
  </w:num>
  <w:num w:numId="3" w16cid:durableId="1230313357">
    <w:abstractNumId w:val="2"/>
  </w:num>
  <w:num w:numId="4" w16cid:durableId="521362176">
    <w:abstractNumId w:val="10"/>
  </w:num>
  <w:num w:numId="5" w16cid:durableId="1021517581">
    <w:abstractNumId w:val="11"/>
  </w:num>
  <w:num w:numId="6" w16cid:durableId="6640235">
    <w:abstractNumId w:val="14"/>
  </w:num>
  <w:num w:numId="7" w16cid:durableId="11399524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3501624">
    <w:abstractNumId w:val="8"/>
  </w:num>
  <w:num w:numId="9" w16cid:durableId="1525484097">
    <w:abstractNumId w:val="5"/>
  </w:num>
  <w:num w:numId="10" w16cid:durableId="619189812">
    <w:abstractNumId w:val="16"/>
  </w:num>
  <w:num w:numId="11" w16cid:durableId="372730188">
    <w:abstractNumId w:val="15"/>
  </w:num>
  <w:num w:numId="12" w16cid:durableId="1338575507">
    <w:abstractNumId w:val="13"/>
  </w:num>
  <w:num w:numId="13" w16cid:durableId="179441123">
    <w:abstractNumId w:val="17"/>
  </w:num>
  <w:num w:numId="14" w16cid:durableId="163325620">
    <w:abstractNumId w:val="1"/>
  </w:num>
  <w:num w:numId="15" w16cid:durableId="1930040532">
    <w:abstractNumId w:val="6"/>
  </w:num>
  <w:num w:numId="16" w16cid:durableId="1349140559">
    <w:abstractNumId w:val="12"/>
  </w:num>
  <w:num w:numId="17" w16cid:durableId="2001695105">
    <w:abstractNumId w:val="4"/>
  </w:num>
  <w:num w:numId="18" w16cid:durableId="1914923234">
    <w:abstractNumId w:val="9"/>
  </w:num>
  <w:num w:numId="19" w16cid:durableId="524353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DA"/>
    <w:rsid w:val="00006524"/>
    <w:rsid w:val="0000734F"/>
    <w:rsid w:val="000119DC"/>
    <w:rsid w:val="00021433"/>
    <w:rsid w:val="00023CF1"/>
    <w:rsid w:val="000270B7"/>
    <w:rsid w:val="00061AB9"/>
    <w:rsid w:val="000736B3"/>
    <w:rsid w:val="00077F3B"/>
    <w:rsid w:val="000809AE"/>
    <w:rsid w:val="00081E9A"/>
    <w:rsid w:val="000824F2"/>
    <w:rsid w:val="00090007"/>
    <w:rsid w:val="000B3286"/>
    <w:rsid w:val="000C4E11"/>
    <w:rsid w:val="000D04CC"/>
    <w:rsid w:val="000D1FE6"/>
    <w:rsid w:val="000D273C"/>
    <w:rsid w:val="000E14F4"/>
    <w:rsid w:val="000E3925"/>
    <w:rsid w:val="000F321A"/>
    <w:rsid w:val="00103468"/>
    <w:rsid w:val="00107A33"/>
    <w:rsid w:val="00112241"/>
    <w:rsid w:val="00112388"/>
    <w:rsid w:val="00114534"/>
    <w:rsid w:val="00114590"/>
    <w:rsid w:val="00115C15"/>
    <w:rsid w:val="0011640A"/>
    <w:rsid w:val="00121CCC"/>
    <w:rsid w:val="00134AF8"/>
    <w:rsid w:val="001439B3"/>
    <w:rsid w:val="001471DF"/>
    <w:rsid w:val="00152A23"/>
    <w:rsid w:val="001576EB"/>
    <w:rsid w:val="00163B5A"/>
    <w:rsid w:val="00165EEB"/>
    <w:rsid w:val="00185CC4"/>
    <w:rsid w:val="00192F02"/>
    <w:rsid w:val="001A1FB8"/>
    <w:rsid w:val="001B35FE"/>
    <w:rsid w:val="001B5092"/>
    <w:rsid w:val="001D1080"/>
    <w:rsid w:val="001D1693"/>
    <w:rsid w:val="001D25B7"/>
    <w:rsid w:val="001D5377"/>
    <w:rsid w:val="001D5526"/>
    <w:rsid w:val="001E082F"/>
    <w:rsid w:val="001F7FFD"/>
    <w:rsid w:val="00210FC3"/>
    <w:rsid w:val="002176A7"/>
    <w:rsid w:val="00221869"/>
    <w:rsid w:val="00222C17"/>
    <w:rsid w:val="00224868"/>
    <w:rsid w:val="00231B13"/>
    <w:rsid w:val="00243ED1"/>
    <w:rsid w:val="00246F9C"/>
    <w:rsid w:val="00253BED"/>
    <w:rsid w:val="00256AE8"/>
    <w:rsid w:val="002607DC"/>
    <w:rsid w:val="002753D3"/>
    <w:rsid w:val="00277CCB"/>
    <w:rsid w:val="00277EF0"/>
    <w:rsid w:val="002937B6"/>
    <w:rsid w:val="002A495C"/>
    <w:rsid w:val="002B0208"/>
    <w:rsid w:val="002B222F"/>
    <w:rsid w:val="002C0D40"/>
    <w:rsid w:val="002C1FAC"/>
    <w:rsid w:val="002C457E"/>
    <w:rsid w:val="002C75E3"/>
    <w:rsid w:val="002D1D90"/>
    <w:rsid w:val="002E6337"/>
    <w:rsid w:val="002F36AD"/>
    <w:rsid w:val="002F7859"/>
    <w:rsid w:val="0030345B"/>
    <w:rsid w:val="0030540A"/>
    <w:rsid w:val="0030556E"/>
    <w:rsid w:val="0031055C"/>
    <w:rsid w:val="00310DEE"/>
    <w:rsid w:val="003425CE"/>
    <w:rsid w:val="00345BC5"/>
    <w:rsid w:val="00347D20"/>
    <w:rsid w:val="00367E38"/>
    <w:rsid w:val="00384BDA"/>
    <w:rsid w:val="00390F84"/>
    <w:rsid w:val="00394F10"/>
    <w:rsid w:val="00397C30"/>
    <w:rsid w:val="003A149A"/>
    <w:rsid w:val="003B0203"/>
    <w:rsid w:val="003B7A01"/>
    <w:rsid w:val="003C52EF"/>
    <w:rsid w:val="003D2735"/>
    <w:rsid w:val="003D7B29"/>
    <w:rsid w:val="003E1632"/>
    <w:rsid w:val="003F31CD"/>
    <w:rsid w:val="003F469F"/>
    <w:rsid w:val="003F75EB"/>
    <w:rsid w:val="00401583"/>
    <w:rsid w:val="0040441B"/>
    <w:rsid w:val="00413187"/>
    <w:rsid w:val="00427EC7"/>
    <w:rsid w:val="004372F9"/>
    <w:rsid w:val="00440387"/>
    <w:rsid w:val="00443E36"/>
    <w:rsid w:val="00456A55"/>
    <w:rsid w:val="00470E25"/>
    <w:rsid w:val="00476576"/>
    <w:rsid w:val="004811E8"/>
    <w:rsid w:val="00482A43"/>
    <w:rsid w:val="00483851"/>
    <w:rsid w:val="00487C37"/>
    <w:rsid w:val="004913B7"/>
    <w:rsid w:val="00495056"/>
    <w:rsid w:val="00497A7A"/>
    <w:rsid w:val="00497B15"/>
    <w:rsid w:val="004B332C"/>
    <w:rsid w:val="004D03EE"/>
    <w:rsid w:val="004D7A7F"/>
    <w:rsid w:val="004E25FB"/>
    <w:rsid w:val="004E4573"/>
    <w:rsid w:val="004F593B"/>
    <w:rsid w:val="0051378F"/>
    <w:rsid w:val="0051790A"/>
    <w:rsid w:val="00517F32"/>
    <w:rsid w:val="00522DC9"/>
    <w:rsid w:val="00523952"/>
    <w:rsid w:val="00525099"/>
    <w:rsid w:val="00525EA3"/>
    <w:rsid w:val="00527A13"/>
    <w:rsid w:val="005338A6"/>
    <w:rsid w:val="00534FB6"/>
    <w:rsid w:val="00537D71"/>
    <w:rsid w:val="00553876"/>
    <w:rsid w:val="00565890"/>
    <w:rsid w:val="00565F6E"/>
    <w:rsid w:val="00565FB5"/>
    <w:rsid w:val="0057218B"/>
    <w:rsid w:val="00574E2B"/>
    <w:rsid w:val="0058174E"/>
    <w:rsid w:val="005A480E"/>
    <w:rsid w:val="005C0076"/>
    <w:rsid w:val="00603940"/>
    <w:rsid w:val="0061068B"/>
    <w:rsid w:val="006165E8"/>
    <w:rsid w:val="00621563"/>
    <w:rsid w:val="0062402E"/>
    <w:rsid w:val="00631BF2"/>
    <w:rsid w:val="00643970"/>
    <w:rsid w:val="006718F9"/>
    <w:rsid w:val="0068338C"/>
    <w:rsid w:val="006A16DC"/>
    <w:rsid w:val="006A3EDC"/>
    <w:rsid w:val="006B61D3"/>
    <w:rsid w:val="006B77C8"/>
    <w:rsid w:val="006C1E03"/>
    <w:rsid w:val="006C4A50"/>
    <w:rsid w:val="006C5B77"/>
    <w:rsid w:val="006C6D4C"/>
    <w:rsid w:val="006E1746"/>
    <w:rsid w:val="006F1087"/>
    <w:rsid w:val="00700747"/>
    <w:rsid w:val="00716F07"/>
    <w:rsid w:val="0072368C"/>
    <w:rsid w:val="007254A6"/>
    <w:rsid w:val="00725AF8"/>
    <w:rsid w:val="00730298"/>
    <w:rsid w:val="0073786C"/>
    <w:rsid w:val="007450C6"/>
    <w:rsid w:val="00764D25"/>
    <w:rsid w:val="00767D7D"/>
    <w:rsid w:val="00770477"/>
    <w:rsid w:val="00777CEA"/>
    <w:rsid w:val="007811A4"/>
    <w:rsid w:val="00781F28"/>
    <w:rsid w:val="007A2A8B"/>
    <w:rsid w:val="007B1759"/>
    <w:rsid w:val="007F2B78"/>
    <w:rsid w:val="00822306"/>
    <w:rsid w:val="00835D17"/>
    <w:rsid w:val="00841883"/>
    <w:rsid w:val="00841BDA"/>
    <w:rsid w:val="0085015D"/>
    <w:rsid w:val="008536A0"/>
    <w:rsid w:val="00856951"/>
    <w:rsid w:val="00871149"/>
    <w:rsid w:val="00877EBD"/>
    <w:rsid w:val="0088291C"/>
    <w:rsid w:val="00887211"/>
    <w:rsid w:val="00887577"/>
    <w:rsid w:val="008B2BDE"/>
    <w:rsid w:val="008B6963"/>
    <w:rsid w:val="008C3747"/>
    <w:rsid w:val="008D0D4D"/>
    <w:rsid w:val="008D2A42"/>
    <w:rsid w:val="008D3626"/>
    <w:rsid w:val="008E51CA"/>
    <w:rsid w:val="008F2D30"/>
    <w:rsid w:val="00905713"/>
    <w:rsid w:val="009117F8"/>
    <w:rsid w:val="00922A81"/>
    <w:rsid w:val="00924ACE"/>
    <w:rsid w:val="00933299"/>
    <w:rsid w:val="00950551"/>
    <w:rsid w:val="00954CEC"/>
    <w:rsid w:val="00954FCA"/>
    <w:rsid w:val="00955A2F"/>
    <w:rsid w:val="00960635"/>
    <w:rsid w:val="009629BA"/>
    <w:rsid w:val="00964309"/>
    <w:rsid w:val="00964DBD"/>
    <w:rsid w:val="00966890"/>
    <w:rsid w:val="00971DE1"/>
    <w:rsid w:val="00986AFE"/>
    <w:rsid w:val="0098763B"/>
    <w:rsid w:val="00987E85"/>
    <w:rsid w:val="009A038E"/>
    <w:rsid w:val="009A0505"/>
    <w:rsid w:val="009A0669"/>
    <w:rsid w:val="009B0E41"/>
    <w:rsid w:val="009B3995"/>
    <w:rsid w:val="009C2C85"/>
    <w:rsid w:val="009C30DE"/>
    <w:rsid w:val="009C7AFE"/>
    <w:rsid w:val="009C7B69"/>
    <w:rsid w:val="009D006D"/>
    <w:rsid w:val="009D1100"/>
    <w:rsid w:val="009D68F0"/>
    <w:rsid w:val="009E3825"/>
    <w:rsid w:val="009E3AA6"/>
    <w:rsid w:val="009F2874"/>
    <w:rsid w:val="00A12E7F"/>
    <w:rsid w:val="00A22D28"/>
    <w:rsid w:val="00A231A7"/>
    <w:rsid w:val="00A24748"/>
    <w:rsid w:val="00A26857"/>
    <w:rsid w:val="00A30E3E"/>
    <w:rsid w:val="00A34FFC"/>
    <w:rsid w:val="00A42132"/>
    <w:rsid w:val="00A44EE8"/>
    <w:rsid w:val="00A67B85"/>
    <w:rsid w:val="00A701FE"/>
    <w:rsid w:val="00A94E55"/>
    <w:rsid w:val="00A95F5A"/>
    <w:rsid w:val="00AA26B0"/>
    <w:rsid w:val="00AA2E94"/>
    <w:rsid w:val="00AB5568"/>
    <w:rsid w:val="00AD26E9"/>
    <w:rsid w:val="00AD582D"/>
    <w:rsid w:val="00AD6897"/>
    <w:rsid w:val="00AE11DA"/>
    <w:rsid w:val="00AE474F"/>
    <w:rsid w:val="00AF28DC"/>
    <w:rsid w:val="00B01F12"/>
    <w:rsid w:val="00B10ABC"/>
    <w:rsid w:val="00B10B0C"/>
    <w:rsid w:val="00B117F8"/>
    <w:rsid w:val="00B15841"/>
    <w:rsid w:val="00B25920"/>
    <w:rsid w:val="00B414E5"/>
    <w:rsid w:val="00B7398D"/>
    <w:rsid w:val="00B745CD"/>
    <w:rsid w:val="00B90B62"/>
    <w:rsid w:val="00BA1750"/>
    <w:rsid w:val="00BA54F1"/>
    <w:rsid w:val="00BB1214"/>
    <w:rsid w:val="00BB6CF1"/>
    <w:rsid w:val="00BB7257"/>
    <w:rsid w:val="00BC16E3"/>
    <w:rsid w:val="00BC4311"/>
    <w:rsid w:val="00BC7258"/>
    <w:rsid w:val="00BD0F7D"/>
    <w:rsid w:val="00BD5900"/>
    <w:rsid w:val="00BE132C"/>
    <w:rsid w:val="00BE2961"/>
    <w:rsid w:val="00BE7B2A"/>
    <w:rsid w:val="00BF1DA5"/>
    <w:rsid w:val="00C22FD5"/>
    <w:rsid w:val="00C24820"/>
    <w:rsid w:val="00C2502C"/>
    <w:rsid w:val="00C25043"/>
    <w:rsid w:val="00C26314"/>
    <w:rsid w:val="00C32460"/>
    <w:rsid w:val="00C521ED"/>
    <w:rsid w:val="00C56E4A"/>
    <w:rsid w:val="00C62F18"/>
    <w:rsid w:val="00C70B0D"/>
    <w:rsid w:val="00C73418"/>
    <w:rsid w:val="00C737D2"/>
    <w:rsid w:val="00C82473"/>
    <w:rsid w:val="00C862F5"/>
    <w:rsid w:val="00C93B97"/>
    <w:rsid w:val="00C960D4"/>
    <w:rsid w:val="00CB7010"/>
    <w:rsid w:val="00CC1218"/>
    <w:rsid w:val="00CD0353"/>
    <w:rsid w:val="00CD6623"/>
    <w:rsid w:val="00CE0A9E"/>
    <w:rsid w:val="00CE379A"/>
    <w:rsid w:val="00CF1F2D"/>
    <w:rsid w:val="00D03A65"/>
    <w:rsid w:val="00D13F0C"/>
    <w:rsid w:val="00D13F21"/>
    <w:rsid w:val="00D20040"/>
    <w:rsid w:val="00D25501"/>
    <w:rsid w:val="00D34817"/>
    <w:rsid w:val="00D363C8"/>
    <w:rsid w:val="00D372AB"/>
    <w:rsid w:val="00D4526C"/>
    <w:rsid w:val="00D471DE"/>
    <w:rsid w:val="00D47753"/>
    <w:rsid w:val="00D5686A"/>
    <w:rsid w:val="00D572B7"/>
    <w:rsid w:val="00D573D7"/>
    <w:rsid w:val="00D729E0"/>
    <w:rsid w:val="00D75C6B"/>
    <w:rsid w:val="00D864B5"/>
    <w:rsid w:val="00DA48C5"/>
    <w:rsid w:val="00DA5DFE"/>
    <w:rsid w:val="00DB2232"/>
    <w:rsid w:val="00DC1BA7"/>
    <w:rsid w:val="00DC336F"/>
    <w:rsid w:val="00DD407F"/>
    <w:rsid w:val="00DF2735"/>
    <w:rsid w:val="00E013A9"/>
    <w:rsid w:val="00E065F4"/>
    <w:rsid w:val="00E068BF"/>
    <w:rsid w:val="00E07D63"/>
    <w:rsid w:val="00E133CB"/>
    <w:rsid w:val="00E15985"/>
    <w:rsid w:val="00E30F27"/>
    <w:rsid w:val="00E34F0A"/>
    <w:rsid w:val="00E42745"/>
    <w:rsid w:val="00E42D4E"/>
    <w:rsid w:val="00E6305A"/>
    <w:rsid w:val="00E63707"/>
    <w:rsid w:val="00E713E7"/>
    <w:rsid w:val="00E74313"/>
    <w:rsid w:val="00E76D97"/>
    <w:rsid w:val="00E848A5"/>
    <w:rsid w:val="00E86FC1"/>
    <w:rsid w:val="00EA5BA0"/>
    <w:rsid w:val="00EB0133"/>
    <w:rsid w:val="00EB6840"/>
    <w:rsid w:val="00EB75B1"/>
    <w:rsid w:val="00EC38FC"/>
    <w:rsid w:val="00EC470F"/>
    <w:rsid w:val="00EE7690"/>
    <w:rsid w:val="00EF74FD"/>
    <w:rsid w:val="00F04B20"/>
    <w:rsid w:val="00F17386"/>
    <w:rsid w:val="00F26E23"/>
    <w:rsid w:val="00F47CD3"/>
    <w:rsid w:val="00F5122A"/>
    <w:rsid w:val="00F7618B"/>
    <w:rsid w:val="00F84D73"/>
    <w:rsid w:val="00F917A7"/>
    <w:rsid w:val="00F973AA"/>
    <w:rsid w:val="00FA1E19"/>
    <w:rsid w:val="00FC2E86"/>
    <w:rsid w:val="00FC613C"/>
    <w:rsid w:val="00FD192E"/>
    <w:rsid w:val="00FE0BFF"/>
    <w:rsid w:val="00FE6779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3B787A"/>
  <w15:docId w15:val="{0D2C0275-94AA-4E4B-B42B-F1B93D3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8A6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BE132C"/>
    <w:pPr>
      <w:keepNext/>
      <w:spacing w:line="360" w:lineRule="atLeast"/>
      <w:jc w:val="center"/>
      <w:outlineLvl w:val="0"/>
    </w:pPr>
    <w:rPr>
      <w:rFonts w:ascii="Swiss 721" w:hAnsi="Swiss 721"/>
      <w:sz w:val="24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BE132C"/>
    <w:pPr>
      <w:keepNext/>
      <w:jc w:val="center"/>
      <w:outlineLvl w:val="1"/>
    </w:pPr>
    <w:rPr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BE132C"/>
    <w:pPr>
      <w:keepNext/>
      <w:jc w:val="center"/>
      <w:outlineLvl w:val="2"/>
    </w:pPr>
    <w:rPr>
      <w:b/>
      <w:sz w:val="48"/>
      <w:lang w:val="en-GB"/>
    </w:rPr>
  </w:style>
  <w:style w:type="paragraph" w:styleId="Heading4">
    <w:name w:val="heading 4"/>
    <w:basedOn w:val="Normal"/>
    <w:next w:val="Normal"/>
    <w:link w:val="Heading4Char"/>
    <w:qFormat/>
    <w:rsid w:val="00BE132C"/>
    <w:pPr>
      <w:keepNext/>
      <w:jc w:val="both"/>
      <w:outlineLvl w:val="3"/>
    </w:pPr>
    <w:rPr>
      <w:b/>
      <w:u w:val="single"/>
      <w:lang w:val="es-ES_tradnl"/>
    </w:rPr>
  </w:style>
  <w:style w:type="paragraph" w:styleId="Heading5">
    <w:name w:val="heading 5"/>
    <w:basedOn w:val="Normal"/>
    <w:next w:val="Normal"/>
    <w:qFormat/>
    <w:rsid w:val="00BE132C"/>
    <w:pPr>
      <w:keepNext/>
      <w:outlineLvl w:val="4"/>
    </w:pPr>
    <w:rPr>
      <w:b/>
      <w:lang w:val="es-ES_tradnl"/>
    </w:rPr>
  </w:style>
  <w:style w:type="paragraph" w:styleId="Heading6">
    <w:name w:val="heading 6"/>
    <w:basedOn w:val="Normal"/>
    <w:next w:val="Normal"/>
    <w:qFormat/>
    <w:rsid w:val="00BE132C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BE132C"/>
    <w:pPr>
      <w:keepNext/>
      <w:jc w:val="both"/>
      <w:outlineLvl w:val="6"/>
    </w:pPr>
    <w:rPr>
      <w:b/>
      <w:color w:val="0000FF"/>
    </w:rPr>
  </w:style>
  <w:style w:type="paragraph" w:styleId="Heading8">
    <w:name w:val="heading 8"/>
    <w:basedOn w:val="Normal"/>
    <w:next w:val="Normal"/>
    <w:link w:val="Heading8Char"/>
    <w:qFormat/>
    <w:rsid w:val="00BE132C"/>
    <w:pPr>
      <w:keepNext/>
      <w:jc w:val="right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BE132C"/>
    <w:pPr>
      <w:keepNext/>
      <w:jc w:val="both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E132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BE132C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link w:val="BodyTextChar"/>
    <w:rsid w:val="00BE132C"/>
    <w:pPr>
      <w:jc w:val="both"/>
    </w:pPr>
    <w:rPr>
      <w:lang w:val="es-ES_tradnl"/>
    </w:rPr>
  </w:style>
  <w:style w:type="paragraph" w:styleId="BodyText2">
    <w:name w:val="Body Text 2"/>
    <w:basedOn w:val="Normal"/>
    <w:rsid w:val="00BE132C"/>
  </w:style>
  <w:style w:type="character" w:styleId="Hyperlink">
    <w:name w:val="Hyperlink"/>
    <w:basedOn w:val="DefaultParagraphFont"/>
    <w:rsid w:val="00BE132C"/>
    <w:rPr>
      <w:color w:val="0000FF"/>
      <w:u w:val="single"/>
    </w:rPr>
  </w:style>
  <w:style w:type="paragraph" w:styleId="BodyText3">
    <w:name w:val="Body Text 3"/>
    <w:basedOn w:val="Normal"/>
    <w:link w:val="BodyText3Char"/>
    <w:rsid w:val="00BE132C"/>
    <w:pPr>
      <w:jc w:val="both"/>
    </w:pPr>
    <w:rPr>
      <w:i/>
    </w:rPr>
  </w:style>
  <w:style w:type="character" w:customStyle="1" w:styleId="BodyTextChar">
    <w:name w:val="Body Text Char"/>
    <w:basedOn w:val="DefaultParagraphFont"/>
    <w:link w:val="BodyText"/>
    <w:rsid w:val="00114590"/>
    <w:rPr>
      <w:rFonts w:ascii="Arial" w:hAnsi="Arial"/>
      <w:sz w:val="22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57"/>
    <w:rPr>
      <w:rFonts w:ascii="Tahoma" w:hAnsi="Tahoma" w:cs="Tahoma"/>
      <w:sz w:val="16"/>
      <w:szCs w:val="16"/>
    </w:rPr>
  </w:style>
  <w:style w:type="character" w:customStyle="1" w:styleId="AIRJET3Car">
    <w:name w:val="AIRJET3 Car"/>
    <w:basedOn w:val="DefaultParagraphFont"/>
    <w:link w:val="AIRJET3"/>
    <w:locked/>
    <w:rsid w:val="00F917A7"/>
    <w:rPr>
      <w:rFonts w:ascii="Arial" w:hAnsi="Arial" w:cs="Arial"/>
      <w:i/>
      <w:iCs/>
    </w:rPr>
  </w:style>
  <w:style w:type="paragraph" w:customStyle="1" w:styleId="AIRJET3">
    <w:name w:val="AIRJET3"/>
    <w:basedOn w:val="Normal"/>
    <w:link w:val="AIRJET3Car"/>
    <w:rsid w:val="00F917A7"/>
    <w:pPr>
      <w:jc w:val="both"/>
    </w:pPr>
    <w:rPr>
      <w:rFonts w:cs="Arial"/>
      <w:i/>
      <w:iCs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4ACE"/>
    <w:rPr>
      <w:color w:val="808080"/>
      <w:shd w:val="clear" w:color="auto" w:fill="E6E6E6"/>
    </w:rPr>
  </w:style>
  <w:style w:type="paragraph" w:customStyle="1" w:styleId="AirJetespecificaciones">
    <w:name w:val="AirJet especificaciones"/>
    <w:basedOn w:val="Heading9"/>
    <w:link w:val="AirJetespecificacionesCar"/>
    <w:qFormat/>
    <w:rsid w:val="0062402E"/>
    <w:pPr>
      <w:jc w:val="center"/>
    </w:pPr>
    <w:rPr>
      <w:rFonts w:cs="Arial"/>
      <w:i w:val="0"/>
      <w:color w:val="0000FF"/>
      <w:szCs w:val="22"/>
    </w:rPr>
  </w:style>
  <w:style w:type="character" w:customStyle="1" w:styleId="Heading9Char">
    <w:name w:val="Heading 9 Char"/>
    <w:basedOn w:val="DefaultParagraphFont"/>
    <w:link w:val="Heading9"/>
    <w:rsid w:val="0062402E"/>
    <w:rPr>
      <w:rFonts w:ascii="Arial" w:hAnsi="Arial"/>
      <w:i/>
      <w:sz w:val="22"/>
    </w:rPr>
  </w:style>
  <w:style w:type="character" w:customStyle="1" w:styleId="AirJetespecificacionesCar">
    <w:name w:val="AirJet especificaciones Car"/>
    <w:basedOn w:val="Heading9Char"/>
    <w:link w:val="AirJetespecificaciones"/>
    <w:rsid w:val="0062402E"/>
    <w:rPr>
      <w:rFonts w:ascii="Arial" w:hAnsi="Arial" w:cs="Arial"/>
      <w:i w:val="0"/>
      <w:color w:val="0000FF"/>
      <w:sz w:val="22"/>
      <w:szCs w:val="22"/>
    </w:rPr>
  </w:style>
  <w:style w:type="character" w:customStyle="1" w:styleId="Heading4Char">
    <w:name w:val="Heading 4 Char"/>
    <w:link w:val="Heading4"/>
    <w:rsid w:val="009A038E"/>
    <w:rPr>
      <w:rFonts w:ascii="Arial" w:hAnsi="Arial"/>
      <w:b/>
      <w:sz w:val="22"/>
      <w:u w:val="single"/>
      <w:lang w:val="es-ES_tradnl"/>
    </w:rPr>
  </w:style>
  <w:style w:type="table" w:styleId="TableGrid">
    <w:name w:val="Table Grid"/>
    <w:basedOn w:val="TableNormal"/>
    <w:uiPriority w:val="59"/>
    <w:rsid w:val="00523952"/>
    <w:rPr>
      <w:rFonts w:ascii="Calibri" w:hAnsi="Calibr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3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3952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523952"/>
    <w:pPr>
      <w:spacing w:after="120" w:line="276" w:lineRule="auto"/>
      <w:ind w:left="720"/>
      <w:contextualSpacing/>
      <w:jc w:val="both"/>
    </w:pPr>
    <w:rPr>
      <w:rFonts w:ascii="Roboto" w:hAnsi="Roboto"/>
      <w:sz w:val="20"/>
      <w:lang w:val="es-ES_tradnl"/>
    </w:rPr>
  </w:style>
  <w:style w:type="paragraph" w:customStyle="1" w:styleId="AJNORMAL">
    <w:name w:val="AJ NORMAL"/>
    <w:basedOn w:val="BodyText"/>
    <w:link w:val="AJNORMALCar"/>
    <w:qFormat/>
    <w:rsid w:val="00523952"/>
    <w:pPr>
      <w:spacing w:after="240" w:line="276" w:lineRule="auto"/>
    </w:pPr>
    <w:rPr>
      <w:rFonts w:ascii="Roboto" w:hAnsi="Roboto"/>
      <w:sz w:val="24"/>
      <w:szCs w:val="24"/>
    </w:rPr>
  </w:style>
  <w:style w:type="character" w:customStyle="1" w:styleId="AJNORMALCar">
    <w:name w:val="AJ NORMAL Car"/>
    <w:basedOn w:val="BodyTextChar"/>
    <w:link w:val="AJNORMAL"/>
    <w:rsid w:val="00523952"/>
    <w:rPr>
      <w:rFonts w:ascii="Roboto" w:hAnsi="Roboto"/>
      <w:sz w:val="24"/>
      <w:szCs w:val="24"/>
      <w:lang w:val="es-ES_tradnl"/>
    </w:rPr>
  </w:style>
  <w:style w:type="character" w:customStyle="1" w:styleId="Heading2Char">
    <w:name w:val="Heading 2 Char"/>
    <w:basedOn w:val="DefaultParagraphFont"/>
    <w:link w:val="Heading2"/>
    <w:rsid w:val="00523952"/>
    <w:rPr>
      <w:rFonts w:ascii="Arial" w:hAnsi="Arial"/>
      <w:b/>
      <w:color w:val="0000FF"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6CF1"/>
    <w:rPr>
      <w:rFonts w:ascii="Roboto" w:hAnsi="Roboto"/>
      <w:lang w:val="es-ES_tradnl"/>
    </w:rPr>
  </w:style>
  <w:style w:type="character" w:customStyle="1" w:styleId="Heading8Char">
    <w:name w:val="Heading 8 Char"/>
    <w:basedOn w:val="DefaultParagraphFont"/>
    <w:link w:val="Heading8"/>
    <w:rsid w:val="00964DBD"/>
    <w:rPr>
      <w:rFonts w:ascii="Arial" w:hAnsi="Arial"/>
      <w:i/>
      <w:sz w:val="22"/>
    </w:rPr>
  </w:style>
  <w:style w:type="character" w:customStyle="1" w:styleId="BodyText3Char">
    <w:name w:val="Body Text 3 Char"/>
    <w:basedOn w:val="DefaultParagraphFont"/>
    <w:link w:val="BodyText3"/>
    <w:rsid w:val="00A26857"/>
    <w:rPr>
      <w:rFonts w:ascii="Arial" w:hAnsi="Arial"/>
      <w:i/>
      <w:sz w:val="22"/>
    </w:rPr>
  </w:style>
  <w:style w:type="paragraph" w:customStyle="1" w:styleId="AJTITULO1">
    <w:name w:val="AJ TITULO 1"/>
    <w:basedOn w:val="Normal"/>
    <w:link w:val="AJTITULO1Car"/>
    <w:qFormat/>
    <w:rsid w:val="009B3995"/>
    <w:pPr>
      <w:keepNext/>
      <w:outlineLvl w:val="8"/>
    </w:pPr>
    <w:rPr>
      <w:rFonts w:ascii="Roboto" w:hAnsi="Roboto" w:cs="Arial"/>
      <w:b/>
      <w:color w:val="0000FF"/>
      <w:sz w:val="24"/>
      <w:szCs w:val="24"/>
    </w:rPr>
  </w:style>
  <w:style w:type="character" w:customStyle="1" w:styleId="AJTITULO1Car">
    <w:name w:val="AJ TITULO 1 Car"/>
    <w:basedOn w:val="DefaultParagraphFont"/>
    <w:link w:val="AJTITULO1"/>
    <w:rsid w:val="009B3995"/>
    <w:rPr>
      <w:rFonts w:ascii="Roboto" w:hAnsi="Roboto" w:cs="Arial"/>
      <w:b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CORPORATIVO\PLANTILLAS\DEP.%20COMERCIAL%20Y%20RECAMBIOS\OFERTA%20INSTALACION\Air%20Jet\Espa&#241;ol\AJ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1786F-D062-4F3D-9F4B-55C08A41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AJ-TRS.dotx</Template>
  <TotalTime>233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3930</CharactersWithSpaces>
  <SharedDoc>false</SharedDoc>
  <HLinks>
    <vt:vector size="6" baseType="variant">
      <vt:variant>
        <vt:i4>66</vt:i4>
      </vt:variant>
      <vt:variant>
        <vt:i4>6</vt:i4>
      </vt:variant>
      <vt:variant>
        <vt:i4>0</vt:i4>
      </vt:variant>
      <vt:variant>
        <vt:i4>5</vt:i4>
      </vt:variant>
      <vt:variant>
        <vt:lpwstr>http://www.airjet.es/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Resa</dc:creator>
  <cp:keywords/>
  <cp:lastModifiedBy>Christian Rossi</cp:lastModifiedBy>
  <cp:revision>17</cp:revision>
  <cp:lastPrinted>2025-07-09T12:21:00Z</cp:lastPrinted>
  <dcterms:created xsi:type="dcterms:W3CDTF">2025-07-24T10:38:00Z</dcterms:created>
  <dcterms:modified xsi:type="dcterms:W3CDTF">2025-07-28T13:34:00Z</dcterms:modified>
</cp:coreProperties>
</file>