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i/>
          <w:iCs/>
          <w:color w:val="EC5A2E"/>
          <w:sz w:val="72"/>
          <w:szCs w:val="72"/>
        </w:rPr>
        <w:t xml:space="preserve">LookLab</w:t>
      </w:r>
    </w:p>
    <w:p>
      <w:pPr>
        <w:spacing w:after="400"/>
        <w:jc w:val="center"/>
      </w:pPr>
      <w:r>
        <w:rPr>
          <w:color w:val="6B6560"/>
          <w:sz w:val="30"/>
          <w:szCs w:val="30"/>
        </w:rPr>
        <w:t xml:space="preserve">Tu outfit, evaluado</w:t>
      </w:r>
    </w:p>
    <w:p>
      <w:pPr>
        <w:spacing w:after="120"/>
        <w:jc w:val="center"/>
      </w:pPr>
      <w:r>
        <w:rPr>
          <w:b/>
          <w:bCs/>
          <w:color w:val="141210"/>
          <w:sz w:val="34"/>
          <w:szCs w:val="34"/>
        </w:rPr>
        <w:t xml:space="preserve">Documento de Funcionalidades</w:t>
      </w:r>
    </w:p>
    <w:p>
      <w:pPr>
        <w:spacing w:after="600"/>
        <w:jc w:val="center"/>
      </w:pPr>
      <w:r>
        <w:rPr>
          <w:color w:val="6B6560"/>
          <w:sz w:val="24"/>
          <w:szCs w:val="24"/>
        </w:rPr>
        <w:t xml:space="preserve">Para ventas y para testing</w:t>
      </w:r>
    </w:p>
    <w:p>
      <w:pPr>
        <w:pBdr>
          <w:top w:val="single" w:color="E5E0D8" w:sz="6"/>
        </w:pBdr>
        <w:spacing w:after="60"/>
        <w:jc w:val="center"/>
      </w:pPr>
      <w:r>
        <w:t xml:space="preserve"/>
      </w:r>
    </w:p>
    <w:p>
      <w:pPr>
        <w:spacing w:before="200"/>
        <w:jc w:val="center"/>
      </w:pPr>
      <w:r>
        <w:rPr>
          <w:color w:val="6B6560"/>
          <w:sz w:val="22"/>
          <w:szCs w:val="22"/>
        </w:rPr>
        <w:t xml:space="preserve">App móvil que analiza tu vestimenta con inteligencia artificial, te da un puntaje y </w:t>
      </w:r>
      <w:r>
        <w:rPr>
          <w:b/>
          <w:bCs/>
          <w:color w:val="6B6560"/>
          <w:sz w:val="22"/>
          <w:szCs w:val="22"/>
        </w:rPr>
        <w:t xml:space="preserve">recomendaciones concretas para mejorar</w:t>
      </w:r>
      <w:r>
        <w:rPr>
          <w:color w:val="6B6560"/>
          <w:sz w:val="22"/>
          <w:szCs w:val="22"/>
        </w:rPr>
        <w:t xml:space="preserve">, y suma una comunidad donde comparás tu ojo con el de la IA y con otros usuarios.</w:t>
      </w:r>
    </w:p>
    <w:p>
      <w:pPr>
        <w:spacing w:before="600"/>
        <w:jc w:val="center"/>
      </w:pPr>
      <w:r>
        <w:rPr>
          <w:i/>
          <w:iCs/>
          <w:color w:val="6B6560"/>
          <w:sz w:val="18"/>
          <w:szCs w:val="18"/>
        </w:rPr>
        <w:t xml:space="preserve">Última revisión: 13 de julio de 2026</w:t>
      </w:r>
    </w:p>
    <w:p>
      <w:r>
        <w:br w:type="page"/>
      </w:r>
    </w:p>
    <w:p>
      <w:pPr>
        <w:pStyle w:val="Heading1"/>
        <w:spacing w:after="160" w:before="320"/>
      </w:pPr>
      <w:r>
        <w:rPr>
          <w:b/>
          <w:bCs/>
          <w:color w:val="141210"/>
          <w:sz w:val="30"/>
          <w:szCs w:val="30"/>
        </w:rPr>
        <w:t xml:space="preserve">Para qué sirve este documento</w:t>
      </w:r>
    </w:p>
    <w:p>
      <w:pPr>
        <w:pStyle w:val="ListParagraph"/>
        <w:numPr>
          <w:ilvl w:val="0"/>
          <w:numId w:val="2"/>
        </w:numPr>
        <w:spacing w:after="60"/>
      </w:pPr>
      <w:r>
        <w:rPr>
          <w:b/>
          <w:bCs/>
        </w:rPr>
        <w:t xml:space="preserve">Vender la app</w:t>
      </w:r>
      <w:r>
        <w:t xml:space="preserve"> — explica qué hace, para quién y por qué es valiosa.</w:t>
      </w:r>
    </w:p>
    <w:p>
      <w:pPr>
        <w:pStyle w:val="ListParagraph"/>
        <w:numPr>
          <w:ilvl w:val="0"/>
          <w:numId w:val="2"/>
        </w:numPr>
        <w:spacing w:after="60"/>
      </w:pPr>
      <w:r>
        <w:rPr>
          <w:b/>
          <w:bCs/>
        </w:rPr>
        <w:t xml:space="preserve">Testear la app</w:t>
      </w:r>
      <w:r>
        <w:t xml:space="preserve"> — al final hay una guía de testing con checklists por módulo (sección 8).</w:t>
      </w:r>
    </w:p>
    <w:p>
      <w:pPr>
        <w:pStyle w:val="Heading1"/>
        <w:spacing w:after="160" w:before="320"/>
      </w:pPr>
      <w:r>
        <w:rPr>
          <w:b/>
          <w:bCs/>
          <w:color w:val="141210"/>
          <w:sz w:val="30"/>
          <w:szCs w:val="30"/>
        </w:rPr>
        <w:t xml:space="preserve">1. Resumen ejecutivo</w:t>
      </w:r>
    </w:p>
    <w:p>
      <w:pPr>
        <w:spacing w:after="120"/>
      </w:pPr>
      <w:r>
        <w:t xml:space="preserve">LookLab es una aplicación pensada para el celular donde el usuario se saca una foto de su outfit (o sube una de la galería) y en segundos recibe:</w:t>
      </w:r>
    </w:p>
    <w:p>
      <w:pPr>
        <w:pStyle w:val="ListParagraph"/>
        <w:numPr>
          <w:ilvl w:val="0"/>
          <w:numId w:val="2"/>
        </w:numPr>
        <w:spacing w:after="60"/>
      </w:pPr>
      <w:r>
        <w:rPr>
          <w:b/>
          <w:bCs/>
        </w:rPr>
        <w:t xml:space="preserve">Un puntaje general de 0 a 100</w:t>
      </w:r>
      <w:r>
        <w:t xml:space="preserve"> (el “Outfit Score”).</w:t>
      </w:r>
    </w:p>
    <w:p>
      <w:pPr>
        <w:pStyle w:val="ListParagraph"/>
        <w:numPr>
          <w:ilvl w:val="0"/>
          <w:numId w:val="2"/>
        </w:numPr>
        <w:spacing w:after="60"/>
      </w:pPr>
      <w:r>
        <w:rPr>
          <w:b/>
          <w:bCs/>
        </w:rPr>
        <w:t xml:space="preserve">Un desglose por 10 categorías</w:t>
      </w:r>
      <w:r>
        <w:t xml:space="preserve"> (fit, colores, calzado, etc.), cada una con su nota y una justificación.</w:t>
      </w:r>
    </w:p>
    <w:p>
      <w:pPr>
        <w:pStyle w:val="ListParagraph"/>
        <w:numPr>
          <w:ilvl w:val="0"/>
          <w:numId w:val="2"/>
        </w:numPr>
        <w:spacing w:after="60"/>
      </w:pPr>
      <w:r>
        <w:rPr>
          <w:b/>
          <w:bCs/>
        </w:rPr>
        <w:t xml:space="preserve">Fortalezas, aspectos a mejorar y recomendaciones accionables</w:t>
      </w:r>
      <w:r>
        <w:t xml:space="preserve"> (“agregá un cinturón de cuero”, “sumá un abrigo liviano”, etc.).</w:t>
      </w:r>
    </w:p>
    <w:p>
      <w:pPr>
        <w:spacing w:after="120"/>
      </w:pPr>
      <w:r>
        <w:t xml:space="preserve">Todo el análisis está atado a la ocasión para la que se viste (trabajo, fiesta, casamiento, gimnasio…), porque la misma ropa puede estar perfecta para una situación y fuera de lugar en otra.</w:t>
      </w:r>
    </w:p>
    <w:p>
      <w:pPr>
        <w:spacing w:after="120"/>
      </w:pPr>
      <w:r>
        <w:t xml:space="preserve">Además de la herramienta de análisis, LookLab tiene una comunidad: los usuarios publican sus looks, juegan a “adiviná qué puntaje le puso la IA”, se siguen entre sí, dan “me gusta” y comentan.</w:t>
      </w:r>
    </w:p>
    <w:p>
      <w:pPr>
        <w:spacing w:after="120"/>
      </w:pPr>
      <w:r>
        <w:rPr>
          <w:b/>
          <w:bCs/>
        </w:rPr>
        <w:t xml:space="preserve">Principio central (y diferenciador de marca): </w:t>
      </w:r>
      <w:r>
        <w:t xml:space="preserve">LookLab evalúa la ropa, nunca el cuerpo. No comenta ni juzga el físico, el peso, la altura ni ningún atributo personal. Esto está reforzado tanto en el diseño como en las instrucciones que recibe la IA.</w:t>
      </w:r>
    </w:p>
    <w:p>
      <w:pPr>
        <w:pStyle w:val="Heading1"/>
        <w:spacing w:after="160" w:before="320"/>
      </w:pPr>
      <w:r>
        <w:rPr>
          <w:b/>
          <w:bCs/>
          <w:color w:val="141210"/>
          <w:sz w:val="30"/>
          <w:szCs w:val="30"/>
        </w:rPr>
        <w:t xml:space="preserve">2. Propuesta de valor</w:t>
      </w:r>
    </w:p>
    <w:p>
      <w:pPr>
        <w:pStyle w:val="Heading3"/>
        <w:spacing w:after="100" w:before="180"/>
      </w:pPr>
      <w:r>
        <w:rPr>
          <w:b/>
          <w:bCs/>
          <w:color w:val="141210"/>
          <w:sz w:val="22"/>
          <w:szCs w:val="22"/>
        </w:rPr>
        <w:t xml:space="preserve">Para quién es</w:t>
      </w:r>
    </w:p>
    <w:p>
      <w:pPr>
        <w:pStyle w:val="ListParagraph"/>
        <w:numPr>
          <w:ilvl w:val="0"/>
          <w:numId w:val="2"/>
        </w:numPr>
        <w:spacing w:after="60"/>
      </w:pPr>
      <w:r>
        <w:t xml:space="preserve">Personas que quieren una segunda opinión rápida y honesta antes de salir.</w:t>
      </w:r>
    </w:p>
    <w:p>
      <w:pPr>
        <w:pStyle w:val="ListParagraph"/>
        <w:numPr>
          <w:ilvl w:val="0"/>
          <w:numId w:val="2"/>
        </w:numPr>
        <w:spacing w:after="60"/>
      </w:pPr>
      <w:r>
        <w:t xml:space="preserve">Gente que se está armando para una ocasión importante (entrevista, cita, casamiento) y duda del outfit.</w:t>
      </w:r>
    </w:p>
    <w:p>
      <w:pPr>
        <w:pStyle w:val="ListParagraph"/>
        <w:numPr>
          <w:ilvl w:val="0"/>
          <w:numId w:val="2"/>
        </w:numPr>
        <w:spacing w:after="60"/>
      </w:pPr>
      <w:r>
        <w:t xml:space="preserve">Quienes quieren mejorar su estilo con feedback concreto, no genérico.</w:t>
      </w:r>
    </w:p>
    <w:p>
      <w:pPr>
        <w:pStyle w:val="ListParagraph"/>
        <w:numPr>
          <w:ilvl w:val="0"/>
          <w:numId w:val="2"/>
        </w:numPr>
        <w:spacing w:after="60"/>
      </w:pPr>
      <w:r>
        <w:t xml:space="preserve">Un público social al que le gusta compartir y comparar looks.</w:t>
      </w:r>
    </w:p>
    <w:p>
      <w:pPr>
        <w:pStyle w:val="Heading3"/>
        <w:spacing w:after="100" w:before="180"/>
      </w:pPr>
      <w:r>
        <w:rPr>
          <w:b/>
          <w:bCs/>
          <w:color w:val="141210"/>
          <w:sz w:val="22"/>
          <w:szCs w:val="22"/>
        </w:rPr>
        <w:t xml:space="preserve">Qué resuelve</w:t>
      </w:r>
    </w:p>
    <w:p>
      <w:pPr>
        <w:pStyle w:val="ListParagraph"/>
        <w:numPr>
          <w:ilvl w:val="0"/>
          <w:numId w:val="2"/>
        </w:numPr>
        <w:spacing w:after="60"/>
      </w:pPr>
      <w:r>
        <w:t xml:space="preserve">La duda de “¿estoy bien vestido para esto?” sin depender de otra persona.</w:t>
      </w:r>
    </w:p>
    <w:p>
      <w:pPr>
        <w:pStyle w:val="ListParagraph"/>
        <w:numPr>
          <w:ilvl w:val="0"/>
          <w:numId w:val="2"/>
        </w:numPr>
        <w:spacing w:after="60"/>
      </w:pPr>
      <w:r>
        <w:t xml:space="preserve">Feedback objetivo, inmediato y accionable (no un “estás bien” vacío).</w:t>
      </w:r>
    </w:p>
    <w:p>
      <w:pPr>
        <w:pStyle w:val="ListParagraph"/>
        <w:numPr>
          <w:ilvl w:val="0"/>
          <w:numId w:val="2"/>
        </w:numPr>
        <w:spacing w:after="60"/>
      </w:pPr>
      <w:r>
        <w:t xml:space="preserve">Un espacio lúdico y social alrededor de la moda personal.</w:t>
      </w:r>
    </w:p>
    <w:p>
      <w:pPr>
        <w:pStyle w:val="Heading3"/>
        <w:spacing w:after="100" w:before="180"/>
      </w:pPr>
      <w:r>
        <w:rPr>
          <w:b/>
          <w:bCs/>
          <w:color w:val="141210"/>
          <w:sz w:val="22"/>
          <w:szCs w:val="22"/>
        </w:rPr>
        <w:t xml:space="preserve">Diferenciales</w:t>
      </w:r>
    </w:p>
    <w:p>
      <w:pPr>
        <w:pStyle w:val="ListParagraph"/>
        <w:numPr>
          <w:ilvl w:val="0"/>
          <w:numId w:val="2"/>
        </w:numPr>
        <w:spacing w:after="60"/>
      </w:pPr>
      <w:r>
        <w:t xml:space="preserve">Puntaje contextual a la ocasión (con matices: fiesta de día vs. de noche, cita formal vs. informal, etc.).</w:t>
      </w:r>
    </w:p>
    <w:p>
      <w:pPr>
        <w:pStyle w:val="ListParagraph"/>
        <w:numPr>
          <w:ilvl w:val="0"/>
          <w:numId w:val="2"/>
        </w:numPr>
        <w:spacing w:after="60"/>
      </w:pPr>
      <w:r>
        <w:t xml:space="preserve">Evaluación respetuosa: solo la ropa, jamás el cuerpo.</w:t>
      </w:r>
    </w:p>
    <w:p>
      <w:pPr>
        <w:pStyle w:val="ListParagraph"/>
        <w:numPr>
          <w:ilvl w:val="0"/>
          <w:numId w:val="2"/>
        </w:numPr>
        <w:spacing w:after="60"/>
      </w:pPr>
      <w:r>
        <w:t xml:space="preserve">Personalización por códigos de moda (femenina / masculina) según lo que declara el usuario.</w:t>
      </w:r>
    </w:p>
    <w:p>
      <w:pPr>
        <w:pStyle w:val="ListParagraph"/>
        <w:numPr>
          <w:ilvl w:val="0"/>
          <w:numId w:val="2"/>
        </w:numPr>
        <w:spacing w:after="60"/>
      </w:pPr>
      <w:r>
        <w:t xml:space="preserve">Componente social y de juego (“adiviná el score”) que genera recurrencia.</w:t>
      </w:r>
    </w:p>
    <w:p>
      <w:pPr>
        <w:pStyle w:val="Heading1"/>
        <w:spacing w:after="160" w:before="320"/>
      </w:pPr>
      <w:r>
        <w:rPr>
          <w:b/>
          <w:bCs/>
          <w:color w:val="141210"/>
          <w:sz w:val="30"/>
          <w:szCs w:val="30"/>
        </w:rPr>
        <w:t xml:space="preserve">3. Cómo funciona (el flujo en 3 pasos)</w:t>
      </w:r>
    </w:p>
    <w:p>
      <w:pPr>
        <w:pStyle w:val="ListParagraph"/>
        <w:numPr>
          <w:ilvl w:val="0"/>
          <w:numId w:val="2"/>
        </w:numPr>
        <w:spacing w:after="60"/>
      </w:pPr>
      <w:r>
        <w:rPr>
          <w:b/>
          <w:bCs/>
        </w:rPr>
        <w:t xml:space="preserve">Elegís la ocasión</w:t>
      </w:r>
      <w:r>
        <w:t xml:space="preserve"> (y opcionalmente un matiz, ej. “Fiesta · Noche · Cóctel”, o un texto libre como “cumpleaños infantil”).</w:t>
      </w:r>
    </w:p>
    <w:p>
      <w:pPr>
        <w:pStyle w:val="ListParagraph"/>
        <w:numPr>
          <w:ilvl w:val="0"/>
          <w:numId w:val="2"/>
        </w:numPr>
        <w:spacing w:after="60"/>
      </w:pPr>
      <w:r>
        <w:rPr>
          <w:b/>
          <w:bCs/>
        </w:rPr>
        <w:t xml:space="preserve">Sacás o subís la foto</w:t>
      </w:r>
      <w:r>
        <w:t xml:space="preserve"> del outfit. La IA primero valida que la foto sirva (buena luz, nítida, que se vea la ropa).</w:t>
      </w:r>
    </w:p>
    <w:p>
      <w:pPr>
        <w:pStyle w:val="ListParagraph"/>
        <w:numPr>
          <w:ilvl w:val="0"/>
          <w:numId w:val="2"/>
        </w:numPr>
        <w:spacing w:after="60"/>
      </w:pPr>
      <w:r>
        <w:rPr>
          <w:b/>
          <w:bCs/>
        </w:rPr>
        <w:t xml:space="preserve">Recibís el resultado</w:t>
      </w:r>
      <w:r>
        <w:t xml:space="preserve">: puntaje, desglose por categoría, fortalezas, mejoras y recomendaciones. Podés guardarlo en tu historial, compartirlo o publicarlo en la comunidad.</w:t>
      </w:r>
    </w:p>
    <w:p>
      <w:pPr>
        <w:pStyle w:val="Heading1"/>
        <w:spacing w:after="160" w:before="320"/>
      </w:pPr>
      <w:r>
        <w:rPr>
          <w:b/>
          <w:bCs/>
          <w:color w:val="141210"/>
          <w:sz w:val="30"/>
          <w:szCs w:val="30"/>
        </w:rPr>
        <w:t xml:space="preserve">4. Funcionalidades detalladas</w:t>
      </w:r>
    </w:p>
    <w:p>
      <w:pPr>
        <w:pStyle w:val="Heading2"/>
        <w:spacing w:after="120" w:before="240"/>
      </w:pPr>
      <w:r>
        <w:rPr>
          <w:b/>
          <w:bCs/>
          <w:color w:val="EC5A2E"/>
          <w:sz w:val="25"/>
          <w:szCs w:val="25"/>
        </w:rPr>
        <w:t xml:space="preserve">4.1 Registro e ingreso</w:t>
      </w:r>
    </w:p>
    <w:p>
      <w:pPr>
        <w:pStyle w:val="ListParagraph"/>
        <w:numPr>
          <w:ilvl w:val="0"/>
          <w:numId w:val="2"/>
        </w:numPr>
        <w:spacing w:after="60"/>
      </w:pPr>
      <w:r>
        <w:t xml:space="preserve">Pantalla de bienvenida con dos formas de entrar: Continuar con Google (trae automáticamente nombre y foto de perfil) o Continuar con email (registro con email y contraseña).</w:t>
      </w:r>
    </w:p>
    <w:p>
      <w:pPr>
        <w:pStyle w:val="ListParagraph"/>
        <w:numPr>
          <w:ilvl w:val="0"/>
          <w:numId w:val="2"/>
        </w:numPr>
        <w:spacing w:after="60"/>
      </w:pPr>
      <w:r>
        <w:t xml:space="preserve">Iniciar sesión para usuarios que ya tienen cuenta.</w:t>
      </w:r>
    </w:p>
    <w:p>
      <w:pPr>
        <w:pStyle w:val="ListParagraph"/>
        <w:numPr>
          <w:ilvl w:val="0"/>
          <w:numId w:val="2"/>
        </w:numPr>
        <w:spacing w:after="60"/>
      </w:pPr>
      <w:r>
        <w:t xml:space="preserve">Recuperación de contraseña: pedir reseteo → email → pantalla para definir una nueva.</w:t>
      </w:r>
    </w:p>
    <w:p>
      <w:pPr>
        <w:pStyle w:val="ListParagraph"/>
        <w:numPr>
          <w:ilvl w:val="0"/>
          <w:numId w:val="2"/>
        </w:numPr>
        <w:spacing w:after="60"/>
      </w:pPr>
      <w:r>
        <w:t xml:space="preserve">Onboarding obligatorio (una sola vez): el usuario elige cómo se viste (Femenino / Masculino / Prefiero no decirlo). Ajusta el criterio de estilo de la IA. Aclaración visible: “Puntuamos la ropa, nunca tu cuerpo.”</w:t>
      </w:r>
    </w:p>
    <w:p>
      <w:pPr>
        <w:pStyle w:val="ListParagraph"/>
        <w:numPr>
          <w:ilvl w:val="0"/>
          <w:numId w:val="2"/>
        </w:numPr>
        <w:spacing w:after="60"/>
      </w:pPr>
      <w:r>
        <w:t xml:space="preserve">Deep links post-login: si alguien abre un enlace a un post compartido sin estar logueado, tras loguearse lo lleva directo a ese contenido.</w:t>
      </w:r>
    </w:p>
    <w:p>
      <w:pPr>
        <w:pStyle w:val="Heading2"/>
        <w:spacing w:after="120" w:before="240"/>
      </w:pPr>
      <w:r>
        <w:rPr>
          <w:b/>
          <w:bCs/>
          <w:color w:val="EC5A2E"/>
          <w:sz w:val="25"/>
          <w:szCs w:val="25"/>
        </w:rPr>
        <w:t xml:space="preserve">4.2 Inicio (Home)</w:t>
      </w:r>
    </w:p>
    <w:p>
      <w:pPr>
        <w:pStyle w:val="ListParagraph"/>
        <w:numPr>
          <w:ilvl w:val="0"/>
          <w:numId w:val="2"/>
        </w:numPr>
        <w:spacing w:after="60"/>
      </w:pPr>
      <w:r>
        <w:t xml:space="preserve">Saludo personalizado con el nombre y la fecha.</w:t>
      </w:r>
    </w:p>
    <w:p>
      <w:pPr>
        <w:pStyle w:val="ListParagraph"/>
        <w:numPr>
          <w:ilvl w:val="0"/>
          <w:numId w:val="2"/>
        </w:numPr>
        <w:spacing w:after="60"/>
      </w:pPr>
      <w:r>
        <w:t xml:space="preserve">Último Outfit Score: tarjeta con la última foto analizada, su puntaje y la ocasión.</w:t>
      </w:r>
    </w:p>
    <w:p>
      <w:pPr>
        <w:pStyle w:val="ListParagraph"/>
        <w:numPr>
          <w:ilvl w:val="0"/>
          <w:numId w:val="2"/>
        </w:numPr>
        <w:spacing w:after="60"/>
      </w:pPr>
      <w:r>
        <w:t xml:space="preserve">Promedio histórico de todos los puntajes.</w:t>
      </w:r>
    </w:p>
    <w:p>
      <w:pPr>
        <w:pStyle w:val="ListParagraph"/>
        <w:numPr>
          <w:ilvl w:val="0"/>
          <w:numId w:val="2"/>
        </w:numPr>
        <w:spacing w:after="60"/>
      </w:pPr>
      <w:r>
        <w:t xml:space="preserve">Cantidad total de análisis realizados.</w:t>
      </w:r>
    </w:p>
    <w:p>
      <w:pPr>
        <w:pStyle w:val="ListParagraph"/>
        <w:numPr>
          <w:ilvl w:val="0"/>
          <w:numId w:val="2"/>
        </w:numPr>
        <w:spacing w:after="60"/>
      </w:pPr>
      <w:r>
        <w:t xml:space="preserve">Botón grande “Nuevo análisis” para arrancar el flujo principal.</w:t>
      </w:r>
    </w:p>
    <w:p>
      <w:pPr>
        <w:pStyle w:val="ListParagraph"/>
        <w:numPr>
          <w:ilvl w:val="0"/>
          <w:numId w:val="2"/>
        </w:numPr>
        <w:spacing w:after="60"/>
      </w:pPr>
      <w:r>
        <w:t xml:space="preserve">Si todavía no hay análisis, un mensaje invita a sacar la primera foto.</w:t>
      </w:r>
    </w:p>
    <w:p>
      <w:pPr>
        <w:pStyle w:val="Heading2"/>
        <w:spacing w:after="120" w:before="240"/>
      </w:pPr>
      <w:r>
        <w:rPr>
          <w:b/>
          <w:bCs/>
          <w:color w:val="EC5A2E"/>
          <w:sz w:val="25"/>
          <w:szCs w:val="25"/>
        </w:rPr>
        <w:t xml:space="preserve">4.3 Análisis de un outfit (funcionalidad estrella)</w:t>
      </w:r>
    </w:p>
    <w:p>
      <w:pPr>
        <w:pStyle w:val="Heading3"/>
        <w:spacing w:after="100" w:before="180"/>
      </w:pPr>
      <w:r>
        <w:rPr>
          <w:b/>
          <w:bCs/>
          <w:color w:val="141210"/>
          <w:sz w:val="22"/>
          <w:szCs w:val="22"/>
        </w:rPr>
        <w:t xml:space="preserve">Paso 1 — Elegir ocasión</w:t>
      </w:r>
    </w:p>
    <w:p>
      <w:pPr>
        <w:spacing w:after="120"/>
      </w:pPr>
      <w:r>
        <w:t xml:space="preserve">Grilla de 9 ocasiones, cada una con ícono y matices opcionales:</w:t>
      </w:r>
    </w:p>
    <w:tbl>
      <w:tblPr>
        <w:tblW w:type="dxa" w:w="9026"/>
        <w:tblBorders>
          <w:top w:val="single" w:color="E5E0D8" w:sz="4"/>
          <w:left w:val="single" w:color="E5E0D8" w:sz="4"/>
          <w:bottom w:val="single" w:color="E5E0D8" w:sz="4"/>
          <w:right w:val="single" w:color="E5E0D8" w:sz="4"/>
          <w:insideH w:val="single" w:color="E5E0D8" w:sz="4"/>
          <w:insideV w:val="single" w:color="E5E0D8" w:sz="4"/>
        </w:tblBorders>
      </w:tblPr>
      <w:tblGrid>
        <w:gridCol w:w="2400"/>
        <w:gridCol w:w="6626"/>
      </w:tblGrid>
      <w:tr>
        <w:trPr>
          <w:tblHeader/>
        </w:trPr>
        <w:tc>
          <w:tcPr>
            <w:tcW w:type="dxa" w:w="2400"/>
            <w:shd w:fill="EC5A2E" w:color="auto" w:val="clear"/>
            <w:tcMar>
              <w:top w:type="dxa" w:w="60"/>
              <w:left w:type="dxa" w:w="120"/>
              <w:bottom w:type="dxa" w:w="60"/>
              <w:right w:type="dxa" w:w="120"/>
            </w:tcMar>
          </w:tcPr>
          <w:p>
            <w:pPr>
              <w:spacing w:after="0"/>
            </w:pPr>
            <w:r>
              <w:rPr>
                <w:b/>
                <w:bCs/>
                <w:color w:val="FFFFFF"/>
                <w:sz w:val="20"/>
                <w:szCs w:val="20"/>
              </w:rPr>
              <w:t xml:space="preserve">Ocasión</w:t>
            </w:r>
          </w:p>
        </w:tc>
        <w:tc>
          <w:tcPr>
            <w:tcW w:type="dxa" w:w="6626"/>
            <w:shd w:fill="EC5A2E" w:color="auto" w:val="clear"/>
            <w:tcMar>
              <w:top w:type="dxa" w:w="60"/>
              <w:left w:type="dxa" w:w="120"/>
              <w:bottom w:type="dxa" w:w="60"/>
              <w:right w:type="dxa" w:w="120"/>
            </w:tcMar>
          </w:tcPr>
          <w:p>
            <w:pPr>
              <w:spacing w:after="0"/>
            </w:pPr>
            <w:r>
              <w:rPr>
                <w:b/>
                <w:bCs/>
                <w:color w:val="FFFFFF"/>
                <w:sz w:val="20"/>
                <w:szCs w:val="20"/>
              </w:rPr>
              <w:t xml:space="preserve">Matices disponibles (opcionales)</w:t>
            </w:r>
          </w:p>
        </w:tc>
      </w:tr>
      <w:tr>
        <w:tc>
          <w:tcPr>
            <w:tcW w:type="dxa" w:w="2400"/>
            <w:tcMar>
              <w:top w:type="dxa" w:w="60"/>
              <w:left w:type="dxa" w:w="120"/>
              <w:bottom w:type="dxa" w:w="60"/>
              <w:right w:type="dxa" w:w="120"/>
            </w:tcMar>
          </w:tcPr>
          <w:p>
            <w:pPr>
              <w:spacing w:after="0"/>
            </w:pPr>
            <w:r>
              <w:rPr>
                <w:b w:val="false"/>
                <w:bCs w:val="false"/>
                <w:color w:val="141210"/>
                <w:sz w:val="20"/>
                <w:szCs w:val="20"/>
              </w:rPr>
              <w:t xml:space="preserve">Casual</w:t>
            </w:r>
          </w:p>
        </w:tc>
        <w:tc>
          <w:tcPr>
            <w:tcW w:type="dxa" w:w="6626"/>
            <w:tcMar>
              <w:top w:type="dxa" w:w="60"/>
              <w:left w:type="dxa" w:w="120"/>
              <w:bottom w:type="dxa" w:w="60"/>
              <w:right w:type="dxa" w:w="120"/>
            </w:tcMar>
          </w:tcPr>
          <w:p>
            <w:pPr>
              <w:spacing w:after="0"/>
            </w:pPr>
            <w:r>
              <w:rPr>
                <w:b w:val="false"/>
                <w:bCs w:val="false"/>
                <w:color w:val="141210"/>
                <w:sz w:val="20"/>
                <w:szCs w:val="20"/>
              </w:rPr>
              <w:t xml:space="preserve">Estilo: Relajado / Arreglado</w:t>
            </w:r>
          </w:p>
        </w:tc>
      </w:tr>
      <w:tr>
        <w:tc>
          <w:tcPr>
            <w:tcW w:type="dxa" w:w="2400"/>
            <w:shd w:fill="FBF3EF" w:color="auto" w:val="clear"/>
            <w:tcMar>
              <w:top w:type="dxa" w:w="60"/>
              <w:left w:type="dxa" w:w="120"/>
              <w:bottom w:type="dxa" w:w="60"/>
              <w:right w:type="dxa" w:w="120"/>
            </w:tcMar>
          </w:tcPr>
          <w:p>
            <w:pPr>
              <w:spacing w:after="0"/>
            </w:pPr>
            <w:r>
              <w:rPr>
                <w:b w:val="false"/>
                <w:bCs w:val="false"/>
                <w:color w:val="141210"/>
                <w:sz w:val="20"/>
                <w:szCs w:val="20"/>
              </w:rPr>
              <w:t xml:space="preserve">Trabajo</w:t>
            </w:r>
          </w:p>
        </w:tc>
        <w:tc>
          <w:tcPr>
            <w:tcW w:type="dxa" w:w="6626"/>
            <w:shd w:fill="FBF3EF" w:color="auto" w:val="clear"/>
            <w:tcMar>
              <w:top w:type="dxa" w:w="60"/>
              <w:left w:type="dxa" w:w="120"/>
              <w:bottom w:type="dxa" w:w="60"/>
              <w:right w:type="dxa" w:w="120"/>
            </w:tcMar>
          </w:tcPr>
          <w:p>
            <w:pPr>
              <w:spacing w:after="0"/>
            </w:pPr>
            <w:r>
              <w:rPr>
                <w:b w:val="false"/>
                <w:bCs w:val="false"/>
                <w:color w:val="141210"/>
                <w:sz w:val="20"/>
                <w:szCs w:val="20"/>
              </w:rPr>
              <w:t xml:space="preserve">Código: Formal / Business casual / Creativo</w:t>
            </w:r>
          </w:p>
        </w:tc>
      </w:tr>
      <w:tr>
        <w:tc>
          <w:tcPr>
            <w:tcW w:type="dxa" w:w="2400"/>
            <w:tcMar>
              <w:top w:type="dxa" w:w="60"/>
              <w:left w:type="dxa" w:w="120"/>
              <w:bottom w:type="dxa" w:w="60"/>
              <w:right w:type="dxa" w:w="120"/>
            </w:tcMar>
          </w:tcPr>
          <w:p>
            <w:pPr>
              <w:spacing w:after="0"/>
            </w:pPr>
            <w:r>
              <w:rPr>
                <w:b w:val="false"/>
                <w:bCs w:val="false"/>
                <w:color w:val="141210"/>
                <w:sz w:val="20"/>
                <w:szCs w:val="20"/>
              </w:rPr>
              <w:t xml:space="preserve">Gimnasio</w:t>
            </w:r>
          </w:p>
        </w:tc>
        <w:tc>
          <w:tcPr>
            <w:tcW w:type="dxa" w:w="6626"/>
            <w:tcMar>
              <w:top w:type="dxa" w:w="60"/>
              <w:left w:type="dxa" w:w="120"/>
              <w:bottom w:type="dxa" w:w="60"/>
              <w:right w:type="dxa" w:w="120"/>
            </w:tcMar>
          </w:tcPr>
          <w:p>
            <w:pPr>
              <w:spacing w:after="0"/>
            </w:pPr>
            <w:r>
              <w:rPr>
                <w:b w:val="false"/>
                <w:bCs w:val="false"/>
                <w:color w:val="141210"/>
                <w:sz w:val="20"/>
                <w:szCs w:val="20"/>
              </w:rPr>
              <w:t xml:space="preserve">Actividad: Pesas / Running / Yoga / Outdoor</w:t>
            </w:r>
          </w:p>
        </w:tc>
      </w:tr>
      <w:tr>
        <w:tc>
          <w:tcPr>
            <w:tcW w:type="dxa" w:w="2400"/>
            <w:shd w:fill="FBF3EF" w:color="auto" w:val="clear"/>
            <w:tcMar>
              <w:top w:type="dxa" w:w="60"/>
              <w:left w:type="dxa" w:w="120"/>
              <w:bottom w:type="dxa" w:w="60"/>
              <w:right w:type="dxa" w:w="120"/>
            </w:tcMar>
          </w:tcPr>
          <w:p>
            <w:pPr>
              <w:spacing w:after="0"/>
            </w:pPr>
            <w:r>
              <w:rPr>
                <w:b w:val="false"/>
                <w:bCs w:val="false"/>
                <w:color w:val="141210"/>
                <w:sz w:val="20"/>
                <w:szCs w:val="20"/>
              </w:rPr>
              <w:t xml:space="preserve">Fiesta</w:t>
            </w:r>
          </w:p>
        </w:tc>
        <w:tc>
          <w:tcPr>
            <w:tcW w:type="dxa" w:w="6626"/>
            <w:shd w:fill="FBF3EF" w:color="auto" w:val="clear"/>
            <w:tcMar>
              <w:top w:type="dxa" w:w="60"/>
              <w:left w:type="dxa" w:w="120"/>
              <w:bottom w:type="dxa" w:w="60"/>
              <w:right w:type="dxa" w:w="120"/>
            </w:tcMar>
          </w:tcPr>
          <w:p>
            <w:pPr>
              <w:spacing w:after="0"/>
            </w:pPr>
            <w:r>
              <w:rPr>
                <w:b w:val="false"/>
                <w:bCs w:val="false"/>
                <w:color w:val="141210"/>
                <w:sz w:val="20"/>
                <w:szCs w:val="20"/>
              </w:rPr>
              <w:t xml:space="preserve">Momento: Día / Noche · Tipo: Casual / Cóctel / Boliche</w:t>
            </w:r>
          </w:p>
        </w:tc>
      </w:tr>
      <w:tr>
        <w:tc>
          <w:tcPr>
            <w:tcW w:type="dxa" w:w="2400"/>
            <w:tcMar>
              <w:top w:type="dxa" w:w="60"/>
              <w:left w:type="dxa" w:w="120"/>
              <w:bottom w:type="dxa" w:w="60"/>
              <w:right w:type="dxa" w:w="120"/>
            </w:tcMar>
          </w:tcPr>
          <w:p>
            <w:pPr>
              <w:spacing w:after="0"/>
            </w:pPr>
            <w:r>
              <w:rPr>
                <w:b w:val="false"/>
                <w:bCs w:val="false"/>
                <w:color w:val="141210"/>
                <w:sz w:val="20"/>
                <w:szCs w:val="20"/>
              </w:rPr>
              <w:t xml:space="preserve">Casamiento</w:t>
            </w:r>
          </w:p>
        </w:tc>
        <w:tc>
          <w:tcPr>
            <w:tcW w:type="dxa" w:w="6626"/>
            <w:tcMar>
              <w:top w:type="dxa" w:w="60"/>
              <w:left w:type="dxa" w:w="120"/>
              <w:bottom w:type="dxa" w:w="60"/>
              <w:right w:type="dxa" w:w="120"/>
            </w:tcMar>
          </w:tcPr>
          <w:p>
            <w:pPr>
              <w:spacing w:after="0"/>
            </w:pPr>
            <w:r>
              <w:rPr>
                <w:b w:val="false"/>
                <w:bCs w:val="false"/>
                <w:color w:val="141210"/>
                <w:sz w:val="20"/>
                <w:szCs w:val="20"/>
              </w:rPr>
              <w:t xml:space="preserve">Momento: Día / Noche · Lugar: Salón / Jardín / Playa</w:t>
            </w:r>
          </w:p>
        </w:tc>
      </w:tr>
      <w:tr>
        <w:tc>
          <w:tcPr>
            <w:tcW w:type="dxa" w:w="2400"/>
            <w:shd w:fill="FBF3EF" w:color="auto" w:val="clear"/>
            <w:tcMar>
              <w:top w:type="dxa" w:w="60"/>
              <w:left w:type="dxa" w:w="120"/>
              <w:bottom w:type="dxa" w:w="60"/>
              <w:right w:type="dxa" w:w="120"/>
            </w:tcMar>
          </w:tcPr>
          <w:p>
            <w:pPr>
              <w:spacing w:after="0"/>
            </w:pPr>
            <w:r>
              <w:rPr>
                <w:b w:val="false"/>
                <w:bCs w:val="false"/>
                <w:color w:val="141210"/>
                <w:sz w:val="20"/>
                <w:szCs w:val="20"/>
              </w:rPr>
              <w:t xml:space="preserve">Cita</w:t>
            </w:r>
          </w:p>
        </w:tc>
        <w:tc>
          <w:tcPr>
            <w:tcW w:type="dxa" w:w="6626"/>
            <w:shd w:fill="FBF3EF" w:color="auto" w:val="clear"/>
            <w:tcMar>
              <w:top w:type="dxa" w:w="60"/>
              <w:left w:type="dxa" w:w="120"/>
              <w:bottom w:type="dxa" w:w="60"/>
              <w:right w:type="dxa" w:w="120"/>
            </w:tcMar>
          </w:tcPr>
          <w:p>
            <w:pPr>
              <w:spacing w:after="0"/>
            </w:pPr>
            <w:r>
              <w:rPr>
                <w:b w:val="false"/>
                <w:bCs w:val="false"/>
                <w:color w:val="141210"/>
                <w:sz w:val="20"/>
                <w:szCs w:val="20"/>
              </w:rPr>
              <w:t xml:space="preserve">Formalidad: Informal / Formal · Momento: Día / Noche</w:t>
            </w:r>
          </w:p>
        </w:tc>
      </w:tr>
      <w:tr>
        <w:tc>
          <w:tcPr>
            <w:tcW w:type="dxa" w:w="2400"/>
            <w:tcMar>
              <w:top w:type="dxa" w:w="60"/>
              <w:left w:type="dxa" w:w="120"/>
              <w:bottom w:type="dxa" w:w="60"/>
              <w:right w:type="dxa" w:w="120"/>
            </w:tcMar>
          </w:tcPr>
          <w:p>
            <w:pPr>
              <w:spacing w:after="0"/>
            </w:pPr>
            <w:r>
              <w:rPr>
                <w:b w:val="false"/>
                <w:bCs w:val="false"/>
                <w:color w:val="141210"/>
                <w:sz w:val="20"/>
                <w:szCs w:val="20"/>
              </w:rPr>
              <w:t xml:space="preserve">Entrevista</w:t>
            </w:r>
          </w:p>
        </w:tc>
        <w:tc>
          <w:tcPr>
            <w:tcW w:type="dxa" w:w="6626"/>
            <w:tcMar>
              <w:top w:type="dxa" w:w="60"/>
              <w:left w:type="dxa" w:w="120"/>
              <w:bottom w:type="dxa" w:w="60"/>
              <w:right w:type="dxa" w:w="120"/>
            </w:tcMar>
          </w:tcPr>
          <w:p>
            <w:pPr>
              <w:spacing w:after="0"/>
            </w:pPr>
            <w:r>
              <w:rPr>
                <w:b w:val="false"/>
                <w:bCs w:val="false"/>
                <w:color w:val="141210"/>
                <w:sz w:val="20"/>
                <w:szCs w:val="20"/>
              </w:rPr>
              <w:t xml:space="preserve">Rubro: Corporativo / Creativo · Startup</w:t>
            </w:r>
          </w:p>
        </w:tc>
      </w:tr>
      <w:tr>
        <w:tc>
          <w:tcPr>
            <w:tcW w:type="dxa" w:w="2400"/>
            <w:shd w:fill="FBF3EF" w:color="auto" w:val="clear"/>
            <w:tcMar>
              <w:top w:type="dxa" w:w="60"/>
              <w:left w:type="dxa" w:w="120"/>
              <w:bottom w:type="dxa" w:w="60"/>
              <w:right w:type="dxa" w:w="120"/>
            </w:tcMar>
          </w:tcPr>
          <w:p>
            <w:pPr>
              <w:spacing w:after="0"/>
            </w:pPr>
            <w:r>
              <w:rPr>
                <w:b w:val="false"/>
                <w:bCs w:val="false"/>
                <w:color w:val="141210"/>
                <w:sz w:val="20"/>
                <w:szCs w:val="20"/>
              </w:rPr>
              <w:t xml:space="preserve">Viaje</w:t>
            </w:r>
          </w:p>
        </w:tc>
        <w:tc>
          <w:tcPr>
            <w:tcW w:type="dxa" w:w="6626"/>
            <w:shd w:fill="FBF3EF" w:color="auto" w:val="clear"/>
            <w:tcMar>
              <w:top w:type="dxa" w:w="60"/>
              <w:left w:type="dxa" w:w="120"/>
              <w:bottom w:type="dxa" w:w="60"/>
              <w:right w:type="dxa" w:w="120"/>
            </w:tcMar>
          </w:tcPr>
          <w:p>
            <w:pPr>
              <w:spacing w:after="0"/>
            </w:pPr>
            <w:r>
              <w:rPr>
                <w:b w:val="false"/>
                <w:bCs w:val="false"/>
                <w:color w:val="141210"/>
                <w:sz w:val="20"/>
                <w:szCs w:val="20"/>
              </w:rPr>
              <w:t xml:space="preserve">Destino: Playa / Ciudad / Montaña · Frío / Naturaleza</w:t>
            </w:r>
          </w:p>
        </w:tc>
      </w:tr>
      <w:tr>
        <w:tc>
          <w:tcPr>
            <w:tcW w:type="dxa" w:w="2400"/>
            <w:tcMar>
              <w:top w:type="dxa" w:w="60"/>
              <w:left w:type="dxa" w:w="120"/>
              <w:bottom w:type="dxa" w:w="60"/>
              <w:right w:type="dxa" w:w="120"/>
            </w:tcMar>
          </w:tcPr>
          <w:p>
            <w:pPr>
              <w:spacing w:after="0"/>
            </w:pPr>
            <w:r>
              <w:rPr>
                <w:b w:val="false"/>
                <w:bCs w:val="false"/>
                <w:color w:val="141210"/>
                <w:sz w:val="20"/>
                <w:szCs w:val="20"/>
              </w:rPr>
              <w:t xml:space="preserve">Otro</w:t>
            </w:r>
          </w:p>
        </w:tc>
        <w:tc>
          <w:tcPr>
            <w:tcW w:type="dxa" w:w="6626"/>
            <w:tcMar>
              <w:top w:type="dxa" w:w="60"/>
              <w:left w:type="dxa" w:w="120"/>
              <w:bottom w:type="dxa" w:w="60"/>
              <w:right w:type="dxa" w:w="120"/>
            </w:tcMar>
          </w:tcPr>
          <w:p>
            <w:pPr>
              <w:spacing w:after="0"/>
            </w:pPr>
            <w:r>
              <w:rPr>
                <w:b w:val="false"/>
                <w:bCs w:val="false"/>
                <w:color w:val="141210"/>
                <w:sz w:val="20"/>
                <w:szCs w:val="20"/>
              </w:rPr>
              <w:t xml:space="preserve">(sin matices)</w:t>
            </w:r>
          </w:p>
        </w:tc>
      </w:tr>
    </w:tbl>
    <w:p>
      <w:pPr>
        <w:spacing w:after="60"/>
      </w:pPr>
      <w:r>
        <w:t xml:space="preserve"/>
      </w:r>
    </w:p>
    <w:p>
      <w:pPr>
        <w:pStyle w:val="ListParagraph"/>
        <w:numPr>
          <w:ilvl w:val="0"/>
          <w:numId w:val="2"/>
        </w:numPr>
        <w:spacing w:after="60"/>
      </w:pPr>
      <w:r>
        <w:t xml:space="preserve">Además de los matices, el usuario puede escribir un contexto libre (hasta 200 caracteres) para dar detalle que los chips no capturan (ej. “boda en la playa”).</w:t>
      </w:r>
    </w:p>
    <w:p>
      <w:pPr>
        <w:pStyle w:val="Heading3"/>
        <w:spacing w:after="100" w:before="180"/>
      </w:pPr>
      <w:r>
        <w:rPr>
          <w:b/>
          <w:bCs/>
          <w:color w:val="141210"/>
          <w:sz w:val="22"/>
          <w:szCs w:val="22"/>
        </w:rPr>
        <w:t xml:space="preserve">Paso 2 — Capturar la foto</w:t>
      </w:r>
    </w:p>
    <w:p>
      <w:pPr>
        <w:pStyle w:val="ListParagraph"/>
        <w:numPr>
          <w:ilvl w:val="0"/>
          <w:numId w:val="2"/>
        </w:numPr>
        <w:spacing w:after="60"/>
      </w:pPr>
      <w:r>
        <w:t xml:space="preserve">Cámara en vivo (frontal o trasera, con botón para girar).</w:t>
      </w:r>
    </w:p>
    <w:p>
      <w:pPr>
        <w:pStyle w:val="ListParagraph"/>
        <w:numPr>
          <w:ilvl w:val="0"/>
          <w:numId w:val="2"/>
        </w:numPr>
        <w:spacing w:after="60"/>
      </w:pPr>
      <w:r>
        <w:t xml:space="preserve">Disparador con paso de confirmación (“Repetir” / “Usar esta”).</w:t>
      </w:r>
    </w:p>
    <w:p>
      <w:pPr>
        <w:pStyle w:val="ListParagraph"/>
        <w:numPr>
          <w:ilvl w:val="0"/>
          <w:numId w:val="2"/>
        </w:numPr>
        <w:spacing w:after="60"/>
      </w:pPr>
      <w:r>
        <w:t xml:space="preserve">Subir desde galería como alternativa.</w:t>
      </w:r>
    </w:p>
    <w:p>
      <w:pPr>
        <w:pStyle w:val="ListParagraph"/>
        <w:numPr>
          <w:ilvl w:val="0"/>
          <w:numId w:val="2"/>
        </w:numPr>
        <w:spacing w:after="60"/>
      </w:pPr>
      <w:r>
        <w:t xml:space="preserve">Guías en pantalla: “Buscá buena luz y que se vea el outfit completo” + marco para encuadrar.</w:t>
      </w:r>
    </w:p>
    <w:p>
      <w:pPr>
        <w:pStyle w:val="ListParagraph"/>
        <w:numPr>
          <w:ilvl w:val="0"/>
          <w:numId w:val="2"/>
        </w:numPr>
        <w:spacing w:after="60"/>
      </w:pPr>
      <w:r>
        <w:t xml:space="preserve">La foto se comprime/redimensiona antes de subir y se guarda de forma privada.</w:t>
      </w:r>
    </w:p>
    <w:p>
      <w:pPr>
        <w:pStyle w:val="Heading3"/>
        <w:spacing w:after="100" w:before="180"/>
      </w:pPr>
      <w:r>
        <w:rPr>
          <w:b/>
          <w:bCs/>
          <w:color w:val="141210"/>
          <w:sz w:val="22"/>
          <w:szCs w:val="22"/>
        </w:rPr>
        <w:t xml:space="preserve">Paso 3 — Validación automática (IA)</w:t>
      </w:r>
    </w:p>
    <w:p>
      <w:pPr>
        <w:spacing w:after="120"/>
      </w:pPr>
      <w:r>
        <w:t xml:space="preserve">Antes de puntuar, la IA revisa que la foto sea usable. Tres resultados posibles:</w:t>
      </w:r>
    </w:p>
    <w:p>
      <w:pPr>
        <w:pStyle w:val="ListParagraph"/>
        <w:numPr>
          <w:ilvl w:val="0"/>
          <w:numId w:val="2"/>
        </w:numPr>
        <w:spacing w:after="60"/>
      </w:pPr>
      <w:r>
        <w:rPr>
          <w:b/>
          <w:bCs/>
        </w:rPr>
        <w:t xml:space="preserve">Válida</w:t>
      </w:r>
      <w:r>
        <w:t xml:space="preserve"> → sigue al puntaje.</w:t>
      </w:r>
    </w:p>
    <w:p>
      <w:pPr>
        <w:pStyle w:val="ListParagraph"/>
        <w:numPr>
          <w:ilvl w:val="0"/>
          <w:numId w:val="2"/>
        </w:numPr>
        <w:spacing w:after="60"/>
      </w:pPr>
      <w:r>
        <w:rPr>
          <w:b/>
          <w:bCs/>
        </w:rPr>
        <w:t xml:space="preserve">Parcial</w:t>
      </w:r>
      <w:r>
        <w:t xml:space="preserve"> → solo se ve una parte del outfit (ej. solo la parte de arriba). Se avisa y se ofrece continuar con un análisis parcial.</w:t>
      </w:r>
    </w:p>
    <w:p>
      <w:pPr>
        <w:pStyle w:val="ListParagraph"/>
        <w:numPr>
          <w:ilvl w:val="0"/>
          <w:numId w:val="2"/>
        </w:numPr>
        <w:spacing w:after="60"/>
      </w:pPr>
      <w:r>
        <w:rPr>
          <w:b/>
          <w:bCs/>
        </w:rPr>
        <w:t xml:space="preserve">Inválida</w:t>
      </w:r>
      <w:r>
        <w:t xml:space="preserve"> → foto borrosa, mala luz, sin persona/prenda, o directamente no es un outfit (mascota, comida, paisaje, meme, etc.). Pantalla de error y se puede reintentar.</w:t>
      </w:r>
    </w:p>
    <w:p>
      <w:pPr>
        <w:spacing w:after="120"/>
      </w:pPr>
      <w:r>
        <w:t xml:space="preserve">La validación también clasifica el tipo de análisis automáticamente: Completo (cuerpo entero), Superior (solo torso), Inferior (solo piernas) o Individual (una prenda o accesorio suelto).</w:t>
      </w:r>
    </w:p>
    <w:p>
      <w:pPr>
        <w:pStyle w:val="Heading3"/>
        <w:spacing w:after="100" w:before="180"/>
      </w:pPr>
      <w:r>
        <w:rPr>
          <w:b/>
          <w:bCs/>
          <w:color w:val="141210"/>
          <w:sz w:val="22"/>
          <w:szCs w:val="22"/>
        </w:rPr>
        <w:t xml:space="preserve">Paso 4 — Resultado</w:t>
      </w:r>
    </w:p>
    <w:p>
      <w:pPr>
        <w:pStyle w:val="ListParagraph"/>
        <w:numPr>
          <w:ilvl w:val="0"/>
          <w:numId w:val="2"/>
        </w:numPr>
        <w:spacing w:after="60"/>
      </w:pPr>
      <w:r>
        <w:t xml:space="preserve">Outfit Score (0–100) en un anillo, con color según banda (verde ≥75, ámbar 60–74, rojo &lt;60).</w:t>
      </w:r>
    </w:p>
    <w:p>
      <w:pPr>
        <w:pStyle w:val="ListParagraph"/>
        <w:numPr>
          <w:ilvl w:val="0"/>
          <w:numId w:val="2"/>
        </w:numPr>
        <w:spacing w:after="60"/>
      </w:pPr>
      <w:r>
        <w:t xml:space="preserve">Ocasión + descriptores de estilo (ej. “Cita nocturna · Elegante”).</w:t>
      </w:r>
    </w:p>
    <w:p>
      <w:pPr>
        <w:pStyle w:val="ListParagraph"/>
        <w:numPr>
          <w:ilvl w:val="0"/>
          <w:numId w:val="2"/>
        </w:numPr>
        <w:spacing w:after="60"/>
      </w:pPr>
      <w:r>
        <w:t xml:space="preserve">Insignia cualitativa corta (ej. “Buen look”, “Excelente elección”).</w:t>
      </w:r>
    </w:p>
    <w:p>
      <w:pPr>
        <w:pStyle w:val="ListParagraph"/>
        <w:numPr>
          <w:ilvl w:val="0"/>
          <w:numId w:val="2"/>
        </w:numPr>
        <w:spacing w:after="60"/>
      </w:pPr>
      <w:r>
        <w:t xml:space="preserve">Miniatura nítida de la foto analizada, que se toca para verla a pantalla completa.</w:t>
      </w:r>
    </w:p>
    <w:p>
      <w:pPr>
        <w:pStyle w:val="ListParagraph"/>
        <w:numPr>
          <w:ilvl w:val="0"/>
          <w:numId w:val="2"/>
        </w:numPr>
        <w:spacing w:after="60"/>
      </w:pPr>
      <w:r>
        <w:t xml:space="preserve">Desglose por categoría: cada una con su nota, barra de color y justificación siempre visible.</w:t>
      </w:r>
    </w:p>
    <w:p>
      <w:pPr>
        <w:pStyle w:val="ListParagraph"/>
        <w:numPr>
          <w:ilvl w:val="0"/>
          <w:numId w:val="2"/>
        </w:numPr>
        <w:spacing w:after="60"/>
      </w:pPr>
      <w:r>
        <w:t xml:space="preserve">Fortalezas (tilde verde), Aspectos a mejorar (ícono ámbar) y Recomendaciones accionables (4–6).</w:t>
      </w:r>
    </w:p>
    <w:p>
      <w:pPr>
        <w:pStyle w:val="ListParagraph"/>
        <w:numPr>
          <w:ilvl w:val="0"/>
          <w:numId w:val="2"/>
        </w:numPr>
        <w:spacing w:after="60"/>
      </w:pPr>
      <w:r>
        <w:t xml:space="preserve">Botón para compartir el resultado.</w:t>
      </w:r>
    </w:p>
    <w:p>
      <w:pPr>
        <w:pStyle w:val="Heading2"/>
        <w:spacing w:after="120" w:before="240"/>
      </w:pPr>
      <w:r>
        <w:rPr>
          <w:b/>
          <w:bCs/>
          <w:color w:val="EC5A2E"/>
          <w:sz w:val="25"/>
          <w:szCs w:val="25"/>
        </w:rPr>
        <w:t xml:space="preserve">4.4 Cómo se calcula el puntaje</w:t>
      </w:r>
    </w:p>
    <w:p>
      <w:pPr>
        <w:spacing w:after="120"/>
      </w:pPr>
      <w:r>
        <w:t xml:space="preserve">El Outfit Score sale de 10 categorías fijas con pesos, que la IA puntúa de 0 a 100:</w:t>
      </w:r>
    </w:p>
    <w:tbl>
      <w:tblPr>
        <w:tblW w:type="dxa" w:w="9026"/>
        <w:tblBorders>
          <w:top w:val="single" w:color="E5E0D8" w:sz="4"/>
          <w:left w:val="single" w:color="E5E0D8" w:sz="4"/>
          <w:bottom w:val="single" w:color="E5E0D8" w:sz="4"/>
          <w:right w:val="single" w:color="E5E0D8" w:sz="4"/>
          <w:insideH w:val="single" w:color="E5E0D8" w:sz="4"/>
          <w:insideV w:val="single" w:color="E5E0D8" w:sz="4"/>
        </w:tblBorders>
      </w:tblPr>
      <w:tblGrid>
        <w:gridCol w:w="6626"/>
        <w:gridCol w:w="2400"/>
      </w:tblGrid>
      <w:tr>
        <w:trPr>
          <w:tblHeader/>
        </w:trPr>
        <w:tc>
          <w:tcPr>
            <w:tcW w:type="dxa" w:w="6626"/>
            <w:shd w:fill="EC5A2E" w:color="auto" w:val="clear"/>
            <w:tcMar>
              <w:top w:type="dxa" w:w="60"/>
              <w:left w:type="dxa" w:w="120"/>
              <w:bottom w:type="dxa" w:w="60"/>
              <w:right w:type="dxa" w:w="120"/>
            </w:tcMar>
          </w:tcPr>
          <w:p>
            <w:pPr>
              <w:spacing w:after="0"/>
            </w:pPr>
            <w:r>
              <w:rPr>
                <w:b/>
                <w:bCs/>
                <w:color w:val="FFFFFF"/>
                <w:sz w:val="20"/>
                <w:szCs w:val="20"/>
              </w:rPr>
              <w:t xml:space="preserve">Categoría</w:t>
            </w:r>
          </w:p>
        </w:tc>
        <w:tc>
          <w:tcPr>
            <w:tcW w:type="dxa" w:w="2400"/>
            <w:shd w:fill="EC5A2E" w:color="auto" w:val="clear"/>
            <w:tcMar>
              <w:top w:type="dxa" w:w="60"/>
              <w:left w:type="dxa" w:w="120"/>
              <w:bottom w:type="dxa" w:w="60"/>
              <w:right w:type="dxa" w:w="120"/>
            </w:tcMar>
          </w:tcPr>
          <w:p>
            <w:pPr>
              <w:spacing w:after="0"/>
            </w:pPr>
            <w:r>
              <w:rPr>
                <w:b/>
                <w:bCs/>
                <w:color w:val="FFFFFF"/>
                <w:sz w:val="20"/>
                <w:szCs w:val="20"/>
              </w:rPr>
              <w:t xml:space="preserve">Peso</w:t>
            </w:r>
          </w:p>
        </w:tc>
      </w:tr>
      <w:tr>
        <w:tc>
          <w:tcPr>
            <w:tcW w:type="dxa" w:w="6626"/>
            <w:tcMar>
              <w:top w:type="dxa" w:w="60"/>
              <w:left w:type="dxa" w:w="120"/>
              <w:bottom w:type="dxa" w:w="60"/>
              <w:right w:type="dxa" w:w="120"/>
            </w:tcMar>
          </w:tcPr>
          <w:p>
            <w:pPr>
              <w:spacing w:after="0"/>
            </w:pPr>
            <w:r>
              <w:rPr>
                <w:b w:val="false"/>
                <w:bCs w:val="false"/>
                <w:color w:val="141210"/>
                <w:sz w:val="20"/>
                <w:szCs w:val="20"/>
              </w:rPr>
              <w:t xml:space="preserve">Adecuación a la ocasión</w:t>
            </w:r>
          </w:p>
        </w:tc>
        <w:tc>
          <w:tcPr>
            <w:tcW w:type="dxa" w:w="2400"/>
            <w:tcMar>
              <w:top w:type="dxa" w:w="60"/>
              <w:left w:type="dxa" w:w="120"/>
              <w:bottom w:type="dxa" w:w="60"/>
              <w:right w:type="dxa" w:w="120"/>
            </w:tcMar>
          </w:tcPr>
          <w:p>
            <w:pPr>
              <w:spacing w:after="0"/>
            </w:pPr>
            <w:r>
              <w:rPr>
                <w:b w:val="false"/>
                <w:bCs w:val="false"/>
                <w:color w:val="141210"/>
                <w:sz w:val="20"/>
                <w:szCs w:val="20"/>
              </w:rPr>
              <w:t xml:space="preserve">20%</w:t>
            </w:r>
          </w:p>
        </w:tc>
      </w:tr>
      <w:tr>
        <w:tc>
          <w:tcPr>
            <w:tcW w:type="dxa" w:w="6626"/>
            <w:shd w:fill="FBF3EF" w:color="auto" w:val="clear"/>
            <w:tcMar>
              <w:top w:type="dxa" w:w="60"/>
              <w:left w:type="dxa" w:w="120"/>
              <w:bottom w:type="dxa" w:w="60"/>
              <w:right w:type="dxa" w:w="120"/>
            </w:tcMar>
          </w:tcPr>
          <w:p>
            <w:pPr>
              <w:spacing w:after="0"/>
            </w:pPr>
            <w:r>
              <w:rPr>
                <w:b w:val="false"/>
                <w:bCs w:val="false"/>
                <w:color w:val="141210"/>
                <w:sz w:val="20"/>
                <w:szCs w:val="20"/>
              </w:rPr>
              <w:t xml:space="preserve">Fit</w:t>
            </w:r>
          </w:p>
        </w:tc>
        <w:tc>
          <w:tcPr>
            <w:tcW w:type="dxa" w:w="2400"/>
            <w:shd w:fill="FBF3EF" w:color="auto" w:val="clear"/>
            <w:tcMar>
              <w:top w:type="dxa" w:w="60"/>
              <w:left w:type="dxa" w:w="120"/>
              <w:bottom w:type="dxa" w:w="60"/>
              <w:right w:type="dxa" w:w="120"/>
            </w:tcMar>
          </w:tcPr>
          <w:p>
            <w:pPr>
              <w:spacing w:after="0"/>
            </w:pPr>
            <w:r>
              <w:rPr>
                <w:b w:val="false"/>
                <w:bCs w:val="false"/>
                <w:color w:val="141210"/>
                <w:sz w:val="20"/>
                <w:szCs w:val="20"/>
              </w:rPr>
              <w:t xml:space="preserve">15%</w:t>
            </w:r>
          </w:p>
        </w:tc>
      </w:tr>
      <w:tr>
        <w:tc>
          <w:tcPr>
            <w:tcW w:type="dxa" w:w="6626"/>
            <w:tcMar>
              <w:top w:type="dxa" w:w="60"/>
              <w:left w:type="dxa" w:w="120"/>
              <w:bottom w:type="dxa" w:w="60"/>
              <w:right w:type="dxa" w:w="120"/>
            </w:tcMar>
          </w:tcPr>
          <w:p>
            <w:pPr>
              <w:spacing w:after="0"/>
            </w:pPr>
            <w:r>
              <w:rPr>
                <w:b w:val="false"/>
                <w:bCs w:val="false"/>
                <w:color w:val="141210"/>
                <w:sz w:val="20"/>
                <w:szCs w:val="20"/>
              </w:rPr>
              <w:t xml:space="preserve">Combinación de colores</w:t>
            </w:r>
          </w:p>
        </w:tc>
        <w:tc>
          <w:tcPr>
            <w:tcW w:type="dxa" w:w="2400"/>
            <w:tcMar>
              <w:top w:type="dxa" w:w="60"/>
              <w:left w:type="dxa" w:w="120"/>
              <w:bottom w:type="dxa" w:w="60"/>
              <w:right w:type="dxa" w:w="120"/>
            </w:tcMar>
          </w:tcPr>
          <w:p>
            <w:pPr>
              <w:spacing w:after="0"/>
            </w:pPr>
            <w:r>
              <w:rPr>
                <w:b w:val="false"/>
                <w:bCs w:val="false"/>
                <w:color w:val="141210"/>
                <w:sz w:val="20"/>
                <w:szCs w:val="20"/>
              </w:rPr>
              <w:t xml:space="preserve">15%</w:t>
            </w:r>
          </w:p>
        </w:tc>
      </w:tr>
      <w:tr>
        <w:tc>
          <w:tcPr>
            <w:tcW w:type="dxa" w:w="6626"/>
            <w:shd w:fill="FBF3EF" w:color="auto" w:val="clear"/>
            <w:tcMar>
              <w:top w:type="dxa" w:w="60"/>
              <w:left w:type="dxa" w:w="120"/>
              <w:bottom w:type="dxa" w:w="60"/>
              <w:right w:type="dxa" w:w="120"/>
            </w:tcMar>
          </w:tcPr>
          <w:p>
            <w:pPr>
              <w:spacing w:after="0"/>
            </w:pPr>
            <w:r>
              <w:rPr>
                <w:b w:val="false"/>
                <w:bCs w:val="false"/>
                <w:color w:val="141210"/>
                <w:sz w:val="20"/>
                <w:szCs w:val="20"/>
              </w:rPr>
              <w:t xml:space="preserve">Coherencia del outfit</w:t>
            </w:r>
          </w:p>
        </w:tc>
        <w:tc>
          <w:tcPr>
            <w:tcW w:type="dxa" w:w="2400"/>
            <w:shd w:fill="FBF3EF" w:color="auto" w:val="clear"/>
            <w:tcMar>
              <w:top w:type="dxa" w:w="60"/>
              <w:left w:type="dxa" w:w="120"/>
              <w:bottom w:type="dxa" w:w="60"/>
              <w:right w:type="dxa" w:w="120"/>
            </w:tcMar>
          </w:tcPr>
          <w:p>
            <w:pPr>
              <w:spacing w:after="0"/>
            </w:pPr>
            <w:r>
              <w:rPr>
                <w:b w:val="false"/>
                <w:bCs w:val="false"/>
                <w:color w:val="141210"/>
                <w:sz w:val="20"/>
                <w:szCs w:val="20"/>
              </w:rPr>
              <w:t xml:space="preserve">15%</w:t>
            </w:r>
          </w:p>
        </w:tc>
      </w:tr>
      <w:tr>
        <w:tc>
          <w:tcPr>
            <w:tcW w:type="dxa" w:w="6626"/>
            <w:tcMar>
              <w:top w:type="dxa" w:w="60"/>
              <w:left w:type="dxa" w:w="120"/>
              <w:bottom w:type="dxa" w:w="60"/>
              <w:right w:type="dxa" w:w="120"/>
            </w:tcMar>
          </w:tcPr>
          <w:p>
            <w:pPr>
              <w:spacing w:after="0"/>
            </w:pPr>
            <w:r>
              <w:rPr>
                <w:b w:val="false"/>
                <w:bCs w:val="false"/>
                <w:color w:val="141210"/>
                <w:sz w:val="20"/>
                <w:szCs w:val="20"/>
              </w:rPr>
              <w:t xml:space="preserve">Calzado</w:t>
            </w:r>
          </w:p>
        </w:tc>
        <w:tc>
          <w:tcPr>
            <w:tcW w:type="dxa" w:w="2400"/>
            <w:tcMar>
              <w:top w:type="dxa" w:w="60"/>
              <w:left w:type="dxa" w:w="120"/>
              <w:bottom w:type="dxa" w:w="60"/>
              <w:right w:type="dxa" w:w="120"/>
            </w:tcMar>
          </w:tcPr>
          <w:p>
            <w:pPr>
              <w:spacing w:after="0"/>
            </w:pPr>
            <w:r>
              <w:rPr>
                <w:b w:val="false"/>
                <w:bCs w:val="false"/>
                <w:color w:val="141210"/>
                <w:sz w:val="20"/>
                <w:szCs w:val="20"/>
              </w:rPr>
              <w:t xml:space="preserve">10%</w:t>
            </w:r>
          </w:p>
        </w:tc>
      </w:tr>
      <w:tr>
        <w:tc>
          <w:tcPr>
            <w:tcW w:type="dxa" w:w="6626"/>
            <w:shd w:fill="FBF3EF" w:color="auto" w:val="clear"/>
            <w:tcMar>
              <w:top w:type="dxa" w:w="60"/>
              <w:left w:type="dxa" w:w="120"/>
              <w:bottom w:type="dxa" w:w="60"/>
              <w:right w:type="dxa" w:w="120"/>
            </w:tcMar>
          </w:tcPr>
          <w:p>
            <w:pPr>
              <w:spacing w:after="0"/>
            </w:pPr>
            <w:r>
              <w:rPr>
                <w:b w:val="false"/>
                <w:bCs w:val="false"/>
                <w:color w:val="141210"/>
                <w:sz w:val="20"/>
                <w:szCs w:val="20"/>
              </w:rPr>
              <w:t xml:space="preserve">Proporciones</w:t>
            </w:r>
          </w:p>
        </w:tc>
        <w:tc>
          <w:tcPr>
            <w:tcW w:type="dxa" w:w="2400"/>
            <w:shd w:fill="FBF3EF" w:color="auto" w:val="clear"/>
            <w:tcMar>
              <w:top w:type="dxa" w:w="60"/>
              <w:left w:type="dxa" w:w="120"/>
              <w:bottom w:type="dxa" w:w="60"/>
              <w:right w:type="dxa" w:w="120"/>
            </w:tcMar>
          </w:tcPr>
          <w:p>
            <w:pPr>
              <w:spacing w:after="0"/>
            </w:pPr>
            <w:r>
              <w:rPr>
                <w:b w:val="false"/>
                <w:bCs w:val="false"/>
                <w:color w:val="141210"/>
                <w:sz w:val="20"/>
                <w:szCs w:val="20"/>
              </w:rPr>
              <w:t xml:space="preserve">10%</w:t>
            </w:r>
          </w:p>
        </w:tc>
      </w:tr>
      <w:tr>
        <w:tc>
          <w:tcPr>
            <w:tcW w:type="dxa" w:w="6626"/>
            <w:tcMar>
              <w:top w:type="dxa" w:w="60"/>
              <w:left w:type="dxa" w:w="120"/>
              <w:bottom w:type="dxa" w:w="60"/>
              <w:right w:type="dxa" w:w="120"/>
            </w:tcMar>
          </w:tcPr>
          <w:p>
            <w:pPr>
              <w:spacing w:after="0"/>
            </w:pPr>
            <w:r>
              <w:rPr>
                <w:b w:val="false"/>
                <w:bCs w:val="false"/>
                <w:color w:val="141210"/>
                <w:sz w:val="20"/>
                <w:szCs w:val="20"/>
              </w:rPr>
              <w:t xml:space="preserve">Accesorios</w:t>
            </w:r>
          </w:p>
        </w:tc>
        <w:tc>
          <w:tcPr>
            <w:tcW w:type="dxa" w:w="2400"/>
            <w:tcMar>
              <w:top w:type="dxa" w:w="60"/>
              <w:left w:type="dxa" w:w="120"/>
              <w:bottom w:type="dxa" w:w="60"/>
              <w:right w:type="dxa" w:w="120"/>
            </w:tcMar>
          </w:tcPr>
          <w:p>
            <w:pPr>
              <w:spacing w:after="0"/>
            </w:pPr>
            <w:r>
              <w:rPr>
                <w:b w:val="false"/>
                <w:bCs w:val="false"/>
                <w:color w:val="141210"/>
                <w:sz w:val="20"/>
                <w:szCs w:val="20"/>
              </w:rPr>
              <w:t xml:space="preserve">5%</w:t>
            </w:r>
          </w:p>
        </w:tc>
      </w:tr>
      <w:tr>
        <w:tc>
          <w:tcPr>
            <w:tcW w:type="dxa" w:w="6626"/>
            <w:shd w:fill="FBF3EF" w:color="auto" w:val="clear"/>
            <w:tcMar>
              <w:top w:type="dxa" w:w="60"/>
              <w:left w:type="dxa" w:w="120"/>
              <w:bottom w:type="dxa" w:w="60"/>
              <w:right w:type="dxa" w:w="120"/>
            </w:tcMar>
          </w:tcPr>
          <w:p>
            <w:pPr>
              <w:spacing w:after="0"/>
            </w:pPr>
            <w:r>
              <w:rPr>
                <w:b w:val="false"/>
                <w:bCs w:val="false"/>
                <w:color w:val="141210"/>
                <w:sz w:val="20"/>
                <w:szCs w:val="20"/>
              </w:rPr>
              <w:t xml:space="preserve">Estado de las prendas</w:t>
            </w:r>
          </w:p>
        </w:tc>
        <w:tc>
          <w:tcPr>
            <w:tcW w:type="dxa" w:w="2400"/>
            <w:shd w:fill="FBF3EF" w:color="auto" w:val="clear"/>
            <w:tcMar>
              <w:top w:type="dxa" w:w="60"/>
              <w:left w:type="dxa" w:w="120"/>
              <w:bottom w:type="dxa" w:w="60"/>
              <w:right w:type="dxa" w:w="120"/>
            </w:tcMar>
          </w:tcPr>
          <w:p>
            <w:pPr>
              <w:spacing w:after="0"/>
            </w:pPr>
            <w:r>
              <w:rPr>
                <w:b w:val="false"/>
                <w:bCs w:val="false"/>
                <w:color w:val="141210"/>
                <w:sz w:val="20"/>
                <w:szCs w:val="20"/>
              </w:rPr>
              <w:t xml:space="preserve">5%</w:t>
            </w:r>
          </w:p>
        </w:tc>
      </w:tr>
      <w:tr>
        <w:tc>
          <w:tcPr>
            <w:tcW w:type="dxa" w:w="6626"/>
            <w:tcMar>
              <w:top w:type="dxa" w:w="60"/>
              <w:left w:type="dxa" w:w="120"/>
              <w:bottom w:type="dxa" w:w="60"/>
              <w:right w:type="dxa" w:w="120"/>
            </w:tcMar>
          </w:tcPr>
          <w:p>
            <w:pPr>
              <w:spacing w:after="0"/>
            </w:pPr>
            <w:r>
              <w:rPr>
                <w:b w:val="false"/>
                <w:bCs w:val="false"/>
                <w:color w:val="141210"/>
                <w:sz w:val="20"/>
                <w:szCs w:val="20"/>
              </w:rPr>
              <w:t xml:space="preserve">Modernidad</w:t>
            </w:r>
          </w:p>
        </w:tc>
        <w:tc>
          <w:tcPr>
            <w:tcW w:type="dxa" w:w="2400"/>
            <w:tcMar>
              <w:top w:type="dxa" w:w="60"/>
              <w:left w:type="dxa" w:w="120"/>
              <w:bottom w:type="dxa" w:w="60"/>
              <w:right w:type="dxa" w:w="120"/>
            </w:tcMar>
          </w:tcPr>
          <w:p>
            <w:pPr>
              <w:spacing w:after="0"/>
            </w:pPr>
            <w:r>
              <w:rPr>
                <w:b w:val="false"/>
                <w:bCs w:val="false"/>
                <w:color w:val="141210"/>
                <w:sz w:val="20"/>
                <w:szCs w:val="20"/>
              </w:rPr>
              <w:t xml:space="preserve">3%</w:t>
            </w:r>
          </w:p>
        </w:tc>
      </w:tr>
      <w:tr>
        <w:tc>
          <w:tcPr>
            <w:tcW w:type="dxa" w:w="6626"/>
            <w:shd w:fill="FBF3EF" w:color="auto" w:val="clear"/>
            <w:tcMar>
              <w:top w:type="dxa" w:w="60"/>
              <w:left w:type="dxa" w:w="120"/>
              <w:bottom w:type="dxa" w:w="60"/>
              <w:right w:type="dxa" w:w="120"/>
            </w:tcMar>
          </w:tcPr>
          <w:p>
            <w:pPr>
              <w:spacing w:after="0"/>
            </w:pPr>
            <w:r>
              <w:rPr>
                <w:b w:val="false"/>
                <w:bCs w:val="false"/>
                <w:color w:val="141210"/>
                <w:sz w:val="20"/>
                <w:szCs w:val="20"/>
              </w:rPr>
              <w:t xml:space="preserve">Originalidad</w:t>
            </w:r>
          </w:p>
        </w:tc>
        <w:tc>
          <w:tcPr>
            <w:tcW w:type="dxa" w:w="2400"/>
            <w:shd w:fill="FBF3EF" w:color="auto" w:val="clear"/>
            <w:tcMar>
              <w:top w:type="dxa" w:w="60"/>
              <w:left w:type="dxa" w:w="120"/>
              <w:bottom w:type="dxa" w:w="60"/>
              <w:right w:type="dxa" w:w="120"/>
            </w:tcMar>
          </w:tcPr>
          <w:p>
            <w:pPr>
              <w:spacing w:after="0"/>
            </w:pPr>
            <w:r>
              <w:rPr>
                <w:b w:val="false"/>
                <w:bCs w:val="false"/>
                <w:color w:val="141210"/>
                <w:sz w:val="20"/>
                <w:szCs w:val="20"/>
              </w:rPr>
              <w:t xml:space="preserve">2%</w:t>
            </w:r>
          </w:p>
        </w:tc>
      </w:tr>
    </w:tbl>
    <w:p>
      <w:pPr>
        <w:spacing w:after="60"/>
      </w:pPr>
      <w:r>
        <w:t xml:space="preserve"/>
      </w:r>
    </w:p>
    <w:p>
      <w:pPr>
        <w:spacing w:after="120"/>
      </w:pPr>
      <w:r>
        <w:t xml:space="preserve">Reglas inteligentes que hacen el puntaje más justo:</w:t>
      </w:r>
    </w:p>
    <w:p>
      <w:pPr>
        <w:pStyle w:val="ListParagraph"/>
        <w:numPr>
          <w:ilvl w:val="0"/>
          <w:numId w:val="2"/>
        </w:numPr>
        <w:spacing w:after="60"/>
      </w:pPr>
      <w:r>
        <w:rPr>
          <w:b/>
          <w:bCs/>
        </w:rPr>
        <w:t xml:space="preserve">La ocasión es un “techo”: </w:t>
      </w:r>
      <w:r>
        <w:t xml:space="preserve">si el outfit es muy inadecuado para la ocasión, el puntaje final no puede ser alto por más que las demás categorías estén bien.</w:t>
      </w:r>
    </w:p>
    <w:p>
      <w:pPr>
        <w:pStyle w:val="ListParagraph"/>
        <w:numPr>
          <w:ilvl w:val="0"/>
          <w:numId w:val="2"/>
        </w:numPr>
        <w:spacing w:after="60"/>
      </w:pPr>
      <w:r>
        <w:rPr>
          <w:b/>
          <w:bCs/>
        </w:rPr>
        <w:t xml:space="preserve">Categorías que no aplican no penalizan: </w:t>
      </w:r>
      <w:r>
        <w:t xml:space="preserve">en una foto que solo muestra la parte superior, “calzado” no se evalúa ni aparece; su peso se reparte.</w:t>
      </w:r>
    </w:p>
    <w:p>
      <w:pPr>
        <w:pStyle w:val="ListParagraph"/>
        <w:numPr>
          <w:ilvl w:val="0"/>
          <w:numId w:val="2"/>
        </w:numPr>
        <w:spacing w:after="60"/>
      </w:pPr>
      <w:r>
        <w:rPr>
          <w:b/>
          <w:bCs/>
        </w:rPr>
        <w:t xml:space="preserve">Se evalúa adecuación, no cantidad: </w:t>
      </w:r>
      <w:r>
        <w:t xml:space="preserve">para el gimnasio o un look minimalista, no tener accesorios es lo correcto y no baja la nota.</w:t>
      </w:r>
    </w:p>
    <w:p>
      <w:pPr>
        <w:pStyle w:val="ListParagraph"/>
        <w:numPr>
          <w:ilvl w:val="0"/>
          <w:numId w:val="2"/>
        </w:numPr>
        <w:spacing w:after="60"/>
      </w:pPr>
      <w:r>
        <w:rPr>
          <w:b/>
          <w:bCs/>
        </w:rPr>
        <w:t xml:space="preserve">Personalización por género declarado: </w:t>
      </w:r>
      <w:r>
        <w:t xml:space="preserve">el criterio de fit, proporciones y modernidad se ajusta a códigos de moda femenina o masculina (o se infiere de la foto).</w:t>
      </w:r>
    </w:p>
    <w:p>
      <w:pPr>
        <w:pStyle w:val="ListParagraph"/>
        <w:numPr>
          <w:ilvl w:val="0"/>
          <w:numId w:val="2"/>
        </w:numPr>
        <w:spacing w:after="60"/>
      </w:pPr>
      <w:r>
        <w:rPr>
          <w:b/>
          <w:bCs/>
        </w:rPr>
        <w:t xml:space="preserve">Ejemplos de referencia (few-shot): </w:t>
      </w:r>
      <w:r>
        <w:t xml:space="preserve">el sistema puede usar casos de referencia por ocasión para calibrar mejor.</w:t>
      </w:r>
    </w:p>
    <w:p>
      <w:pPr>
        <w:pStyle w:val="ListParagraph"/>
        <w:numPr>
          <w:ilvl w:val="0"/>
          <w:numId w:val="2"/>
        </w:numPr>
        <w:spacing w:after="60"/>
      </w:pPr>
      <w:r>
        <w:rPr>
          <w:b/>
          <w:bCs/>
        </w:rPr>
        <w:t xml:space="preserve">Detección de prendas: </w:t>
      </w:r>
      <w:r>
        <w:t xml:space="preserve">guarda las prendas superiores, inferiores, calzado, accesorios y colores identificados.</w:t>
      </w:r>
    </w:p>
    <w:p>
      <w:pPr>
        <w:pStyle w:val="Heading2"/>
        <w:spacing w:after="120" w:before="240"/>
      </w:pPr>
      <w:r>
        <w:rPr>
          <w:b/>
          <w:bCs/>
          <w:color w:val="EC5A2E"/>
          <w:sz w:val="25"/>
          <w:szCs w:val="25"/>
        </w:rPr>
        <w:t xml:space="preserve">4.5 Historial</w:t>
      </w:r>
    </w:p>
    <w:p>
      <w:pPr>
        <w:pStyle w:val="ListParagraph"/>
        <w:numPr>
          <w:ilvl w:val="0"/>
          <w:numId w:val="2"/>
        </w:numPr>
        <w:spacing w:after="60"/>
      </w:pPr>
      <w:r>
        <w:t xml:space="preserve">Grilla con todos los análisis válidos, del más nuevo al más viejo.</w:t>
      </w:r>
    </w:p>
    <w:p>
      <w:pPr>
        <w:pStyle w:val="ListParagraph"/>
        <w:numPr>
          <w:ilvl w:val="0"/>
          <w:numId w:val="2"/>
        </w:numPr>
        <w:spacing w:after="60"/>
      </w:pPr>
      <w:r>
        <w:t xml:space="preserve">Cada tarjeta: foto, puntaje (con color de banda), tipo de análisis y ocasión + fecha.</w:t>
      </w:r>
    </w:p>
    <w:p>
      <w:pPr>
        <w:pStyle w:val="ListParagraph"/>
        <w:numPr>
          <w:ilvl w:val="0"/>
          <w:numId w:val="2"/>
        </w:numPr>
        <w:spacing w:after="60"/>
      </w:pPr>
      <w:r>
        <w:t xml:space="preserve">Filtros por tipo: Todos / Completo / Superior / Inferior.</w:t>
      </w:r>
    </w:p>
    <w:p>
      <w:pPr>
        <w:pStyle w:val="ListParagraph"/>
        <w:numPr>
          <w:ilvl w:val="0"/>
          <w:numId w:val="2"/>
        </w:numPr>
        <w:spacing w:after="60"/>
      </w:pPr>
      <w:r>
        <w:t xml:space="preserve">Tocar una tarjeta abre el resultado completo.</w:t>
      </w:r>
    </w:p>
    <w:p>
      <w:pPr>
        <w:pStyle w:val="Heading2"/>
        <w:spacing w:after="120" w:before="240"/>
      </w:pPr>
      <w:r>
        <w:rPr>
          <w:b/>
          <w:bCs/>
          <w:color w:val="EC5A2E"/>
          <w:sz w:val="25"/>
          <w:szCs w:val="25"/>
        </w:rPr>
        <w:t xml:space="preserve">4.6 Comunidad</w:t>
      </w:r>
    </w:p>
    <w:p>
      <w:pPr>
        <w:spacing w:after="120"/>
      </w:pPr>
      <w:r>
        <w:t xml:space="preserve">Dos pestañas: </w:t>
      </w:r>
      <w:r>
        <w:rPr>
          <w:b/>
          <w:bCs/>
        </w:rPr>
        <w:t xml:space="preserve">Votá</w:t>
      </w:r>
      <w:r>
        <w:t xml:space="preserve"> y </w:t>
      </w:r>
      <w:r>
        <w:rPr>
          <w:b/>
          <w:bCs/>
        </w:rPr>
        <w:t xml:space="preserve">Siguiendo</w:t>
      </w:r>
      <w:r>
        <w:t xml:space="preserve">.</w:t>
      </w:r>
    </w:p>
    <w:p>
      <w:pPr>
        <w:pStyle w:val="Heading3"/>
        <w:spacing w:after="100" w:before="180"/>
      </w:pPr>
      <w:r>
        <w:rPr>
          <w:b/>
          <w:bCs/>
          <w:color w:val="141210"/>
          <w:sz w:val="22"/>
          <w:szCs w:val="22"/>
        </w:rPr>
        <w:t xml:space="preserve">Pestaña “Votá” (modo juego, principal)</w:t>
      </w:r>
    </w:p>
    <w:p>
      <w:pPr>
        <w:pStyle w:val="ListParagraph"/>
        <w:numPr>
          <w:ilvl w:val="0"/>
          <w:numId w:val="2"/>
        </w:numPr>
        <w:spacing w:after="60"/>
      </w:pPr>
      <w:r>
        <w:t xml:space="preserve">Se muestran looks de otros usuarios, de a uno, con el score oculto.</w:t>
      </w:r>
    </w:p>
    <w:p>
      <w:pPr>
        <w:pStyle w:val="ListParagraph"/>
        <w:numPr>
          <w:ilvl w:val="0"/>
          <w:numId w:val="2"/>
        </w:numPr>
        <w:spacing w:after="60"/>
      </w:pPr>
      <w:r>
        <w:t xml:space="preserve">El usuario adivina la franja: Bajo (menos de 25), Medio (25–75) o Alto (más de 75).</w:t>
      </w:r>
    </w:p>
    <w:p>
      <w:pPr>
        <w:pStyle w:val="ListParagraph"/>
        <w:numPr>
          <w:ilvl w:val="0"/>
          <w:numId w:val="2"/>
        </w:numPr>
        <w:spacing w:after="60"/>
      </w:pPr>
      <w:r>
        <w:t xml:space="preserve">Al votar se revela el puntaje real y se le dice si acertó.</w:t>
      </w:r>
    </w:p>
    <w:p>
      <w:pPr>
        <w:pStyle w:val="ListParagraph"/>
        <w:numPr>
          <w:ilvl w:val="0"/>
          <w:numId w:val="2"/>
        </w:numPr>
        <w:spacing w:after="60"/>
      </w:pPr>
      <w:r>
        <w:t xml:space="preserve">Comparación IA vs. Comunidad (consenso de todos los que votaron) y el voto propio.</w:t>
      </w:r>
    </w:p>
    <w:p>
      <w:pPr>
        <w:pStyle w:val="ListParagraph"/>
        <w:numPr>
          <w:ilvl w:val="0"/>
          <w:numId w:val="2"/>
        </w:numPr>
        <w:spacing w:after="60"/>
      </w:pPr>
      <w:r>
        <w:t xml:space="preserve">Se puede seguir al autor ahí mismo.</w:t>
      </w:r>
    </w:p>
    <w:p>
      <w:pPr>
        <w:pStyle w:val="ListParagraph"/>
        <w:numPr>
          <w:ilvl w:val="0"/>
          <w:numId w:val="2"/>
        </w:numPr>
        <w:spacing w:after="60"/>
      </w:pPr>
      <w:r>
        <w:t xml:space="preserve">La cola prioriza looks del mismo género del usuario y los más nuevos.</w:t>
      </w:r>
    </w:p>
    <w:p>
      <w:pPr>
        <w:pStyle w:val="ListParagraph"/>
        <w:numPr>
          <w:ilvl w:val="0"/>
          <w:numId w:val="2"/>
        </w:numPr>
        <w:spacing w:after="60"/>
      </w:pPr>
      <w:r>
        <w:t xml:space="preserve">En cada carta se ven claramente el tipo de análisis y el sexo del perfil.</w:t>
      </w:r>
    </w:p>
    <w:p>
      <w:pPr>
        <w:pStyle w:val="Heading3"/>
        <w:spacing w:after="100" w:before="180"/>
      </w:pPr>
      <w:r>
        <w:rPr>
          <w:b/>
          <w:bCs/>
          <w:color w:val="141210"/>
          <w:sz w:val="22"/>
          <w:szCs w:val="22"/>
        </w:rPr>
        <w:t xml:space="preserve">Pestaña “Siguiendo” (feed social)</w:t>
      </w:r>
    </w:p>
    <w:p>
      <w:pPr>
        <w:pStyle w:val="ListParagraph"/>
        <w:numPr>
          <w:ilvl w:val="0"/>
          <w:numId w:val="2"/>
        </w:numPr>
        <w:spacing w:after="60"/>
      </w:pPr>
      <w:r>
        <w:t xml:space="preserve">Posts de los perfiles que el usuario sigue, del más nuevo al más viejo, con scroll infinito.</w:t>
      </w:r>
    </w:p>
    <w:p>
      <w:pPr>
        <w:pStyle w:val="ListParagraph"/>
        <w:numPr>
          <w:ilvl w:val="0"/>
          <w:numId w:val="2"/>
        </w:numPr>
        <w:spacing w:after="60"/>
      </w:pPr>
      <w:r>
        <w:t xml:space="preserve">Si no sigue a nadie, invita a ir a “Votá”.</w:t>
      </w:r>
    </w:p>
    <w:p>
      <w:pPr>
        <w:pStyle w:val="Heading3"/>
        <w:spacing w:after="100" w:before="180"/>
      </w:pPr>
      <w:r>
        <w:rPr>
          <w:b/>
          <w:bCs/>
          <w:color w:val="141210"/>
          <w:sz w:val="22"/>
          <w:szCs w:val="22"/>
        </w:rPr>
        <w:t xml:space="preserve">Publicar, interactuar, perfiles y actividad</w:t>
      </w:r>
    </w:p>
    <w:p>
      <w:pPr>
        <w:pStyle w:val="ListParagraph"/>
        <w:numPr>
          <w:ilvl w:val="0"/>
          <w:numId w:val="2"/>
        </w:numPr>
        <w:spacing w:after="60"/>
      </w:pPr>
      <w:r>
        <w:t xml:space="preserve">Publicar: elegir uno de los análisis propios no publicados y compartirlo (con texto opcional).</w:t>
      </w:r>
    </w:p>
    <w:p>
      <w:pPr>
        <w:pStyle w:val="ListParagraph"/>
        <w:numPr>
          <w:ilvl w:val="0"/>
          <w:numId w:val="2"/>
        </w:numPr>
        <w:spacing w:after="60"/>
      </w:pPr>
      <w:r>
        <w:t xml:space="preserve">Sobre cada post: me gusta (con contador), comentarios, compartir (menú nativo o copiar enlace). El autor puede borrar su propio post.</w:t>
      </w:r>
    </w:p>
    <w:p>
      <w:pPr>
        <w:pStyle w:val="ListParagraph"/>
        <w:numPr>
          <w:ilvl w:val="0"/>
          <w:numId w:val="2"/>
        </w:numPr>
        <w:spacing w:after="60"/>
      </w:pPr>
      <w:r>
        <w:t xml:space="preserve">Perfiles: foto, nombre, contadores de Seguidores / Siguiendo / Looks, y portfolio solo con los looks publicados (no los análisis privados). Botón Seguir / Dejar de seguir.</w:t>
      </w:r>
    </w:p>
    <w:p>
      <w:pPr>
        <w:pStyle w:val="ListParagraph"/>
        <w:numPr>
          <w:ilvl w:val="0"/>
          <w:numId w:val="2"/>
        </w:numPr>
        <w:spacing w:after="60"/>
      </w:pPr>
      <w:r>
        <w:t xml:space="preserve">Actividad (notificaciones): quién dio me gusta, quién comentó y quién empezó a seguirte, con badge de no leídas en la barra inferior.</w:t>
      </w:r>
    </w:p>
    <w:p>
      <w:pPr>
        <w:pStyle w:val="Heading2"/>
        <w:spacing w:after="120" w:before="240"/>
      </w:pPr>
      <w:r>
        <w:rPr>
          <w:b/>
          <w:bCs/>
          <w:color w:val="EC5A2E"/>
          <w:sz w:val="25"/>
          <w:szCs w:val="25"/>
        </w:rPr>
        <w:t xml:space="preserve">4.7 Perfil y Configuración</w:t>
      </w:r>
    </w:p>
    <w:p>
      <w:pPr>
        <w:pStyle w:val="Heading3"/>
        <w:spacing w:after="100" w:before="180"/>
      </w:pPr>
      <w:r>
        <w:rPr>
          <w:b/>
          <w:bCs/>
          <w:color w:val="141210"/>
          <w:sz w:val="22"/>
          <w:szCs w:val="22"/>
        </w:rPr>
        <w:t xml:space="preserve">Perfil</w:t>
      </w:r>
    </w:p>
    <w:p>
      <w:pPr>
        <w:pStyle w:val="ListParagraph"/>
        <w:numPr>
          <w:ilvl w:val="0"/>
          <w:numId w:val="2"/>
        </w:numPr>
        <w:spacing w:after="60"/>
      </w:pPr>
      <w:r>
        <w:t xml:space="preserve">Avatar (subible), nombre y plan (Gratis / Pro).</w:t>
      </w:r>
    </w:p>
    <w:p>
      <w:pPr>
        <w:pStyle w:val="ListParagraph"/>
        <w:numPr>
          <w:ilvl w:val="0"/>
          <w:numId w:val="2"/>
        </w:numPr>
        <w:spacing w:after="60"/>
      </w:pPr>
      <w:r>
        <w:t xml:space="preserve">Métricas: Promedio, Análisis y Publicaciones.</w:t>
      </w:r>
    </w:p>
    <w:p>
      <w:pPr>
        <w:pStyle w:val="ListParagraph"/>
        <w:numPr>
          <w:ilvl w:val="0"/>
          <w:numId w:val="2"/>
        </w:numPr>
        <w:spacing w:after="60"/>
      </w:pPr>
      <w:r>
        <w:t xml:space="preserve">Grilla con tus publicaciones (con likes y comentarios de cada una).</w:t>
      </w:r>
    </w:p>
    <w:p>
      <w:pPr>
        <w:pStyle w:val="ListParagraph"/>
        <w:numPr>
          <w:ilvl w:val="0"/>
          <w:numId w:val="2"/>
        </w:numPr>
        <w:spacing w:after="60"/>
      </w:pPr>
      <w:r>
        <w:t xml:space="preserve">Accesos a: Editar nombre, Género, Configuración, Legales.</w:t>
      </w:r>
    </w:p>
    <w:p>
      <w:pPr>
        <w:pStyle w:val="Heading3"/>
        <w:spacing w:after="100" w:before="180"/>
      </w:pPr>
      <w:r>
        <w:rPr>
          <w:b/>
          <w:bCs/>
          <w:color w:val="141210"/>
          <w:sz w:val="22"/>
          <w:szCs w:val="22"/>
        </w:rPr>
        <w:t xml:space="preserve">Configuración</w:t>
      </w:r>
    </w:p>
    <w:p>
      <w:pPr>
        <w:pStyle w:val="ListParagraph"/>
        <w:numPr>
          <w:ilvl w:val="0"/>
          <w:numId w:val="2"/>
        </w:numPr>
        <w:spacing w:after="60"/>
      </w:pPr>
      <w:r>
        <w:t xml:space="preserve">Tarjeta de LookLab Pro (“Próximamente”) para usuarios del plan gratis.</w:t>
      </w:r>
    </w:p>
    <w:p>
      <w:pPr>
        <w:pStyle w:val="ListParagraph"/>
        <w:numPr>
          <w:ilvl w:val="0"/>
          <w:numId w:val="2"/>
        </w:numPr>
        <w:spacing w:after="60"/>
      </w:pPr>
      <w:r>
        <w:t xml:space="preserve">Editar nombre.</w:t>
      </w:r>
    </w:p>
    <w:p>
      <w:pPr>
        <w:pStyle w:val="ListParagraph"/>
        <w:numPr>
          <w:ilvl w:val="0"/>
          <w:numId w:val="2"/>
        </w:numPr>
        <w:spacing w:after="60"/>
      </w:pPr>
      <w:r>
        <w:t xml:space="preserve">Idioma (“Próximamente”).</w:t>
      </w:r>
    </w:p>
    <w:p>
      <w:pPr>
        <w:pStyle w:val="ListParagraph"/>
        <w:numPr>
          <w:ilvl w:val="0"/>
          <w:numId w:val="2"/>
        </w:numPr>
        <w:spacing w:after="60"/>
      </w:pPr>
      <w:r>
        <w:t xml:space="preserve">Notificaciones (interruptor on/off).</w:t>
      </w:r>
    </w:p>
    <w:p>
      <w:pPr>
        <w:pStyle w:val="ListParagraph"/>
        <w:numPr>
          <w:ilvl w:val="0"/>
          <w:numId w:val="2"/>
        </w:numPr>
        <w:spacing w:after="60"/>
      </w:pPr>
      <w:r>
        <w:t xml:space="preserve">Sesión: cerrar sesión y borrar cuenta (elimina cuenta, fotos y avatar de forma permanente).</w:t>
      </w:r>
    </w:p>
    <w:p>
      <w:pPr>
        <w:pStyle w:val="ListParagraph"/>
        <w:numPr>
          <w:ilvl w:val="0"/>
          <w:numId w:val="2"/>
        </w:numPr>
        <w:spacing w:after="60"/>
      </w:pPr>
      <w:r>
        <w:t xml:space="preserve">Legales: política de privacidad y términos de uso (página pública).</w:t>
      </w:r>
    </w:p>
    <w:p>
      <w:pPr>
        <w:pStyle w:val="Heading2"/>
        <w:spacing w:after="120" w:before="240"/>
      </w:pPr>
      <w:r>
        <w:rPr>
          <w:b/>
          <w:bCs/>
          <w:color w:val="EC5A2E"/>
          <w:sz w:val="25"/>
          <w:szCs w:val="25"/>
        </w:rPr>
        <w:t xml:space="preserve">4.8 Planes (Free / Pro)</w:t>
      </w:r>
    </w:p>
    <w:p>
      <w:pPr>
        <w:pStyle w:val="ListParagraph"/>
        <w:numPr>
          <w:ilvl w:val="0"/>
          <w:numId w:val="2"/>
        </w:numPr>
        <w:spacing w:after="60"/>
      </w:pPr>
      <w:r>
        <w:t xml:space="preserve">Estado actual (lanzamiento): todo gratis y sin topes — análisis ilimitados e historial completo.</w:t>
      </w:r>
    </w:p>
    <w:p>
      <w:pPr>
        <w:pStyle w:val="ListParagraph"/>
        <w:numPr>
          <w:ilvl w:val="0"/>
          <w:numId w:val="2"/>
        </w:numPr>
        <w:spacing w:after="60"/>
      </w:pPr>
      <w:r>
        <w:t xml:space="preserve">La arquitectura ya contempla un futuro plan Pro: análisis avanzado, prioridad de procesamiento, recomendaciones avanzadas y una Simulación con IA (fuera de alcance por ahora).</w:t>
      </w:r>
    </w:p>
    <w:p>
      <w:pPr>
        <w:pStyle w:val="ListParagraph"/>
        <w:numPr>
          <w:ilvl w:val="0"/>
          <w:numId w:val="2"/>
        </w:numPr>
        <w:spacing w:after="60"/>
      </w:pPr>
      <w:r>
        <w:t xml:space="preserve">Precios y límites del plan gratis están definidos pero desactivados, listos para encender con la monetización.</w:t>
      </w:r>
    </w:p>
    <w:p>
      <w:pPr>
        <w:pStyle w:val="Heading2"/>
        <w:spacing w:after="120" w:before="240"/>
      </w:pPr>
      <w:r>
        <w:rPr>
          <w:b/>
          <w:bCs/>
          <w:color w:val="EC5A2E"/>
          <w:sz w:val="25"/>
          <w:szCs w:val="25"/>
        </w:rPr>
        <w:t xml:space="preserve">4.9 Panel de administración (interno)</w:t>
      </w:r>
    </w:p>
    <w:p>
      <w:pPr>
        <w:spacing w:after="120"/>
      </w:pPr>
      <w:r>
        <w:t xml:space="preserve">Panel privado con login de administrador propio (separado del de usuarios), con métricas del negocio:</w:t>
      </w:r>
    </w:p>
    <w:p>
      <w:pPr>
        <w:pStyle w:val="ListParagraph"/>
        <w:numPr>
          <w:ilvl w:val="0"/>
          <w:numId w:val="2"/>
        </w:numPr>
        <w:spacing w:after="60"/>
      </w:pPr>
      <w:r>
        <w:t xml:space="preserve">Usuarios: registrados, nuevos (7 y 30 días), Pro vs. Free, registros por día.</w:t>
      </w:r>
    </w:p>
    <w:p>
      <w:pPr>
        <w:pStyle w:val="ListParagraph"/>
        <w:numPr>
          <w:ilvl w:val="0"/>
          <w:numId w:val="2"/>
        </w:numPr>
        <w:spacing w:after="60"/>
      </w:pPr>
      <w:r>
        <w:t xml:space="preserve">Actividad: análisis totales, válidos, usuarios con score, score promedio, pendientes/inválidos, por día, por ocasión, top usuarios.</w:t>
      </w:r>
    </w:p>
    <w:p>
      <w:pPr>
        <w:pStyle w:val="ListParagraph"/>
        <w:numPr>
          <w:ilvl w:val="0"/>
          <w:numId w:val="2"/>
        </w:numPr>
        <w:spacing w:after="60"/>
      </w:pPr>
      <w:r>
        <w:t xml:space="preserve">Comunidad: posts, reacciones, comentarios, follows, cuántos publicaron, top posts por likes.</w:t>
      </w:r>
    </w:p>
    <w:p>
      <w:pPr>
        <w:pStyle w:val="ListParagraph"/>
        <w:numPr>
          <w:ilvl w:val="0"/>
          <w:numId w:val="2"/>
        </w:numPr>
        <w:spacing w:after="60"/>
      </w:pPr>
      <w:r>
        <w:t xml:space="preserve">Embudo de activación: registrados → hicieron ≥1 score → publicaron en comunidad.</w:t>
      </w:r>
    </w:p>
    <w:p>
      <w:pPr>
        <w:pStyle w:val="Heading1"/>
        <w:spacing w:after="160" w:before="320"/>
      </w:pPr>
      <w:r>
        <w:rPr>
          <w:b/>
          <w:bCs/>
          <w:color w:val="141210"/>
          <w:sz w:val="30"/>
          <w:szCs w:val="30"/>
        </w:rPr>
        <w:t xml:space="preserve">5. Privacidad y ética</w:t>
      </w:r>
    </w:p>
    <w:p>
      <w:pPr>
        <w:pStyle w:val="ListParagraph"/>
        <w:numPr>
          <w:ilvl w:val="0"/>
          <w:numId w:val="2"/>
        </w:numPr>
        <w:spacing w:after="60"/>
      </w:pPr>
      <w:r>
        <w:t xml:space="preserve">Solo se evalúa la ropa. Validación y puntaje tienen instrucciones estrictas de nunca comentar el cuerpo, el físico, el peso, la altura ni atributos personales.</w:t>
      </w:r>
    </w:p>
    <w:p>
      <w:pPr>
        <w:pStyle w:val="ListParagraph"/>
        <w:numPr>
          <w:ilvl w:val="0"/>
          <w:numId w:val="2"/>
        </w:numPr>
        <w:spacing w:after="60"/>
      </w:pPr>
      <w:r>
        <w:t xml:space="preserve">Fotos privadas: se guardan de forma privada y se acceden con enlaces firmados temporales.</w:t>
      </w:r>
    </w:p>
    <w:p>
      <w:pPr>
        <w:pStyle w:val="ListParagraph"/>
        <w:numPr>
          <w:ilvl w:val="0"/>
          <w:numId w:val="2"/>
        </w:numPr>
        <w:spacing w:after="60"/>
      </w:pPr>
      <w:r>
        <w:t xml:space="preserve">Datos que se recolectan: cuenta (email, nombre, y foto si entra con Google), fotos de outfits, y datos de uso (análisis, puntajes, publicaciones, likes, comentarios).</w:t>
      </w:r>
    </w:p>
    <w:p>
      <w:pPr>
        <w:pStyle w:val="ListParagraph"/>
        <w:numPr>
          <w:ilvl w:val="0"/>
          <w:numId w:val="2"/>
        </w:numPr>
        <w:spacing w:after="60"/>
      </w:pPr>
      <w:r>
        <w:t xml:space="preserve">Borrado de cuenta: el usuario puede eliminar su cuenta y todos sus datos y fotos.</w:t>
      </w:r>
    </w:p>
    <w:p>
      <w:pPr>
        <w:pStyle w:val="Heading1"/>
        <w:spacing w:after="160" w:before="320"/>
      </w:pPr>
      <w:r>
        <w:rPr>
          <w:b/>
          <w:bCs/>
          <w:color w:val="141210"/>
          <w:sz w:val="30"/>
          <w:szCs w:val="30"/>
        </w:rPr>
        <w:t xml:space="preserve">6. Contexto técnico (resumen para no técnicos)</w:t>
      </w:r>
    </w:p>
    <w:p>
      <w:pPr>
        <w:pStyle w:val="ListParagraph"/>
        <w:numPr>
          <w:ilvl w:val="0"/>
          <w:numId w:val="2"/>
        </w:numPr>
        <w:spacing w:after="60"/>
      </w:pPr>
      <w:r>
        <w:t xml:space="preserve">App web pensada para el celular (mobile-first). En computadora se ve enmarcada como un teléfono. Se puede “instalar” como app en el celular.</w:t>
      </w:r>
    </w:p>
    <w:p>
      <w:pPr>
        <w:pStyle w:val="ListParagraph"/>
        <w:numPr>
          <w:ilvl w:val="0"/>
          <w:numId w:val="2"/>
        </w:numPr>
        <w:spacing w:after="60"/>
      </w:pPr>
      <w:r>
        <w:t xml:space="preserve">Inteligencia artificial de visión para validar y puntuar las fotos.</w:t>
      </w:r>
    </w:p>
    <w:p>
      <w:pPr>
        <w:pStyle w:val="ListParagraph"/>
        <w:numPr>
          <w:ilvl w:val="0"/>
          <w:numId w:val="2"/>
        </w:numPr>
        <w:spacing w:after="60"/>
      </w:pPr>
      <w:r>
        <w:t xml:space="preserve">Backend en la nube para cuentas, fotos, análisis y comunidad.</w:t>
      </w:r>
    </w:p>
    <w:p>
      <w:pPr>
        <w:pStyle w:val="ListParagraph"/>
        <w:numPr>
          <w:ilvl w:val="0"/>
          <w:numId w:val="2"/>
        </w:numPr>
        <w:spacing w:after="60"/>
      </w:pPr>
      <w:r>
        <w:t xml:space="preserve">Idioma de la interfaz y del feedback: español (Argentina).</w:t>
      </w:r>
    </w:p>
    <w:p>
      <w:pPr>
        <w:pStyle w:val="Heading1"/>
        <w:spacing w:after="160" w:before="320"/>
      </w:pPr>
      <w:r>
        <w:rPr>
          <w:b/>
          <w:bCs/>
          <w:color w:val="141210"/>
          <w:sz w:val="30"/>
          <w:szCs w:val="30"/>
        </w:rPr>
        <w:t xml:space="preserve">7. Mapa de pantallas</w:t>
      </w:r>
    </w:p>
    <w:tbl>
      <w:tblPr>
        <w:tblW w:type="dxa" w:w="9026"/>
        <w:tblBorders>
          <w:top w:val="single" w:color="E5E0D8" w:sz="4"/>
          <w:left w:val="single" w:color="E5E0D8" w:sz="4"/>
          <w:bottom w:val="single" w:color="E5E0D8" w:sz="4"/>
          <w:right w:val="single" w:color="E5E0D8" w:sz="4"/>
          <w:insideH w:val="single" w:color="E5E0D8" w:sz="4"/>
          <w:insideV w:val="single" w:color="E5E0D8" w:sz="4"/>
        </w:tblBorders>
      </w:tblPr>
      <w:tblGrid>
        <w:gridCol w:w="2000"/>
        <w:gridCol w:w="7026"/>
      </w:tblGrid>
      <w:tr>
        <w:trPr>
          <w:tblHeader/>
        </w:trPr>
        <w:tc>
          <w:tcPr>
            <w:tcW w:type="dxa" w:w="2000"/>
            <w:shd w:fill="EC5A2E" w:color="auto" w:val="clear"/>
            <w:tcMar>
              <w:top w:type="dxa" w:w="60"/>
              <w:left w:type="dxa" w:w="120"/>
              <w:bottom w:type="dxa" w:w="60"/>
              <w:right w:type="dxa" w:w="120"/>
            </w:tcMar>
          </w:tcPr>
          <w:p>
            <w:pPr>
              <w:spacing w:after="0"/>
            </w:pPr>
            <w:r>
              <w:rPr>
                <w:b/>
                <w:bCs/>
                <w:color w:val="FFFFFF"/>
                <w:sz w:val="20"/>
                <w:szCs w:val="20"/>
              </w:rPr>
              <w:t xml:space="preserve">Sección</w:t>
            </w:r>
          </w:p>
        </w:tc>
        <w:tc>
          <w:tcPr>
            <w:tcW w:type="dxa" w:w="7026"/>
            <w:shd w:fill="EC5A2E" w:color="auto" w:val="clear"/>
            <w:tcMar>
              <w:top w:type="dxa" w:w="60"/>
              <w:left w:type="dxa" w:w="120"/>
              <w:bottom w:type="dxa" w:w="60"/>
              <w:right w:type="dxa" w:w="120"/>
            </w:tcMar>
          </w:tcPr>
          <w:p>
            <w:pPr>
              <w:spacing w:after="0"/>
            </w:pPr>
            <w:r>
              <w:rPr>
                <w:b/>
                <w:bCs/>
                <w:color w:val="FFFFFF"/>
                <w:sz w:val="20"/>
                <w:szCs w:val="20"/>
              </w:rPr>
              <w:t xml:space="preserve">Pantallas</w:t>
            </w:r>
          </w:p>
        </w:tc>
      </w:tr>
      <w:tr>
        <w:tc>
          <w:tcPr>
            <w:tcW w:type="dxa" w:w="2000"/>
            <w:tcMar>
              <w:top w:type="dxa" w:w="60"/>
              <w:left w:type="dxa" w:w="120"/>
              <w:bottom w:type="dxa" w:w="60"/>
              <w:right w:type="dxa" w:w="120"/>
            </w:tcMar>
          </w:tcPr>
          <w:p>
            <w:pPr>
              <w:spacing w:after="0"/>
            </w:pPr>
            <w:r>
              <w:rPr>
                <w:b w:val="false"/>
                <w:bCs w:val="false"/>
                <w:color w:val="141210"/>
                <w:sz w:val="20"/>
                <w:szCs w:val="20"/>
              </w:rPr>
              <w:t xml:space="preserve">Acceso</w:t>
            </w:r>
          </w:p>
        </w:tc>
        <w:tc>
          <w:tcPr>
            <w:tcW w:type="dxa" w:w="7026"/>
            <w:tcMar>
              <w:top w:type="dxa" w:w="60"/>
              <w:left w:type="dxa" w:w="120"/>
              <w:bottom w:type="dxa" w:w="60"/>
              <w:right w:type="dxa" w:w="120"/>
            </w:tcMar>
          </w:tcPr>
          <w:p>
            <w:pPr>
              <w:spacing w:after="0"/>
            </w:pPr>
            <w:r>
              <w:rPr>
                <w:b w:val="false"/>
                <w:bCs w:val="false"/>
                <w:color w:val="141210"/>
                <w:sz w:val="20"/>
                <w:szCs w:val="20"/>
              </w:rPr>
              <w:t xml:space="preserve">Bienvenida · Registro (email) · Login · Olvidé contraseña · Resetear contraseña · Onboarding (género)</w:t>
            </w:r>
          </w:p>
        </w:tc>
      </w:tr>
      <w:tr>
        <w:tc>
          <w:tcPr>
            <w:tcW w:type="dxa" w:w="2000"/>
            <w:shd w:fill="FBF3EF" w:color="auto" w:val="clear"/>
            <w:tcMar>
              <w:top w:type="dxa" w:w="60"/>
              <w:left w:type="dxa" w:w="120"/>
              <w:bottom w:type="dxa" w:w="60"/>
              <w:right w:type="dxa" w:w="120"/>
            </w:tcMar>
          </w:tcPr>
          <w:p>
            <w:pPr>
              <w:spacing w:after="0"/>
            </w:pPr>
            <w:r>
              <w:rPr>
                <w:b w:val="false"/>
                <w:bCs w:val="false"/>
                <w:color w:val="141210"/>
                <w:sz w:val="20"/>
                <w:szCs w:val="20"/>
              </w:rPr>
              <w:t xml:space="preserve">Inicio</w:t>
            </w:r>
          </w:p>
        </w:tc>
        <w:tc>
          <w:tcPr>
            <w:tcW w:type="dxa" w:w="7026"/>
            <w:shd w:fill="FBF3EF" w:color="auto" w:val="clear"/>
            <w:tcMar>
              <w:top w:type="dxa" w:w="60"/>
              <w:left w:type="dxa" w:w="120"/>
              <w:bottom w:type="dxa" w:w="60"/>
              <w:right w:type="dxa" w:w="120"/>
            </w:tcMar>
          </w:tcPr>
          <w:p>
            <w:pPr>
              <w:spacing w:after="0"/>
            </w:pPr>
            <w:r>
              <w:rPr>
                <w:b w:val="false"/>
                <w:bCs w:val="false"/>
                <w:color w:val="141210"/>
                <w:sz w:val="20"/>
                <w:szCs w:val="20"/>
              </w:rPr>
              <w:t xml:space="preserve">Home</w:t>
            </w:r>
          </w:p>
        </w:tc>
      </w:tr>
      <w:tr>
        <w:tc>
          <w:tcPr>
            <w:tcW w:type="dxa" w:w="2000"/>
            <w:tcMar>
              <w:top w:type="dxa" w:w="60"/>
              <w:left w:type="dxa" w:w="120"/>
              <w:bottom w:type="dxa" w:w="60"/>
              <w:right w:type="dxa" w:w="120"/>
            </w:tcMar>
          </w:tcPr>
          <w:p>
            <w:pPr>
              <w:spacing w:after="0"/>
            </w:pPr>
            <w:r>
              <w:rPr>
                <w:b w:val="false"/>
                <w:bCs w:val="false"/>
                <w:color w:val="141210"/>
                <w:sz w:val="20"/>
                <w:szCs w:val="20"/>
              </w:rPr>
              <w:t xml:space="preserve">Análisis</w:t>
            </w:r>
          </w:p>
        </w:tc>
        <w:tc>
          <w:tcPr>
            <w:tcW w:type="dxa" w:w="7026"/>
            <w:tcMar>
              <w:top w:type="dxa" w:w="60"/>
              <w:left w:type="dxa" w:w="120"/>
              <w:bottom w:type="dxa" w:w="60"/>
              <w:right w:type="dxa" w:w="120"/>
            </w:tcMar>
          </w:tcPr>
          <w:p>
            <w:pPr>
              <w:spacing w:after="0"/>
            </w:pPr>
            <w:r>
              <w:rPr>
                <w:b w:val="false"/>
                <w:bCs w:val="false"/>
                <w:color w:val="141210"/>
                <w:sz w:val="20"/>
                <w:szCs w:val="20"/>
              </w:rPr>
              <w:t xml:space="preserve">Elegir ocasión · Cámara/Captura · Validando · Inválida · Parcial · Resultado</w:t>
            </w:r>
          </w:p>
        </w:tc>
      </w:tr>
      <w:tr>
        <w:tc>
          <w:tcPr>
            <w:tcW w:type="dxa" w:w="2000"/>
            <w:shd w:fill="FBF3EF" w:color="auto" w:val="clear"/>
            <w:tcMar>
              <w:top w:type="dxa" w:w="60"/>
              <w:left w:type="dxa" w:w="120"/>
              <w:bottom w:type="dxa" w:w="60"/>
              <w:right w:type="dxa" w:w="120"/>
            </w:tcMar>
          </w:tcPr>
          <w:p>
            <w:pPr>
              <w:spacing w:after="0"/>
            </w:pPr>
            <w:r>
              <w:rPr>
                <w:b w:val="false"/>
                <w:bCs w:val="false"/>
                <w:color w:val="141210"/>
                <w:sz w:val="20"/>
                <w:szCs w:val="20"/>
              </w:rPr>
              <w:t xml:space="preserve">Historial</w:t>
            </w:r>
          </w:p>
        </w:tc>
        <w:tc>
          <w:tcPr>
            <w:tcW w:type="dxa" w:w="7026"/>
            <w:shd w:fill="FBF3EF" w:color="auto" w:val="clear"/>
            <w:tcMar>
              <w:top w:type="dxa" w:w="60"/>
              <w:left w:type="dxa" w:w="120"/>
              <w:bottom w:type="dxa" w:w="60"/>
              <w:right w:type="dxa" w:w="120"/>
            </w:tcMar>
          </w:tcPr>
          <w:p>
            <w:pPr>
              <w:spacing w:after="0"/>
            </w:pPr>
            <w:r>
              <w:rPr>
                <w:b w:val="false"/>
                <w:bCs w:val="false"/>
                <w:color w:val="141210"/>
                <w:sz w:val="20"/>
                <w:szCs w:val="20"/>
              </w:rPr>
              <w:t xml:space="preserve">Historial (con filtros)</w:t>
            </w:r>
          </w:p>
        </w:tc>
      </w:tr>
      <w:tr>
        <w:tc>
          <w:tcPr>
            <w:tcW w:type="dxa" w:w="2000"/>
            <w:tcMar>
              <w:top w:type="dxa" w:w="60"/>
              <w:left w:type="dxa" w:w="120"/>
              <w:bottom w:type="dxa" w:w="60"/>
              <w:right w:type="dxa" w:w="120"/>
            </w:tcMar>
          </w:tcPr>
          <w:p>
            <w:pPr>
              <w:spacing w:after="0"/>
            </w:pPr>
            <w:r>
              <w:rPr>
                <w:b w:val="false"/>
                <w:bCs w:val="false"/>
                <w:color w:val="141210"/>
                <w:sz w:val="20"/>
                <w:szCs w:val="20"/>
              </w:rPr>
              <w:t xml:space="preserve">Comunidad</w:t>
            </w:r>
          </w:p>
        </w:tc>
        <w:tc>
          <w:tcPr>
            <w:tcW w:type="dxa" w:w="7026"/>
            <w:tcMar>
              <w:top w:type="dxa" w:w="60"/>
              <w:left w:type="dxa" w:w="120"/>
              <w:bottom w:type="dxa" w:w="60"/>
              <w:right w:type="dxa" w:w="120"/>
            </w:tcMar>
          </w:tcPr>
          <w:p>
            <w:pPr>
              <w:spacing w:after="0"/>
            </w:pPr>
            <w:r>
              <w:rPr>
                <w:b w:val="false"/>
                <w:bCs w:val="false"/>
                <w:color w:val="141210"/>
                <w:sz w:val="20"/>
                <w:szCs w:val="20"/>
              </w:rPr>
              <w:t xml:space="preserve">Votá · Siguiendo · Publicar · Detalle de post · Perfil de usuario · Actividad</w:t>
            </w:r>
          </w:p>
        </w:tc>
      </w:tr>
      <w:tr>
        <w:tc>
          <w:tcPr>
            <w:tcW w:type="dxa" w:w="2000"/>
            <w:shd w:fill="FBF3EF" w:color="auto" w:val="clear"/>
            <w:tcMar>
              <w:top w:type="dxa" w:w="60"/>
              <w:left w:type="dxa" w:w="120"/>
              <w:bottom w:type="dxa" w:w="60"/>
              <w:right w:type="dxa" w:w="120"/>
            </w:tcMar>
          </w:tcPr>
          <w:p>
            <w:pPr>
              <w:spacing w:after="0"/>
            </w:pPr>
            <w:r>
              <w:rPr>
                <w:b w:val="false"/>
                <w:bCs w:val="false"/>
                <w:color w:val="141210"/>
                <w:sz w:val="20"/>
                <w:szCs w:val="20"/>
              </w:rPr>
              <w:t xml:space="preserve">Perfil</w:t>
            </w:r>
          </w:p>
        </w:tc>
        <w:tc>
          <w:tcPr>
            <w:tcW w:type="dxa" w:w="7026"/>
            <w:shd w:fill="FBF3EF" w:color="auto" w:val="clear"/>
            <w:tcMar>
              <w:top w:type="dxa" w:w="60"/>
              <w:left w:type="dxa" w:w="120"/>
              <w:bottom w:type="dxa" w:w="60"/>
              <w:right w:type="dxa" w:w="120"/>
            </w:tcMar>
          </w:tcPr>
          <w:p>
            <w:pPr>
              <w:spacing w:after="0"/>
            </w:pPr>
            <w:r>
              <w:rPr>
                <w:b w:val="false"/>
                <w:bCs w:val="false"/>
                <w:color w:val="141210"/>
                <w:sz w:val="20"/>
                <w:szCs w:val="20"/>
              </w:rPr>
              <w:t xml:space="preserve">Perfil · Editar nombre · Editar género · Configuración · Legales</w:t>
            </w:r>
          </w:p>
        </w:tc>
      </w:tr>
      <w:tr>
        <w:tc>
          <w:tcPr>
            <w:tcW w:type="dxa" w:w="2000"/>
            <w:tcMar>
              <w:top w:type="dxa" w:w="60"/>
              <w:left w:type="dxa" w:w="120"/>
              <w:bottom w:type="dxa" w:w="60"/>
              <w:right w:type="dxa" w:w="120"/>
            </w:tcMar>
          </w:tcPr>
          <w:p>
            <w:pPr>
              <w:spacing w:after="0"/>
            </w:pPr>
            <w:r>
              <w:rPr>
                <w:b w:val="false"/>
                <w:bCs w:val="false"/>
                <w:color w:val="141210"/>
                <w:sz w:val="20"/>
                <w:szCs w:val="20"/>
              </w:rPr>
              <w:t xml:space="preserve">Admin</w:t>
            </w:r>
          </w:p>
        </w:tc>
        <w:tc>
          <w:tcPr>
            <w:tcW w:type="dxa" w:w="7026"/>
            <w:tcMar>
              <w:top w:type="dxa" w:w="60"/>
              <w:left w:type="dxa" w:w="120"/>
              <w:bottom w:type="dxa" w:w="60"/>
              <w:right w:type="dxa" w:w="120"/>
            </w:tcMar>
          </w:tcPr>
          <w:p>
            <w:pPr>
              <w:spacing w:after="0"/>
            </w:pPr>
            <w:r>
              <w:rPr>
                <w:b w:val="false"/>
                <w:bCs w:val="false"/>
                <w:color w:val="141210"/>
                <w:sz w:val="20"/>
                <w:szCs w:val="20"/>
              </w:rPr>
              <w:t xml:space="preserve">Login admin · Dashboard de métricas</w:t>
            </w:r>
          </w:p>
        </w:tc>
      </w:tr>
    </w:tbl>
    <w:p>
      <w:r>
        <w:br w:type="page"/>
      </w:r>
    </w:p>
    <w:p>
      <w:pPr>
        <w:pStyle w:val="Heading1"/>
        <w:spacing w:after="160" w:before="320"/>
      </w:pPr>
      <w:r>
        <w:rPr>
          <w:b/>
          <w:bCs/>
          <w:color w:val="141210"/>
          <w:sz w:val="30"/>
          <w:szCs w:val="30"/>
        </w:rPr>
        <w:t xml:space="preserve">8. Guía de testing (checklist)</w:t>
      </w:r>
    </w:p>
    <w:p>
      <w:pPr>
        <w:spacing w:after="120"/>
      </w:pPr>
      <w:r>
        <w:rPr>
          <w:b/>
          <w:bCs/>
        </w:rPr>
        <w:t xml:space="preserve">Objetivo: </w:t>
      </w:r>
      <w:r>
        <w:t xml:space="preserve">recorrer todas las funcionalidades y reportar cualquier cosa que no funcione, se vea mal o confunda. Probar en varios celulares (iPhone y Android) y en navegador de escritorio.</w:t>
      </w:r>
    </w:p>
    <w:p>
      <w:pPr>
        <w:pStyle w:val="Heading3"/>
        <w:spacing w:after="100" w:before="180"/>
      </w:pPr>
      <w:r>
        <w:rPr>
          <w:b/>
          <w:bCs/>
          <w:color w:val="141210"/>
          <w:sz w:val="22"/>
          <w:szCs w:val="22"/>
        </w:rPr>
        <w:t xml:space="preserve">8.1 Registro e ingreso</w:t>
      </w:r>
    </w:p>
    <w:p>
      <w:pPr>
        <w:spacing w:after="60"/>
        <w:ind w:left="360"/>
      </w:pPr>
      <w:r>
        <w:rPr>
          <w:sz w:val="22"/>
          <w:szCs w:val="22"/>
        </w:rPr>
        <w:t xml:space="preserve">☐  </w:t>
      </w:r>
      <w:r>
        <w:t xml:space="preserve">Registrarse con email y contraseña nuevos.</w:t>
      </w:r>
    </w:p>
    <w:p>
      <w:pPr>
        <w:spacing w:after="60"/>
        <w:ind w:left="360"/>
      </w:pPr>
      <w:r>
        <w:rPr>
          <w:sz w:val="22"/>
          <w:szCs w:val="22"/>
        </w:rPr>
        <w:t xml:space="preserve">☐  </w:t>
      </w:r>
      <w:r>
        <w:t xml:space="preserve">Registrarse con Google → verificar que aparezca nombre y foto de perfil.</w:t>
      </w:r>
    </w:p>
    <w:p>
      <w:pPr>
        <w:spacing w:after="60"/>
        <w:ind w:left="360"/>
      </w:pPr>
      <w:r>
        <w:rPr>
          <w:sz w:val="22"/>
          <w:szCs w:val="22"/>
        </w:rPr>
        <w:t xml:space="preserve">☐  </w:t>
      </w:r>
      <w:r>
        <w:t xml:space="preserve">Iniciar sesión con una cuenta existente.</w:t>
      </w:r>
    </w:p>
    <w:p>
      <w:pPr>
        <w:spacing w:after="60"/>
        <w:ind w:left="360"/>
      </w:pPr>
      <w:r>
        <w:rPr>
          <w:sz w:val="22"/>
          <w:szCs w:val="22"/>
        </w:rPr>
        <w:t xml:space="preserve">☐  </w:t>
      </w:r>
      <w:r>
        <w:t xml:space="preserve">Probar contraseña incorrecta y email inexistente (mensajes de error claros).</w:t>
      </w:r>
    </w:p>
    <w:p>
      <w:pPr>
        <w:spacing w:after="60"/>
        <w:ind w:left="360"/>
      </w:pPr>
      <w:r>
        <w:rPr>
          <w:sz w:val="22"/>
          <w:szCs w:val="22"/>
        </w:rPr>
        <w:t xml:space="preserve">☐  </w:t>
      </w:r>
      <w:r>
        <w:t xml:space="preserve">Recuperar contraseña: pedir reseteo, recibir el email, definir una nueva y entrar con ella.</w:t>
      </w:r>
    </w:p>
    <w:p>
      <w:pPr>
        <w:spacing w:after="60"/>
        <w:ind w:left="360"/>
      </w:pPr>
      <w:r>
        <w:rPr>
          <w:sz w:val="22"/>
          <w:szCs w:val="22"/>
        </w:rPr>
        <w:t xml:space="preserve">☐  </w:t>
      </w:r>
      <w:r>
        <w:t xml:space="preserve">Onboarding: elegir cada opción de género; verificar que no se vuelve a pedir tras completarlo.</w:t>
      </w:r>
    </w:p>
    <w:p>
      <w:pPr>
        <w:spacing w:after="60"/>
        <w:ind w:left="360"/>
      </w:pPr>
      <w:r>
        <w:rPr>
          <w:sz w:val="22"/>
          <w:szCs w:val="22"/>
        </w:rPr>
        <w:t xml:space="preserve">☐  </w:t>
      </w:r>
      <w:r>
        <w:t xml:space="preserve">Abrir un enlace a un post compartido sin estar logueado → tras loguearse, ¿lleva a ese post?</w:t>
      </w:r>
    </w:p>
    <w:p>
      <w:pPr>
        <w:spacing w:after="60"/>
        <w:ind w:left="360"/>
      </w:pPr>
      <w:r>
        <w:rPr>
          <w:sz w:val="22"/>
          <w:szCs w:val="22"/>
        </w:rPr>
        <w:t xml:space="preserve">☐  </w:t>
      </w:r>
      <w:r>
        <w:t xml:space="preserve">Cerrar sesión y verificar que las pantallas privadas ya no son accesibles.</w:t>
      </w:r>
    </w:p>
    <w:p>
      <w:pPr>
        <w:pStyle w:val="Heading3"/>
        <w:spacing w:after="100" w:before="180"/>
      </w:pPr>
      <w:r>
        <w:rPr>
          <w:b/>
          <w:bCs/>
          <w:color w:val="141210"/>
          <w:sz w:val="22"/>
          <w:szCs w:val="22"/>
        </w:rPr>
        <w:t xml:space="preserve">8.2 Análisis de outfit</w:t>
      </w:r>
    </w:p>
    <w:p>
      <w:pPr>
        <w:spacing w:after="60"/>
        <w:ind w:left="360"/>
      </w:pPr>
      <w:r>
        <w:rPr>
          <w:sz w:val="22"/>
          <w:szCs w:val="22"/>
        </w:rPr>
        <w:t xml:space="preserve">☐  </w:t>
      </w:r>
      <w:r>
        <w:t xml:space="preserve">Elegir cada una de las 9 ocasiones.</w:t>
      </w:r>
    </w:p>
    <w:p>
      <w:pPr>
        <w:spacing w:after="60"/>
        <w:ind w:left="360"/>
      </w:pPr>
      <w:r>
        <w:rPr>
          <w:sz w:val="22"/>
          <w:szCs w:val="22"/>
        </w:rPr>
        <w:t xml:space="preserve">☐  </w:t>
      </w:r>
      <w:r>
        <w:t xml:space="preserve">Elegir matices/variantes (día/noche, formal/informal, etc.) y verificar que se reflejan.</w:t>
      </w:r>
    </w:p>
    <w:p>
      <w:pPr>
        <w:spacing w:after="60"/>
        <w:ind w:left="360"/>
      </w:pPr>
      <w:r>
        <w:rPr>
          <w:sz w:val="22"/>
          <w:szCs w:val="22"/>
        </w:rPr>
        <w:t xml:space="preserve">☐  </w:t>
      </w:r>
      <w:r>
        <w:t xml:space="preserve">Escribir un contexto libre y verificar que se puede continuar.</w:t>
      </w:r>
    </w:p>
    <w:p>
      <w:pPr>
        <w:spacing w:after="60"/>
        <w:ind w:left="360"/>
      </w:pPr>
      <w:r>
        <w:rPr>
          <w:sz w:val="22"/>
          <w:szCs w:val="22"/>
        </w:rPr>
        <w:t xml:space="preserve">☐  </w:t>
      </w:r>
      <w:r>
        <w:t xml:space="preserve">Sacar foto con cámara trasera y frontal, y girar la cámara.</w:t>
      </w:r>
    </w:p>
    <w:p>
      <w:pPr>
        <w:spacing w:after="60"/>
        <w:ind w:left="360"/>
      </w:pPr>
      <w:r>
        <w:rPr>
          <w:sz w:val="22"/>
          <w:szCs w:val="22"/>
        </w:rPr>
        <w:t xml:space="preserve">☐  </w:t>
      </w:r>
      <w:r>
        <w:t xml:space="preserve">Usar “Repetir” y “Usar esta” en la confirmación.</w:t>
      </w:r>
    </w:p>
    <w:p>
      <w:pPr>
        <w:spacing w:after="60"/>
        <w:ind w:left="360"/>
      </w:pPr>
      <w:r>
        <w:rPr>
          <w:sz w:val="22"/>
          <w:szCs w:val="22"/>
        </w:rPr>
        <w:t xml:space="preserve">☐  </w:t>
      </w:r>
      <w:r>
        <w:t xml:space="preserve">Subir una foto desde la galería.</w:t>
      </w:r>
    </w:p>
    <w:p>
      <w:pPr>
        <w:spacing w:after="60"/>
        <w:ind w:left="360"/>
      </w:pPr>
      <w:r>
        <w:rPr>
          <w:sz w:val="22"/>
          <w:szCs w:val="22"/>
        </w:rPr>
        <w:t xml:space="preserve">☐  </w:t>
      </w:r>
      <w:r>
        <w:t xml:space="preserve">Probar el flujo con mala conexión (¿spinner de “Subiendo…”? ¿mensaje de error?).</w:t>
      </w:r>
    </w:p>
    <w:p>
      <w:pPr>
        <w:spacing w:after="60"/>
        <w:ind w:left="360"/>
      </w:pPr>
      <w:r>
        <w:rPr>
          <w:sz w:val="22"/>
          <w:szCs w:val="22"/>
        </w:rPr>
        <w:t xml:space="preserve">☐  </w:t>
      </w:r>
      <w:r>
        <w:t xml:space="preserve">Validación válidos: cuerpo completo, solo superior, solo inferior, prenda suelta → clasifica bien el tipo.</w:t>
      </w:r>
    </w:p>
    <w:p>
      <w:pPr>
        <w:spacing w:after="60"/>
        <w:ind w:left="360"/>
      </w:pPr>
      <w:r>
        <w:rPr>
          <w:sz w:val="22"/>
          <w:szCs w:val="22"/>
        </w:rPr>
        <w:t xml:space="preserve">☐  </w:t>
      </w:r>
      <w:r>
        <w:t xml:space="preserve">Validación inválidos: foto borrosa, muy oscura, sin persona, mascota, comida, paisaje, screenshot → rechaza.</w:t>
      </w:r>
    </w:p>
    <w:p>
      <w:pPr>
        <w:spacing w:after="60"/>
        <w:ind w:left="360"/>
      </w:pPr>
      <w:r>
        <w:rPr>
          <w:sz w:val="22"/>
          <w:szCs w:val="22"/>
        </w:rPr>
        <w:t xml:space="preserve">☐  </w:t>
      </w:r>
      <w:r>
        <w:t xml:space="preserve">Validación parcial: foto donde solo se ve una parte → aviso de análisis parcial.</w:t>
      </w:r>
    </w:p>
    <w:p>
      <w:pPr>
        <w:spacing w:after="60"/>
        <w:ind w:left="360"/>
      </w:pPr>
      <w:r>
        <w:rPr>
          <w:sz w:val="22"/>
          <w:szCs w:val="22"/>
        </w:rPr>
        <w:t xml:space="preserve">☐  </w:t>
      </w:r>
      <w:r>
        <w:t xml:space="preserve">Resultado: puntaje, colores correctos, justificaciones visibles sin clic, fortalezas, mejoras y recomendaciones.</w:t>
      </w:r>
    </w:p>
    <w:p>
      <w:pPr>
        <w:spacing w:after="60"/>
        <w:ind w:left="360"/>
      </w:pPr>
      <w:r>
        <w:rPr>
          <w:sz w:val="22"/>
          <w:szCs w:val="22"/>
        </w:rPr>
        <w:t xml:space="preserve">☐  </w:t>
      </w:r>
      <w:r>
        <w:t xml:space="preserve">Tocar la miniatura de la foto → ¿se abre a pantalla completa?</w:t>
      </w:r>
    </w:p>
    <w:p>
      <w:pPr>
        <w:spacing w:after="60"/>
        <w:ind w:left="360"/>
      </w:pPr>
      <w:r>
        <w:rPr>
          <w:sz w:val="22"/>
          <w:szCs w:val="22"/>
        </w:rPr>
        <w:t xml:space="preserve">☐  </w:t>
      </w:r>
      <w:r>
        <w:t xml:space="preserve">Compartir el resultado.</w:t>
      </w:r>
    </w:p>
    <w:p>
      <w:pPr>
        <w:spacing w:after="60"/>
        <w:ind w:left="360"/>
      </w:pPr>
      <w:r>
        <w:rPr>
          <w:sz w:val="22"/>
          <w:szCs w:val="22"/>
        </w:rPr>
        <w:t xml:space="preserve">☐  </w:t>
      </w:r>
      <w:r>
        <w:t xml:space="preserve">Repetir análisis de la misma foto → no se duplica ni rompe (idempotencia).</w:t>
      </w:r>
    </w:p>
    <w:p>
      <w:pPr>
        <w:pStyle w:val="Heading3"/>
        <w:spacing w:after="100" w:before="180"/>
      </w:pPr>
      <w:r>
        <w:rPr>
          <w:b/>
          <w:bCs/>
          <w:color w:val="141210"/>
          <w:sz w:val="22"/>
          <w:szCs w:val="22"/>
        </w:rPr>
        <w:t xml:space="preserve">8.3 Home e Historial</w:t>
      </w:r>
    </w:p>
    <w:p>
      <w:pPr>
        <w:spacing w:after="60"/>
        <w:ind w:left="360"/>
      </w:pPr>
      <w:r>
        <w:rPr>
          <w:sz w:val="22"/>
          <w:szCs w:val="22"/>
        </w:rPr>
        <w:t xml:space="preserve">☐  </w:t>
      </w:r>
      <w:r>
        <w:t xml:space="preserve">Home muestra el último score, promedio y cantidad correctos.</w:t>
      </w:r>
    </w:p>
    <w:p>
      <w:pPr>
        <w:spacing w:after="60"/>
        <w:ind w:left="360"/>
      </w:pPr>
      <w:r>
        <w:rPr>
          <w:sz w:val="22"/>
          <w:szCs w:val="22"/>
        </w:rPr>
        <w:t xml:space="preserve">☐  </w:t>
      </w:r>
      <w:r>
        <w:t xml:space="preserve">Con cuenta nueva sin análisis, Home muestra el estado vacío.</w:t>
      </w:r>
    </w:p>
    <w:p>
      <w:pPr>
        <w:spacing w:after="60"/>
        <w:ind w:left="360"/>
      </w:pPr>
      <w:r>
        <w:rPr>
          <w:sz w:val="22"/>
          <w:szCs w:val="22"/>
        </w:rPr>
        <w:t xml:space="preserve">☐  </w:t>
      </w:r>
      <w:r>
        <w:t xml:space="preserve">Historial lista todos los análisis, ordenados del más nuevo.</w:t>
      </w:r>
    </w:p>
    <w:p>
      <w:pPr>
        <w:spacing w:after="60"/>
        <w:ind w:left="360"/>
      </w:pPr>
      <w:r>
        <w:rPr>
          <w:sz w:val="22"/>
          <w:szCs w:val="22"/>
        </w:rPr>
        <w:t xml:space="preserve">☐  </w:t>
      </w:r>
      <w:r>
        <w:t xml:space="preserve">Probar cada filtro (Todos / Completo / Superior / Inferior).</w:t>
      </w:r>
    </w:p>
    <w:p>
      <w:pPr>
        <w:spacing w:after="60"/>
        <w:ind w:left="360"/>
      </w:pPr>
      <w:r>
        <w:rPr>
          <w:sz w:val="22"/>
          <w:szCs w:val="22"/>
        </w:rPr>
        <w:t xml:space="preserve">☐  </w:t>
      </w:r>
      <w:r>
        <w:t xml:space="preserve">Verificar que no queda espacio vacío raro al final de la pantalla al scrollear.</w:t>
      </w:r>
    </w:p>
    <w:p>
      <w:pPr>
        <w:spacing w:after="60"/>
        <w:ind w:left="360"/>
      </w:pPr>
      <w:r>
        <w:rPr>
          <w:sz w:val="22"/>
          <w:szCs w:val="22"/>
        </w:rPr>
        <w:t xml:space="preserve">☐  </w:t>
      </w:r>
      <w:r>
        <w:t xml:space="preserve">Tocar una tarjeta abre el resultado correcto.</w:t>
      </w:r>
    </w:p>
    <w:p>
      <w:pPr>
        <w:pStyle w:val="Heading3"/>
        <w:spacing w:after="100" w:before="180"/>
      </w:pPr>
      <w:r>
        <w:rPr>
          <w:b/>
          <w:bCs/>
          <w:color w:val="141210"/>
          <w:sz w:val="22"/>
          <w:szCs w:val="22"/>
        </w:rPr>
        <w:t xml:space="preserve">8.4 Comunidad — Votá</w:t>
      </w:r>
    </w:p>
    <w:p>
      <w:pPr>
        <w:spacing w:after="60"/>
        <w:ind w:left="360"/>
      </w:pPr>
      <w:r>
        <w:rPr>
          <w:sz w:val="22"/>
          <w:szCs w:val="22"/>
        </w:rPr>
        <w:t xml:space="preserve">☐  </w:t>
      </w:r>
      <w:r>
        <w:t xml:space="preserve">Aparecen looks de otros usuarios (no los propios, no los ya votados).</w:t>
      </w:r>
    </w:p>
    <w:p>
      <w:pPr>
        <w:spacing w:after="60"/>
        <w:ind w:left="360"/>
      </w:pPr>
      <w:r>
        <w:rPr>
          <w:sz w:val="22"/>
          <w:szCs w:val="22"/>
        </w:rPr>
        <w:t xml:space="preserve">☐  </w:t>
      </w:r>
      <w:r>
        <w:t xml:space="preserve">El score está oculto hasta votar.</w:t>
      </w:r>
    </w:p>
    <w:p>
      <w:pPr>
        <w:spacing w:after="60"/>
        <w:ind w:left="360"/>
      </w:pPr>
      <w:r>
        <w:rPr>
          <w:sz w:val="22"/>
          <w:szCs w:val="22"/>
        </w:rPr>
        <w:t xml:space="preserve">☐  </w:t>
      </w:r>
      <w:r>
        <w:t xml:space="preserve">Votar Bajo / Medio / Alto → se revela el score y dice si acertó.</w:t>
      </w:r>
    </w:p>
    <w:p>
      <w:pPr>
        <w:spacing w:after="60"/>
        <w:ind w:left="360"/>
      </w:pPr>
      <w:r>
        <w:rPr>
          <w:sz w:val="22"/>
          <w:szCs w:val="22"/>
        </w:rPr>
        <w:t xml:space="preserve">☐  </w:t>
      </w:r>
      <w:r>
        <w:t xml:space="preserve">Verificar la barra IA vs. Comunidad y el voto propio.</w:t>
      </w:r>
    </w:p>
    <w:p>
      <w:pPr>
        <w:spacing w:after="60"/>
        <w:ind w:left="360"/>
      </w:pPr>
      <w:r>
        <w:rPr>
          <w:sz w:val="22"/>
          <w:szCs w:val="22"/>
        </w:rPr>
        <w:t xml:space="preserve">☐  </w:t>
      </w:r>
      <w:r>
        <w:t xml:space="preserve">Se ven claramente el tipo de análisis y el sexo del perfil.</w:t>
      </w:r>
    </w:p>
    <w:p>
      <w:pPr>
        <w:spacing w:after="60"/>
        <w:ind w:left="360"/>
      </w:pPr>
      <w:r>
        <w:rPr>
          <w:sz w:val="22"/>
          <w:szCs w:val="22"/>
        </w:rPr>
        <w:t xml:space="preserve">☐  </w:t>
      </w:r>
      <w:r>
        <w:t xml:space="preserve">Los botones de votar entran en pantalla sin tener que scrollear.</w:t>
      </w:r>
    </w:p>
    <w:p>
      <w:pPr>
        <w:spacing w:after="60"/>
        <w:ind w:left="360"/>
      </w:pPr>
      <w:r>
        <w:rPr>
          <w:sz w:val="22"/>
          <w:szCs w:val="22"/>
        </w:rPr>
        <w:t xml:space="preserve">☐  </w:t>
      </w:r>
      <w:r>
        <w:t xml:space="preserve">Seguir al autor desde la carta.</w:t>
      </w:r>
    </w:p>
    <w:p>
      <w:pPr>
        <w:spacing w:after="60"/>
        <w:ind w:left="360"/>
      </w:pPr>
      <w:r>
        <w:rPr>
          <w:sz w:val="22"/>
          <w:szCs w:val="22"/>
        </w:rPr>
        <w:t xml:space="preserve">☐  </w:t>
      </w:r>
      <w:r>
        <w:t xml:space="preserve">“Siguiente” avanza; al terminar la cola, mensaje de “votaste todo”.</w:t>
      </w:r>
    </w:p>
    <w:p>
      <w:pPr>
        <w:pStyle w:val="Heading3"/>
        <w:spacing w:after="100" w:before="180"/>
      </w:pPr>
      <w:r>
        <w:rPr>
          <w:b/>
          <w:bCs/>
          <w:color w:val="141210"/>
          <w:sz w:val="22"/>
          <w:szCs w:val="22"/>
        </w:rPr>
        <w:t xml:space="preserve">8.5 Comunidad — Siguiendo, publicar e interacciones</w:t>
      </w:r>
    </w:p>
    <w:p>
      <w:pPr>
        <w:spacing w:after="60"/>
        <w:ind w:left="360"/>
      </w:pPr>
      <w:r>
        <w:rPr>
          <w:sz w:val="22"/>
          <w:szCs w:val="22"/>
        </w:rPr>
        <w:t xml:space="preserve">☐  </w:t>
      </w:r>
      <w:r>
        <w:t xml:space="preserve">Con 0 seguidos, el feed muestra el estado vacío e invita a “Votá”.</w:t>
      </w:r>
    </w:p>
    <w:p>
      <w:pPr>
        <w:spacing w:after="60"/>
        <w:ind w:left="360"/>
      </w:pPr>
      <w:r>
        <w:rPr>
          <w:sz w:val="22"/>
          <w:szCs w:val="22"/>
        </w:rPr>
        <w:t xml:space="preserve">☐  </w:t>
      </w:r>
      <w:r>
        <w:t xml:space="preserve">Seguir a alguien → su último post aparece en “Siguiendo”.</w:t>
      </w:r>
    </w:p>
    <w:p>
      <w:pPr>
        <w:spacing w:after="60"/>
        <w:ind w:left="360"/>
      </w:pPr>
      <w:r>
        <w:rPr>
          <w:sz w:val="22"/>
          <w:szCs w:val="22"/>
        </w:rPr>
        <w:t xml:space="preserve">☐  </w:t>
      </w:r>
      <w:r>
        <w:t xml:space="preserve">Scroll infinito: cargar varias tandas.</w:t>
      </w:r>
    </w:p>
    <w:p>
      <w:pPr>
        <w:spacing w:after="60"/>
        <w:ind w:left="360"/>
      </w:pPr>
      <w:r>
        <w:rPr>
          <w:sz w:val="22"/>
          <w:szCs w:val="22"/>
        </w:rPr>
        <w:t xml:space="preserve">☐  </w:t>
      </w:r>
      <w:r>
        <w:t xml:space="preserve">Publicar un análisis (con y sin texto). Verificar que ya no aparece como disponible.</w:t>
      </w:r>
    </w:p>
    <w:p>
      <w:pPr>
        <w:spacing w:after="60"/>
        <w:ind w:left="360"/>
      </w:pPr>
      <w:r>
        <w:rPr>
          <w:sz w:val="22"/>
          <w:szCs w:val="22"/>
        </w:rPr>
        <w:t xml:space="preserve">☐  </w:t>
      </w:r>
      <w:r>
        <w:t xml:space="preserve">Dar y quitar me gusta; verificar contador.</w:t>
      </w:r>
    </w:p>
    <w:p>
      <w:pPr>
        <w:spacing w:after="60"/>
        <w:ind w:left="360"/>
      </w:pPr>
      <w:r>
        <w:rPr>
          <w:sz w:val="22"/>
          <w:szCs w:val="22"/>
        </w:rPr>
        <w:t xml:space="preserve">☐  </w:t>
      </w:r>
      <w:r>
        <w:t xml:space="preserve">Comentar un post; verificar que aparece.</w:t>
      </w:r>
    </w:p>
    <w:p>
      <w:pPr>
        <w:spacing w:after="60"/>
        <w:ind w:left="360"/>
      </w:pPr>
      <w:r>
        <w:rPr>
          <w:sz w:val="22"/>
          <w:szCs w:val="22"/>
        </w:rPr>
        <w:t xml:space="preserve">☐  </w:t>
      </w:r>
      <w:r>
        <w:t xml:space="preserve">Compartir un post (menú nativo o “enlace copiado”).</w:t>
      </w:r>
    </w:p>
    <w:p>
      <w:pPr>
        <w:spacing w:after="60"/>
        <w:ind w:left="360"/>
      </w:pPr>
      <w:r>
        <w:rPr>
          <w:sz w:val="22"/>
          <w:szCs w:val="22"/>
        </w:rPr>
        <w:t xml:space="preserve">☐  </w:t>
      </w:r>
      <w:r>
        <w:t xml:space="preserve">Borrar un post propio; verificar que ya no se ve.</w:t>
      </w:r>
    </w:p>
    <w:p>
      <w:pPr>
        <w:spacing w:after="60"/>
        <w:ind w:left="360"/>
      </w:pPr>
      <w:r>
        <w:rPr>
          <w:sz w:val="22"/>
          <w:szCs w:val="22"/>
        </w:rPr>
        <w:t xml:space="preserve">☐  </w:t>
      </w:r>
      <w:r>
        <w:t xml:space="preserve">Intentar borrar un post ajeno → no debería ser posible.</w:t>
      </w:r>
    </w:p>
    <w:p>
      <w:pPr>
        <w:pStyle w:val="Heading3"/>
        <w:spacing w:after="100" w:before="180"/>
      </w:pPr>
      <w:r>
        <w:rPr>
          <w:b/>
          <w:bCs/>
          <w:color w:val="141210"/>
          <w:sz w:val="22"/>
          <w:szCs w:val="22"/>
        </w:rPr>
        <w:t xml:space="preserve">8.6 Perfiles y actividad</w:t>
      </w:r>
    </w:p>
    <w:p>
      <w:pPr>
        <w:spacing w:after="60"/>
        <w:ind w:left="360"/>
      </w:pPr>
      <w:r>
        <w:rPr>
          <w:sz w:val="22"/>
          <w:szCs w:val="22"/>
        </w:rPr>
        <w:t xml:space="preserve">☐  </w:t>
      </w:r>
      <w:r>
        <w:t xml:space="preserve">Abrir el perfil de otro usuario: contadores y solo sus looks publicados.</w:t>
      </w:r>
    </w:p>
    <w:p>
      <w:pPr>
        <w:spacing w:after="60"/>
        <w:ind w:left="360"/>
      </w:pPr>
      <w:r>
        <w:rPr>
          <w:sz w:val="22"/>
          <w:szCs w:val="22"/>
        </w:rPr>
        <w:t xml:space="preserve">☐  </w:t>
      </w:r>
      <w:r>
        <w:t xml:space="preserve">Seguir / dejar de seguir y ver el contador actualizarse.</w:t>
      </w:r>
    </w:p>
    <w:p>
      <w:pPr>
        <w:spacing w:after="60"/>
        <w:ind w:left="360"/>
      </w:pPr>
      <w:r>
        <w:rPr>
          <w:sz w:val="22"/>
          <w:szCs w:val="22"/>
        </w:rPr>
        <w:t xml:space="preserve">☐  </w:t>
      </w:r>
      <w:r>
        <w:t xml:space="preserve">Generar novedades (like, comentario o follow) y verificar Actividad y el badge de no leídas.</w:t>
      </w:r>
    </w:p>
    <w:p>
      <w:pPr>
        <w:pStyle w:val="Heading3"/>
        <w:spacing w:after="100" w:before="180"/>
      </w:pPr>
      <w:r>
        <w:rPr>
          <w:b/>
          <w:bCs/>
          <w:color w:val="141210"/>
          <w:sz w:val="22"/>
          <w:szCs w:val="22"/>
        </w:rPr>
        <w:t xml:space="preserve">8.7 Perfil y configuración</w:t>
      </w:r>
    </w:p>
    <w:p>
      <w:pPr>
        <w:spacing w:after="60"/>
        <w:ind w:left="360"/>
      </w:pPr>
      <w:r>
        <w:rPr>
          <w:sz w:val="22"/>
          <w:szCs w:val="22"/>
        </w:rPr>
        <w:t xml:space="preserve">☐  </w:t>
      </w:r>
      <w:r>
        <w:t xml:space="preserve">Subir / cambiar avatar.</w:t>
      </w:r>
    </w:p>
    <w:p>
      <w:pPr>
        <w:spacing w:after="60"/>
        <w:ind w:left="360"/>
      </w:pPr>
      <w:r>
        <w:rPr>
          <w:sz w:val="22"/>
          <w:szCs w:val="22"/>
        </w:rPr>
        <w:t xml:space="preserve">☐  </w:t>
      </w:r>
      <w:r>
        <w:t xml:space="preserve">Editar nombre y verificar que se refleja en toda la app.</w:t>
      </w:r>
    </w:p>
    <w:p>
      <w:pPr>
        <w:spacing w:after="60"/>
        <w:ind w:left="360"/>
      </w:pPr>
      <w:r>
        <w:rPr>
          <w:sz w:val="22"/>
          <w:szCs w:val="22"/>
        </w:rPr>
        <w:t xml:space="preserve">☐  </w:t>
      </w:r>
      <w:r>
        <w:t xml:space="preserve">Cambiar género y verificar que se guarda.</w:t>
      </w:r>
    </w:p>
    <w:p>
      <w:pPr>
        <w:spacing w:after="60"/>
        <w:ind w:left="360"/>
      </w:pPr>
      <w:r>
        <w:rPr>
          <w:sz w:val="22"/>
          <w:szCs w:val="22"/>
        </w:rPr>
        <w:t xml:space="preserve">☐  </w:t>
      </w:r>
      <w:r>
        <w:t xml:space="preserve">Activar/desactivar notificaciones.</w:t>
      </w:r>
    </w:p>
    <w:p>
      <w:pPr>
        <w:spacing w:after="60"/>
        <w:ind w:left="360"/>
      </w:pPr>
      <w:r>
        <w:rPr>
          <w:sz w:val="22"/>
          <w:szCs w:val="22"/>
        </w:rPr>
        <w:t xml:space="preserve">☐  </w:t>
      </w:r>
      <w:r>
        <w:t xml:space="preserve">Abrir Legales.</w:t>
      </w:r>
    </w:p>
    <w:p>
      <w:pPr>
        <w:spacing w:after="60"/>
        <w:ind w:left="360"/>
      </w:pPr>
      <w:r>
        <w:rPr>
          <w:sz w:val="22"/>
          <w:szCs w:val="22"/>
        </w:rPr>
        <w:t xml:space="preserve">☐  </w:t>
      </w:r>
      <w:r>
        <w:t xml:space="preserve">Cerrar sesión.</w:t>
      </w:r>
    </w:p>
    <w:p>
      <w:pPr>
        <w:spacing w:after="60"/>
        <w:ind w:left="360"/>
      </w:pPr>
      <w:r>
        <w:rPr>
          <w:sz w:val="22"/>
          <w:szCs w:val="22"/>
        </w:rPr>
        <w:t xml:space="preserve">☐  </w:t>
      </w:r>
      <w:r>
        <w:t xml:space="preserve">Borrar cuenta (con cuenta de prueba): verificar que se elimina y no se puede volver a entrar.</w:t>
      </w:r>
    </w:p>
    <w:p>
      <w:pPr>
        <w:pStyle w:val="Heading3"/>
        <w:spacing w:after="100" w:before="180"/>
      </w:pPr>
      <w:r>
        <w:rPr>
          <w:b/>
          <w:bCs/>
          <w:color w:val="141210"/>
          <w:sz w:val="22"/>
          <w:szCs w:val="22"/>
        </w:rPr>
        <w:t xml:space="preserve">8.8 General / transversal</w:t>
      </w:r>
    </w:p>
    <w:p>
      <w:pPr>
        <w:spacing w:after="60"/>
        <w:ind w:left="360"/>
      </w:pPr>
      <w:r>
        <w:rPr>
          <w:sz w:val="22"/>
          <w:szCs w:val="22"/>
        </w:rPr>
        <w:t xml:space="preserve">☐  </w:t>
      </w:r>
      <w:r>
        <w:t xml:space="preserve">Probar en iPhone (Safari) y Android (Chrome).</w:t>
      </w:r>
    </w:p>
    <w:p>
      <w:pPr>
        <w:spacing w:after="60"/>
        <w:ind w:left="360"/>
      </w:pPr>
      <w:r>
        <w:rPr>
          <w:sz w:val="22"/>
          <w:szCs w:val="22"/>
        </w:rPr>
        <w:t xml:space="preserve">☐  </w:t>
      </w:r>
      <w:r>
        <w:t xml:space="preserve">Probar en escritorio (marco tipo teléfono).</w:t>
      </w:r>
    </w:p>
    <w:p>
      <w:pPr>
        <w:spacing w:after="60"/>
        <w:ind w:left="360"/>
      </w:pPr>
      <w:r>
        <w:rPr>
          <w:sz w:val="22"/>
          <w:szCs w:val="22"/>
        </w:rPr>
        <w:t xml:space="preserve">☐  </w:t>
      </w:r>
      <w:r>
        <w:t xml:space="preserve">Rotación, tamaños de pantalla chicos y grandes.</w:t>
      </w:r>
    </w:p>
    <w:p>
      <w:pPr>
        <w:spacing w:after="60"/>
        <w:ind w:left="360"/>
      </w:pPr>
      <w:r>
        <w:rPr>
          <w:sz w:val="22"/>
          <w:szCs w:val="22"/>
        </w:rPr>
        <w:t xml:space="preserve">☐  </w:t>
      </w:r>
      <w:r>
        <w:t xml:space="preserve">Verificar textos en español, sin cortes ni solapamientos.</w:t>
      </w:r>
    </w:p>
    <w:p>
      <w:pPr>
        <w:spacing w:after="60"/>
        <w:ind w:left="360"/>
      </w:pPr>
      <w:r>
        <w:rPr>
          <w:sz w:val="22"/>
          <w:szCs w:val="22"/>
        </w:rPr>
        <w:t xml:space="preserve">☐  </w:t>
      </w:r>
      <w:r>
        <w:t xml:space="preserve">Tiempos de carga razonables; spinners donde corresponde.</w:t>
      </w:r>
    </w:p>
    <w:p>
      <w:pPr>
        <w:spacing w:after="60"/>
        <w:ind w:left="360"/>
      </w:pPr>
      <w:r>
        <w:rPr>
          <w:sz w:val="22"/>
          <w:szCs w:val="22"/>
        </w:rPr>
        <w:t xml:space="preserve">☐  </w:t>
      </w:r>
      <w:r>
        <w:t xml:space="preserve">Que la app nunca comente el cuerpo en ningún feedback (regla clave).</w:t>
      </w:r>
    </w:p>
    <w:p>
      <w:pPr>
        <w:spacing w:after="60"/>
        <w:ind w:left="360"/>
      </w:pPr>
      <w:r>
        <w:rPr>
          <w:sz w:val="22"/>
          <w:szCs w:val="22"/>
        </w:rPr>
        <w:t xml:space="preserve">☐  </w:t>
      </w:r>
      <w:r>
        <w:t xml:space="preserve">Navegación con el botón atrás del navegador sin romperse.</w:t>
      </w:r>
    </w:p>
    <w:p>
      <w:pPr>
        <w:pStyle w:val="Heading1"/>
        <w:spacing w:after="160" w:before="320"/>
      </w:pPr>
      <w:r>
        <w:rPr>
          <w:b/>
          <w:bCs/>
          <w:color w:val="141210"/>
          <w:sz w:val="30"/>
          <w:szCs w:val="30"/>
        </w:rPr>
        <w:t xml:space="preserve">9. Estado y pendientes conocidos</w:t>
      </w:r>
    </w:p>
    <w:p>
      <w:pPr>
        <w:pStyle w:val="ListParagraph"/>
        <w:numPr>
          <w:ilvl w:val="0"/>
          <w:numId w:val="2"/>
        </w:numPr>
        <w:spacing w:after="60"/>
      </w:pPr>
      <w:r>
        <w:rPr>
          <w:b/>
          <w:bCs/>
        </w:rPr>
        <w:t xml:space="preserve">Monetización desactivada: </w:t>
      </w:r>
      <w:r>
        <w:t xml:space="preserve">en el lanzamiento todo es gratis e ilimitado. Precios y límites del plan Free están definidos pero apagados.</w:t>
      </w:r>
    </w:p>
    <w:p>
      <w:pPr>
        <w:pStyle w:val="ListParagraph"/>
        <w:numPr>
          <w:ilvl w:val="0"/>
          <w:numId w:val="2"/>
        </w:numPr>
        <w:spacing w:after="60"/>
      </w:pPr>
      <w:r>
        <w:rPr>
          <w:b/>
          <w:bCs/>
        </w:rPr>
        <w:t xml:space="preserve">LookLab Pro: </w:t>
      </w:r>
      <w:r>
        <w:t xml:space="preserve">marcado como “Próximamente” (incluye la idea de Simulación con IA, aún fuera de alcance).</w:t>
      </w:r>
    </w:p>
    <w:p>
      <w:pPr>
        <w:pStyle w:val="ListParagraph"/>
        <w:numPr>
          <w:ilvl w:val="0"/>
          <w:numId w:val="2"/>
        </w:numPr>
        <w:spacing w:after="60"/>
      </w:pPr>
      <w:r>
        <w:rPr>
          <w:b/>
          <w:bCs/>
        </w:rPr>
        <w:t xml:space="preserve">Idioma: </w:t>
      </w:r>
      <w:r>
        <w:t xml:space="preserve">solo español por ahora (“Próximamente” el selector de idioma).</w:t>
      </w:r>
    </w:p>
    <w:p>
      <w:pPr>
        <w:pStyle w:val="ListParagraph"/>
        <w:numPr>
          <w:ilvl w:val="0"/>
          <w:numId w:val="2"/>
        </w:numPr>
        <w:spacing w:after="60"/>
      </w:pPr>
      <w:r>
        <w:rPr>
          <w:b/>
          <w:bCs/>
        </w:rPr>
        <w:t xml:space="preserve">Nombre: </w:t>
      </w:r>
      <w:r>
        <w:t xml:space="preserve">el producto se llama LookLab en la interfaz (el proyecto internamente se llama “muza”).</w:t>
      </w:r>
    </w:p>
    <w:p>
      <w:pPr>
        <w:spacing w:before="400"/>
      </w:pPr>
      <w:r>
        <w:rPr>
          <w:i/>
          <w:iCs/>
          <w:color w:val="6B6560"/>
          <w:sz w:val="18"/>
          <w:szCs w:val="18"/>
        </w:rPr>
        <w:t xml:space="preserve">Documento generado a partir del código fuente de la aplicación. Ante cualquier diferencia entre este documento y el comportamiento real observado durante el testing, reportar la diferencia.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21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2026-07-13T12:16:50.328Z</dcterms:created>
  <dcterms:modified xsi:type="dcterms:W3CDTF">2026-07-13T12:16:50.329Z</dcterms:modified>
</cp:coreProperties>
</file>

<file path=docProps/custom.xml><?xml version="1.0" encoding="utf-8"?>
<Properties xmlns="http://schemas.openxmlformats.org/officeDocument/2006/custom-properties" xmlns:vt="http://schemas.openxmlformats.org/officeDocument/2006/docPropsVTypes"/>
</file>