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EF3" w:rsidRDefault="00D45EF3" w:rsidP="00D45EF3">
      <w:pPr>
        <w:spacing w:before="288" w:line="528" w:lineRule="auto"/>
        <w:ind w:right="540"/>
        <w:jc w:val="right"/>
        <w:rPr>
          <w:rFonts w:ascii="Arial" w:hAnsi="Arial"/>
          <w:b/>
          <w:color w:val="0A4380"/>
          <w:spacing w:val="34"/>
          <w:sz w:val="19"/>
        </w:rPr>
      </w:pPr>
      <w:r>
        <w:rPr>
          <w:rFonts w:ascii="Arial" w:hAnsi="Arial"/>
          <w:b/>
          <w:noProof/>
          <w:color w:val="0A4380"/>
          <w:spacing w:val="34"/>
          <w:sz w:val="19"/>
          <w:lang w:eastAsia="de-CH"/>
        </w:rPr>
        <w:drawing>
          <wp:inline distT="0" distB="0" distL="0" distR="0" wp14:anchorId="4866F133" wp14:editId="30401E40">
            <wp:extent cx="3495675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EF3" w:rsidRDefault="00D45EF3" w:rsidP="00D45EF3">
      <w:pPr>
        <w:pStyle w:val="Title"/>
        <w:rPr>
          <w:w w:val="105"/>
          <w:lang w:val="de-DE"/>
        </w:rPr>
      </w:pPr>
      <w:r>
        <w:rPr>
          <w:w w:val="105"/>
          <w:lang w:val="de-DE"/>
        </w:rPr>
        <w:t>Vorschlag für Vordiplomarbeit</w:t>
      </w:r>
    </w:p>
    <w:p w:rsidR="00D45EF3" w:rsidRDefault="00D45EF3" w:rsidP="00D45EF3">
      <w:pPr>
        <w:rPr>
          <w:lang w:val="de-DE"/>
        </w:rPr>
      </w:pPr>
    </w:p>
    <w:p w:rsidR="00D45EF3" w:rsidRDefault="00D45EF3" w:rsidP="00F20C25">
      <w:pPr>
        <w:pStyle w:val="Heading1"/>
        <w:shd w:val="clear" w:color="auto" w:fill="DEEAF6" w:themeFill="accent1" w:themeFillTint="33"/>
      </w:pPr>
      <w:r>
        <w:t>Persönliche Angaben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7"/>
        <w:gridCol w:w="3246"/>
        <w:gridCol w:w="3227"/>
      </w:tblGrid>
      <w:tr w:rsidR="00AB394E" w:rsidRPr="006359C6" w:rsidTr="00F47C48">
        <w:tc>
          <w:tcPr>
            <w:tcW w:w="3197" w:type="dxa"/>
            <w:shd w:val="clear" w:color="auto" w:fill="D9D9D9" w:themeFill="background1" w:themeFillShade="D9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Teammitglied</w:t>
            </w:r>
          </w:p>
        </w:tc>
        <w:tc>
          <w:tcPr>
            <w:tcW w:w="3246" w:type="dxa"/>
            <w:shd w:val="clear" w:color="auto" w:fill="D9D9D9" w:themeFill="background1" w:themeFillShade="D9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1</w:t>
            </w:r>
          </w:p>
        </w:tc>
        <w:tc>
          <w:tcPr>
            <w:tcW w:w="3227" w:type="dxa"/>
            <w:shd w:val="clear" w:color="auto" w:fill="D9D9D9" w:themeFill="background1" w:themeFillShade="D9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2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Klasse</w:t>
            </w:r>
          </w:p>
        </w:tc>
        <w:tc>
          <w:tcPr>
            <w:tcW w:w="3246" w:type="dxa"/>
          </w:tcPr>
          <w:p w:rsidR="00D45EF3" w:rsidRDefault="00AB394E" w:rsidP="007071D5">
            <w:r>
              <w:t>14i</w:t>
            </w:r>
          </w:p>
        </w:tc>
        <w:tc>
          <w:tcPr>
            <w:tcW w:w="3227" w:type="dxa"/>
          </w:tcPr>
          <w:p w:rsidR="00D45EF3" w:rsidRDefault="00AB394E" w:rsidP="007071D5">
            <w:r>
              <w:t>14i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Name</w:t>
            </w:r>
          </w:p>
        </w:tc>
        <w:tc>
          <w:tcPr>
            <w:tcW w:w="3246" w:type="dxa"/>
          </w:tcPr>
          <w:p w:rsidR="00D45EF3" w:rsidRDefault="00AB394E" w:rsidP="007071D5">
            <w:r>
              <w:t>Sax</w:t>
            </w:r>
          </w:p>
        </w:tc>
        <w:tc>
          <w:tcPr>
            <w:tcW w:w="3227" w:type="dxa"/>
          </w:tcPr>
          <w:p w:rsidR="00D45EF3" w:rsidRDefault="00AB394E" w:rsidP="007071D5">
            <w:proofErr w:type="spellStart"/>
            <w:r>
              <w:t>Ochsner</w:t>
            </w:r>
            <w:proofErr w:type="spellEnd"/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Vorname</w:t>
            </w:r>
          </w:p>
        </w:tc>
        <w:tc>
          <w:tcPr>
            <w:tcW w:w="3246" w:type="dxa"/>
          </w:tcPr>
          <w:p w:rsidR="00D45EF3" w:rsidRDefault="00AB394E" w:rsidP="007071D5">
            <w:r>
              <w:t>Christian</w:t>
            </w:r>
          </w:p>
        </w:tc>
        <w:tc>
          <w:tcPr>
            <w:tcW w:w="3227" w:type="dxa"/>
          </w:tcPr>
          <w:p w:rsidR="00D45EF3" w:rsidRDefault="00AB394E" w:rsidP="007071D5">
            <w:r>
              <w:t>Fabian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Adresse privat</w:t>
            </w:r>
          </w:p>
        </w:tc>
        <w:tc>
          <w:tcPr>
            <w:tcW w:w="3246" w:type="dxa"/>
          </w:tcPr>
          <w:p w:rsidR="00D45EF3" w:rsidRDefault="00AB394E" w:rsidP="007071D5">
            <w:r>
              <w:t>Dorfstrasse 11</w:t>
            </w:r>
          </w:p>
          <w:p w:rsidR="00AB394E" w:rsidRDefault="00AB394E" w:rsidP="007071D5">
            <w:r>
              <w:t xml:space="preserve">CH – 9545 </w:t>
            </w:r>
            <w:proofErr w:type="spellStart"/>
            <w:r>
              <w:t>Wängi</w:t>
            </w:r>
            <w:proofErr w:type="spellEnd"/>
          </w:p>
        </w:tc>
        <w:tc>
          <w:tcPr>
            <w:tcW w:w="3227" w:type="dxa"/>
          </w:tcPr>
          <w:p w:rsidR="00D45EF3" w:rsidRDefault="00AB394E" w:rsidP="007071D5">
            <w:proofErr w:type="spellStart"/>
            <w:r>
              <w:t>Büelhof</w:t>
            </w:r>
            <w:proofErr w:type="spellEnd"/>
            <w:r>
              <w:t xml:space="preserve"> 22</w:t>
            </w:r>
          </w:p>
          <w:p w:rsidR="00AB394E" w:rsidRDefault="00AB394E" w:rsidP="007071D5">
            <w:r>
              <w:t>CH – 8852 Altendorf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Telefon privat</w:t>
            </w:r>
          </w:p>
        </w:tc>
        <w:tc>
          <w:tcPr>
            <w:tcW w:w="3246" w:type="dxa"/>
          </w:tcPr>
          <w:p w:rsidR="00D45EF3" w:rsidRDefault="00AB394E" w:rsidP="007071D5">
            <w:r>
              <w:t>052 378 1025</w:t>
            </w:r>
          </w:p>
        </w:tc>
        <w:tc>
          <w:tcPr>
            <w:tcW w:w="3227" w:type="dxa"/>
          </w:tcPr>
          <w:p w:rsidR="00D45EF3" w:rsidRDefault="00AB394E" w:rsidP="007071D5">
            <w:r>
              <w:t>055 535 5098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Natel privat</w:t>
            </w:r>
          </w:p>
        </w:tc>
        <w:tc>
          <w:tcPr>
            <w:tcW w:w="3246" w:type="dxa"/>
          </w:tcPr>
          <w:p w:rsidR="00D45EF3" w:rsidRDefault="00AB394E" w:rsidP="007071D5">
            <w:r>
              <w:t>079 800 7766</w:t>
            </w:r>
          </w:p>
        </w:tc>
        <w:tc>
          <w:tcPr>
            <w:tcW w:w="3227" w:type="dxa"/>
          </w:tcPr>
          <w:p w:rsidR="00D45EF3" w:rsidRDefault="00AB394E" w:rsidP="007071D5">
            <w:r>
              <w:t>079 246 4028</w:t>
            </w:r>
          </w:p>
        </w:tc>
      </w:tr>
      <w:tr w:rsidR="00AB394E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Email privat</w:t>
            </w:r>
          </w:p>
        </w:tc>
        <w:tc>
          <w:tcPr>
            <w:tcW w:w="3246" w:type="dxa"/>
          </w:tcPr>
          <w:p w:rsidR="00D45EF3" w:rsidRDefault="0019534C" w:rsidP="007071D5">
            <w:hyperlink r:id="rId6" w:history="1">
              <w:r w:rsidR="00AB394E" w:rsidRPr="009641E7">
                <w:rPr>
                  <w:rStyle w:val="Hyperlink"/>
                </w:rPr>
                <w:t>christian@sax-news.com</w:t>
              </w:r>
            </w:hyperlink>
          </w:p>
        </w:tc>
        <w:tc>
          <w:tcPr>
            <w:tcW w:w="3227" w:type="dxa"/>
          </w:tcPr>
          <w:p w:rsidR="00D45EF3" w:rsidRDefault="0019534C" w:rsidP="007071D5">
            <w:hyperlink r:id="rId7" w:history="1">
              <w:r w:rsidR="00AB394E" w:rsidRPr="009641E7">
                <w:rPr>
                  <w:rStyle w:val="Hyperlink"/>
                </w:rPr>
                <w:t>f.ochsn3r@gmail.com</w:t>
              </w:r>
            </w:hyperlink>
          </w:p>
        </w:tc>
      </w:tr>
      <w:tr w:rsidR="00B15165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Arbeitgeber</w:t>
            </w:r>
          </w:p>
        </w:tc>
        <w:tc>
          <w:tcPr>
            <w:tcW w:w="3246" w:type="dxa"/>
          </w:tcPr>
          <w:p w:rsidR="00D45EF3" w:rsidRDefault="00AB394E" w:rsidP="007071D5">
            <w:r>
              <w:t xml:space="preserve">NTT Data AG </w:t>
            </w:r>
            <w:proofErr w:type="spellStart"/>
            <w:r>
              <w:t>Switzerland</w:t>
            </w:r>
            <w:proofErr w:type="spellEnd"/>
          </w:p>
        </w:tc>
        <w:tc>
          <w:tcPr>
            <w:tcW w:w="3227" w:type="dxa"/>
          </w:tcPr>
          <w:p w:rsidR="00D45EF3" w:rsidRDefault="00AB394E" w:rsidP="007071D5">
            <w:r>
              <w:t>Otto Ackermann AG</w:t>
            </w:r>
          </w:p>
        </w:tc>
      </w:tr>
      <w:tr w:rsidR="00B15165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Telefon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3246" w:type="dxa"/>
          </w:tcPr>
          <w:p w:rsidR="00D45EF3" w:rsidRDefault="00AB394E" w:rsidP="007071D5">
            <w:r>
              <w:t>058 433 13 77</w:t>
            </w:r>
          </w:p>
        </w:tc>
        <w:tc>
          <w:tcPr>
            <w:tcW w:w="3227" w:type="dxa"/>
          </w:tcPr>
          <w:p w:rsidR="00D45EF3" w:rsidRDefault="00AB394E" w:rsidP="007071D5">
            <w:r>
              <w:t>055 451 0811</w:t>
            </w:r>
          </w:p>
        </w:tc>
      </w:tr>
      <w:tr w:rsidR="00B15165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Natel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3246" w:type="dxa"/>
          </w:tcPr>
          <w:p w:rsidR="00D45EF3" w:rsidRDefault="00D45EF3" w:rsidP="007071D5"/>
        </w:tc>
        <w:tc>
          <w:tcPr>
            <w:tcW w:w="3227" w:type="dxa"/>
          </w:tcPr>
          <w:p w:rsidR="00D45EF3" w:rsidRDefault="00D45EF3" w:rsidP="007071D5"/>
        </w:tc>
      </w:tr>
      <w:tr w:rsidR="00B15165" w:rsidTr="00B15165">
        <w:tc>
          <w:tcPr>
            <w:tcW w:w="319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Email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3246" w:type="dxa"/>
          </w:tcPr>
          <w:p w:rsidR="00D45EF3" w:rsidRDefault="00AB394E" w:rsidP="007071D5">
            <w:r>
              <w:t>Christian.sax@nttdata.com</w:t>
            </w:r>
          </w:p>
        </w:tc>
        <w:tc>
          <w:tcPr>
            <w:tcW w:w="3227" w:type="dxa"/>
          </w:tcPr>
          <w:p w:rsidR="00D45EF3" w:rsidRDefault="00AB394E" w:rsidP="007071D5">
            <w:r>
              <w:t>info@ackermann-o.ch</w:t>
            </w:r>
          </w:p>
        </w:tc>
      </w:tr>
    </w:tbl>
    <w:p w:rsidR="00D45EF3" w:rsidRDefault="00D45EF3" w:rsidP="00D45EF3"/>
    <w:p w:rsidR="00D45EF3" w:rsidRDefault="00D45EF3" w:rsidP="00F20C25">
      <w:pPr>
        <w:pStyle w:val="Heading1"/>
        <w:shd w:val="clear" w:color="auto" w:fill="DEEAF6" w:themeFill="accent1" w:themeFillTint="33"/>
      </w:pPr>
      <w:r>
        <w:t>Titel der Arbeit</w:t>
      </w:r>
    </w:p>
    <w:p w:rsidR="00AB394E" w:rsidRDefault="000862C5" w:rsidP="00D45EF3">
      <w:proofErr w:type="spellStart"/>
      <w:r>
        <w:t>MoCab</w:t>
      </w:r>
      <w:proofErr w:type="spellEnd"/>
      <w:r>
        <w:t xml:space="preserve"> (Mobile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tool</w:t>
      </w:r>
      <w:proofErr w:type="spellEnd"/>
      <w:r>
        <w:t>)</w:t>
      </w:r>
    </w:p>
    <w:p w:rsidR="000862C5" w:rsidRDefault="000862C5" w:rsidP="00D45EF3"/>
    <w:p w:rsidR="000862C5" w:rsidRDefault="000862C5" w:rsidP="000862C5">
      <w:pPr>
        <w:pStyle w:val="Heading1"/>
        <w:shd w:val="clear" w:color="auto" w:fill="DEEAF6" w:themeFill="accent1" w:themeFillTint="33"/>
      </w:pPr>
      <w:r>
        <w:t>Herausforderungen der Arbeit</w:t>
      </w:r>
    </w:p>
    <w:p w:rsidR="000862C5" w:rsidRDefault="000862C5" w:rsidP="000862C5">
      <w:pPr>
        <w:pStyle w:val="ListParagraph"/>
        <w:numPr>
          <w:ilvl w:val="0"/>
          <w:numId w:val="12"/>
        </w:numPr>
      </w:pPr>
      <w:r>
        <w:t xml:space="preserve">Da es sich um einen </w:t>
      </w:r>
      <w:proofErr w:type="spellStart"/>
      <w:r>
        <w:t>Teameffort</w:t>
      </w:r>
      <w:proofErr w:type="spellEnd"/>
      <w:r>
        <w:t xml:space="preserve"> handelt, ist die Synchronisation, Abstimmung und das definieren der Schnittstellen ein signifikanter Faktor</w:t>
      </w:r>
    </w:p>
    <w:p w:rsidR="000862C5" w:rsidRDefault="000862C5" w:rsidP="000862C5">
      <w:pPr>
        <w:pStyle w:val="ListParagraph"/>
        <w:numPr>
          <w:ilvl w:val="0"/>
          <w:numId w:val="12"/>
        </w:numPr>
      </w:pPr>
      <w:r>
        <w:t>Die Client Server Architektur birgt ebenfalls eine gewisse Herausforderung, da Kommunikation zwischen mehreren Endpunkten sauber abgeglichen werden muss</w:t>
      </w:r>
    </w:p>
    <w:p w:rsidR="000862C5" w:rsidRPr="000862C5" w:rsidRDefault="000862C5" w:rsidP="000862C5">
      <w:pPr>
        <w:pStyle w:val="ListParagraph"/>
        <w:numPr>
          <w:ilvl w:val="0"/>
          <w:numId w:val="12"/>
        </w:numPr>
      </w:pPr>
      <w:r>
        <w:t>Das korrekte (Ab-) Schätzen der Aufwände</w:t>
      </w:r>
    </w:p>
    <w:p w:rsidR="000862C5" w:rsidRDefault="000862C5" w:rsidP="00D45EF3"/>
    <w:p w:rsidR="00D45EF3" w:rsidRDefault="00D45EF3" w:rsidP="00F20C25">
      <w:pPr>
        <w:pStyle w:val="Heading1"/>
        <w:shd w:val="clear" w:color="auto" w:fill="DEEAF6" w:themeFill="accent1" w:themeFillTint="33"/>
      </w:pPr>
      <w:r>
        <w:lastRenderedPageBreak/>
        <w:t>Konkrete Aufgabenstellung</w:t>
      </w:r>
    </w:p>
    <w:p w:rsidR="00D45EF3" w:rsidRDefault="00D45EF3" w:rsidP="00D45EF3">
      <w:pPr>
        <w:pStyle w:val="Heading2"/>
      </w:pPr>
      <w:r>
        <w:t>Ausgangslage</w:t>
      </w:r>
    </w:p>
    <w:p w:rsidR="00B15165" w:rsidRDefault="00B15165" w:rsidP="00AB394E">
      <w:r>
        <w:t>Die herkömmliche</w:t>
      </w:r>
      <w:r w:rsidR="00AB394E">
        <w:t xml:space="preserve"> Organisation </w:t>
      </w:r>
      <w:r>
        <w:t xml:space="preserve">eines Anlasses gestaltet sich aufwendig und erfordert ein hohes Mass an Kommunikation und Organisation von Mitwirkenden und Infrastruktur. </w:t>
      </w:r>
    </w:p>
    <w:p w:rsidR="00AB394E" w:rsidRDefault="00B15165" w:rsidP="00AB394E">
      <w:r>
        <w:t>Durch Software liesse sich der Aufwand senken und im Falle einer mobilen Anwendung</w:t>
      </w:r>
      <w:r w:rsidR="007071D5">
        <w:t xml:space="preserve"> (web basiert)</w:t>
      </w:r>
      <w:r>
        <w:t xml:space="preserve"> flexibler gestalten. So können beteiligte in einem Gruppenchat verlinkt und die Aufgaben verteilt werden. Zusätzlich lassen sich die Aufwände, welche durch eine bestimmte Aufgabe entstehen erfassen und dem Projekt zuweisen. </w:t>
      </w:r>
    </w:p>
    <w:p w:rsidR="00A911C1" w:rsidRDefault="00B15165" w:rsidP="00AB394E">
      <w:r>
        <w:t>Die Organisation und Planung eines Anlasses wird dadurch merklich vereinfacht und erleichtert.</w:t>
      </w:r>
      <w:r w:rsidR="0019534C">
        <w:t xml:space="preserve"> Leider finden sich aktuell nur bedingt Softwarelösungen, welche den entsprechenden Umfang aufweisen und dennoch einfach zu handhaben sind.</w:t>
      </w:r>
    </w:p>
    <w:p w:rsidR="00A911C1" w:rsidRDefault="00A911C1" w:rsidP="00AB394E">
      <w:r>
        <w:t>Die Anwendung soll mobile Kommunikati</w:t>
      </w:r>
      <w:r w:rsidR="0019534C">
        <w:t xml:space="preserve">on via </w:t>
      </w:r>
      <w:proofErr w:type="spellStart"/>
      <w:r w:rsidR="0019534C">
        <w:t>web</w:t>
      </w:r>
      <w:proofErr w:type="spellEnd"/>
      <w:r w:rsidR="0019534C">
        <w:t xml:space="preserve"> Applikation  bieten und dabei einfach zu bedienen sein.</w:t>
      </w:r>
    </w:p>
    <w:p w:rsidR="0019534C" w:rsidRDefault="0019534C" w:rsidP="00AB394E">
      <w:r>
        <w:t xml:space="preserve">Auf das wiederverwenden bestehenden Chat </w:t>
      </w:r>
      <w:proofErr w:type="spellStart"/>
      <w:r>
        <w:t>API’s</w:t>
      </w:r>
      <w:proofErr w:type="spellEnd"/>
      <w:r>
        <w:t xml:space="preserve"> wird bewusst verzichtet, um die Hoheit über dieses, sehr zentrale, Module zu haben und, in</w:t>
      </w:r>
      <w:bookmarkStart w:id="0" w:name="_GoBack"/>
      <w:bookmarkEnd w:id="0"/>
      <w:r>
        <w:t xml:space="preserve"> Bezug auf Designfragen, frei zu bleiben. </w:t>
      </w:r>
    </w:p>
    <w:p w:rsidR="00A911C1" w:rsidRDefault="00A911C1" w:rsidP="00AB394E">
      <w:r>
        <w:t>Projekte können aufgesetzt und diesen anschliessend Aufgaben zugewiesen werden, welche wiederum den Projektmitgliedern verteilt werden können. Die Aufgaben können ein Budget aufweisen, welches mit den effektivkosten ergänzt werden kann.</w:t>
      </w:r>
    </w:p>
    <w:p w:rsidR="00A911C1" w:rsidRDefault="00A911C1" w:rsidP="00AB394E">
      <w:r>
        <w:t>Umfragen können ebenfalls erfasst und den Projektmitgliedern publiziert werden. Die Benutzer geben Ihre Stimme für eine der definierten Optionen ab.</w:t>
      </w:r>
    </w:p>
    <w:p w:rsidR="00A911C1" w:rsidRDefault="00A911C1" w:rsidP="00AB394E">
      <w:r>
        <w:t>Somit ist die Web Applikation der Zentrale Angelpunkt was Projektierung etc. anbelangt.</w:t>
      </w:r>
    </w:p>
    <w:p w:rsidR="00D45EF3" w:rsidRDefault="00D45EF3" w:rsidP="00D45EF3">
      <w:pPr>
        <w:pStyle w:val="Heading2"/>
      </w:pPr>
      <w:r>
        <w:t>Anforderungen</w:t>
      </w:r>
    </w:p>
    <w:p w:rsidR="00B15165" w:rsidRDefault="00B15165" w:rsidP="00B15165">
      <w:proofErr w:type="spellStart"/>
      <w:r>
        <w:t>Aufgund</w:t>
      </w:r>
      <w:proofErr w:type="spellEnd"/>
      <w:r>
        <w:t xml:space="preserve"> der Ausgangslage soll eine </w:t>
      </w:r>
      <w:r w:rsidR="007071D5">
        <w:t>Webapplikation</w:t>
      </w:r>
      <w:r>
        <w:t xml:space="preserve"> entwickelt werden, welche folgende </w:t>
      </w:r>
      <w:r w:rsidR="009256A6">
        <w:t>Funktionen abbildet.</w:t>
      </w:r>
    </w:p>
    <w:tbl>
      <w:tblPr>
        <w:tblW w:w="15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4"/>
        <w:gridCol w:w="535"/>
        <w:gridCol w:w="3460"/>
        <w:gridCol w:w="1219"/>
        <w:gridCol w:w="1378"/>
        <w:gridCol w:w="485"/>
        <w:gridCol w:w="730"/>
        <w:gridCol w:w="591"/>
        <w:gridCol w:w="953"/>
        <w:gridCol w:w="1492"/>
        <w:gridCol w:w="955"/>
        <w:gridCol w:w="955"/>
        <w:gridCol w:w="953"/>
      </w:tblGrid>
      <w:tr w:rsidR="00334705" w:rsidRPr="00334705" w:rsidTr="00334705">
        <w:trPr>
          <w:trHeight w:val="315"/>
        </w:trPr>
        <w:tc>
          <w:tcPr>
            <w:tcW w:w="1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Feature</w:t>
            </w:r>
          </w:p>
        </w:tc>
        <w:tc>
          <w:tcPr>
            <w:tcW w:w="5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Phase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Description</w:t>
            </w:r>
          </w:p>
        </w:tc>
        <w:tc>
          <w:tcPr>
            <w:tcW w:w="12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Component</w:t>
            </w:r>
            <w:proofErr w:type="spellEnd"/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Subsystem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Must</w:t>
            </w:r>
          </w:p>
        </w:tc>
        <w:tc>
          <w:tcPr>
            <w:tcW w:w="73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Duration</w:t>
            </w:r>
          </w:p>
        </w:tc>
        <w:tc>
          <w:tcPr>
            <w:tcW w:w="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Owner</w:t>
            </w:r>
            <w:proofErr w:type="spellEnd"/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 xml:space="preserve">Must </w:t>
            </w:r>
            <w:proofErr w:type="spellStart"/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Efforts</w:t>
            </w:r>
            <w:proofErr w:type="spellEnd"/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View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current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"Project" "Balance"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project balance is visible to every user within the project, during the entire lifetime of 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Compare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"Balance" adds all expenses of every individual in a project and compares them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Attached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to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Assign a balance to a task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attahced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 receipt for 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Add a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create a balance object holding effective costs, predicted costs, date and currency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Attache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an image to a balance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attach an image or photo taken to a balance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Balance Module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Balance subsystem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ist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Test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module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Balance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subsystem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balance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112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Send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group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Message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Users can send group messages to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inidividuals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which were selected from the global directory. The message has a sent, processed, received and read indicator that is displayed to the user, next to the message sent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Send private Message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A user can send messages of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unlimitted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length to one single individual, which he selects from the global directory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lastRenderedPageBreak/>
              <w:t xml:space="preserve">Open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advanced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"Project" "Chat"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Project members can initiate individual chats among them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Send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emoticon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send emoticons in char messages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Attached images to a chat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attach images or pictures taken to a chat message, which will be displayed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Open "Project" "Chat"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Every user can use a chat with all individuals from a project (default is group chat)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Send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messages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send messages to everyone in a project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Receive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Message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receives all messages from the individuals in a project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Forward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messages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forward messages into any other chat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Chat Module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chat subsystem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ist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Test Chat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module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Chat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subsystem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balance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Chat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Webservice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to interact with Backend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frontend communicates using a designed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webservice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to push and pull data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backend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interface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Design the interface on how the frontend communicates with the backend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Interface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Webservice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the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backen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webservice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and its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10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Implement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Webservice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client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frontend implementation of consuming the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webservice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an providing the modules with data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9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Testing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Webservice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Webservice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Communication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Documentation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9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Trace Messaging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component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system can log trace messages, which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containt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text, date time, severity and trace level for analysis purposes. </w:t>
            </w: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The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output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will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a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text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file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Logging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Trace Messaging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component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Logging subsystem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ist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including interface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Logging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Test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logging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component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Logging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Trace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component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logging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Logging</w:t>
            </w:r>
            <w:proofErr w:type="spellEnd"/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"Project"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 project balance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"Balance"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balances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"Message"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 chat message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"Poll"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polls including the votes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"Project"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 project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"Task"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the database model to store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retrive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a task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Design Global Directory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Design the global directory data structure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Global Directory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Global directory and its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Testing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directory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Backend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data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data model and data dictionary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Documentation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directory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subsystem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Directory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Documentation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Persistance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Layer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Add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Options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owner of the poll can allow users to add their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inidividual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option, which is then available to all other users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lastRenderedPageBreak/>
              <w:t>Create a Poll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create polls to vote between options. The options are defined when creating a poll.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112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Send Poll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closed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stats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Once every invited person has voted or the poll expired (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datetime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set when creating the poll =&gt; optional) the results are sent to either all users or the owner only, based on the settings made during opening of the poll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Set Poll expiry date time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user can set an expiry for the poll at any time, as long as the poll is active. He will be notified when it expires, including the details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Vote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on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user creating the poll can select a list of users from the directory which are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eligeable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to vote for one of the specified options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Poll Subsystem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Poll Subsystem and its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Testing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Polls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Poll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subsystem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poll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Documentation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Poll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Create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Advanced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"Project"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Additionally a user can add Balance to a project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Get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balance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notification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Users are being notified of effective costs involved with this project once it is closed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Create "Project"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create a project which contains "Task", "Poll", "Chat"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Invite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user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to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"Project"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user can invite individuals which were selected from the global directory.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Kick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user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from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"Project"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owner of a project can kick individuals from it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Close "Project"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owner of a project can close it when finished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Project Module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project subsystem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ist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Test Project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module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Project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subsystem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balance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Project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9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Design Reporting Model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Develop/design the reporting model, which allows you to report your projects, their effective balance, tasks, polls and chats involved along with some averages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Reporting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12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Reporting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model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reporting subsystem and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ist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Reporting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Testing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Reporting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Reporting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Data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and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communication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encryption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The data stored as well as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realtime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communication is being encrypted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Security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Assign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to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user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task owner can assign the task to another user within the project or chat group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675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Automated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Task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assignment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system automatically assigns the task to a user for the given group, trying to build an equal load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9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Create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new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Task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A user can create a task, containing a Title, detailed description, duration, due and start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datetime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. </w:t>
            </w: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The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can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furthermore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contain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a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estimate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spenditure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allowance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Skillbased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assignment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Tasks can be assigned based on skills a user within the group has to have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5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Task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closure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notification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A notification is sent to either the group or creator when the task is completed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no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Develop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Task Subsystem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2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Develop task subsystem and its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testcases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 (including UI)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Testing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Tasks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Complete function test including fixing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Task Subsystem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4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Document the task subsystem, including class diagram, Message Diagram and use cases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Documentation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Task</w:t>
            </w: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CBS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450"/>
        </w:trPr>
        <w:tc>
          <w:tcPr>
            <w:tcW w:w="197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Design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of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  <w:proofErr w:type="spellEnd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 GUI</w:t>
            </w: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 xml:space="preserve">Design of the overall frontend look and feel including positioning of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pannels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18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18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15"/>
        </w:trPr>
        <w:tc>
          <w:tcPr>
            <w:tcW w:w="197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 xml:space="preserve">Floating </w:t>
            </w: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panels</w:t>
            </w:r>
            <w:proofErr w:type="spellEnd"/>
          </w:p>
        </w:tc>
        <w:tc>
          <w:tcPr>
            <w:tcW w:w="5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de-CH"/>
              </w:rPr>
              <w:t>The user can rearrange panel as desired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Frontend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proofErr w:type="spellStart"/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yes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16</w:t>
            </w:r>
          </w:p>
        </w:tc>
        <w:tc>
          <w:tcPr>
            <w:tcW w:w="5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FO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16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  <w:tr w:rsidR="00334705" w:rsidRPr="00334705" w:rsidTr="00334705">
        <w:trPr>
          <w:trHeight w:val="300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306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154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  <w:r w:rsidRPr="00334705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  <w:t>152</w:t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34705" w:rsidRPr="00334705" w:rsidRDefault="00334705" w:rsidP="003347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de-CH"/>
              </w:rPr>
            </w:pPr>
          </w:p>
        </w:tc>
      </w:tr>
    </w:tbl>
    <w:p w:rsidR="00D45EF3" w:rsidRDefault="00D45EF3" w:rsidP="00D45EF3">
      <w:pPr>
        <w:pStyle w:val="Heading2"/>
      </w:pPr>
      <w:r>
        <w:t>Rahmenbedingungen</w:t>
      </w:r>
    </w:p>
    <w:p w:rsidR="00E87799" w:rsidRDefault="00334705" w:rsidP="00E87799">
      <w:r>
        <w:t xml:space="preserve">Die Web App wird für Chrome und IE </w:t>
      </w:r>
      <w:proofErr w:type="spellStart"/>
      <w:r>
        <w:t>designed</w:t>
      </w:r>
      <w:proofErr w:type="spellEnd"/>
      <w:r>
        <w:t xml:space="preserve"> und ist in </w:t>
      </w:r>
      <w:r w:rsidR="00CC6DA9">
        <w:t>JSF</w:t>
      </w:r>
      <w:r>
        <w:t xml:space="preserve"> geschrieben.</w:t>
      </w:r>
      <w:r w:rsidR="00CC6DA9">
        <w:t xml:space="preserve"> Ein zentral erreichbarer Server, welcher die Web App </w:t>
      </w:r>
      <w:proofErr w:type="spellStart"/>
      <w:r w:rsidR="00CC6DA9">
        <w:t>hosted</w:t>
      </w:r>
      <w:proofErr w:type="spellEnd"/>
      <w:r w:rsidR="00CC6DA9">
        <w:t xml:space="preserve"> wird vorausgesetzt.</w:t>
      </w:r>
    </w:p>
    <w:p w:rsidR="00D45EF3" w:rsidRDefault="00CC6DA9" w:rsidP="00D45EF3">
      <w:r>
        <w:t>Des Weiteren wird eine Datenbank in Hintergrund benötigt, welche für Persistenz Zwecke verwendet wird. Die Kommunikation zwischen Server und Client darf Port technisch nicht eingeschränkt sein.</w:t>
      </w:r>
    </w:p>
    <w:p w:rsidR="00D45EF3" w:rsidRDefault="00D45EF3" w:rsidP="00D45EF3">
      <w:pPr>
        <w:pStyle w:val="Heading2"/>
      </w:pPr>
      <w:r>
        <w:t>Motivation für die Arbeit</w:t>
      </w:r>
    </w:p>
    <w:p w:rsidR="00D45EF3" w:rsidRDefault="00E87799" w:rsidP="00D45EF3">
      <w:r>
        <w:t>Mit der Arbeit die Vordiplomprüfung der HFU gut und erfolgreich abzuschliessen. Einfach Handhabung der Applikation und sammeln von Erfahrungen beim Entwickeln von mobilen Anwendungen.</w:t>
      </w:r>
    </w:p>
    <w:p w:rsidR="00D45EF3" w:rsidRDefault="00D45EF3" w:rsidP="00F20C25">
      <w:pPr>
        <w:pStyle w:val="Heading1"/>
        <w:shd w:val="clear" w:color="auto" w:fill="DEEAF6" w:themeFill="accent1" w:themeFillTint="33"/>
      </w:pPr>
      <w:r>
        <w:t>Aufwandschätzung</w:t>
      </w:r>
    </w:p>
    <w:tbl>
      <w:tblPr>
        <w:tblW w:w="464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520"/>
        <w:gridCol w:w="960"/>
      </w:tblGrid>
      <w:tr w:rsidR="003A157D" w:rsidRPr="003A157D" w:rsidTr="003A157D">
        <w:trPr>
          <w:trHeight w:val="315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Module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Must Duration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Optional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Balance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42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Chat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50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Communication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46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Logging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18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Persistance</w:t>
            </w:r>
            <w:proofErr w:type="spellEnd"/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 xml:space="preserve"> Layer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68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Poll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38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Project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25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Reporting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24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Security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6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Task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39</w:t>
            </w:r>
          </w:p>
        </w:tc>
      </w:tr>
      <w:tr w:rsidR="003A157D" w:rsidRPr="003A157D" w:rsidTr="003A157D">
        <w:trPr>
          <w:trHeight w:val="300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proofErr w:type="spellStart"/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Misc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color w:val="000000"/>
                <w:lang w:eastAsia="de-CH"/>
              </w:rPr>
              <w:t>34</w:t>
            </w:r>
          </w:p>
        </w:tc>
      </w:tr>
      <w:tr w:rsidR="003A157D" w:rsidRPr="003A157D" w:rsidTr="003A157D">
        <w:trPr>
          <w:trHeight w:val="315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hideMark/>
          </w:tcPr>
          <w:p w:rsidR="003A157D" w:rsidRPr="003A157D" w:rsidRDefault="003A157D" w:rsidP="003A157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</w:pPr>
            <w:r w:rsidRPr="003A157D">
              <w:rPr>
                <w:rFonts w:ascii="Calibri" w:eastAsia="Times New Roman" w:hAnsi="Calibri" w:cs="Times New Roman"/>
                <w:b/>
                <w:bCs/>
                <w:color w:val="000000"/>
                <w:lang w:eastAsia="de-CH"/>
              </w:rPr>
              <w:t>390</w:t>
            </w:r>
          </w:p>
        </w:tc>
      </w:tr>
    </w:tbl>
    <w:p w:rsidR="00D45EF3" w:rsidRDefault="00D45EF3" w:rsidP="00D45EF3"/>
    <w:p w:rsidR="00CC2C38" w:rsidRDefault="00CC2C38" w:rsidP="00D45EF3"/>
    <w:p w:rsidR="00CC2C38" w:rsidRDefault="00CC2C38" w:rsidP="00D45EF3"/>
    <w:p w:rsidR="00CC2C38" w:rsidRDefault="00CC2C38" w:rsidP="00D45EF3"/>
    <w:p w:rsidR="00D45EF3" w:rsidRDefault="00D45EF3" w:rsidP="00F20C25">
      <w:pPr>
        <w:pStyle w:val="Heading1"/>
        <w:shd w:val="clear" w:color="auto" w:fill="DEEAF6" w:themeFill="accent1" w:themeFillTint="33"/>
      </w:pPr>
      <w:r>
        <w:t>Eingesetzte Mittel</w:t>
      </w:r>
    </w:p>
    <w:p w:rsidR="00F20C25" w:rsidRDefault="00F20C25" w:rsidP="00D45EF3">
      <w:r>
        <w:t xml:space="preserve">Software wird in Java, </w:t>
      </w:r>
      <w:r w:rsidR="003A157D">
        <w:t>mittels</w:t>
      </w:r>
      <w:r>
        <w:t xml:space="preserve"> </w:t>
      </w:r>
      <w:proofErr w:type="spellStart"/>
      <w:r>
        <w:t>Netbeans</w:t>
      </w:r>
      <w:proofErr w:type="spellEnd"/>
      <w:r>
        <w:t xml:space="preserve"> entwickelt und läuft in der Java Virtual </w:t>
      </w:r>
      <w:proofErr w:type="spellStart"/>
      <w:r>
        <w:t>Machine</w:t>
      </w:r>
      <w:proofErr w:type="spellEnd"/>
      <w:r>
        <w:t xml:space="preserve"> 8.x.</w:t>
      </w:r>
    </w:p>
    <w:p w:rsidR="00F20C25" w:rsidRDefault="00F20C25" w:rsidP="00D45EF3">
      <w:r>
        <w:t>MS Project für die Projektplanung.</w:t>
      </w:r>
    </w:p>
    <w:p w:rsidR="00F20C25" w:rsidRPr="003A157D" w:rsidRDefault="003A157D" w:rsidP="00D45EF3">
      <w:pPr>
        <w:rPr>
          <w:lang w:val="en-US"/>
        </w:rPr>
      </w:pPr>
      <w:r w:rsidRPr="003A157D">
        <w:rPr>
          <w:lang w:val="en-US"/>
        </w:rPr>
        <w:t>Internet Explorer 11 or higher / Chrome</w:t>
      </w:r>
    </w:p>
    <w:p w:rsidR="00F20C25" w:rsidRPr="003A157D" w:rsidRDefault="00F20C25" w:rsidP="00D45EF3">
      <w:pPr>
        <w:rPr>
          <w:lang w:val="en-US"/>
        </w:rPr>
      </w:pPr>
      <w:r w:rsidRPr="003A157D">
        <w:rPr>
          <w:lang w:val="en-US"/>
        </w:rPr>
        <w:t xml:space="preserve">MS SQL 2014 </w:t>
      </w:r>
      <w:proofErr w:type="spellStart"/>
      <w:r w:rsidRPr="003A157D">
        <w:rPr>
          <w:lang w:val="en-US"/>
        </w:rPr>
        <w:t>Für</w:t>
      </w:r>
      <w:proofErr w:type="spellEnd"/>
      <w:r w:rsidRPr="003A157D">
        <w:rPr>
          <w:lang w:val="en-US"/>
        </w:rPr>
        <w:t xml:space="preserve"> Backend</w:t>
      </w:r>
      <w:r w:rsidR="003A157D" w:rsidRPr="003A157D">
        <w:rPr>
          <w:lang w:val="en-US"/>
        </w:rPr>
        <w:t xml:space="preserve"> / MyS</w:t>
      </w:r>
      <w:r w:rsidR="003A157D">
        <w:rPr>
          <w:lang w:val="en-US"/>
        </w:rPr>
        <w:t>QL</w:t>
      </w:r>
    </w:p>
    <w:p w:rsidR="00F20C25" w:rsidRPr="00A911C1" w:rsidRDefault="00F20C25" w:rsidP="00D45EF3">
      <w:proofErr w:type="spellStart"/>
      <w:r w:rsidRPr="00A911C1">
        <w:t>WebServer</w:t>
      </w:r>
      <w:proofErr w:type="spellEnd"/>
      <w:r w:rsidRPr="00A911C1">
        <w:t xml:space="preserve"> (Microsoft IIS</w:t>
      </w:r>
      <w:r w:rsidR="003A157D" w:rsidRPr="00A911C1">
        <w:t xml:space="preserve"> / </w:t>
      </w:r>
      <w:proofErr w:type="spellStart"/>
      <w:r w:rsidR="003A157D" w:rsidRPr="00A911C1">
        <w:t>Tomcat</w:t>
      </w:r>
      <w:proofErr w:type="spellEnd"/>
      <w:r w:rsidRPr="00A911C1">
        <w:t>)</w:t>
      </w:r>
    </w:p>
    <w:p w:rsidR="00F20C25" w:rsidRDefault="00F20C25" w:rsidP="00D45EF3">
      <w:r>
        <w:t>Internet (</w:t>
      </w:r>
      <w:proofErr w:type="spellStart"/>
      <w:r>
        <w:t>Kommunikationschannel</w:t>
      </w:r>
      <w:proofErr w:type="spellEnd"/>
      <w:r>
        <w:t>)</w:t>
      </w:r>
    </w:p>
    <w:p w:rsidR="00F20C25" w:rsidRDefault="00F20C2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:rsidR="00D45EF3" w:rsidRDefault="00D45EF3" w:rsidP="00F20C25">
      <w:pPr>
        <w:pStyle w:val="Heading1"/>
        <w:shd w:val="clear" w:color="auto" w:fill="DEEAF6" w:themeFill="accent1" w:themeFillTint="33"/>
      </w:pPr>
      <w:r>
        <w:lastRenderedPageBreak/>
        <w:t>Vorschlag Betreuung</w:t>
      </w:r>
    </w:p>
    <w:p w:rsidR="00D45EF3" w:rsidRDefault="00D45EF3" w:rsidP="00D45EF3"/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36"/>
      </w:tblGrid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Name</w:t>
            </w:r>
          </w:p>
        </w:tc>
        <w:tc>
          <w:tcPr>
            <w:tcW w:w="4910" w:type="dxa"/>
          </w:tcPr>
          <w:p w:rsidR="00D45EF3" w:rsidRDefault="00451507" w:rsidP="007071D5">
            <w:r>
              <w:t>Hager</w:t>
            </w:r>
          </w:p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Vorname</w:t>
            </w:r>
          </w:p>
        </w:tc>
        <w:tc>
          <w:tcPr>
            <w:tcW w:w="4910" w:type="dxa"/>
          </w:tcPr>
          <w:p w:rsidR="00D45EF3" w:rsidRDefault="00451507" w:rsidP="007071D5">
            <w:r>
              <w:t>Martin</w:t>
            </w:r>
          </w:p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Adresse privat</w:t>
            </w:r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Telefon privat</w:t>
            </w:r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Natel privat</w:t>
            </w:r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Email privat</w:t>
            </w:r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Arbeitgeber</w:t>
            </w:r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Telefon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Natel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4910" w:type="dxa"/>
          </w:tcPr>
          <w:p w:rsidR="00D45EF3" w:rsidRDefault="00D45EF3" w:rsidP="007071D5"/>
        </w:tc>
      </w:tr>
      <w:tr w:rsidR="00D45EF3" w:rsidTr="00D45EF3">
        <w:tc>
          <w:tcPr>
            <w:tcW w:w="4910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 xml:space="preserve">Email </w:t>
            </w:r>
            <w:proofErr w:type="spellStart"/>
            <w:r w:rsidRPr="006359C6">
              <w:rPr>
                <w:b/>
              </w:rPr>
              <w:t>geschäft</w:t>
            </w:r>
            <w:proofErr w:type="spellEnd"/>
          </w:p>
        </w:tc>
        <w:tc>
          <w:tcPr>
            <w:tcW w:w="4910" w:type="dxa"/>
          </w:tcPr>
          <w:p w:rsidR="00D45EF3" w:rsidRDefault="00D45EF3" w:rsidP="007071D5"/>
        </w:tc>
      </w:tr>
    </w:tbl>
    <w:p w:rsidR="00D45EF3" w:rsidRDefault="00D45EF3" w:rsidP="00D45EF3"/>
    <w:p w:rsidR="00D45EF3" w:rsidRDefault="00D45EF3" w:rsidP="00D45EF3"/>
    <w:p w:rsidR="00D45EF3" w:rsidRDefault="00D45EF3" w:rsidP="00D45EF3"/>
    <w:tbl>
      <w:tblPr>
        <w:tblW w:w="0" w:type="auto"/>
        <w:tblLook w:val="04A0" w:firstRow="1" w:lastRow="0" w:firstColumn="1" w:lastColumn="0" w:noHBand="0" w:noVBand="1"/>
      </w:tblPr>
      <w:tblGrid>
        <w:gridCol w:w="4827"/>
        <w:gridCol w:w="8"/>
        <w:gridCol w:w="4835"/>
      </w:tblGrid>
      <w:tr w:rsidR="00D45EF3" w:rsidRPr="00D45EF3" w:rsidTr="007071D5">
        <w:tc>
          <w:tcPr>
            <w:tcW w:w="4835" w:type="dxa"/>
            <w:gridSpan w:val="2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Mit dem Betreuer wurde schon gesprochen</w:t>
            </w:r>
          </w:p>
        </w:tc>
        <w:tc>
          <w:tcPr>
            <w:tcW w:w="4835" w:type="dxa"/>
          </w:tcPr>
          <w:p w:rsidR="00D45EF3" w:rsidRPr="00D45EF3" w:rsidRDefault="0019534C" w:rsidP="007071D5">
            <w:sdt>
              <w:sdtPr>
                <w:id w:val="1523900122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C2C38">
                  <w:rPr>
                    <w:rFonts w:ascii="Arial Unicode MS" w:eastAsia="Arial Unicode MS" w:hAnsi="Arial Unicode MS" w:cs="Arial Unicode MS" w:hint="eastAsia"/>
                  </w:rPr>
                  <w:t>☒</w:t>
                </w:r>
              </w:sdtContent>
            </w:sdt>
            <w:r w:rsidR="00D45EF3">
              <w:t xml:space="preserve"> ja   </w:t>
            </w:r>
            <w:sdt>
              <w:sdtPr>
                <w:id w:val="-118497560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C2C38">
                  <w:rPr>
                    <w:rFonts w:ascii="Arial Unicode MS" w:eastAsia="Arial Unicode MS" w:hAnsi="Arial Unicode MS" w:cs="Arial Unicode MS" w:hint="eastAsia"/>
                  </w:rPr>
                  <w:t>☐</w:t>
                </w:r>
              </w:sdtContent>
            </w:sdt>
            <w:r w:rsidR="00D45EF3">
              <w:t xml:space="preserve"> nein</w:t>
            </w:r>
          </w:p>
        </w:tc>
      </w:tr>
      <w:tr w:rsidR="00D45EF3" w:rsidRPr="00D45EF3" w:rsidTr="007071D5">
        <w:tc>
          <w:tcPr>
            <w:tcW w:w="4835" w:type="dxa"/>
            <w:gridSpan w:val="2"/>
          </w:tcPr>
          <w:p w:rsidR="00D45EF3" w:rsidRPr="006359C6" w:rsidRDefault="00D45EF3" w:rsidP="00D45EF3">
            <w:pPr>
              <w:rPr>
                <w:b/>
              </w:rPr>
            </w:pPr>
            <w:r w:rsidRPr="006359C6">
              <w:rPr>
                <w:b/>
              </w:rPr>
              <w:t>Wurde die Betreuung schon zugesagt</w:t>
            </w:r>
          </w:p>
        </w:tc>
        <w:tc>
          <w:tcPr>
            <w:tcW w:w="4835" w:type="dxa"/>
          </w:tcPr>
          <w:p w:rsidR="00D45EF3" w:rsidRPr="00D45EF3" w:rsidRDefault="0019534C" w:rsidP="007071D5">
            <w:sdt>
              <w:sdtPr>
                <w:id w:val="930557004"/>
                <w14:checkbox>
                  <w14:checked w14:val="1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C2C38">
                  <w:rPr>
                    <w:rFonts w:ascii="Arial Unicode MS" w:eastAsia="Arial Unicode MS" w:hAnsi="Arial Unicode MS" w:cs="Arial Unicode MS" w:hint="eastAsia"/>
                  </w:rPr>
                  <w:t>☒</w:t>
                </w:r>
              </w:sdtContent>
            </w:sdt>
            <w:r w:rsidR="00D45EF3">
              <w:t xml:space="preserve"> ja   </w:t>
            </w:r>
            <w:sdt>
              <w:sdtPr>
                <w:id w:val="-1650133508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CC2C38">
                  <w:rPr>
                    <w:rFonts w:ascii="Arial Unicode MS" w:eastAsia="Arial Unicode MS" w:hAnsi="Arial Unicode MS" w:cs="Arial Unicode MS" w:hint="eastAsia"/>
                  </w:rPr>
                  <w:t>☐</w:t>
                </w:r>
              </w:sdtContent>
            </w:sdt>
            <w:r w:rsidR="00D45EF3">
              <w:t xml:space="preserve"> nein   </w:t>
            </w:r>
            <w:sdt>
              <w:sdtPr>
                <w:id w:val="62897669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D45E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EF3">
              <w:t xml:space="preserve"> eventuell</w:t>
            </w:r>
          </w:p>
        </w:tc>
      </w:tr>
      <w:tr w:rsidR="00D45EF3" w:rsidRPr="00D45EF3" w:rsidTr="00D45EF3">
        <w:tc>
          <w:tcPr>
            <w:tcW w:w="9670" w:type="dxa"/>
            <w:gridSpan w:val="3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Allfällige Bemerkungen</w:t>
            </w:r>
            <w:r w:rsidR="00AB394E">
              <w:rPr>
                <w:b/>
              </w:rPr>
              <w:t>:</w:t>
            </w:r>
          </w:p>
          <w:p w:rsidR="00D45EF3" w:rsidRDefault="00D45EF3" w:rsidP="007071D5"/>
          <w:p w:rsidR="00D45EF3" w:rsidRDefault="00D45EF3" w:rsidP="007071D5"/>
          <w:p w:rsidR="00D45EF3" w:rsidRPr="00D45EF3" w:rsidRDefault="00D45EF3" w:rsidP="007071D5"/>
        </w:tc>
      </w:tr>
      <w:tr w:rsidR="00D45EF3" w:rsidTr="00D45EF3">
        <w:tc>
          <w:tcPr>
            <w:tcW w:w="4827" w:type="dxa"/>
          </w:tcPr>
          <w:p w:rsidR="00D45EF3" w:rsidRPr="006359C6" w:rsidRDefault="00D45EF3" w:rsidP="007071D5">
            <w:pPr>
              <w:rPr>
                <w:b/>
              </w:rPr>
            </w:pPr>
            <w:r w:rsidRPr="006359C6">
              <w:rPr>
                <w:b/>
              </w:rPr>
              <w:t>Für Schulinterne Betreuung</w:t>
            </w:r>
          </w:p>
        </w:tc>
        <w:tc>
          <w:tcPr>
            <w:tcW w:w="4843" w:type="dxa"/>
            <w:gridSpan w:val="2"/>
          </w:tcPr>
          <w:p w:rsidR="00D45EF3" w:rsidRPr="00AB394E" w:rsidRDefault="00D45EF3" w:rsidP="007071D5">
            <w:pPr>
              <w:rPr>
                <w:b/>
              </w:rPr>
            </w:pPr>
            <w:r w:rsidRPr="00AB394E">
              <w:rPr>
                <w:b/>
              </w:rPr>
              <w:t>Für Externe Betreuung</w:t>
            </w:r>
          </w:p>
        </w:tc>
      </w:tr>
      <w:tr w:rsidR="00D45EF3" w:rsidTr="00D45EF3">
        <w:tc>
          <w:tcPr>
            <w:tcW w:w="4827" w:type="dxa"/>
          </w:tcPr>
          <w:p w:rsidR="00D45EF3" w:rsidRDefault="00D45EF3" w:rsidP="007071D5">
            <w:r w:rsidRPr="00AB394E">
              <w:t>Betreuerfavoriten</w:t>
            </w:r>
            <w:r w:rsidR="00AB394E">
              <w:t>:</w:t>
            </w:r>
          </w:p>
          <w:p w:rsidR="00AB394E" w:rsidRDefault="00451507" w:rsidP="007071D5">
            <w:r>
              <w:t>Martin Hager</w:t>
            </w:r>
          </w:p>
          <w:p w:rsidR="00AB394E" w:rsidRDefault="00AB394E" w:rsidP="007071D5"/>
          <w:p w:rsidR="00AB394E" w:rsidRPr="00AB394E" w:rsidRDefault="00AB394E" w:rsidP="007071D5"/>
        </w:tc>
        <w:tc>
          <w:tcPr>
            <w:tcW w:w="4843" w:type="dxa"/>
            <w:gridSpan w:val="2"/>
          </w:tcPr>
          <w:p w:rsidR="00D45EF3" w:rsidRDefault="00D45EF3" w:rsidP="007071D5">
            <w:r>
              <w:t>Grund für Betreuerwunsch</w:t>
            </w:r>
            <w:r w:rsidR="00AB394E">
              <w:t>:</w:t>
            </w:r>
          </w:p>
        </w:tc>
      </w:tr>
      <w:tr w:rsidR="00D45EF3" w:rsidRPr="00A62F30" w:rsidTr="00D45EF3">
        <w:tc>
          <w:tcPr>
            <w:tcW w:w="4827" w:type="dxa"/>
          </w:tcPr>
          <w:p w:rsidR="00D45EF3" w:rsidRPr="00AB394E" w:rsidRDefault="00D45EF3" w:rsidP="007071D5">
            <w:r w:rsidRPr="00AB394E">
              <w:t>Betreuer welche nicht in Frage kommen</w:t>
            </w:r>
            <w:r w:rsidR="00451507">
              <w:t>:</w:t>
            </w:r>
          </w:p>
          <w:p w:rsidR="006359C6" w:rsidRPr="00AB394E" w:rsidRDefault="006359C6" w:rsidP="007071D5"/>
        </w:tc>
        <w:tc>
          <w:tcPr>
            <w:tcW w:w="4843" w:type="dxa"/>
            <w:gridSpan w:val="2"/>
          </w:tcPr>
          <w:p w:rsidR="00D45EF3" w:rsidRPr="00D45EF3" w:rsidRDefault="00D45EF3" w:rsidP="007071D5">
            <w:r w:rsidRPr="00D45EF3">
              <w:t>Verhältnis zum Betreuer</w:t>
            </w:r>
          </w:p>
          <w:p w:rsidR="00D45EF3" w:rsidRDefault="0019534C" w:rsidP="007071D5">
            <w:sdt>
              <w:sdtPr>
                <w:id w:val="-1519688294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D45EF3">
                  <w:rPr>
                    <w:rFonts w:ascii="MS Gothic" w:eastAsia="MS Gothic" w:hint="eastAsia"/>
                  </w:rPr>
                  <w:t>☐</w:t>
                </w:r>
              </w:sdtContent>
            </w:sdt>
            <w:r w:rsidR="00D45EF3">
              <w:t xml:space="preserve"> Vorgesetzter</w:t>
            </w:r>
          </w:p>
          <w:p w:rsidR="00D45EF3" w:rsidRDefault="0019534C" w:rsidP="007071D5">
            <w:sdt>
              <w:sdtPr>
                <w:id w:val="431017432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D45E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EF3">
              <w:t xml:space="preserve"> Arbeitskollege</w:t>
            </w:r>
          </w:p>
          <w:p w:rsidR="00D45EF3" w:rsidRDefault="0019534C" w:rsidP="007071D5">
            <w:sdt>
              <w:sdtPr>
                <w:id w:val="-89242381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D45E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EF3">
              <w:t xml:space="preserve"> Kollege</w:t>
            </w:r>
          </w:p>
          <w:p w:rsidR="00D45EF3" w:rsidRPr="00A62F30" w:rsidRDefault="0019534C" w:rsidP="007071D5">
            <w:sdt>
              <w:sdtPr>
                <w:id w:val="-2132548509"/>
                <w14:checkbox>
                  <w14:checked w14:val="0"/>
                  <w14:checkedState w14:val="2612" w14:font="Arial Unicode MS"/>
                  <w14:uncheckedState w14:val="2610" w14:font="Arial Unicode MS"/>
                </w14:checkbox>
              </w:sdtPr>
              <w:sdtEndPr/>
              <w:sdtContent>
                <w:r w:rsidR="00D45EF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45EF3">
              <w:t xml:space="preserve"> …………………………………….</w:t>
            </w:r>
          </w:p>
        </w:tc>
      </w:tr>
    </w:tbl>
    <w:p w:rsidR="0010390C" w:rsidRPr="00D45EF3" w:rsidRDefault="0010390C"/>
    <w:sectPr w:rsidR="0010390C" w:rsidRPr="00D45EF3">
      <w:pgSz w:w="11918" w:h="16854"/>
      <w:pgMar w:top="786" w:right="1117" w:bottom="566" w:left="11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19AFF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3947B3"/>
    <w:multiLevelType w:val="hybridMultilevel"/>
    <w:tmpl w:val="C478ABB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52C7E"/>
    <w:multiLevelType w:val="hybridMultilevel"/>
    <w:tmpl w:val="2F565506"/>
    <w:lvl w:ilvl="0" w:tplc="9FC4C9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F3"/>
    <w:rsid w:val="000862C5"/>
    <w:rsid w:val="0010390C"/>
    <w:rsid w:val="0019534C"/>
    <w:rsid w:val="003042DC"/>
    <w:rsid w:val="00334705"/>
    <w:rsid w:val="003A157D"/>
    <w:rsid w:val="00451507"/>
    <w:rsid w:val="00466DBA"/>
    <w:rsid w:val="006359C6"/>
    <w:rsid w:val="007071D5"/>
    <w:rsid w:val="007F0B8F"/>
    <w:rsid w:val="009256A6"/>
    <w:rsid w:val="00A911C1"/>
    <w:rsid w:val="00AB394E"/>
    <w:rsid w:val="00B15165"/>
    <w:rsid w:val="00BE0E68"/>
    <w:rsid w:val="00CC2C38"/>
    <w:rsid w:val="00CC6DA9"/>
    <w:rsid w:val="00D45EF3"/>
    <w:rsid w:val="00E87799"/>
    <w:rsid w:val="00F20C25"/>
    <w:rsid w:val="00F24C42"/>
    <w:rsid w:val="00F47C48"/>
    <w:rsid w:val="00FE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1B4C93D-BBD0-4EB6-9E89-5D186A0D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9C6"/>
  </w:style>
  <w:style w:type="paragraph" w:styleId="Heading1">
    <w:name w:val="heading 1"/>
    <w:basedOn w:val="Normal"/>
    <w:next w:val="Normal"/>
    <w:link w:val="Heading1Char"/>
    <w:uiPriority w:val="9"/>
    <w:qFormat/>
    <w:rsid w:val="006359C6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9C6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9C6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9C6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9C6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9C6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9C6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9C6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9C6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9C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59C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9C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9C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9C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9C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9C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9C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9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59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9C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TableGrid">
    <w:name w:val="Table Grid"/>
    <w:basedOn w:val="TableNormal"/>
    <w:uiPriority w:val="39"/>
    <w:rsid w:val="00D45EF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6359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9C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359C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359C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359C6"/>
    <w:rPr>
      <w:i/>
      <w:iCs/>
      <w:color w:val="auto"/>
    </w:rPr>
  </w:style>
  <w:style w:type="paragraph" w:styleId="NoSpacing">
    <w:name w:val="No Spacing"/>
    <w:uiPriority w:val="1"/>
    <w:qFormat/>
    <w:rsid w:val="006359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59C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9C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9C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9C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359C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359C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359C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359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359C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9C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B39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.ochsn3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ian@sax-new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1964</Words>
  <Characters>12379</Characters>
  <Application>Microsoft Office Word</Application>
  <DocSecurity>0</DocSecurity>
  <Lines>103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B. Sax</dc:creator>
  <cp:keywords/>
  <dc:description/>
  <cp:lastModifiedBy>Christian B. Sax</cp:lastModifiedBy>
  <cp:revision>8</cp:revision>
  <dcterms:created xsi:type="dcterms:W3CDTF">2015-08-30T12:59:00Z</dcterms:created>
  <dcterms:modified xsi:type="dcterms:W3CDTF">2015-10-23T16:29:00Z</dcterms:modified>
</cp:coreProperties>
</file>