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1620" w:rsidRPr="00DD1620" w:rsidRDefault="00DD1620" w:rsidP="00DD1620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Para encapsular um atributo, deixando-o visível apenas para a classe que o contém, utilizamos qual palavra-chave?</w:t>
      </w:r>
    </w:p>
    <w:p w:rsidR="00DD1620" w:rsidRPr="00DD1620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A resposta correta é:</w:t>
      </w:r>
    </w:p>
    <w:p w:rsidR="00DD1620" w:rsidRPr="00DD1620" w:rsidRDefault="00DD1620" w:rsidP="00DD1620">
      <w:pPr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Private.</w:t>
      </w:r>
    </w:p>
    <w:p w:rsidR="00DD1620" w:rsidRPr="00DD1620" w:rsidRDefault="00DD1620" w:rsidP="00DD1620">
      <w:pPr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 xml:space="preserve">Para encapsularmos um atributo, utilizamos a palavra-chave </w:t>
      </w:r>
      <w:proofErr w:type="spellStart"/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private</w:t>
      </w:r>
      <w:proofErr w:type="spellEnd"/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; com isso, o mesmo ficará visível apenas para classe da qual ele é membro</w:t>
      </w:r>
    </w:p>
    <w:p w:rsidR="00DD1620" w:rsidRDefault="00DD1620" w:rsidP="00DD1620"/>
    <w:p w:rsidR="00DD1620" w:rsidRPr="00DD1620" w:rsidRDefault="00DD1620" w:rsidP="00DD1620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Método especial destinado ao preparo de novos objetos durante sua instanciação. Pode ser acionado por meio do operador new, recebendo parâmetros como métodos comuns, o que permite caracterizar os objetos já na instanciação. Trata-se de</w:t>
      </w:r>
      <w:r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:</w:t>
      </w:r>
    </w:p>
    <w:p w:rsidR="00DD1620" w:rsidRPr="00DD1620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A resposta correta é:</w:t>
      </w:r>
    </w:p>
    <w:p w:rsidR="00DD1620" w:rsidRPr="00DD1620" w:rsidRDefault="00DD1620" w:rsidP="00DD1620">
      <w:pPr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construtor.</w:t>
      </w:r>
    </w:p>
    <w:p w:rsidR="00DD1620" w:rsidRDefault="00DD1620" w:rsidP="00DD1620"/>
    <w:p w:rsidR="00DD1620" w:rsidRPr="00DD1620" w:rsidRDefault="00DD1620" w:rsidP="00DD1620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 modelo de sistema que representa a realidade em termos de objetos é chamado de Programação Orientada a Objetos (POO). Nessa modelagem, temos os objetos que têm propriedades e comportamentos. Dentre as alternativas a seguir, assinale aquela que melhor define o conceito de encapsulamento.</w:t>
      </w:r>
    </w:p>
    <w:p w:rsidR="00DD1620" w:rsidRPr="00DD1620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A resposta correta é:</w:t>
      </w:r>
    </w:p>
    <w:p w:rsidR="00DD1620" w:rsidRPr="00DD1620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Encapsulamento é o mecanismo utilizado com a finalidade de esconder os detalhes de implementação para garantir maior segurança e domínio da complexidade</w:t>
      </w: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.</w:t>
      </w:r>
    </w:p>
    <w:p w:rsidR="00DD1620" w:rsidRDefault="00DD1620" w:rsidP="00DD1620"/>
    <w:p w:rsidR="00DD1620" w:rsidRPr="00DD1620" w:rsidRDefault="00DD1620" w:rsidP="00DD1620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Sobre objetos, podemos afirmar que:</w:t>
      </w:r>
    </w:p>
    <w:p w:rsidR="00DD1620" w:rsidRPr="00DD1620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 xml:space="preserve">A resposta correta é: </w:t>
      </w:r>
    </w:p>
    <w:p w:rsidR="00DD1620" w:rsidRPr="00DD1620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São as representações de uma classe com características e ações.</w:t>
      </w:r>
    </w:p>
    <w:p w:rsidR="00DD1620" w:rsidRDefault="00DD1620" w:rsidP="00DD1620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</w:p>
    <w:p w:rsidR="00DD1620" w:rsidRPr="00DD1620" w:rsidRDefault="00DD1620" w:rsidP="00DD1620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Criar uma classe, em Java, chamada Idade que possui o método calcular Idade que recebe como parâmetro o ano atual e o ano de nascimento de uma pessoa e retorna </w:t>
      </w:r>
      <w:proofErr w:type="gramStart"/>
      <w:r w:rsidRPr="00DD16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</w:t>
      </w:r>
      <w:proofErr w:type="gramEnd"/>
      <w:r w:rsidRPr="00DD16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idade dessa pessoa. OBS: Criar apenas essa classe</w:t>
      </w:r>
      <w:r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.</w:t>
      </w:r>
    </w:p>
    <w:p w:rsidR="00DD1620" w:rsidRPr="00DD1620" w:rsidRDefault="00DD1620" w:rsidP="00DD1620">
      <w:pPr>
        <w:pStyle w:val="NormalWeb"/>
        <w:spacing w:before="0" w:beforeAutospacing="0" w:after="120" w:afterAutospacing="0"/>
        <w:rPr>
          <w:rFonts w:ascii="Helvetica" w:hAnsi="Helvetica" w:cs="Helvetica"/>
          <w:b/>
          <w:bCs/>
          <w:color w:val="001A1E"/>
          <w:sz w:val="23"/>
          <w:szCs w:val="23"/>
          <w:lang w:val="en-US"/>
        </w:rPr>
      </w:pPr>
      <w:r w:rsidRPr="00DD1620">
        <w:rPr>
          <w:rFonts w:ascii="Helvetica" w:hAnsi="Helvetica" w:cs="Helvetica"/>
          <w:b/>
          <w:bCs/>
          <w:color w:val="001A1E"/>
          <w:sz w:val="23"/>
          <w:szCs w:val="23"/>
          <w:lang w:val="en-US"/>
        </w:rPr>
        <w:t>public class Main {</w:t>
      </w:r>
    </w:p>
    <w:p w:rsidR="00DD1620" w:rsidRPr="00DD1620" w:rsidRDefault="00DD1620" w:rsidP="00DD1620">
      <w:pPr>
        <w:pStyle w:val="NormalWeb"/>
        <w:spacing w:before="0" w:beforeAutospacing="0" w:after="120" w:afterAutospacing="0"/>
        <w:rPr>
          <w:rFonts w:ascii="Helvetica" w:hAnsi="Helvetica" w:cs="Helvetica"/>
          <w:b/>
          <w:bCs/>
          <w:color w:val="001A1E"/>
          <w:sz w:val="23"/>
          <w:szCs w:val="23"/>
          <w:lang w:val="en-US"/>
        </w:rPr>
      </w:pPr>
      <w:r w:rsidRPr="00DD1620">
        <w:rPr>
          <w:rFonts w:ascii="Helvetica" w:hAnsi="Helvetica" w:cs="Helvetica"/>
          <w:b/>
          <w:bCs/>
          <w:color w:val="001A1E"/>
          <w:sz w:val="23"/>
          <w:szCs w:val="23"/>
          <w:lang w:val="en-US"/>
        </w:rPr>
        <w:t xml:space="preserve">      public static void </w:t>
      </w:r>
      <w:proofErr w:type="gramStart"/>
      <w:r w:rsidRPr="00DD1620">
        <w:rPr>
          <w:rFonts w:ascii="Helvetica" w:hAnsi="Helvetica" w:cs="Helvetica"/>
          <w:b/>
          <w:bCs/>
          <w:color w:val="001A1E"/>
          <w:sz w:val="23"/>
          <w:szCs w:val="23"/>
          <w:lang w:val="en-US"/>
        </w:rPr>
        <w:t>main(</w:t>
      </w:r>
      <w:proofErr w:type="gramEnd"/>
      <w:r w:rsidRPr="00DD1620">
        <w:rPr>
          <w:rFonts w:ascii="Helvetica" w:hAnsi="Helvetica" w:cs="Helvetica"/>
          <w:b/>
          <w:bCs/>
          <w:color w:val="001A1E"/>
          <w:sz w:val="23"/>
          <w:szCs w:val="23"/>
          <w:lang w:val="en-US"/>
        </w:rPr>
        <w:t xml:space="preserve">String[] </w:t>
      </w:r>
      <w:proofErr w:type="spellStart"/>
      <w:r w:rsidRPr="00DD1620">
        <w:rPr>
          <w:rFonts w:ascii="Helvetica" w:hAnsi="Helvetica" w:cs="Helvetica"/>
          <w:b/>
          <w:bCs/>
          <w:color w:val="001A1E"/>
          <w:sz w:val="23"/>
          <w:szCs w:val="23"/>
          <w:lang w:val="en-US"/>
        </w:rPr>
        <w:t>args</w:t>
      </w:r>
      <w:proofErr w:type="spellEnd"/>
      <w:r w:rsidRPr="00DD1620">
        <w:rPr>
          <w:rFonts w:ascii="Helvetica" w:hAnsi="Helvetica" w:cs="Helvetica"/>
          <w:b/>
          <w:bCs/>
          <w:color w:val="001A1E"/>
          <w:sz w:val="23"/>
          <w:szCs w:val="23"/>
          <w:lang w:val="en-US"/>
        </w:rPr>
        <w:t>) { </w:t>
      </w:r>
    </w:p>
    <w:p w:rsidR="00DD1620" w:rsidRPr="00DD1620" w:rsidRDefault="00DD1620" w:rsidP="00DD1620">
      <w:pPr>
        <w:pStyle w:val="NormalWeb"/>
        <w:spacing w:before="0" w:beforeAutospacing="0" w:after="120" w:afterAutospacing="0"/>
        <w:rPr>
          <w:rFonts w:ascii="Helvetica" w:hAnsi="Helvetica" w:cs="Helvetica"/>
          <w:b/>
          <w:bCs/>
          <w:color w:val="001A1E"/>
          <w:sz w:val="23"/>
          <w:szCs w:val="23"/>
        </w:rPr>
      </w:pPr>
      <w:r w:rsidRPr="00DD1620">
        <w:rPr>
          <w:rFonts w:ascii="Helvetica" w:hAnsi="Helvetica" w:cs="Helvetica"/>
          <w:b/>
          <w:bCs/>
          <w:color w:val="001A1E"/>
          <w:sz w:val="23"/>
          <w:szCs w:val="23"/>
          <w:lang w:val="en-US"/>
        </w:rPr>
        <w:t xml:space="preserve">          </w:t>
      </w:r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 xml:space="preserve">Idade </w:t>
      </w:r>
      <w:proofErr w:type="spellStart"/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>idadeObjeto</w:t>
      </w:r>
      <w:proofErr w:type="spellEnd"/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 xml:space="preserve"> = new </w:t>
      </w:r>
      <w:proofErr w:type="gramStart"/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>Idade(</w:t>
      </w:r>
      <w:proofErr w:type="gramEnd"/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>); </w:t>
      </w:r>
    </w:p>
    <w:p w:rsidR="00DD1620" w:rsidRPr="00DD1620" w:rsidRDefault="00DD1620" w:rsidP="00DD1620">
      <w:pPr>
        <w:pStyle w:val="NormalWeb"/>
        <w:spacing w:before="0" w:beforeAutospacing="0" w:after="120" w:afterAutospacing="0"/>
        <w:rPr>
          <w:rFonts w:ascii="Helvetica" w:hAnsi="Helvetica" w:cs="Helvetica"/>
          <w:b/>
          <w:bCs/>
          <w:color w:val="001A1E"/>
          <w:sz w:val="23"/>
          <w:szCs w:val="23"/>
        </w:rPr>
      </w:pPr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 xml:space="preserve">          </w:t>
      </w:r>
      <w:proofErr w:type="spellStart"/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>int</w:t>
      </w:r>
      <w:proofErr w:type="spellEnd"/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 xml:space="preserve"> idade = </w:t>
      </w:r>
      <w:proofErr w:type="spellStart"/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>idadeObjeto.calcularIdade</w:t>
      </w:r>
      <w:proofErr w:type="spellEnd"/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>(2023, 1993</w:t>
      </w:r>
      <w:proofErr w:type="gramStart"/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>);   </w:t>
      </w:r>
      <w:proofErr w:type="gramEnd"/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 xml:space="preserve">                               </w:t>
      </w:r>
      <w:proofErr w:type="spellStart"/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>System.out.println</w:t>
      </w:r>
      <w:proofErr w:type="spellEnd"/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>("A idade é: " + idade); </w:t>
      </w:r>
    </w:p>
    <w:p w:rsidR="00DD1620" w:rsidRPr="00DD1620" w:rsidRDefault="00DD1620" w:rsidP="00DD1620">
      <w:pPr>
        <w:pStyle w:val="NormalWeb"/>
        <w:spacing w:before="0" w:beforeAutospacing="0" w:after="120" w:afterAutospacing="0"/>
        <w:rPr>
          <w:rFonts w:ascii="Helvetica" w:hAnsi="Helvetica" w:cs="Helvetica"/>
          <w:b/>
          <w:bCs/>
          <w:color w:val="001A1E"/>
          <w:sz w:val="23"/>
          <w:szCs w:val="23"/>
        </w:rPr>
      </w:pPr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>      } </w:t>
      </w:r>
    </w:p>
    <w:p w:rsidR="00DD1620" w:rsidRPr="00DD1620" w:rsidRDefault="00DD1620" w:rsidP="00DD1620">
      <w:pPr>
        <w:pStyle w:val="NormalWeb"/>
        <w:spacing w:before="0" w:beforeAutospacing="0" w:after="120" w:afterAutospacing="0"/>
        <w:rPr>
          <w:rFonts w:ascii="Helvetica" w:hAnsi="Helvetica" w:cs="Helvetica"/>
          <w:b/>
          <w:bCs/>
          <w:color w:val="001A1E"/>
          <w:sz w:val="23"/>
          <w:szCs w:val="23"/>
        </w:rPr>
      </w:pPr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>}</w:t>
      </w:r>
    </w:p>
    <w:p w:rsidR="00DD1620" w:rsidRDefault="00DD1620" w:rsidP="00DD1620"/>
    <w:p w:rsidR="00DD1620" w:rsidRDefault="00DD1620" w:rsidP="00DD1620"/>
    <w:p w:rsidR="00DD1620" w:rsidRDefault="00DD1620" w:rsidP="00DD1620"/>
    <w:p w:rsidR="00DD1620" w:rsidRDefault="00DD1620" w:rsidP="00DD1620"/>
    <w:p w:rsidR="00DD1620" w:rsidRPr="00DD1620" w:rsidRDefault="00DD1620" w:rsidP="00DD1620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t>Considere o trecho de código em Java:</w:t>
      </w:r>
    </w:p>
    <w:p w:rsidR="00DD1620" w:rsidRDefault="00DD1620" w:rsidP="00DD1620">
      <w:r>
        <w:rPr>
          <w:rFonts w:ascii="Helvetica" w:hAnsi="Helvetica" w:cs="Helvetica"/>
          <w:noProof/>
          <w:color w:val="001A1E"/>
          <w:sz w:val="23"/>
          <w:szCs w:val="23"/>
          <w:shd w:val="clear" w:color="auto" w:fill="E7F3F5"/>
        </w:rPr>
        <w:drawing>
          <wp:inline distT="0" distB="0" distL="0" distR="0" wp14:anchorId="419B9D11" wp14:editId="09E57EE7">
            <wp:extent cx="3581400" cy="1743075"/>
            <wp:effectExtent l="0" t="0" r="0" b="9525"/>
            <wp:docPr id="1470342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20" w:rsidRPr="00DD1620" w:rsidRDefault="00DD1620" w:rsidP="00DD1620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Observando-se os conceitos de orientação a objetos, expostos no trecho em Java,</w:t>
      </w:r>
    </w:p>
    <w:p w:rsidR="00DD1620" w:rsidRPr="00DD1620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A resposta correta é:</w:t>
      </w:r>
    </w:p>
    <w:p w:rsidR="00DD1620" w:rsidRPr="00DD1620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 xml:space="preserve">a classe Gerente herda todos os atributos e métodos da classe </w:t>
      </w:r>
      <w:proofErr w:type="spellStart"/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Funcionario</w:t>
      </w:r>
      <w:proofErr w:type="spellEnd"/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 xml:space="preserve">. Isso é expresso pelo uso da </w:t>
      </w:r>
      <w:proofErr w:type="spellStart"/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palavra chave</w:t>
      </w:r>
      <w:proofErr w:type="spellEnd"/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 xml:space="preserve"> </w:t>
      </w:r>
      <w:proofErr w:type="spellStart"/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extends</w:t>
      </w:r>
      <w:proofErr w:type="spellEnd"/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.</w:t>
      </w:r>
    </w:p>
    <w:p w:rsidR="00DD1620" w:rsidRDefault="00DD1620" w:rsidP="00DD1620"/>
    <w:p w:rsidR="00DD1620" w:rsidRPr="00DD1620" w:rsidRDefault="00DD1620" w:rsidP="00DD1620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Uma das técnicas de programação muito utilizada dentro do paradigma da Orientação a Objetos é o encapsulamento, onde você como programador deverá escolher quando utilizá-la. O real motivo de trabalharmos com esta técnica é:</w:t>
      </w:r>
    </w:p>
    <w:p w:rsidR="00DD1620" w:rsidRPr="00DD1620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A resposta correta é:</w:t>
      </w:r>
    </w:p>
    <w:p w:rsidR="00DD1620" w:rsidRPr="00DD1620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Usar como Auxílio para impedir que classes externas alterem diretamente o estado e o comportamento do objeto.</w:t>
      </w:r>
    </w:p>
    <w:p w:rsidR="00DD1620" w:rsidRDefault="00DD1620" w:rsidP="00DD1620"/>
    <w:p w:rsidR="00DD1620" w:rsidRDefault="00DD1620" w:rsidP="00DD1620">
      <w:pPr>
        <w:pStyle w:val="NormalWeb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O paradigma de programação orientado a objetos tem sido largamente utilizado no desenvolvimento de sistemas. Considerando o conceito de herança, avalie as afirmações abaixo. </w:t>
      </w:r>
    </w:p>
    <w:p w:rsidR="00DD1620" w:rsidRPr="00DD1620" w:rsidRDefault="00DD1620" w:rsidP="00DD1620">
      <w:pPr>
        <w:pStyle w:val="NormalWeb"/>
        <w:spacing w:before="0" w:beforeAutospacing="0" w:after="120" w:afterAutospacing="0"/>
        <w:rPr>
          <w:rFonts w:ascii="Helvetica" w:hAnsi="Helvetica" w:cs="Helvetica"/>
          <w:b/>
          <w:bCs/>
          <w:color w:val="001A1E"/>
          <w:sz w:val="23"/>
          <w:szCs w:val="23"/>
        </w:rPr>
      </w:pPr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>I. Herança é uma propriedade que facilita a implementação de reuso. </w:t>
      </w:r>
    </w:p>
    <w:p w:rsidR="00DD1620" w:rsidRDefault="00DD1620" w:rsidP="00DD1620">
      <w:pPr>
        <w:pStyle w:val="NormalWeb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II. Quando uma subclasse é criada, essa herda todas as características da superclasse, não podendo possuir propriedades e métodos próprios. </w:t>
      </w:r>
    </w:p>
    <w:p w:rsidR="00DD1620" w:rsidRDefault="00DD1620" w:rsidP="00DD1620">
      <w:pPr>
        <w:pStyle w:val="NormalWeb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III. Herança múltipla é uma propriedade na qual uma superclasse possui diversas subclasses. </w:t>
      </w:r>
    </w:p>
    <w:p w:rsidR="00DD1620" w:rsidRPr="00DD1620" w:rsidRDefault="00DD1620" w:rsidP="00DD1620">
      <w:pPr>
        <w:pStyle w:val="NormalWeb"/>
        <w:spacing w:before="0" w:beforeAutospacing="0" w:after="120" w:afterAutospacing="0"/>
        <w:rPr>
          <w:rFonts w:ascii="Helvetica" w:hAnsi="Helvetica" w:cs="Helvetica"/>
          <w:b/>
          <w:bCs/>
          <w:color w:val="001A1E"/>
          <w:sz w:val="23"/>
          <w:szCs w:val="23"/>
        </w:rPr>
      </w:pPr>
      <w:proofErr w:type="gramStart"/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>IV .</w:t>
      </w:r>
      <w:proofErr w:type="gramEnd"/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 xml:space="preserve"> Extensão é uma das formas de se implementar herança. </w:t>
      </w:r>
    </w:p>
    <w:p w:rsidR="00DD1620" w:rsidRDefault="00DD1620" w:rsidP="00DD1620">
      <w:pPr>
        <w:pStyle w:val="NormalWeb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É correto apenas o que se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afirma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em:</w:t>
      </w:r>
    </w:p>
    <w:p w:rsidR="00DD1620" w:rsidRPr="00DD1620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A resposta correta é:</w:t>
      </w:r>
    </w:p>
    <w:p w:rsidR="00DD1620" w:rsidRPr="00DD1620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I e IV.</w:t>
      </w:r>
    </w:p>
    <w:p w:rsidR="00DD1620" w:rsidRDefault="00DD1620" w:rsidP="00DD1620"/>
    <w:p w:rsidR="00DD1620" w:rsidRPr="00DD1620" w:rsidRDefault="00DD1620" w:rsidP="00DD1620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Na programação</w:t>
      </w:r>
      <w:r w:rsidRPr="00DD1620">
        <w:rPr>
          <w:rFonts w:eastAsia="Times New Roman"/>
          <w:b/>
          <w:bCs/>
          <w:kern w:val="0"/>
          <w:lang w:eastAsia="pt-BR"/>
          <w14:ligatures w14:val="none"/>
        </w:rPr>
        <w:t> </w:t>
      </w:r>
      <w:r w:rsidRPr="00DD16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orientada a </w:t>
      </w:r>
      <w:proofErr w:type="gramStart"/>
      <w:r w:rsidRPr="00DD16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objetos,  polimorfismo</w:t>
      </w:r>
      <w:proofErr w:type="gramEnd"/>
      <w:r w:rsidRPr="00DD16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significa "muitas formas", é o termo definido em linguagens orientadas a objeto, como por exemplo Java, C# e C++, que permite ao desenvolvedor usar o mesmo elemento de formas diferentes. Um tipo de polimorfismo é </w:t>
      </w:r>
    </w:p>
    <w:p w:rsidR="00DD1620" w:rsidRPr="00DD1620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A resposta correta é:</w:t>
      </w:r>
    </w:p>
    <w:p w:rsidR="00DD1620" w:rsidRPr="00DD1620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polimorfismo de sobrecarga.</w:t>
      </w:r>
    </w:p>
    <w:p w:rsidR="00DD1620" w:rsidRDefault="00DD1620" w:rsidP="00DD1620"/>
    <w:p w:rsidR="00DD1620" w:rsidRPr="00F44931" w:rsidRDefault="00DD1620" w:rsidP="00DD1620">
      <w:pPr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t>O modificador FINAL, quando aplicado no atributo da classe o torna uma constante e, só pode ser inicializado uma única vez, ou diretamente na declaração da classe ou no método construtor. No entanto, esse operador pode ser utilizado em métodos e classes. Qual alteração no método o operador final pode gerar?</w:t>
      </w:r>
    </w:p>
    <w:p w:rsidR="00DD1620" w:rsidRPr="00DD1620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A resposta correta é:</w:t>
      </w:r>
    </w:p>
    <w:p w:rsidR="00DD1620" w:rsidRPr="00DD1620" w:rsidRDefault="00DD1620" w:rsidP="00DD1620">
      <w:pPr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Quando o modificador </w:t>
      </w:r>
      <w:r w:rsidRPr="00DD1620">
        <w:rPr>
          <w:rFonts w:ascii="Consolas" w:eastAsia="Times New Roman" w:hAnsi="Consolas" w:cs="Courier New"/>
          <w:b/>
          <w:bCs/>
          <w:color w:val="E83E8C"/>
          <w:kern w:val="0"/>
          <w:sz w:val="20"/>
          <w:szCs w:val="20"/>
          <w:u w:val="single"/>
          <w:lang w:eastAsia="pt-BR"/>
          <w14:ligatures w14:val="none"/>
        </w:rPr>
        <w:t>final</w:t>
      </w: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 é aplicado a um método, ele indica que o método não pode ser sobrescrito por subclasses. Isso significa que a implementação do método na classe em que ele é declarado é a versão final e não pode ser alterada nas subclasses.</w:t>
      </w:r>
    </w:p>
    <w:p w:rsidR="00DD1620" w:rsidRPr="00DD1620" w:rsidRDefault="00DD1620" w:rsidP="00DD1620">
      <w:pPr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Quando um método é declarado como final, ele impede que as subclasses substituam ou modifiquem seu comportamento. Isso pode ser útil em situações em que se deseja garantir que o comportamento de um método não seja alterado nas subclasses, mantendo a consistência e a integridade do código.</w:t>
      </w:r>
    </w:p>
    <w:p w:rsidR="00DD1620" w:rsidRPr="00DD1620" w:rsidRDefault="00DD1620" w:rsidP="00DD1620">
      <w:pPr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É importante notar que o modificador </w:t>
      </w:r>
      <w:r w:rsidRPr="00DD1620">
        <w:rPr>
          <w:rFonts w:ascii="Consolas" w:eastAsia="Times New Roman" w:hAnsi="Consolas" w:cs="Courier New"/>
          <w:b/>
          <w:bCs/>
          <w:color w:val="E83E8C"/>
          <w:kern w:val="0"/>
          <w:sz w:val="20"/>
          <w:szCs w:val="20"/>
          <w:u w:val="single"/>
          <w:lang w:eastAsia="pt-BR"/>
          <w14:ligatures w14:val="none"/>
        </w:rPr>
        <w:t>final</w:t>
      </w: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 pode ser aplicado tanto a métodos quanto a classes e atributos, mas cada um tem um efeito diferente:</w:t>
      </w:r>
    </w:p>
    <w:p w:rsidR="00DD1620" w:rsidRPr="00DD1620" w:rsidRDefault="00DD1620" w:rsidP="00DD16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  <w:r w:rsidRPr="00DD1620">
        <w:rPr>
          <w:rFonts w:ascii="Consolas" w:eastAsia="Times New Roman" w:hAnsi="Consolas" w:cs="Courier New"/>
          <w:b/>
          <w:bCs/>
          <w:color w:val="E83E8C"/>
          <w:kern w:val="0"/>
          <w:sz w:val="20"/>
          <w:szCs w:val="20"/>
          <w:u w:val="single"/>
          <w:lang w:eastAsia="pt-BR"/>
          <w14:ligatures w14:val="none"/>
        </w:rPr>
        <w:t>final</w:t>
      </w: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 em um método: Impede que o método seja sobrescrito nas subclasses.</w:t>
      </w:r>
    </w:p>
    <w:p w:rsidR="00DD1620" w:rsidRPr="00DD1620" w:rsidRDefault="00DD1620" w:rsidP="00DD16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  <w:r w:rsidRPr="00DD1620">
        <w:rPr>
          <w:rFonts w:ascii="Consolas" w:eastAsia="Times New Roman" w:hAnsi="Consolas" w:cs="Courier New"/>
          <w:b/>
          <w:bCs/>
          <w:color w:val="E83E8C"/>
          <w:kern w:val="0"/>
          <w:sz w:val="20"/>
          <w:szCs w:val="20"/>
          <w:u w:val="single"/>
          <w:lang w:eastAsia="pt-BR"/>
          <w14:ligatures w14:val="none"/>
        </w:rPr>
        <w:t>final</w:t>
      </w: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 em uma classe: Impede que a classe seja estendida, ou seja, não pode ter subclasses.</w:t>
      </w:r>
    </w:p>
    <w:p w:rsidR="00DD1620" w:rsidRPr="00DD1620" w:rsidRDefault="00DD1620" w:rsidP="00DD16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  <w:r w:rsidRPr="00DD1620">
        <w:rPr>
          <w:rFonts w:ascii="Consolas" w:eastAsia="Times New Roman" w:hAnsi="Consolas" w:cs="Courier New"/>
          <w:b/>
          <w:bCs/>
          <w:color w:val="E83E8C"/>
          <w:kern w:val="0"/>
          <w:sz w:val="20"/>
          <w:szCs w:val="20"/>
          <w:u w:val="single"/>
          <w:lang w:eastAsia="pt-BR"/>
          <w14:ligatures w14:val="none"/>
        </w:rPr>
        <w:t>final</w:t>
      </w: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 em um atributo: Torna o atributo uma constante, ou seja, seu valor não pode ser alterado após a inicialização.</w:t>
      </w:r>
    </w:p>
    <w:p w:rsidR="00DD1620" w:rsidRDefault="00DD1620" w:rsidP="00DD1620">
      <w:pPr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Portanto, a alteração que o operador </w:t>
      </w:r>
      <w:r w:rsidRPr="00DD1620">
        <w:rPr>
          <w:rFonts w:ascii="Consolas" w:eastAsia="Times New Roman" w:hAnsi="Consolas" w:cs="Courier New"/>
          <w:b/>
          <w:bCs/>
          <w:color w:val="E83E8C"/>
          <w:kern w:val="0"/>
          <w:sz w:val="20"/>
          <w:szCs w:val="20"/>
          <w:u w:val="single"/>
          <w:lang w:eastAsia="pt-BR"/>
          <w14:ligatures w14:val="none"/>
        </w:rPr>
        <w:t>final</w:t>
      </w: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 pode gerar em um método é impedir que ele seja sobrescrito nas subclasses. Isso garante a manutenção do comportamento definido na classe original e evita que o método seja modificado ou substituído de forma indesejada.</w:t>
      </w:r>
    </w:p>
    <w:p w:rsidR="00DD1620" w:rsidRPr="00DD1620" w:rsidRDefault="00DD1620" w:rsidP="00DD1620">
      <w:pPr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</w:p>
    <w:p w:rsidR="00DD1620" w:rsidRPr="00DD1620" w:rsidRDefault="00DD1620" w:rsidP="00DD1620">
      <w:pPr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Um conceito utilizado em POO no qual a mesma assinatura de um método seja </w:t>
      </w:r>
      <w:proofErr w:type="gramStart"/>
      <w:r w:rsidRPr="00DD16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utilizado</w:t>
      </w:r>
      <w:proofErr w:type="gramEnd"/>
      <w:r w:rsidRPr="00DD16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para implementar, por exemplo, três versões diferentes desse método, cada uma com um número distinto de argumentos entre si. Essa definição corresponde ao conceito de</w:t>
      </w:r>
      <w:r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:</w:t>
      </w:r>
    </w:p>
    <w:p w:rsidR="00DD1620" w:rsidRPr="00DD1620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A resposta correta é:</w:t>
      </w:r>
    </w:p>
    <w:p w:rsidR="00DD1620" w:rsidRPr="00DD1620" w:rsidRDefault="00DD1620" w:rsidP="00DD1620">
      <w:pPr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Sobrecarga</w:t>
      </w:r>
    </w:p>
    <w:p w:rsidR="00DD1620" w:rsidRDefault="00DD1620" w:rsidP="00DD1620"/>
    <w:p w:rsidR="00DD1620" w:rsidRPr="00DD1620" w:rsidRDefault="00DD1620" w:rsidP="00DD1620">
      <w:pPr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Sobre </w:t>
      </w:r>
      <w:hyperlink r:id="rId6" w:tooltip="Interfaces" w:history="1">
        <w:r w:rsidRPr="00DD1620">
          <w:rPr>
            <w:rFonts w:ascii="Helvetica" w:eastAsia="Times New Roman" w:hAnsi="Helvetica" w:cs="Helvetica"/>
            <w:color w:val="001A1E"/>
            <w:kern w:val="0"/>
            <w:sz w:val="23"/>
            <w:szCs w:val="23"/>
            <w:lang w:eastAsia="pt-BR"/>
            <w14:ligatures w14:val="none"/>
          </w:rPr>
          <w:t>interfaces</w:t>
        </w:r>
      </w:hyperlink>
      <w:r w:rsidRPr="00DD16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em Java, responda VERDADEIRO ou FALSO.</w:t>
      </w:r>
    </w:p>
    <w:p w:rsidR="00DD1620" w:rsidRPr="00DD1620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lang w:eastAsia="pt-BR"/>
          <w14:ligatures w14:val="none"/>
        </w:rPr>
      </w:pPr>
      <w:hyperlink r:id="rId7" w:tooltip="Interfaces" w:history="1">
        <w:r w:rsidRPr="00DD1620">
          <w:rPr>
            <w:rFonts w:eastAsia="Times New Roman"/>
            <w:b/>
            <w:bCs/>
            <w:color w:val="001A1E"/>
            <w:kern w:val="0"/>
            <w:lang w:eastAsia="pt-BR"/>
            <w14:ligatures w14:val="none"/>
          </w:rPr>
          <w:t>Interfaces</w:t>
        </w:r>
      </w:hyperlink>
      <w:r w:rsidRPr="00DD1620">
        <w:rPr>
          <w:rFonts w:ascii="Helvetica" w:eastAsia="Times New Roman" w:hAnsi="Helvetica" w:cs="Helvetica"/>
          <w:b/>
          <w:bCs/>
          <w:color w:val="001A1E"/>
          <w:kern w:val="0"/>
          <w:lang w:eastAsia="pt-BR"/>
          <w14:ligatures w14:val="none"/>
        </w:rPr>
        <w:t xml:space="preserve"> são classes 100% abstratas. → </w:t>
      </w:r>
      <w:r w:rsidRPr="00DD1620">
        <w:rPr>
          <w:rFonts w:ascii="Helvetica" w:eastAsia="Times New Roman" w:hAnsi="Helvetica" w:cs="Helvetica"/>
          <w:b/>
          <w:bCs/>
          <w:color w:val="001A1E"/>
          <w:kern w:val="0"/>
          <w:u w:val="single"/>
          <w:lang w:eastAsia="pt-BR"/>
          <w14:ligatures w14:val="none"/>
        </w:rPr>
        <w:t>VERDADEIRO,</w:t>
      </w:r>
    </w:p>
    <w:p w:rsidR="00DD1620" w:rsidRPr="00DD1620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lang w:eastAsia="pt-BR"/>
          <w14:ligatures w14:val="none"/>
        </w:rPr>
        <w:t>Nas </w:t>
      </w:r>
      <w:hyperlink r:id="rId8" w:tooltip="Interfaces" w:history="1">
        <w:r w:rsidRPr="00DD1620">
          <w:rPr>
            <w:rFonts w:eastAsia="Times New Roman"/>
            <w:b/>
            <w:bCs/>
            <w:color w:val="001A1E"/>
            <w:kern w:val="0"/>
            <w:lang w:eastAsia="pt-BR"/>
            <w14:ligatures w14:val="none"/>
          </w:rPr>
          <w:t>Interfaces</w:t>
        </w:r>
      </w:hyperlink>
      <w:r w:rsidRPr="00DD1620">
        <w:rPr>
          <w:rFonts w:ascii="Helvetica" w:eastAsia="Times New Roman" w:hAnsi="Helvetica" w:cs="Helvetica"/>
          <w:b/>
          <w:bCs/>
          <w:color w:val="001A1E"/>
          <w:kern w:val="0"/>
          <w:lang w:eastAsia="pt-BR"/>
          <w14:ligatures w14:val="none"/>
        </w:rPr>
        <w:t xml:space="preserve">, os atributos são implicitamente </w:t>
      </w:r>
      <w:proofErr w:type="spellStart"/>
      <w:r w:rsidRPr="00DD1620">
        <w:rPr>
          <w:rFonts w:ascii="Helvetica" w:eastAsia="Times New Roman" w:hAnsi="Helvetica" w:cs="Helvetica"/>
          <w:b/>
          <w:bCs/>
          <w:color w:val="001A1E"/>
          <w:kern w:val="0"/>
          <w:lang w:eastAsia="pt-BR"/>
          <w14:ligatures w14:val="none"/>
        </w:rPr>
        <w:t>private</w:t>
      </w:r>
      <w:proofErr w:type="spellEnd"/>
      <w:r w:rsidRPr="00DD1620">
        <w:rPr>
          <w:rFonts w:ascii="Helvetica" w:eastAsia="Times New Roman" w:hAnsi="Helvetica" w:cs="Helvetica"/>
          <w:b/>
          <w:bCs/>
          <w:color w:val="001A1E"/>
          <w:kern w:val="0"/>
          <w:lang w:eastAsia="pt-BR"/>
          <w14:ligatures w14:val="none"/>
        </w:rPr>
        <w:t xml:space="preserve">, </w:t>
      </w:r>
      <w:proofErr w:type="spellStart"/>
      <w:r w:rsidRPr="00DD1620">
        <w:rPr>
          <w:rFonts w:ascii="Helvetica" w:eastAsia="Times New Roman" w:hAnsi="Helvetica" w:cs="Helvetica"/>
          <w:b/>
          <w:bCs/>
          <w:color w:val="001A1E"/>
          <w:kern w:val="0"/>
          <w:lang w:eastAsia="pt-BR"/>
          <w14:ligatures w14:val="none"/>
        </w:rPr>
        <w:t>static</w:t>
      </w:r>
      <w:proofErr w:type="spellEnd"/>
      <w:r w:rsidRPr="00DD1620">
        <w:rPr>
          <w:rFonts w:ascii="Helvetica" w:eastAsia="Times New Roman" w:hAnsi="Helvetica" w:cs="Helvetica"/>
          <w:b/>
          <w:bCs/>
          <w:color w:val="001A1E"/>
          <w:kern w:val="0"/>
          <w:lang w:eastAsia="pt-BR"/>
          <w14:ligatures w14:val="none"/>
        </w:rPr>
        <w:t xml:space="preserve">, final. → </w:t>
      </w:r>
      <w:r w:rsidRPr="00DD1620">
        <w:rPr>
          <w:rFonts w:ascii="Helvetica" w:eastAsia="Times New Roman" w:hAnsi="Helvetica" w:cs="Helvetica"/>
          <w:b/>
          <w:bCs/>
          <w:color w:val="001A1E"/>
          <w:kern w:val="0"/>
          <w:u w:val="single"/>
          <w:lang w:eastAsia="pt-BR"/>
          <w14:ligatures w14:val="none"/>
        </w:rPr>
        <w:t>FALSO,</w:t>
      </w:r>
    </w:p>
    <w:p w:rsidR="00DD1620" w:rsidRPr="00DD1620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lang w:eastAsia="pt-BR"/>
          <w14:ligatures w14:val="none"/>
        </w:rPr>
        <w:t>Nas </w:t>
      </w:r>
      <w:hyperlink r:id="rId9" w:tooltip="Interfaces" w:history="1">
        <w:r w:rsidRPr="00DD1620">
          <w:rPr>
            <w:rFonts w:eastAsia="Times New Roman"/>
            <w:b/>
            <w:bCs/>
            <w:color w:val="001A1E"/>
            <w:kern w:val="0"/>
            <w:lang w:eastAsia="pt-BR"/>
            <w14:ligatures w14:val="none"/>
          </w:rPr>
          <w:t>Interfaces</w:t>
        </w:r>
      </w:hyperlink>
      <w:r w:rsidRPr="00DD1620">
        <w:rPr>
          <w:rFonts w:ascii="Helvetica" w:eastAsia="Times New Roman" w:hAnsi="Helvetica" w:cs="Helvetica"/>
          <w:b/>
          <w:bCs/>
          <w:color w:val="001A1E"/>
          <w:kern w:val="0"/>
          <w:lang w:eastAsia="pt-BR"/>
          <w14:ligatures w14:val="none"/>
        </w:rPr>
        <w:t xml:space="preserve">, os métodos são implicitamente </w:t>
      </w:r>
      <w:proofErr w:type="spellStart"/>
      <w:r w:rsidRPr="00DD1620">
        <w:rPr>
          <w:rFonts w:ascii="Helvetica" w:eastAsia="Times New Roman" w:hAnsi="Helvetica" w:cs="Helvetica"/>
          <w:b/>
          <w:bCs/>
          <w:color w:val="001A1E"/>
          <w:kern w:val="0"/>
          <w:lang w:eastAsia="pt-BR"/>
          <w14:ligatures w14:val="none"/>
        </w:rPr>
        <w:t>public</w:t>
      </w:r>
      <w:proofErr w:type="spellEnd"/>
      <w:r w:rsidRPr="00DD1620">
        <w:rPr>
          <w:rFonts w:ascii="Helvetica" w:eastAsia="Times New Roman" w:hAnsi="Helvetica" w:cs="Helvetica"/>
          <w:b/>
          <w:bCs/>
          <w:color w:val="001A1E"/>
          <w:kern w:val="0"/>
          <w:lang w:eastAsia="pt-BR"/>
          <w14:ligatures w14:val="none"/>
        </w:rPr>
        <w:t xml:space="preserve"> abstract. → </w:t>
      </w:r>
      <w:r w:rsidRPr="00DD1620">
        <w:rPr>
          <w:rFonts w:ascii="Helvetica" w:eastAsia="Times New Roman" w:hAnsi="Helvetica" w:cs="Helvetica"/>
          <w:b/>
          <w:bCs/>
          <w:color w:val="001A1E"/>
          <w:kern w:val="0"/>
          <w:u w:val="single"/>
          <w:lang w:eastAsia="pt-BR"/>
          <w14:ligatures w14:val="none"/>
        </w:rPr>
        <w:t>VERDADEIRO.</w:t>
      </w:r>
    </w:p>
    <w:p w:rsidR="00DD1620" w:rsidRDefault="00DD1620" w:rsidP="00DD1620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</w:p>
    <w:p w:rsidR="00DD1620" w:rsidRDefault="00DD1620" w:rsidP="00DD1620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</w:p>
    <w:p w:rsidR="00DD1620" w:rsidRDefault="00DD1620" w:rsidP="00DD1620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</w:p>
    <w:p w:rsidR="00DD1620" w:rsidRDefault="00DD1620" w:rsidP="00DD1620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</w:p>
    <w:p w:rsidR="00DD1620" w:rsidRDefault="00DD1620" w:rsidP="00DD1620">
      <w:pPr>
        <w:pStyle w:val="NormalWeb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lastRenderedPageBreak/>
        <w:t>Escreva </w:t>
      </w:r>
      <w:r>
        <w:rPr>
          <w:rFonts w:ascii="Helvetica" w:hAnsi="Helvetica" w:cs="Helvetica"/>
          <w:b/>
          <w:bCs/>
          <w:color w:val="001A1E"/>
          <w:sz w:val="23"/>
          <w:szCs w:val="23"/>
        </w:rPr>
        <w:t>V</w:t>
      </w:r>
      <w:r>
        <w:rPr>
          <w:rFonts w:ascii="Helvetica" w:hAnsi="Helvetica" w:cs="Helvetica"/>
          <w:color w:val="001A1E"/>
          <w:sz w:val="23"/>
          <w:szCs w:val="23"/>
        </w:rPr>
        <w:t> ou </w:t>
      </w:r>
      <w:r>
        <w:rPr>
          <w:rFonts w:ascii="Helvetica" w:hAnsi="Helvetica" w:cs="Helvetica"/>
          <w:b/>
          <w:bCs/>
          <w:color w:val="001A1E"/>
          <w:sz w:val="23"/>
          <w:szCs w:val="23"/>
        </w:rPr>
        <w:t>F</w:t>
      </w:r>
      <w:r>
        <w:rPr>
          <w:rFonts w:ascii="Helvetica" w:hAnsi="Helvetica" w:cs="Helvetica"/>
          <w:color w:val="001A1E"/>
          <w:sz w:val="23"/>
          <w:szCs w:val="23"/>
        </w:rPr>
        <w:t xml:space="preserve"> conforme seja verdadeiro ou falso o que se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afirma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a seguir sobre tratamento de exceção:</w:t>
      </w:r>
      <w:r>
        <w:rPr>
          <w:rFonts w:ascii="Helvetica" w:hAnsi="Helvetica" w:cs="Helvetica"/>
          <w:color w:val="001A1E"/>
          <w:sz w:val="23"/>
          <w:szCs w:val="23"/>
        </w:rPr>
        <w:br/>
      </w:r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>(</w:t>
      </w:r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>V</w:t>
      </w:r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>) Para lidar com uma exceção, deve-se colocar qualquer código que pode lançar uma exceção em uma instrução </w:t>
      </w:r>
      <w:proofErr w:type="gramStart"/>
      <w:r w:rsidRPr="00DD1620">
        <w:rPr>
          <w:rFonts w:ascii="Helvetica" w:hAnsi="Helvetica" w:cs="Helvetica"/>
          <w:b/>
          <w:bCs/>
          <w:i/>
          <w:iCs/>
          <w:color w:val="001A1E"/>
          <w:sz w:val="23"/>
          <w:szCs w:val="23"/>
        </w:rPr>
        <w:t>catch</w:t>
      </w:r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>..</w:t>
      </w:r>
      <w:proofErr w:type="gramEnd"/>
    </w:p>
    <w:p w:rsidR="00DD1620" w:rsidRDefault="00DD1620" w:rsidP="00DD1620">
      <w:pPr>
        <w:pStyle w:val="NormalWeb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(</w:t>
      </w:r>
      <w:r>
        <w:rPr>
          <w:rFonts w:ascii="Helvetica" w:hAnsi="Helvetica" w:cs="Helvetica"/>
          <w:color w:val="001A1E"/>
          <w:sz w:val="23"/>
          <w:szCs w:val="23"/>
        </w:rPr>
        <w:t>F</w:t>
      </w:r>
      <w:r>
        <w:rPr>
          <w:rFonts w:ascii="Helvetica" w:hAnsi="Helvetica" w:cs="Helvetica"/>
          <w:color w:val="001A1E"/>
          <w:sz w:val="23"/>
          <w:szCs w:val="23"/>
        </w:rPr>
        <w:t>) É possível ter vários blocos </w:t>
      </w:r>
      <w:r>
        <w:rPr>
          <w:rFonts w:ascii="Helvetica" w:hAnsi="Helvetica" w:cs="Helvetica"/>
          <w:i/>
          <w:iCs/>
          <w:color w:val="001A1E"/>
          <w:sz w:val="23"/>
          <w:szCs w:val="23"/>
        </w:rPr>
        <w:t>catch</w:t>
      </w:r>
      <w:r>
        <w:rPr>
          <w:rFonts w:ascii="Helvetica" w:hAnsi="Helvetica" w:cs="Helvetica"/>
          <w:color w:val="001A1E"/>
          <w:sz w:val="23"/>
          <w:szCs w:val="23"/>
        </w:rPr>
        <w:t> para a mesma cláusula </w:t>
      </w:r>
      <w:proofErr w:type="spellStart"/>
      <w:r>
        <w:rPr>
          <w:rFonts w:ascii="Helvetica" w:hAnsi="Helvetica" w:cs="Helvetica"/>
          <w:i/>
          <w:iCs/>
          <w:color w:val="001A1E"/>
          <w:sz w:val="23"/>
          <w:szCs w:val="23"/>
        </w:rPr>
        <w:t>try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> para tratar diferentes exceções.</w:t>
      </w:r>
    </w:p>
    <w:p w:rsidR="00DD1620" w:rsidRPr="00DD1620" w:rsidRDefault="00DD1620" w:rsidP="00DD1620">
      <w:pPr>
        <w:pStyle w:val="NormalWeb"/>
        <w:spacing w:before="0" w:beforeAutospacing="0" w:after="120" w:afterAutospacing="0"/>
        <w:rPr>
          <w:rFonts w:ascii="Helvetica" w:hAnsi="Helvetica" w:cs="Helvetica"/>
          <w:b/>
          <w:bCs/>
          <w:color w:val="001A1E"/>
          <w:sz w:val="23"/>
          <w:szCs w:val="23"/>
        </w:rPr>
      </w:pPr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>(</w:t>
      </w:r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>V</w:t>
      </w:r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>) É possível declarar mais de uma exceção na cláusula </w:t>
      </w:r>
      <w:proofErr w:type="spellStart"/>
      <w:r w:rsidRPr="00DD1620">
        <w:rPr>
          <w:rFonts w:ascii="Helvetica" w:hAnsi="Helvetica" w:cs="Helvetica"/>
          <w:b/>
          <w:bCs/>
          <w:i/>
          <w:iCs/>
          <w:color w:val="001A1E"/>
          <w:sz w:val="23"/>
          <w:szCs w:val="23"/>
        </w:rPr>
        <w:t>throws</w:t>
      </w:r>
      <w:proofErr w:type="spellEnd"/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>.</w:t>
      </w:r>
    </w:p>
    <w:p w:rsidR="00DD1620" w:rsidRDefault="00DD1620" w:rsidP="00DD1620">
      <w:pPr>
        <w:pStyle w:val="NormalWeb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(</w:t>
      </w:r>
      <w:r>
        <w:rPr>
          <w:rFonts w:ascii="Helvetica" w:hAnsi="Helvetica" w:cs="Helvetica"/>
          <w:color w:val="001A1E"/>
          <w:sz w:val="23"/>
          <w:szCs w:val="23"/>
        </w:rPr>
        <w:t>F</w:t>
      </w:r>
      <w:r>
        <w:rPr>
          <w:rFonts w:ascii="Helvetica" w:hAnsi="Helvetica" w:cs="Helvetica"/>
          <w:color w:val="001A1E"/>
          <w:sz w:val="23"/>
          <w:szCs w:val="23"/>
        </w:rPr>
        <w:t>) Se o desenvolvedor usa o bloco </w:t>
      </w:r>
      <w:proofErr w:type="spellStart"/>
      <w:r>
        <w:rPr>
          <w:rFonts w:ascii="Helvetica" w:hAnsi="Helvetica" w:cs="Helvetica"/>
          <w:i/>
          <w:iCs/>
          <w:color w:val="001A1E"/>
          <w:sz w:val="23"/>
          <w:szCs w:val="23"/>
        </w:rPr>
        <w:t>try</w:t>
      </w:r>
      <w:proofErr w:type="spellEnd"/>
      <w:r>
        <w:rPr>
          <w:rFonts w:ascii="Helvetica" w:hAnsi="Helvetica" w:cs="Helvetica"/>
          <w:i/>
          <w:iCs/>
          <w:color w:val="001A1E"/>
          <w:sz w:val="23"/>
          <w:szCs w:val="23"/>
        </w:rPr>
        <w:t>-catch</w:t>
      </w:r>
      <w:r>
        <w:rPr>
          <w:rFonts w:ascii="Helvetica" w:hAnsi="Helvetica" w:cs="Helvetica"/>
          <w:color w:val="001A1E"/>
          <w:sz w:val="23"/>
          <w:szCs w:val="23"/>
        </w:rPr>
        <w:t> para tratar uma ou mais exceções em um método, ele não pode mais usar a cláusula </w:t>
      </w:r>
      <w:proofErr w:type="spellStart"/>
      <w:r>
        <w:rPr>
          <w:rFonts w:ascii="Helvetica" w:hAnsi="Helvetica" w:cs="Helvetica"/>
          <w:i/>
          <w:iCs/>
          <w:color w:val="001A1E"/>
          <w:sz w:val="23"/>
          <w:szCs w:val="23"/>
        </w:rPr>
        <w:t>throws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> na assinatura do mesmo método para lançar exceções.</w:t>
      </w:r>
      <w:r>
        <w:rPr>
          <w:rFonts w:ascii="Helvetica" w:hAnsi="Helvetica" w:cs="Helvetica"/>
          <w:color w:val="001A1E"/>
          <w:sz w:val="23"/>
          <w:szCs w:val="23"/>
        </w:rPr>
        <w:br/>
      </w:r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>(</w:t>
      </w:r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>V</w:t>
      </w:r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>) Caso queira lançar uma exceção em seu programa, o programador deverá utilizar a palavra reservada</w:t>
      </w:r>
      <w:r w:rsidRPr="00DD1620">
        <w:rPr>
          <w:rStyle w:val="nfase"/>
          <w:rFonts w:ascii="Helvetica" w:hAnsi="Helvetica" w:cs="Helvetica"/>
          <w:b/>
          <w:bCs/>
          <w:color w:val="001A1E"/>
          <w:sz w:val="23"/>
          <w:szCs w:val="23"/>
        </w:rPr>
        <w:t> </w:t>
      </w:r>
      <w:proofErr w:type="spellStart"/>
      <w:r w:rsidRPr="00DD1620">
        <w:rPr>
          <w:rStyle w:val="nfase"/>
          <w:rFonts w:ascii="Helvetica" w:hAnsi="Helvetica" w:cs="Helvetica"/>
          <w:b/>
          <w:bCs/>
          <w:color w:val="001A1E"/>
          <w:sz w:val="23"/>
          <w:szCs w:val="23"/>
        </w:rPr>
        <w:t>throw</w:t>
      </w:r>
      <w:proofErr w:type="spellEnd"/>
      <w:r w:rsidRPr="00DD1620">
        <w:rPr>
          <w:rFonts w:ascii="Helvetica" w:hAnsi="Helvetica" w:cs="Helvetica"/>
          <w:b/>
          <w:bCs/>
          <w:color w:val="001A1E"/>
          <w:sz w:val="23"/>
          <w:szCs w:val="23"/>
        </w:rPr>
        <w:t> seguida da exceção a ser lançada.</w:t>
      </w:r>
    </w:p>
    <w:p w:rsidR="00DD1620" w:rsidRDefault="00DD1620" w:rsidP="00DD1620">
      <w:pPr>
        <w:pStyle w:val="NormalWeb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 </w:t>
      </w:r>
    </w:p>
    <w:p w:rsidR="00DD1620" w:rsidRPr="00DD1620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A resposta correta é:</w:t>
      </w:r>
    </w:p>
    <w:p w:rsidR="00DD1620" w:rsidRPr="00DD1620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  <w:r w:rsidRPr="00DD1620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V F V F V.</w:t>
      </w:r>
    </w:p>
    <w:p w:rsidR="00DD1620" w:rsidRDefault="00DD1620" w:rsidP="00DD1620"/>
    <w:p w:rsidR="00DD1620" w:rsidRPr="00250D63" w:rsidRDefault="00DD1620" w:rsidP="00DD1620">
      <w:pPr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50D63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Na linguagem Java, a sintaxe correta de um bloco de controle de exceção é:</w:t>
      </w:r>
    </w:p>
    <w:p w:rsidR="00DD1620" w:rsidRPr="00250D63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A resposta correta é:</w:t>
      </w:r>
    </w:p>
    <w:p w:rsidR="00DD1620" w:rsidRPr="00250D63" w:rsidRDefault="00DD1620" w:rsidP="00250D63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  <w:proofErr w:type="spellStart"/>
      <w:r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try</w:t>
      </w:r>
      <w:proofErr w:type="spellEnd"/>
      <w:r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 xml:space="preserve"> </w:t>
      </w:r>
      <w:proofErr w:type="gramStart"/>
      <w:r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{ /</w:t>
      </w:r>
      <w:proofErr w:type="gramEnd"/>
      <w:r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/ código a ser executado } catch (</w:t>
      </w:r>
      <w:proofErr w:type="spellStart"/>
      <w:r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TipoExcecao</w:t>
      </w:r>
      <w:proofErr w:type="spellEnd"/>
      <w:r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 xml:space="preserve"> </w:t>
      </w:r>
      <w:proofErr w:type="spellStart"/>
      <w:r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nomeExcecao</w:t>
      </w:r>
      <w:proofErr w:type="spellEnd"/>
      <w:r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) { // tratamento da exceção }</w:t>
      </w:r>
    </w:p>
    <w:p w:rsidR="00DD1620" w:rsidRDefault="00DD1620" w:rsidP="00DD1620"/>
    <w:p w:rsidR="00DD1620" w:rsidRPr="00250D63" w:rsidRDefault="00DD1620" w:rsidP="00DD1620">
      <w:pPr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50D63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Na linguagem de programação Java, a exceção que ocorre quando tentamos indexar um </w:t>
      </w:r>
      <w:proofErr w:type="spellStart"/>
      <w:r w:rsidRPr="00250D63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array</w:t>
      </w:r>
      <w:proofErr w:type="spellEnd"/>
      <w:r w:rsidRPr="00250D63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além de seus limites. Qual </w:t>
      </w:r>
      <w:proofErr w:type="gramStart"/>
      <w:r w:rsidRPr="00250D63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</w:t>
      </w:r>
      <w:proofErr w:type="gramEnd"/>
      <w:r w:rsidRPr="00250D63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a exceção dada:</w:t>
      </w:r>
    </w:p>
    <w:p w:rsidR="00DD1620" w:rsidRPr="00250D63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A resposta correta é:</w:t>
      </w:r>
    </w:p>
    <w:p w:rsidR="00DD1620" w:rsidRPr="00250D63" w:rsidRDefault="00DD1620" w:rsidP="00250D63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  <w:proofErr w:type="spellStart"/>
      <w:r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ArrayIndexOutOfBoundsException</w:t>
      </w:r>
      <w:proofErr w:type="spellEnd"/>
      <w:r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.</w:t>
      </w:r>
    </w:p>
    <w:p w:rsidR="00DD1620" w:rsidRDefault="00DD1620" w:rsidP="00DD1620"/>
    <w:p w:rsidR="00DD1620" w:rsidRDefault="00DD1620" w:rsidP="00DD1620">
      <w:pPr>
        <w:pStyle w:val="NormalWeb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Sobre os tipos genéricos </w:t>
      </w:r>
      <w:r>
        <w:rPr>
          <w:rFonts w:ascii="Helvetica" w:hAnsi="Helvetica" w:cs="Helvetica"/>
          <w:i/>
          <w:iCs/>
          <w:color w:val="001A1E"/>
          <w:sz w:val="23"/>
          <w:szCs w:val="23"/>
        </w:rPr>
        <w:t>(</w:t>
      </w:r>
      <w:proofErr w:type="spellStart"/>
      <w:r>
        <w:rPr>
          <w:rFonts w:ascii="Helvetica" w:hAnsi="Helvetica" w:cs="Helvetica"/>
          <w:i/>
          <w:iCs/>
          <w:color w:val="001A1E"/>
          <w:sz w:val="23"/>
          <w:szCs w:val="23"/>
        </w:rPr>
        <w:t>generics</w:t>
      </w:r>
      <w:proofErr w:type="spellEnd"/>
      <w:r>
        <w:rPr>
          <w:rFonts w:ascii="Helvetica" w:hAnsi="Helvetica" w:cs="Helvetica"/>
          <w:i/>
          <w:iCs/>
          <w:color w:val="001A1E"/>
          <w:sz w:val="23"/>
          <w:szCs w:val="23"/>
        </w:rPr>
        <w:t>)</w:t>
      </w:r>
      <w:r>
        <w:rPr>
          <w:rFonts w:ascii="Helvetica" w:hAnsi="Helvetica" w:cs="Helvetica"/>
          <w:color w:val="001A1E"/>
          <w:sz w:val="23"/>
          <w:szCs w:val="23"/>
        </w:rPr>
        <w:t> em Java, analise as afirmações abaixo. </w:t>
      </w:r>
    </w:p>
    <w:p w:rsidR="00DD1620" w:rsidRDefault="00DD1620" w:rsidP="00DD1620">
      <w:pPr>
        <w:pStyle w:val="NormalWeb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1) Tipos genéricos permitem abstrair sobre tipos. Os exemplos mais comuns são os tipos coleções. </w:t>
      </w:r>
    </w:p>
    <w:p w:rsidR="00DD1620" w:rsidRDefault="00DD1620" w:rsidP="00DD1620">
      <w:pPr>
        <w:pStyle w:val="NormalWeb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2) Métodos genéricos são métodos que introduzem os seus próprios parâmetros de tipo. Isso é semelhante ao declarar um tipo genérico, mas o escopo do parâmetro de tipo é limitado ao método em que é declarado. </w:t>
      </w:r>
    </w:p>
    <w:p w:rsidR="00DD1620" w:rsidRPr="00250D63" w:rsidRDefault="00DD1620" w:rsidP="00DD1620">
      <w:pPr>
        <w:pStyle w:val="NormalWeb"/>
        <w:spacing w:before="0" w:beforeAutospacing="0" w:after="120" w:afterAutospacing="0"/>
        <w:rPr>
          <w:rFonts w:ascii="Helvetica" w:hAnsi="Helvetica" w:cs="Helvetica"/>
          <w:b/>
          <w:bCs/>
          <w:color w:val="001A1E"/>
          <w:sz w:val="23"/>
          <w:szCs w:val="23"/>
        </w:rPr>
      </w:pPr>
      <w:r w:rsidRPr="00250D63">
        <w:rPr>
          <w:rFonts w:ascii="Helvetica" w:hAnsi="Helvetica" w:cs="Helvetica"/>
          <w:b/>
          <w:bCs/>
          <w:color w:val="001A1E"/>
          <w:sz w:val="23"/>
          <w:szCs w:val="23"/>
        </w:rPr>
        <w:t>3) Métodos genéricos estáticos são permitidos, bem como construtores de classe genéricos. Porém, métodos genéricos não estáticos não são permitidos. </w:t>
      </w:r>
    </w:p>
    <w:p w:rsidR="00DD1620" w:rsidRDefault="00DD1620" w:rsidP="00DD1620">
      <w:pPr>
        <w:pStyle w:val="NormalWeb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4) Entre as vantagens dos tipos genéricos, temos a simplicidade e a robustez. Por um lado, não é necessário </w:t>
      </w:r>
      <w:proofErr w:type="spellStart"/>
      <w:r>
        <w:rPr>
          <w:rFonts w:ascii="Helvetica" w:hAnsi="Helvetica" w:cs="Helvetica"/>
          <w:i/>
          <w:iCs/>
          <w:color w:val="001A1E"/>
          <w:sz w:val="23"/>
          <w:szCs w:val="23"/>
        </w:rPr>
        <w:t>type</w:t>
      </w:r>
      <w:proofErr w:type="spellEnd"/>
      <w:r>
        <w:rPr>
          <w:rFonts w:ascii="Helvetica" w:hAnsi="Helvetica" w:cs="Helvetica"/>
          <w:i/>
          <w:iCs/>
          <w:color w:val="001A1E"/>
          <w:sz w:val="23"/>
          <w:szCs w:val="23"/>
        </w:rPr>
        <w:t xml:space="preserve"> casting</w:t>
      </w:r>
      <w:r>
        <w:rPr>
          <w:rFonts w:ascii="Helvetica" w:hAnsi="Helvetica" w:cs="Helvetica"/>
          <w:color w:val="001A1E"/>
          <w:sz w:val="23"/>
          <w:szCs w:val="23"/>
        </w:rPr>
        <w:t> para extrair os objetos das coleções. Por outro, o compilador não permite colocar na coleção elementos incompatíveis com os tipos declarados. </w:t>
      </w:r>
    </w:p>
    <w:p w:rsidR="00DD1620" w:rsidRDefault="00DD1620" w:rsidP="00DD1620">
      <w:pPr>
        <w:pStyle w:val="NormalWeb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5) Os parâmetros de tipo de um tipo genérico podem ser ou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não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limitados. O limite de um parâmetro de tipo restringe os tipos que podem ser usados como argumento. O parâmetro de tipo limitado dá acesso aos métodos do “tipo limite”. </w:t>
      </w:r>
    </w:p>
    <w:p w:rsidR="00DD1620" w:rsidRDefault="00DD1620" w:rsidP="00DD1620">
      <w:pPr>
        <w:pStyle w:val="NormalWeb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6) os tipos genéricos (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Generics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>) têm o propósito de criar conjuntos com consistência entre os tipos.</w:t>
      </w:r>
    </w:p>
    <w:p w:rsidR="00DD1620" w:rsidRDefault="00DD1620" w:rsidP="00DD1620">
      <w:pPr>
        <w:pStyle w:val="NormalWeb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lastRenderedPageBreak/>
        <w:t>Qual das afirmativas acima não está correta? Justifique a sua resposta.</w:t>
      </w:r>
    </w:p>
    <w:p w:rsidR="00DD1620" w:rsidRPr="00F44931" w:rsidRDefault="00DD1620" w:rsidP="00DD16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3) Métodos genéricos estáticos são permitidos, bem como construtores de classe genéricos. Porém, métodos genéricos não estáticos não são permitidos.</w:t>
      </w:r>
      <w:r w:rsidRPr="00F4493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DD1620" w:rsidRDefault="00DD1620" w:rsidP="00250D63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Em Java, métodos genéricos não estão restritos a serem apenas estáticos. É perfeitamente possível ter métodos genéricos não estáticos em classes genéricas. A restrição se aplica apenas a variáveis de instância não estáticas.</w:t>
      </w:r>
    </w:p>
    <w:p w:rsidR="00250D63" w:rsidRDefault="00250D63" w:rsidP="00250D63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</w:p>
    <w:p w:rsidR="00250D63" w:rsidRPr="00250D63" w:rsidRDefault="00250D63" w:rsidP="00250D63">
      <w:pPr>
        <w:spacing w:after="0" w:line="240" w:lineRule="auto"/>
        <w:outlineLvl w:val="2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1</w:t>
      </w:r>
    </w:p>
    <w:p w:rsidR="00DD1620" w:rsidRPr="00753C95" w:rsidRDefault="00DD1620" w:rsidP="00250D63">
      <w:pPr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Ao escrever um programa na linguagem de programação Java, podemos utilizar qualificadores que determinam a visibilidade de atributos e métodos dentro e fora de sua classe. Em relação aos modificadores de acesso, podemos afirmar que</w:t>
      </w:r>
      <w:r w:rsidR="00250D63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:</w:t>
      </w:r>
      <w:r w:rsidR="00250D63"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</w:t>
      </w:r>
    </w:p>
    <w:p w:rsidR="00DD1620" w:rsidRPr="00250D63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  <w:r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a.</w:t>
      </w:r>
    </w:p>
    <w:p w:rsidR="00DD1620" w:rsidRDefault="00DD1620" w:rsidP="00DD1620">
      <w:pPr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  <w:r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um atributo definido como “</w:t>
      </w:r>
      <w:proofErr w:type="spellStart"/>
      <w:r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private</w:t>
      </w:r>
      <w:proofErr w:type="spellEnd"/>
      <w:r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” é visível apenas em sua classe.</w:t>
      </w:r>
    </w:p>
    <w:p w:rsidR="00250D63" w:rsidRPr="00250D63" w:rsidRDefault="00250D63" w:rsidP="00DD1620">
      <w:pPr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</w:p>
    <w:p w:rsidR="00DD1620" w:rsidRPr="00753C95" w:rsidRDefault="00DD1620" w:rsidP="00DD1620">
      <w:pPr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753C95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753C95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2</w:t>
      </w:r>
    </w:p>
    <w:p w:rsidR="00DD1620" w:rsidRPr="00753C95" w:rsidRDefault="00DD1620" w:rsidP="00250D63">
      <w:pPr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Uma das técnicas de programação muito utilizada dentro do paradigma da Orientação a Objetos é o encapsulamento, onde você como programador deverá escolher quando utilizá-la. O real motivo de trabalharmos com esta técnica é:</w:t>
      </w:r>
      <w:r w:rsidR="00250D63"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</w:t>
      </w:r>
    </w:p>
    <w:p w:rsidR="00DD1620" w:rsidRPr="00250D63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  <w:r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b.</w:t>
      </w:r>
    </w:p>
    <w:p w:rsidR="00DD1620" w:rsidRDefault="00DD1620" w:rsidP="00DD1620">
      <w:pPr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u w:val="single"/>
          <w:lang w:eastAsia="pt-BR"/>
          <w14:ligatures w14:val="none"/>
        </w:rPr>
      </w:pPr>
      <w:r w:rsidRPr="00250D63">
        <w:rPr>
          <w:rFonts w:ascii="Helvetica" w:eastAsia="Times New Roman" w:hAnsi="Helvetica" w:cs="Helvetica"/>
          <w:b/>
          <w:bCs/>
          <w:color w:val="001A1E"/>
          <w:kern w:val="0"/>
          <w:u w:val="single"/>
          <w:lang w:eastAsia="pt-BR"/>
          <w14:ligatures w14:val="none"/>
        </w:rPr>
        <w:t>usar como Auxílio para esconder as variáveis globais e locais das outras classes do projeto.</w:t>
      </w:r>
    </w:p>
    <w:p w:rsidR="00250D63" w:rsidRPr="00250D63" w:rsidRDefault="00250D63" w:rsidP="00DD1620">
      <w:pPr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</w:p>
    <w:p w:rsidR="00DD1620" w:rsidRPr="00753C95" w:rsidRDefault="00DD1620" w:rsidP="00DD1620">
      <w:pPr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753C95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753C95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3</w:t>
      </w:r>
    </w:p>
    <w:p w:rsidR="00DD1620" w:rsidRPr="00753C95" w:rsidRDefault="00DD1620" w:rsidP="00DD1620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No que se refere a linguagens de programação de computadores e ambientes de programação para o paradigma Orientado a Objetos, analise os itens a seguir: </w:t>
      </w:r>
    </w:p>
    <w:p w:rsidR="00DD1620" w:rsidRPr="00753C95" w:rsidRDefault="00DD1620" w:rsidP="00DD1620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I. A herança possibilita o reuso de atributos e métodos evitando a redundância. </w:t>
      </w:r>
    </w:p>
    <w:p w:rsidR="00DD1620" w:rsidRPr="00753C95" w:rsidRDefault="00DD1620" w:rsidP="00DD1620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II. A </w:t>
      </w:r>
      <w:hyperlink r:id="rId10" w:tooltip="Sobrescrita" w:history="1">
        <w:r w:rsidRPr="00753C95">
          <w:rPr>
            <w:rFonts w:ascii="Helvetica" w:eastAsia="Times New Roman" w:hAnsi="Helvetica" w:cs="Helvetica"/>
            <w:color w:val="001E12"/>
            <w:kern w:val="0"/>
            <w:sz w:val="23"/>
            <w:szCs w:val="23"/>
            <w:u w:val="single"/>
            <w:lang w:eastAsia="pt-BR"/>
            <w14:ligatures w14:val="none"/>
          </w:rPr>
          <w:t>sobrescrita</w:t>
        </w:r>
      </w:hyperlink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(</w:t>
      </w:r>
      <w:proofErr w:type="spellStart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overriding</w:t>
      </w:r>
      <w:proofErr w:type="spellEnd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) consiste em alterar o método em uma superclasse/classe pai. </w:t>
      </w:r>
    </w:p>
    <w:p w:rsidR="00DD1620" w:rsidRPr="00753C95" w:rsidRDefault="00DD1620" w:rsidP="00DD1620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III. A sobrecarga de métodos (</w:t>
      </w:r>
      <w:proofErr w:type="spellStart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overloading</w:t>
      </w:r>
      <w:proofErr w:type="spellEnd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) acontece quando métodos de diferentes nomes podem ser herdados.</w:t>
      </w:r>
    </w:p>
    <w:p w:rsidR="00DD1620" w:rsidRPr="00753C95" w:rsidRDefault="00DD1620" w:rsidP="00250D63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Está correto o que se </w:t>
      </w:r>
      <w:proofErr w:type="spellStart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afirma</w:t>
      </w:r>
      <w:proofErr w:type="spellEnd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APENAS em:</w:t>
      </w:r>
    </w:p>
    <w:p w:rsidR="00DD1620" w:rsidRPr="00250D63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  <w:r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b.</w:t>
      </w:r>
    </w:p>
    <w:p w:rsidR="00DD1620" w:rsidRPr="00250D63" w:rsidRDefault="00DD1620" w:rsidP="00DD1620">
      <w:pPr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  <w:r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I.</w:t>
      </w:r>
    </w:p>
    <w:p w:rsidR="00250D63" w:rsidRDefault="00250D63" w:rsidP="00DD1620">
      <w:pPr>
        <w:spacing w:after="0" w:line="240" w:lineRule="auto"/>
        <w:outlineLvl w:val="2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</w:p>
    <w:p w:rsidR="00250D63" w:rsidRDefault="00250D63" w:rsidP="00DD1620">
      <w:pPr>
        <w:spacing w:after="0" w:line="240" w:lineRule="auto"/>
        <w:outlineLvl w:val="2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</w:p>
    <w:p w:rsidR="00DD1620" w:rsidRPr="00753C95" w:rsidRDefault="00DD1620" w:rsidP="00DD1620">
      <w:pPr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753C95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753C95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4</w:t>
      </w:r>
    </w:p>
    <w:p w:rsidR="00DD1620" w:rsidRPr="00753C95" w:rsidRDefault="00DD1620" w:rsidP="00250D63">
      <w:pPr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Maria, em seu estágio, ouviu seu supervisor conversando com um programador sobre classes abstratas. Curiosa e em dúvida sobre o assunto ela pesquisou na Internet e chegou à conclusão que classes abstratas.</w:t>
      </w:r>
      <w:r w:rsidR="00250D63"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</w:t>
      </w:r>
    </w:p>
    <w:p w:rsidR="00DD1620" w:rsidRPr="00250D63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  <w:r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c.</w:t>
      </w:r>
    </w:p>
    <w:p w:rsidR="00DD1620" w:rsidRPr="00250D63" w:rsidRDefault="00DD1620" w:rsidP="00DD1620">
      <w:pPr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  <w:r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É uma superclasse que não possui instâncias.</w:t>
      </w:r>
    </w:p>
    <w:p w:rsidR="00DD1620" w:rsidRPr="00753C95" w:rsidRDefault="00DD1620" w:rsidP="00DD1620">
      <w:pPr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753C95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lastRenderedPageBreak/>
        <w:t>Questão </w:t>
      </w:r>
      <w:r w:rsidRPr="00753C95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5</w:t>
      </w:r>
    </w:p>
    <w:p w:rsidR="00DD1620" w:rsidRPr="00753C95" w:rsidRDefault="00DD1620" w:rsidP="00DD1620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Com relação ao conceito de classe e objeto marque V para as sentenças Verdadeiras e F para as Falsas.</w:t>
      </w:r>
    </w:p>
    <w:p w:rsidR="00DD1620" w:rsidRPr="00753C95" w:rsidRDefault="00250D63" w:rsidP="00DD1620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(F)</w:t>
      </w:r>
      <w:r w:rsidR="00DD1620"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Um objeto é uma instância de uma classe, que pode ter até dez referências na memória.</w:t>
      </w:r>
    </w:p>
    <w:p w:rsidR="00DD1620" w:rsidRPr="00753C95" w:rsidRDefault="00250D63" w:rsidP="00DD1620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(F)</w:t>
      </w:r>
      <w:r w:rsidR="00DD1620"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Na linguagem orientada a objetos Java, assim como no C++, há herança múltipla.</w:t>
      </w:r>
    </w:p>
    <w:p w:rsidR="00DD1620" w:rsidRPr="00753C95" w:rsidRDefault="00250D63" w:rsidP="00DD1620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(F)</w:t>
      </w:r>
      <w:r w:rsidR="00DD1620"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Podemos afirmar que </w:t>
      </w:r>
      <w:r w:rsidR="00DD1620" w:rsidRPr="00753C95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polimorfismo</w:t>
      </w:r>
      <w:r w:rsidR="00DD1620"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é a capacidade de um objeto herdar de objetos pai.</w:t>
      </w:r>
    </w:p>
    <w:p w:rsidR="00DD1620" w:rsidRPr="00250D63" w:rsidRDefault="00250D63" w:rsidP="00DD1620">
      <w:pPr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(V)</w:t>
      </w:r>
      <w:r w:rsidR="00DD1620"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 É considerado uma boa prática de programação utilizar os modificadores de acesso em atributos de uma classe</w:t>
      </w:r>
    </w:p>
    <w:p w:rsidR="00DD1620" w:rsidRPr="00753C95" w:rsidRDefault="00DD1620" w:rsidP="00250D63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sequência correta é:</w:t>
      </w:r>
      <w:r w:rsidR="00250D63"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</w:t>
      </w:r>
    </w:p>
    <w:p w:rsidR="00DD1620" w:rsidRPr="00250D63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val="en-US" w:eastAsia="pt-BR"/>
          <w14:ligatures w14:val="none"/>
        </w:rPr>
      </w:pPr>
      <w:r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val="en-US" w:eastAsia="pt-BR"/>
          <w14:ligatures w14:val="none"/>
        </w:rPr>
        <w:t>d.</w:t>
      </w:r>
    </w:p>
    <w:p w:rsidR="00DD1620" w:rsidRPr="00250D63" w:rsidRDefault="00DD1620" w:rsidP="00DD1620">
      <w:pPr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val="en-US" w:eastAsia="pt-BR"/>
          <w14:ligatures w14:val="none"/>
        </w:rPr>
      </w:pPr>
      <w:r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val="en-US" w:eastAsia="pt-BR"/>
          <w14:ligatures w14:val="none"/>
        </w:rPr>
        <w:t>F, F, F, V</w:t>
      </w:r>
    </w:p>
    <w:p w:rsidR="00DD1620" w:rsidRPr="00753C95" w:rsidRDefault="00DD1620" w:rsidP="00DD1620">
      <w:pPr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753C95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753C95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6</w:t>
      </w:r>
    </w:p>
    <w:p w:rsidR="00DD1620" w:rsidRPr="00753C95" w:rsidRDefault="00DD1620" w:rsidP="00DD1620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Na utilização de herança existe o processo onde uma classe herda métodos de outra classe, e é feito um </w:t>
      </w:r>
      <w:proofErr w:type="spellStart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refatoramento</w:t>
      </w:r>
      <w:proofErr w:type="spellEnd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do código dependendo da especificidade da subclasse. Sobre os conceitos </w:t>
      </w:r>
      <w:proofErr w:type="spellStart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Override</w:t>
      </w:r>
      <w:proofErr w:type="spellEnd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(</w:t>
      </w:r>
      <w:hyperlink r:id="rId11" w:tooltip="Sobrescrita" w:history="1">
        <w:r w:rsidRPr="00753C95">
          <w:rPr>
            <w:rFonts w:ascii="Helvetica" w:eastAsia="Times New Roman" w:hAnsi="Helvetica" w:cs="Helvetica"/>
            <w:color w:val="001E12"/>
            <w:kern w:val="0"/>
            <w:sz w:val="23"/>
            <w:szCs w:val="23"/>
            <w:u w:val="single"/>
            <w:lang w:eastAsia="pt-BR"/>
            <w14:ligatures w14:val="none"/>
          </w:rPr>
          <w:t>Sobrescrita</w:t>
        </w:r>
      </w:hyperlink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) e </w:t>
      </w:r>
      <w:proofErr w:type="spellStart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Overload</w:t>
      </w:r>
      <w:proofErr w:type="spellEnd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(Sobrecarga), marque V para VERDADEIRO ou F para FALSO.</w:t>
      </w:r>
    </w:p>
    <w:p w:rsidR="00DD1620" w:rsidRPr="00250D63" w:rsidRDefault="00250D63" w:rsidP="00DD1620">
      <w:pPr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(V)</w:t>
      </w:r>
      <w:r w:rsidR="00DD1620"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Sobrecarga de método permite a existência de vários métodos com o mesmo nome na mesma classe.</w:t>
      </w:r>
    </w:p>
    <w:p w:rsidR="00DD1620" w:rsidRPr="00753C95" w:rsidRDefault="00250D63" w:rsidP="00DD1620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(F)</w:t>
      </w:r>
      <w:r w:rsidR="00DD1620"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Sobrecarga de método permite que métodos tenham quantidade de parâmetros diferentes.</w:t>
      </w:r>
    </w:p>
    <w:p w:rsidR="00DD1620" w:rsidRPr="00753C95" w:rsidRDefault="00250D63" w:rsidP="00DD1620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>
        <w:t>(</w:t>
      </w:r>
      <w:r w:rsidRPr="00250D63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F</w:t>
      </w:r>
      <w:r>
        <w:t>)</w:t>
      </w:r>
      <w:hyperlink r:id="rId12" w:tooltip="Sobrescrita" w:history="1">
        <w:r w:rsidR="00DD1620" w:rsidRPr="00753C95">
          <w:rPr>
            <w:rFonts w:ascii="Helvetica" w:eastAsia="Times New Roman" w:hAnsi="Helvetica" w:cs="Helvetica"/>
            <w:color w:val="001E12"/>
            <w:kern w:val="0"/>
            <w:sz w:val="23"/>
            <w:szCs w:val="23"/>
            <w:u w:val="single"/>
            <w:lang w:eastAsia="pt-BR"/>
            <w14:ligatures w14:val="none"/>
          </w:rPr>
          <w:t>Sobrescrita</w:t>
        </w:r>
      </w:hyperlink>
      <w:r w:rsidR="00DD1620"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de atributos permite refazer o método que foi herdado.</w:t>
      </w:r>
    </w:p>
    <w:p w:rsidR="00DD1620" w:rsidRPr="00753C95" w:rsidRDefault="00DD1620" w:rsidP="00250D63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sequência correta é:</w:t>
      </w:r>
      <w:r w:rsidR="00250D63"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</w:t>
      </w:r>
    </w:p>
    <w:p w:rsidR="00DD1620" w:rsidRPr="00250D63" w:rsidRDefault="00DD1620" w:rsidP="00DD1620">
      <w:pPr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  <w:r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d.</w:t>
      </w:r>
    </w:p>
    <w:p w:rsidR="00DD1620" w:rsidRPr="00250D63" w:rsidRDefault="00DD1620" w:rsidP="00DD1620">
      <w:pPr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</w:pPr>
      <w:r w:rsidRPr="00250D63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u w:val="single"/>
          <w:lang w:eastAsia="pt-BR"/>
          <w14:ligatures w14:val="none"/>
        </w:rPr>
        <w:t>V, F, F</w:t>
      </w:r>
    </w:p>
    <w:p w:rsidR="00DD1620" w:rsidRDefault="00DD1620" w:rsidP="00DD1620"/>
    <w:p w:rsidR="00DD1620" w:rsidRDefault="00DD1620" w:rsidP="00DD1620"/>
    <w:sectPr w:rsidR="00DD1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E2617"/>
    <w:multiLevelType w:val="multilevel"/>
    <w:tmpl w:val="CDBE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B20C0"/>
    <w:multiLevelType w:val="hybridMultilevel"/>
    <w:tmpl w:val="7C426640"/>
    <w:lvl w:ilvl="0" w:tplc="FB12A3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3543F"/>
    <w:multiLevelType w:val="hybridMultilevel"/>
    <w:tmpl w:val="FC96D444"/>
    <w:lvl w:ilvl="0" w:tplc="52F269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A4952"/>
    <w:multiLevelType w:val="hybridMultilevel"/>
    <w:tmpl w:val="B8B82468"/>
    <w:lvl w:ilvl="0" w:tplc="B3E2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124921">
    <w:abstractNumId w:val="0"/>
  </w:num>
  <w:num w:numId="2" w16cid:durableId="1764690671">
    <w:abstractNumId w:val="2"/>
  </w:num>
  <w:num w:numId="3" w16cid:durableId="537743278">
    <w:abstractNumId w:val="1"/>
  </w:num>
  <w:num w:numId="4" w16cid:durableId="63880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20"/>
    <w:rsid w:val="00250D63"/>
    <w:rsid w:val="00DD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92D2F"/>
  <w15:chartTrackingRefBased/>
  <w15:docId w15:val="{27E667B6-2F67-480D-BB18-0F6CB780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6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D162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D162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D1620"/>
    <w:rPr>
      <w:i/>
      <w:iCs/>
    </w:rPr>
  </w:style>
  <w:style w:type="paragraph" w:styleId="PargrafodaLista">
    <w:name w:val="List Paragraph"/>
    <w:basedOn w:val="Normal"/>
    <w:uiPriority w:val="34"/>
    <w:qFormat/>
    <w:rsid w:val="00DD1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caoonline.unifametro.edu.br/mod/lti/view.php?id=37958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ucacaoonline.unifametro.edu.br/mod/lti/view.php?id=379580" TargetMode="External"/><Relationship Id="rId12" Type="http://schemas.openxmlformats.org/officeDocument/2006/relationships/hyperlink" Target="https://educacaoonline.unifametro.edu.br/mod/lti/view.php?id=3282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cacaoonline.unifametro.edu.br/mod/lti/view.php?id=328209" TargetMode="External"/><Relationship Id="rId11" Type="http://schemas.openxmlformats.org/officeDocument/2006/relationships/hyperlink" Target="https://educacaoonline.unifametro.edu.br/mod/lti/view.php?id=328207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ducacaoonline.unifametro.edu.br/mod/lti/view.php?id=3795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cacaoonline.unifametro.edu.br/mod/lti/view.php?id=32820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1750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Sousa</dc:creator>
  <cp:keywords/>
  <dc:description/>
  <cp:lastModifiedBy>Christian Sousa</cp:lastModifiedBy>
  <cp:revision>1</cp:revision>
  <dcterms:created xsi:type="dcterms:W3CDTF">2023-06-20T17:45:00Z</dcterms:created>
  <dcterms:modified xsi:type="dcterms:W3CDTF">2023-06-20T18:04:00Z</dcterms:modified>
</cp:coreProperties>
</file>