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4803" w14:textId="77777777" w:rsidR="00F4574E" w:rsidRPr="00071608" w:rsidRDefault="009D77ED" w:rsidP="4A4D74B8">
      <w:pPr>
        <w:jc w:val="both"/>
        <w:rPr>
          <w:rFonts w:ascii="Arial" w:hAnsi="Arial" w:cs="Arial"/>
          <w:b/>
          <w:bCs/>
          <w:sz w:val="20"/>
          <w:szCs w:val="20"/>
        </w:rPr>
        <w:sectPr w:rsidR="00F4574E" w:rsidRPr="00071608" w:rsidSect="00BD1D76">
          <w:headerReference w:type="even" r:id="rId11"/>
          <w:headerReference w:type="default" r:id="rId12"/>
          <w:footerReference w:type="even" r:id="rId13"/>
          <w:footerReference w:type="default" r:id="rId14"/>
          <w:headerReference w:type="first" r:id="rId15"/>
          <w:footerReference w:type="first" r:id="rId16"/>
          <w:pgSz w:w="11906" w:h="16838" w:code="9"/>
          <w:pgMar w:top="1236" w:right="900" w:bottom="266" w:left="900" w:header="720" w:footer="720" w:gutter="0"/>
          <w:cols w:space="720"/>
          <w:noEndnote/>
          <w:docGrid w:linePitch="299"/>
        </w:sectPr>
      </w:pPr>
      <w:r w:rsidRPr="0061785A">
        <w:rPr>
          <w:rFonts w:ascii="Arial" w:hAnsi="Arial" w:cs="Arial"/>
          <w:b/>
          <w:bCs/>
          <w:noProof/>
          <w:sz w:val="20"/>
          <w:szCs w:val="20"/>
          <w:lang w:val="en-GB"/>
        </w:rPr>
        <mc:AlternateContent>
          <mc:Choice Requires="wps">
            <w:drawing>
              <wp:anchor distT="0" distB="0" distL="114300" distR="114300" simplePos="0" relativeHeight="251662337" behindDoc="0" locked="0" layoutInCell="1" allowOverlap="1" wp14:anchorId="6B212C80" wp14:editId="7616AA0B">
                <wp:simplePos x="0" y="0"/>
                <wp:positionH relativeFrom="margin">
                  <wp:align>left</wp:align>
                </wp:positionH>
                <wp:positionV relativeFrom="paragraph">
                  <wp:posOffset>8151267</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605A5CE9" w14:textId="77777777" w:rsidR="009D77ED" w:rsidRPr="00551840" w:rsidRDefault="009D77ED" w:rsidP="009D77ED">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05AB3834" w14:textId="77777777" w:rsidR="009D77ED" w:rsidRPr="00551840" w:rsidRDefault="009D77ED" w:rsidP="009D77ED">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12C80" id="_x0000_t202" coordsize="21600,21600" o:spt="202" path="m,l,21600r21600,l21600,xe">
                <v:stroke joinstyle="miter"/>
                <v:path gradientshapeok="t" o:connecttype="rect"/>
              </v:shapetype>
              <v:shape id="Text Box 6" o:spid="_x0000_s1026" type="#_x0000_t202" style="position:absolute;left:0;text-align:left;margin-left:0;margin-top:641.85pt;width:532.35pt;height:102.3pt;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DwtT514gAAAAsBAAAPAAAAZHJzL2Rvd25y&#10;ZXYueG1sTI/NTsMwEITvSH0HaytxQdShKW0U4lQI8SNxowGq3tx4SSLidRS7SXh7tie4ze6sZr/J&#10;tpNtxYC9bxwpuFlEIJBKZxqqFLwXT9cJCB80Gd06QgU/6GGbzy4ynRo30hsOu1AJDiGfagV1CF0q&#10;pS9rtNovXIfE3pfrrQ489pU0vR453LZyGUVraXVD/KHWHT7UWH7vTlbB4arav/rp+WOMb+Pu8WUo&#10;Np+mUOpyPt3fgQg4hb9jOOMzOuTMdHQnMl60CrhI4O0yiTcgzn60XrE6slolSQwyz+T/DvkvAAAA&#10;//8DAFBLAQItABQABgAIAAAAIQC2gziS/gAAAOEBAAATAAAAAAAAAAAAAAAAAAAAAABbQ29udGVu&#10;dF9UeXBlc10ueG1sUEsBAi0AFAAGAAgAAAAhADj9If/WAAAAlAEAAAsAAAAAAAAAAAAAAAAALwEA&#10;AF9yZWxzLy5yZWxzUEsBAi0AFAAGAAgAAAAhAFsdhiEsAgAAVQQAAA4AAAAAAAAAAAAAAAAALgIA&#10;AGRycy9lMm9Eb2MueG1sUEsBAi0AFAAGAAgAAAAhAPC1PnXiAAAACwEAAA8AAAAAAAAAAAAAAAAA&#10;hgQAAGRycy9kb3ducmV2LnhtbFBLBQYAAAAABAAEAPMAAACVBQAAAAA=&#10;" fillcolor="white [3201]" stroked="f" strokeweight=".5pt">
                <v:textbox>
                  <w:txbxContent>
                    <w:p w14:paraId="605A5CE9" w14:textId="77777777" w:rsidR="009D77ED" w:rsidRPr="00551840" w:rsidRDefault="009D77ED" w:rsidP="009D77ED">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05AB3834" w14:textId="77777777" w:rsidR="009D77ED" w:rsidRPr="00551840" w:rsidRDefault="009D77ED" w:rsidP="009D77ED">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6351A5" w:rsidRPr="00A91D1A">
        <w:rPr>
          <w:noProof/>
        </w:rPr>
        <mc:AlternateContent>
          <mc:Choice Requires="wps">
            <w:drawing>
              <wp:anchor distT="0" distB="0" distL="114300" distR="114300" simplePos="0" relativeHeight="251660289" behindDoc="0" locked="0" layoutInCell="1" allowOverlap="1" wp14:anchorId="70346A61" wp14:editId="42AFEA2A">
                <wp:simplePos x="0" y="0"/>
                <wp:positionH relativeFrom="page">
                  <wp:align>left</wp:align>
                </wp:positionH>
                <wp:positionV relativeFrom="margin">
                  <wp:posOffset>2397257</wp:posOffset>
                </wp:positionV>
                <wp:extent cx="7569200" cy="770255"/>
                <wp:effectExtent l="0" t="0" r="0" b="0"/>
                <wp:wrapSquare wrapText="bothSides"/>
                <wp:docPr id="1150259241" name="Text Box 1"/>
                <wp:cNvGraphicFramePr/>
                <a:graphic xmlns:a="http://schemas.openxmlformats.org/drawingml/2006/main">
                  <a:graphicData uri="http://schemas.microsoft.com/office/word/2010/wordprocessingShape">
                    <wps:wsp>
                      <wps:cNvSpPr txBox="1"/>
                      <wps:spPr>
                        <a:xfrm>
                          <a:off x="0" y="0"/>
                          <a:ext cx="7569200" cy="770255"/>
                        </a:xfrm>
                        <a:prstGeom prst="rect">
                          <a:avLst/>
                        </a:prstGeom>
                        <a:noFill/>
                        <a:ln>
                          <a:noFill/>
                        </a:ln>
                      </wps:spPr>
                      <wps:txbx>
                        <w:txbxContent>
                          <w:p w14:paraId="22E1C4F9" w14:textId="77777777" w:rsidR="006351A5" w:rsidRPr="009D6868" w:rsidRDefault="006351A5" w:rsidP="006351A5">
                            <w:pPr>
                              <w:jc w:val="center"/>
                              <w:rPr>
                                <w:rFonts w:ascii="Arial" w:hAnsi="Arial" w:cs="Arial"/>
                                <w:b/>
                                <w:color w:val="4472C4" w:themeColor="accent1"/>
                                <w:sz w:val="96"/>
                                <w:szCs w:val="96"/>
                                <w:lang w:val="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46A61" id="Text Box 1" o:spid="_x0000_s1027" type="#_x0000_t202" style="position:absolute;left:0;text-align:left;margin-left:0;margin-top:188.75pt;width:596pt;height:60.65pt;z-index:251660289;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WLoEQIAACoEAAAOAAAAZHJzL2Uyb0RvYy54bWysU01vGyEQvVfqf0Dc67UtO25WXkduIleV&#10;oiSSU+WMWfAiAUMBe9f99R1YfzXtqeqFHWZm5+O9x/yuM5rshQ8KbEVHgyElwnKold1W9Pvr6tNn&#10;SkJktmYarKjoQQR6t/j4Yd66UoyhAV0LT7CIDWXrKtrE6MqiCLwRhoUBOGExKMEbFvHqt0XtWYvV&#10;jS7Gw+FN0YKvnQcuQkDvQx+ki1xfSsHjs5RBRKIrirPFfPp8btJZLOas3HrmGsWPY7B/mMIwZbHp&#10;udQDi4zsvPqjlFHcQwAZBxxMAVIqLvIOuM1o+G6bdcOcyLsgOMGdYQr/ryx/2q/diyex+wIdEpgA&#10;aV0oAzrTPp30Jn1xUoJxhPBwhk10kXB0zqY3t8gFJRxjs9lwPJ2mMsXlb+dD/CrAkGRU1CMtGS22&#10;fwyxTz2lpGYWVkrrTI22vzmwZvIUlxGTFbtNR1R9Nf4G6gNu5aEnPDi+Utj6kYX4wjwyjNOiauMz&#10;HlJDW1E4WpQ04H/+zZ/yEXiMUtKiYioafuyYF5TobxYpuR1NJkli+TKZzsZ48deRzXXE7sw9oChH&#10;+D4cz2bKj/pkSg/mDcW9TF0xxCzH3hWNJ/M+9jrGx8HFcpmTUFSOxUe7djyVTtglYF+7N+bdEf2I&#10;vD3BSVusfEdCn9ujvtxFkCozlHDuUT3Cj4LMHB8fT1L89T1nXZ744hcAAAD//wMAUEsDBBQABgAI&#10;AAAAIQDyHdqb3gAAAAkBAAAPAAAAZHJzL2Rvd25yZXYueG1sTI/NbsIwEITvlfoO1lbqrdhQKEma&#10;DUKteqWC/ki9mXhJIuJ1FBuSvj3m1B5nZzXzTb4abSvO1PvGMcJ0okAQl840XCF8frw9JCB80Gx0&#10;65gQfsnDqri9yXVm3MBbOu9CJWII+0wj1CF0mZS+rMlqP3EdcfQOrrc6RNlX0vR6iOG2lTOlnqTV&#10;DceGWnf0UlN53J0swtfm8PM9V+/Vq110gxuVZJtKxPu7cf0MItAY/p7hih/RoYhMe3di40WLEIcE&#10;hMflcgHiak/TWTztEeZpkoAscvl/QXEBAAD//wMAUEsBAi0AFAAGAAgAAAAhALaDOJL+AAAA4QEA&#10;ABMAAAAAAAAAAAAAAAAAAAAAAFtDb250ZW50X1R5cGVzXS54bWxQSwECLQAUAAYACAAAACEAOP0h&#10;/9YAAACUAQAACwAAAAAAAAAAAAAAAAAvAQAAX3JlbHMvLnJlbHNQSwECLQAUAAYACAAAACEAzMli&#10;6BECAAAqBAAADgAAAAAAAAAAAAAAAAAuAgAAZHJzL2Uyb0RvYy54bWxQSwECLQAUAAYACAAAACEA&#10;8h3am94AAAAJAQAADwAAAAAAAAAAAAAAAABrBAAAZHJzL2Rvd25yZXYueG1sUEsFBgAAAAAEAAQA&#10;8wAAAHYFAAAAAA==&#10;" filled="f" stroked="f">
                <v:textbox>
                  <w:txbxContent>
                    <w:p w14:paraId="22E1C4F9" w14:textId="77777777" w:rsidR="006351A5" w:rsidRPr="009D6868" w:rsidRDefault="006351A5" w:rsidP="006351A5">
                      <w:pPr>
                        <w:jc w:val="center"/>
                        <w:rPr>
                          <w:rFonts w:ascii="Arial" w:hAnsi="Arial" w:cs="Arial"/>
                          <w:b/>
                          <w:color w:val="4472C4" w:themeColor="accent1"/>
                          <w:sz w:val="96"/>
                          <w:szCs w:val="96"/>
                          <w:lang w:val="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page" anchory="margin"/>
              </v:shape>
            </w:pict>
          </mc:Fallback>
        </mc:AlternateContent>
      </w:r>
      <w:r w:rsidR="005A5AA4">
        <w:rPr>
          <w:noProof/>
        </w:rPr>
        <w:drawing>
          <wp:inline distT="0" distB="0" distL="0" distR="0" wp14:anchorId="1A244413" wp14:editId="7E370764">
            <wp:extent cx="1115060" cy="1108075"/>
            <wp:effectExtent l="0" t="0" r="8890" b="0"/>
            <wp:docPr id="145715062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525453" w:rsidRPr="00071608">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766B4988">
                <wp:simplePos x="0" y="0"/>
                <wp:positionH relativeFrom="page">
                  <wp:align>right</wp:align>
                </wp:positionH>
                <wp:positionV relativeFrom="paragraph">
                  <wp:posOffset>3305810</wp:posOffset>
                </wp:positionV>
                <wp:extent cx="7553325" cy="2762250"/>
                <wp:effectExtent l="0" t="0" r="0" b="0"/>
                <wp:wrapNone/>
                <wp:docPr id="2" name="Text Box 2"/>
                <wp:cNvGraphicFramePr/>
                <a:graphic xmlns:a="http://schemas.openxmlformats.org/drawingml/2006/main">
                  <a:graphicData uri="http://schemas.microsoft.com/office/word/2010/wordprocessingShape">
                    <wps:wsp>
                      <wps:cNvSpPr/>
                      <wps:spPr>
                        <a:xfrm>
                          <a:off x="0" y="0"/>
                          <a:ext cx="7553325" cy="2762250"/>
                        </a:xfrm>
                        <a:prstGeom prst="rect">
                          <a:avLst/>
                        </a:prstGeom>
                        <a:noFill/>
                        <a:ln w="6350">
                          <a:noFill/>
                        </a:ln>
                      </wps:spPr>
                      <wps:txbx>
                        <w:txbxContent>
                          <w:p w14:paraId="39CF6EF0" w14:textId="77777777" w:rsidR="00665316" w:rsidRDefault="00483797" w:rsidP="00115B7B">
                            <w:pPr>
                              <w:spacing w:line="276" w:lineRule="auto"/>
                              <w:jc w:val="center"/>
                              <w:rPr>
                                <w:rFonts w:ascii="Arial" w:hAnsi="Arial" w:cs="Arial"/>
                                <w:b/>
                                <w:bCs/>
                                <w:sz w:val="52"/>
                                <w:szCs w:val="52"/>
                              </w:rPr>
                            </w:pPr>
                            <w:r>
                              <w:rPr>
                                <w:rFonts w:ascii="Arial" w:hAnsi="Arial" w:cs="Arial"/>
                                <w:b/>
                                <w:bCs/>
                                <w:sz w:val="52"/>
                                <w:szCs w:val="52"/>
                              </w:rPr>
                              <w:t xml:space="preserve">Individual Data Processing and </w:t>
                            </w:r>
                          </w:p>
                          <w:p w14:paraId="65DFD32A" w14:textId="77777777" w:rsidR="00ED161F" w:rsidRDefault="00483797" w:rsidP="00115B7B">
                            <w:pPr>
                              <w:spacing w:line="276" w:lineRule="auto"/>
                              <w:jc w:val="center"/>
                              <w:rPr>
                                <w:rFonts w:ascii="Arial" w:hAnsi="Arial" w:cs="Arial"/>
                                <w:b/>
                                <w:bCs/>
                                <w:sz w:val="52"/>
                                <w:szCs w:val="52"/>
                              </w:rPr>
                            </w:pPr>
                            <w:r>
                              <w:rPr>
                                <w:rFonts w:ascii="Arial" w:hAnsi="Arial" w:cs="Arial"/>
                                <w:b/>
                                <w:bCs/>
                                <w:sz w:val="52"/>
                                <w:szCs w:val="52"/>
                              </w:rPr>
                              <w:t>No</w:t>
                            </w:r>
                            <w:r>
                              <w:rPr>
                                <w:rFonts w:ascii="Cambria Math" w:hAnsi="Cambria Math" w:cs="Cambria Math"/>
                                <w:b/>
                                <w:bCs/>
                                <w:sz w:val="52"/>
                                <w:szCs w:val="52"/>
                              </w:rPr>
                              <w:t>‑</w:t>
                            </w:r>
                            <w:r>
                              <w:rPr>
                                <w:rFonts w:ascii="Arial" w:hAnsi="Arial" w:cs="Arial"/>
                                <w:b/>
                                <w:bCs/>
                                <w:sz w:val="52"/>
                                <w:szCs w:val="52"/>
                              </w:rPr>
                              <w:t>/Low-code Application Governance Guideline</w:t>
                            </w:r>
                            <w:r w:rsidR="00FD07E4">
                              <w:rPr>
                                <w:rFonts w:ascii="Arial" w:hAnsi="Arial" w:cs="Arial"/>
                                <w:b/>
                                <w:bCs/>
                                <w:sz w:val="52"/>
                                <w:szCs w:val="52"/>
                              </w:rPr>
                              <w:t xml:space="preserve"> </w:t>
                            </w:r>
                          </w:p>
                          <w:p w14:paraId="56B4D443" w14:textId="77777777" w:rsidR="00ED161F" w:rsidRDefault="00FD07E4" w:rsidP="00115B7B">
                            <w:pPr>
                              <w:spacing w:line="276" w:lineRule="auto"/>
                              <w:jc w:val="center"/>
                              <w:rPr>
                                <w:rFonts w:ascii="Arial" w:hAnsi="Arial" w:cs="Arial"/>
                                <w:sz w:val="28"/>
                                <w:szCs w:val="28"/>
                              </w:rPr>
                            </w:pPr>
                            <w:r>
                              <w:rPr>
                                <w:rFonts w:ascii="Arial" w:hAnsi="Arial" w:cs="Arial"/>
                                <w:sz w:val="28"/>
                                <w:szCs w:val="28"/>
                              </w:rPr>
                              <w:t xml:space="preserve">Version: </w:t>
                            </w:r>
                            <w:r w:rsidR="00970C85" w:rsidRPr="00C9161C">
                              <w:rPr>
                                <w:rFonts w:ascii="Arial" w:hAnsi="Arial" w:cs="Arial"/>
                                <w:sz w:val="28"/>
                                <w:szCs w:val="28"/>
                                <w:highlight w:val="yellow"/>
                              </w:rPr>
                              <w:t>2.0</w:t>
                            </w:r>
                          </w:p>
                          <w:p w14:paraId="723FFEA8" w14:textId="76DFAE1E" w:rsidR="00ED161F" w:rsidRDefault="00FD07E4" w:rsidP="00115B7B">
                            <w:pPr>
                              <w:spacing w:line="276" w:lineRule="auto"/>
                              <w:jc w:val="center"/>
                              <w:rPr>
                                <w:rFonts w:ascii="Arial" w:hAnsi="Arial" w:cs="Arial"/>
                                <w:sz w:val="28"/>
                                <w:szCs w:val="28"/>
                              </w:rPr>
                            </w:pPr>
                            <w:r>
                              <w:rPr>
                                <w:rFonts w:ascii="Arial" w:hAnsi="Arial" w:cs="Arial"/>
                                <w:sz w:val="28"/>
                                <w:szCs w:val="28"/>
                              </w:rPr>
                              <w:t xml:space="preserve">Valid From Date: </w:t>
                            </w:r>
                            <w:r w:rsidR="0043033D" w:rsidRPr="006C313F">
                              <w:rPr>
                                <w:rFonts w:ascii="Arial" w:hAnsi="Arial" w:cs="Arial"/>
                                <w:color w:val="000000"/>
                                <w:sz w:val="28"/>
                                <w:szCs w:val="28"/>
                                <w:highlight w:val="yellow"/>
                              </w:rPr>
                              <w:t>1</w:t>
                            </w:r>
                            <w:r w:rsidR="00250A4A">
                              <w:rPr>
                                <w:rFonts w:ascii="Arial" w:hAnsi="Arial" w:cs="Arial"/>
                                <w:color w:val="000000"/>
                                <w:sz w:val="28"/>
                                <w:szCs w:val="28"/>
                                <w:highlight w:val="yellow"/>
                              </w:rPr>
                              <w:t>9</w:t>
                            </w:r>
                            <w:r w:rsidR="0043033D" w:rsidRPr="006C313F">
                              <w:rPr>
                                <w:rFonts w:ascii="Arial" w:hAnsi="Arial" w:cs="Arial"/>
                                <w:color w:val="000000"/>
                                <w:sz w:val="28"/>
                                <w:szCs w:val="28"/>
                                <w:highlight w:val="yellow"/>
                              </w:rPr>
                              <w:t>.08.2026</w:t>
                            </w:r>
                          </w:p>
                          <w:p w14:paraId="1C195796" w14:textId="77777777" w:rsidR="00ED161F" w:rsidRDefault="00FD07E4" w:rsidP="00115B7B">
                            <w:pPr>
                              <w:spacing w:line="276" w:lineRule="auto"/>
                              <w:jc w:val="center"/>
                              <w:rPr>
                                <w:rFonts w:ascii="Arial" w:hAnsi="Arial" w:cs="Arial"/>
                                <w:sz w:val="28"/>
                                <w:szCs w:val="28"/>
                              </w:rPr>
                            </w:pPr>
                            <w:r>
                              <w:rPr>
                                <w:rFonts w:ascii="Arial" w:hAnsi="Arial" w:cs="Arial"/>
                                <w:sz w:val="28"/>
                                <w:szCs w:val="28"/>
                              </w:rPr>
                              <w:t xml:space="preserve">Last Review Date: </w:t>
                            </w:r>
                            <w:r w:rsidR="0043033D" w:rsidRPr="006C313F">
                              <w:rPr>
                                <w:rFonts w:ascii="Arial" w:hAnsi="Arial" w:cs="Arial"/>
                                <w:color w:val="000000"/>
                                <w:sz w:val="28"/>
                                <w:szCs w:val="28"/>
                                <w:highlight w:val="yellow"/>
                              </w:rPr>
                              <w:t>1</w:t>
                            </w:r>
                            <w:r w:rsidR="0043033D">
                              <w:rPr>
                                <w:rFonts w:ascii="Arial" w:hAnsi="Arial" w:cs="Arial"/>
                                <w:color w:val="000000"/>
                                <w:sz w:val="28"/>
                                <w:szCs w:val="28"/>
                                <w:highlight w:val="yellow"/>
                              </w:rPr>
                              <w:t>4</w:t>
                            </w:r>
                            <w:r w:rsidR="0043033D" w:rsidRPr="006C313F">
                              <w:rPr>
                                <w:rFonts w:ascii="Arial" w:hAnsi="Arial" w:cs="Arial"/>
                                <w:color w:val="000000"/>
                                <w:sz w:val="28"/>
                                <w:szCs w:val="28"/>
                                <w:highlight w:val="yellow"/>
                              </w:rPr>
                              <w:t>.08.2026</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F9F916C" id="Text Box 2" o:spid="_x0000_s1028" style="position:absolute;left:0;text-align:left;margin-left:543.55pt;margin-top:260.3pt;width:594.75pt;height:217.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TjswEAAFEDAAAOAAAAZHJzL2Uyb0RvYy54bWysU8GO2jAQvVfqP1i+l0Ag0EaEVaUVVaVV&#10;i7TtBxjHJpYcjzs2JPx9x14KtHtb9eJ4PPab995M1g9jb9lJYTDgGj6bTDlTTkJr3KHhP39sP3zk&#10;LEThWmHBqYafVeAPm/fv1oOvVQkd2FYhIxAX6sE3vIvR10URZKd6ESbglaOkBuxFpBAPRYtiIPTe&#10;FuV0uiwGwNYjSBUCnT6+JPkm42utZPyudVCR2YYTt5hXzOs+rcVmLeoDCt8ZeaEh3sCiF8ZR0SvU&#10;o4iCHdG8guqNRAig40RCX4DWRqqsgdTMpv+oee6EV1kLmRP81abw/2Dlt9Oz3yHZMPhQB9omFaPG&#10;Pn2JHxuzWeerWWqMTNLhqqrm87LiTFKuXC3Lssp2FrfnHkP8oqBnadNwpG5kk8TpKUQqSVf/XEnV&#10;HGyNtbkj1rGh4cs5Qf6VoRfW0cMb2bSL435kpiUaqZ/pZA/teYcseLk1VPtJhLgTSJ2lGRio2w0P&#10;v44CFWf2qyM7P80WizQeOVhUq5ICvM/s7zPCyQ5oiF7UOPh8jKBNVnQrfmFJfctCLzOWBuM+zrdu&#10;f8LmNwAAAP//AwBQSwMEFAAGAAgAAAAhACiomkzhAAAACQEAAA8AAABkcnMvZG93bnJldi54bWxM&#10;jzFPwzAUhHck/oP1kFgQdVrk0IY4FUIgJBADaRc2J35NAvFzZLtJ4NfjTjCe7nT3Xb6dTc9GdL6z&#10;JGG5SIAh1VZ31EjY756u18B8UKRVbwklfKOHbXF+lqtM24necSxDw2IJ+UxJaEMYMs593aJRfmEH&#10;pOgdrDMqROkarp2aYrnp+SpJUm5UR3GhVQM+tFh/lUcj4ebzdtqP4vEHr8rKHF4+Xp93b07Ky4v5&#10;/g5YwDn8heGEH9GhiEyVPZL2rJcQjwQJYpWkwE72cr0RwCoJGyFS4EXO/z8ofgEAAP//AwBQSwEC&#10;LQAUAAYACAAAACEAtoM4kv4AAADhAQAAEwAAAAAAAAAAAAAAAAAAAAAAW0NvbnRlbnRfVHlwZXNd&#10;LnhtbFBLAQItABQABgAIAAAAIQA4/SH/1gAAAJQBAAALAAAAAAAAAAAAAAAAAC8BAABfcmVscy8u&#10;cmVsc1BLAQItABQABgAIAAAAIQBwmGTjswEAAFEDAAAOAAAAAAAAAAAAAAAAAC4CAABkcnMvZTJv&#10;RG9jLnhtbFBLAQItABQABgAIAAAAIQAoqJpM4QAAAAkBAAAPAAAAAAAAAAAAAAAAAA0EAABkcnMv&#10;ZG93bnJldi54bWxQSwUGAAAAAAQABADzAAAAGwUAAAAA&#10;" filled="f" stroked="f" strokeweight=".5pt">
                <v:textbox>
                  <w:txbxContent>
                    <w:p w14:paraId="39CF6EF0" w14:textId="77777777" w:rsidR="00665316" w:rsidRDefault="00483797" w:rsidP="00115B7B">
                      <w:pPr>
                        <w:spacing w:line="276" w:lineRule="auto"/>
                        <w:jc w:val="center"/>
                        <w:rPr>
                          <w:rFonts w:ascii="Arial" w:hAnsi="Arial" w:cs="Arial"/>
                          <w:b/>
                          <w:bCs/>
                          <w:sz w:val="52"/>
                          <w:szCs w:val="52"/>
                        </w:rPr>
                      </w:pPr>
                      <w:r>
                        <w:rPr>
                          <w:rFonts w:ascii="Arial" w:hAnsi="Arial" w:cs="Arial"/>
                          <w:b/>
                          <w:bCs/>
                          <w:sz w:val="52"/>
                          <w:szCs w:val="52"/>
                        </w:rPr>
                        <w:t xml:space="preserve">Individual Data Processing and </w:t>
                      </w:r>
                    </w:p>
                    <w:p w14:paraId="65DFD32A" w14:textId="77777777" w:rsidR="00ED161F" w:rsidRDefault="00483797" w:rsidP="00115B7B">
                      <w:pPr>
                        <w:spacing w:line="276" w:lineRule="auto"/>
                        <w:jc w:val="center"/>
                        <w:rPr>
                          <w:rFonts w:ascii="Arial" w:hAnsi="Arial" w:cs="Arial"/>
                          <w:b/>
                          <w:bCs/>
                          <w:sz w:val="52"/>
                          <w:szCs w:val="52"/>
                        </w:rPr>
                      </w:pPr>
                      <w:r>
                        <w:rPr>
                          <w:rFonts w:ascii="Arial" w:hAnsi="Arial" w:cs="Arial"/>
                          <w:b/>
                          <w:bCs/>
                          <w:sz w:val="52"/>
                          <w:szCs w:val="52"/>
                        </w:rPr>
                        <w:t>No</w:t>
                      </w:r>
                      <w:r>
                        <w:rPr>
                          <w:rFonts w:ascii="Cambria Math" w:hAnsi="Cambria Math" w:cs="Cambria Math"/>
                          <w:b/>
                          <w:bCs/>
                          <w:sz w:val="52"/>
                          <w:szCs w:val="52"/>
                        </w:rPr>
                        <w:t>‑</w:t>
                      </w:r>
                      <w:r>
                        <w:rPr>
                          <w:rFonts w:ascii="Arial" w:hAnsi="Arial" w:cs="Arial"/>
                          <w:b/>
                          <w:bCs/>
                          <w:sz w:val="52"/>
                          <w:szCs w:val="52"/>
                        </w:rPr>
                        <w:t>/Low-code Application Governance Guideline</w:t>
                      </w:r>
                      <w:r w:rsidR="00FD07E4">
                        <w:rPr>
                          <w:rFonts w:ascii="Arial" w:hAnsi="Arial" w:cs="Arial"/>
                          <w:b/>
                          <w:bCs/>
                          <w:sz w:val="52"/>
                          <w:szCs w:val="52"/>
                        </w:rPr>
                        <w:t xml:space="preserve"> </w:t>
                      </w:r>
                    </w:p>
                    <w:p w14:paraId="56B4D443" w14:textId="77777777" w:rsidR="00ED161F" w:rsidRDefault="00FD07E4" w:rsidP="00115B7B">
                      <w:pPr>
                        <w:spacing w:line="276" w:lineRule="auto"/>
                        <w:jc w:val="center"/>
                        <w:rPr>
                          <w:rFonts w:ascii="Arial" w:hAnsi="Arial" w:cs="Arial"/>
                          <w:sz w:val="28"/>
                          <w:szCs w:val="28"/>
                        </w:rPr>
                      </w:pPr>
                      <w:r>
                        <w:rPr>
                          <w:rFonts w:ascii="Arial" w:hAnsi="Arial" w:cs="Arial"/>
                          <w:sz w:val="28"/>
                          <w:szCs w:val="28"/>
                        </w:rPr>
                        <w:t xml:space="preserve">Version: </w:t>
                      </w:r>
                      <w:r w:rsidR="00970C85" w:rsidRPr="00C9161C">
                        <w:rPr>
                          <w:rFonts w:ascii="Arial" w:hAnsi="Arial" w:cs="Arial"/>
                          <w:sz w:val="28"/>
                          <w:szCs w:val="28"/>
                          <w:highlight w:val="yellow"/>
                        </w:rPr>
                        <w:t>2.0</w:t>
                      </w:r>
                    </w:p>
                    <w:p w14:paraId="723FFEA8" w14:textId="76DFAE1E" w:rsidR="00ED161F" w:rsidRDefault="00FD07E4" w:rsidP="00115B7B">
                      <w:pPr>
                        <w:spacing w:line="276" w:lineRule="auto"/>
                        <w:jc w:val="center"/>
                        <w:rPr>
                          <w:rFonts w:ascii="Arial" w:hAnsi="Arial" w:cs="Arial"/>
                          <w:sz w:val="28"/>
                          <w:szCs w:val="28"/>
                        </w:rPr>
                      </w:pPr>
                      <w:r>
                        <w:rPr>
                          <w:rFonts w:ascii="Arial" w:hAnsi="Arial" w:cs="Arial"/>
                          <w:sz w:val="28"/>
                          <w:szCs w:val="28"/>
                        </w:rPr>
                        <w:t xml:space="preserve">Valid From Date: </w:t>
                      </w:r>
                      <w:r w:rsidR="0043033D" w:rsidRPr="006C313F">
                        <w:rPr>
                          <w:rFonts w:ascii="Arial" w:hAnsi="Arial" w:cs="Arial"/>
                          <w:color w:val="000000"/>
                          <w:sz w:val="28"/>
                          <w:szCs w:val="28"/>
                          <w:highlight w:val="yellow"/>
                        </w:rPr>
                        <w:t>1</w:t>
                      </w:r>
                      <w:r w:rsidR="00250A4A">
                        <w:rPr>
                          <w:rFonts w:ascii="Arial" w:hAnsi="Arial" w:cs="Arial"/>
                          <w:color w:val="000000"/>
                          <w:sz w:val="28"/>
                          <w:szCs w:val="28"/>
                          <w:highlight w:val="yellow"/>
                        </w:rPr>
                        <w:t>9</w:t>
                      </w:r>
                      <w:r w:rsidR="0043033D" w:rsidRPr="006C313F">
                        <w:rPr>
                          <w:rFonts w:ascii="Arial" w:hAnsi="Arial" w:cs="Arial"/>
                          <w:color w:val="000000"/>
                          <w:sz w:val="28"/>
                          <w:szCs w:val="28"/>
                          <w:highlight w:val="yellow"/>
                        </w:rPr>
                        <w:t>.08.2026</w:t>
                      </w:r>
                    </w:p>
                    <w:p w14:paraId="1C195796" w14:textId="77777777" w:rsidR="00ED161F" w:rsidRDefault="00FD07E4" w:rsidP="00115B7B">
                      <w:pPr>
                        <w:spacing w:line="276" w:lineRule="auto"/>
                        <w:jc w:val="center"/>
                        <w:rPr>
                          <w:rFonts w:ascii="Arial" w:hAnsi="Arial" w:cs="Arial"/>
                          <w:sz w:val="28"/>
                          <w:szCs w:val="28"/>
                        </w:rPr>
                      </w:pPr>
                      <w:r>
                        <w:rPr>
                          <w:rFonts w:ascii="Arial" w:hAnsi="Arial" w:cs="Arial"/>
                          <w:sz w:val="28"/>
                          <w:szCs w:val="28"/>
                        </w:rPr>
                        <w:t xml:space="preserve">Last Review Date: </w:t>
                      </w:r>
                      <w:r w:rsidR="0043033D" w:rsidRPr="006C313F">
                        <w:rPr>
                          <w:rFonts w:ascii="Arial" w:hAnsi="Arial" w:cs="Arial"/>
                          <w:color w:val="000000"/>
                          <w:sz w:val="28"/>
                          <w:szCs w:val="28"/>
                          <w:highlight w:val="yellow"/>
                        </w:rPr>
                        <w:t>1</w:t>
                      </w:r>
                      <w:r w:rsidR="0043033D">
                        <w:rPr>
                          <w:rFonts w:ascii="Arial" w:hAnsi="Arial" w:cs="Arial"/>
                          <w:color w:val="000000"/>
                          <w:sz w:val="28"/>
                          <w:szCs w:val="28"/>
                          <w:highlight w:val="yellow"/>
                        </w:rPr>
                        <w:t>4</w:t>
                      </w:r>
                      <w:r w:rsidR="0043033D" w:rsidRPr="006C313F">
                        <w:rPr>
                          <w:rFonts w:ascii="Arial" w:hAnsi="Arial" w:cs="Arial"/>
                          <w:color w:val="000000"/>
                          <w:sz w:val="28"/>
                          <w:szCs w:val="28"/>
                          <w:highlight w:val="yellow"/>
                        </w:rPr>
                        <w:t>.08.2026</w:t>
                      </w:r>
                    </w:p>
                  </w:txbxContent>
                </v:textbox>
                <w10:wrap anchorx="page"/>
              </v:rect>
            </w:pict>
          </mc:Fallback>
        </mc:AlternateContent>
      </w:r>
      <w:r w:rsidR="00DC4AD0" w:rsidRPr="006A51A6">
        <w:rPr>
          <w:rFonts w:ascii="Arial" w:hAnsi="Arial" w:cs="Arial"/>
          <w:b/>
          <w:bCs/>
          <w:noProof/>
          <w:sz w:val="20"/>
          <w:szCs w:val="20"/>
        </w:rPr>
        <w:drawing>
          <wp:anchor distT="0" distB="0" distL="114300" distR="114300" simplePos="0" relativeHeight="251658241" behindDoc="1" locked="0" layoutInCell="1" allowOverlap="1" wp14:anchorId="40E151B7" wp14:editId="2EEE8BB4">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0" w:name="_Hlk158814414"/>
      <w:bookmarkEnd w:id="0"/>
      <w:r w:rsidR="00296B03" w:rsidRPr="00071608">
        <w:rPr>
          <w:rFonts w:ascii="Arial" w:hAnsi="Arial" w:cs="Arial"/>
          <w:b/>
          <w:bCs/>
          <w:sz w:val="20"/>
          <w:szCs w:val="20"/>
        </w:rPr>
        <w:br w:type="page"/>
      </w:r>
    </w:p>
    <w:p w14:paraId="53446053" w14:textId="77777777" w:rsidR="00296B03" w:rsidRPr="00071608" w:rsidRDefault="0027643D">
      <w:pPr>
        <w:rPr>
          <w:rFonts w:ascii="Arial" w:hAnsi="Arial" w:cs="Arial"/>
          <w:b/>
          <w:bCs/>
          <w:sz w:val="44"/>
          <w:szCs w:val="44"/>
        </w:rPr>
      </w:pPr>
      <w:r w:rsidRPr="4A4D74B8">
        <w:rPr>
          <w:rFonts w:ascii="Arial" w:hAnsi="Arial" w:cs="Arial"/>
          <w:b/>
          <w:bCs/>
          <w:sz w:val="44"/>
          <w:szCs w:val="44"/>
        </w:rPr>
        <w:lastRenderedPageBreak/>
        <w:t>Conten</w:t>
      </w:r>
      <w:r w:rsidR="00D04F64" w:rsidRPr="4A4D74B8">
        <w:rPr>
          <w:rFonts w:ascii="Arial" w:hAnsi="Arial" w:cs="Arial"/>
          <w:b/>
          <w:bCs/>
          <w:sz w:val="44"/>
          <w:szCs w:val="44"/>
        </w:rPr>
        <w:t>t</w:t>
      </w:r>
    </w:p>
    <w:sdt>
      <w:sdtPr>
        <w:rPr>
          <w:rFonts w:ascii="Arial" w:eastAsiaTheme="minorEastAsia" w:hAnsi="Arial" w:cs="Arial"/>
          <w:color w:val="auto"/>
          <w:sz w:val="22"/>
          <w:szCs w:val="22"/>
        </w:rPr>
        <w:id w:val="1758865800"/>
        <w:docPartObj>
          <w:docPartGallery w:val="Table of Contents"/>
          <w:docPartUnique/>
        </w:docPartObj>
      </w:sdtPr>
      <w:sdtEndPr/>
      <w:sdtContent>
        <w:p w14:paraId="01303AB4" w14:textId="77777777" w:rsidR="001B44C5" w:rsidRPr="00865526" w:rsidRDefault="001B44C5" w:rsidP="00B55EAC">
          <w:pPr>
            <w:pStyle w:val="TOCHeading"/>
            <w:rPr>
              <w:rFonts w:ascii="Arial" w:hAnsi="Arial" w:cs="Arial"/>
              <w:color w:val="auto"/>
              <w:sz w:val="20"/>
              <w:szCs w:val="20"/>
            </w:rPr>
          </w:pPr>
        </w:p>
        <w:p w14:paraId="3248CA1B" w14:textId="77777777" w:rsidR="00161BBF" w:rsidRDefault="000E045C">
          <w:pPr>
            <w:pStyle w:val="TOC1"/>
            <w:rPr>
              <w:rFonts w:asciiTheme="minorHAnsi" w:eastAsiaTheme="minorEastAsia" w:hAnsiTheme="minorHAnsi"/>
              <w:noProof/>
              <w:kern w:val="2"/>
              <w:sz w:val="24"/>
              <w:szCs w:val="24"/>
              <w:lang w:val="en-DE" w:eastAsia="en-DE"/>
              <w14:ligatures w14:val="standardContextual"/>
            </w:rPr>
          </w:pPr>
          <w:r w:rsidRPr="00071608">
            <w:rPr>
              <w:rFonts w:cs="Arial"/>
            </w:rPr>
            <w:fldChar w:fldCharType="begin"/>
          </w:r>
          <w:r w:rsidR="00D46AC0" w:rsidRPr="00071608">
            <w:rPr>
              <w:rFonts w:cs="Arial"/>
            </w:rPr>
            <w:instrText>TOC \o "1-3" \z \u \h</w:instrText>
          </w:r>
          <w:r w:rsidRPr="00071608">
            <w:rPr>
              <w:rFonts w:cs="Arial"/>
            </w:rPr>
            <w:fldChar w:fldCharType="separate"/>
          </w:r>
          <w:hyperlink w:anchor="_Toc237261952" w:history="1">
            <w:r w:rsidR="00161BBF" w:rsidRPr="009D481E">
              <w:rPr>
                <w:rStyle w:val="Hyperlink"/>
                <w:rFonts w:cs="Arial"/>
                <w:b/>
                <w:bCs/>
                <w:noProof/>
              </w:rPr>
              <w:t>1.</w:t>
            </w:r>
            <w:r w:rsidR="00161BBF">
              <w:rPr>
                <w:rFonts w:asciiTheme="minorHAnsi" w:eastAsiaTheme="minorEastAsia" w:hAnsiTheme="minorHAnsi"/>
                <w:noProof/>
                <w:kern w:val="2"/>
                <w:sz w:val="24"/>
                <w:szCs w:val="24"/>
                <w:lang w:val="en-DE" w:eastAsia="en-DE"/>
                <w14:ligatures w14:val="standardContextual"/>
              </w:rPr>
              <w:tab/>
            </w:r>
            <w:r w:rsidR="00161BBF" w:rsidRPr="009D481E">
              <w:rPr>
                <w:rStyle w:val="Hyperlink"/>
                <w:rFonts w:cs="Arial"/>
                <w:b/>
                <w:bCs/>
                <w:noProof/>
              </w:rPr>
              <w:t>Purpose, Objectives and Basis</w:t>
            </w:r>
            <w:r w:rsidR="00161BBF">
              <w:rPr>
                <w:noProof/>
                <w:webHidden/>
              </w:rPr>
              <w:tab/>
            </w:r>
            <w:r w:rsidR="00161BBF">
              <w:rPr>
                <w:noProof/>
                <w:webHidden/>
              </w:rPr>
              <w:fldChar w:fldCharType="begin"/>
            </w:r>
            <w:r w:rsidR="00161BBF">
              <w:rPr>
                <w:noProof/>
                <w:webHidden/>
              </w:rPr>
              <w:instrText xml:space="preserve"> PAGEREF _Toc237261952 \h </w:instrText>
            </w:r>
            <w:r w:rsidR="00161BBF">
              <w:rPr>
                <w:noProof/>
                <w:webHidden/>
              </w:rPr>
            </w:r>
            <w:r w:rsidR="00161BBF">
              <w:rPr>
                <w:noProof/>
                <w:webHidden/>
              </w:rPr>
              <w:fldChar w:fldCharType="separate"/>
            </w:r>
            <w:r w:rsidR="00161BBF">
              <w:rPr>
                <w:noProof/>
                <w:webHidden/>
              </w:rPr>
              <w:t>5</w:t>
            </w:r>
            <w:r w:rsidR="00161BBF">
              <w:rPr>
                <w:noProof/>
                <w:webHidden/>
              </w:rPr>
              <w:fldChar w:fldCharType="end"/>
            </w:r>
          </w:hyperlink>
        </w:p>
        <w:p w14:paraId="2D7E48ED"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53" w:history="1">
            <w:r w:rsidRPr="009D481E">
              <w:rPr>
                <w:rStyle w:val="Hyperlink"/>
                <w:noProof/>
              </w:rPr>
              <w:t>1.1.</w:t>
            </w:r>
            <w:r>
              <w:rPr>
                <w:rFonts w:asciiTheme="minorHAnsi" w:hAnsiTheme="minorHAnsi" w:cstheme="minorBidi"/>
                <w:noProof/>
                <w:kern w:val="2"/>
                <w:sz w:val="24"/>
                <w:szCs w:val="24"/>
                <w:lang w:val="en-DE" w:eastAsia="en-DE"/>
                <w14:ligatures w14:val="standardContextual"/>
              </w:rPr>
              <w:tab/>
            </w:r>
            <w:r w:rsidRPr="009D481E">
              <w:rPr>
                <w:rStyle w:val="Hyperlink"/>
                <w:noProof/>
              </w:rPr>
              <w:t>Purpose and Objectives</w:t>
            </w:r>
            <w:r>
              <w:rPr>
                <w:noProof/>
                <w:webHidden/>
              </w:rPr>
              <w:tab/>
            </w:r>
            <w:r>
              <w:rPr>
                <w:noProof/>
                <w:webHidden/>
              </w:rPr>
              <w:fldChar w:fldCharType="begin"/>
            </w:r>
            <w:r>
              <w:rPr>
                <w:noProof/>
                <w:webHidden/>
              </w:rPr>
              <w:instrText xml:space="preserve"> PAGEREF _Toc237261953 \h </w:instrText>
            </w:r>
            <w:r>
              <w:rPr>
                <w:noProof/>
                <w:webHidden/>
              </w:rPr>
            </w:r>
            <w:r>
              <w:rPr>
                <w:noProof/>
                <w:webHidden/>
              </w:rPr>
              <w:fldChar w:fldCharType="separate"/>
            </w:r>
            <w:r>
              <w:rPr>
                <w:noProof/>
                <w:webHidden/>
              </w:rPr>
              <w:t>5</w:t>
            </w:r>
            <w:r>
              <w:rPr>
                <w:noProof/>
                <w:webHidden/>
              </w:rPr>
              <w:fldChar w:fldCharType="end"/>
            </w:r>
          </w:hyperlink>
        </w:p>
        <w:p w14:paraId="60C06647"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54" w:history="1">
            <w:r w:rsidRPr="009D481E">
              <w:rPr>
                <w:rStyle w:val="Hyperlink"/>
                <w:noProof/>
              </w:rPr>
              <w:t>1.2.</w:t>
            </w:r>
            <w:r>
              <w:rPr>
                <w:rFonts w:asciiTheme="minorHAnsi" w:hAnsiTheme="minorHAnsi" w:cstheme="minorBidi"/>
                <w:noProof/>
                <w:kern w:val="2"/>
                <w:sz w:val="24"/>
                <w:szCs w:val="24"/>
                <w:lang w:val="en-DE" w:eastAsia="en-DE"/>
                <w14:ligatures w14:val="standardContextual"/>
              </w:rPr>
              <w:tab/>
            </w:r>
            <w:r w:rsidRPr="009D481E">
              <w:rPr>
                <w:rStyle w:val="Hyperlink"/>
                <w:noProof/>
              </w:rPr>
              <w:t>Basis of this Guideline</w:t>
            </w:r>
            <w:r>
              <w:rPr>
                <w:noProof/>
                <w:webHidden/>
              </w:rPr>
              <w:tab/>
            </w:r>
            <w:r>
              <w:rPr>
                <w:noProof/>
                <w:webHidden/>
              </w:rPr>
              <w:fldChar w:fldCharType="begin"/>
            </w:r>
            <w:r>
              <w:rPr>
                <w:noProof/>
                <w:webHidden/>
              </w:rPr>
              <w:instrText xml:space="preserve"> PAGEREF _Toc237261954 \h </w:instrText>
            </w:r>
            <w:r>
              <w:rPr>
                <w:noProof/>
                <w:webHidden/>
              </w:rPr>
            </w:r>
            <w:r>
              <w:rPr>
                <w:noProof/>
                <w:webHidden/>
              </w:rPr>
              <w:fldChar w:fldCharType="separate"/>
            </w:r>
            <w:r>
              <w:rPr>
                <w:noProof/>
                <w:webHidden/>
              </w:rPr>
              <w:t>5</w:t>
            </w:r>
            <w:r>
              <w:rPr>
                <w:noProof/>
                <w:webHidden/>
              </w:rPr>
              <w:fldChar w:fldCharType="end"/>
            </w:r>
          </w:hyperlink>
        </w:p>
        <w:p w14:paraId="5020A080" w14:textId="77777777" w:rsidR="00161BBF" w:rsidRDefault="00161BBF">
          <w:pPr>
            <w:pStyle w:val="TOC1"/>
            <w:rPr>
              <w:rFonts w:asciiTheme="minorHAnsi" w:eastAsiaTheme="minorEastAsia" w:hAnsiTheme="minorHAnsi"/>
              <w:noProof/>
              <w:kern w:val="2"/>
              <w:sz w:val="24"/>
              <w:szCs w:val="24"/>
              <w:lang w:val="en-DE" w:eastAsia="en-DE"/>
              <w14:ligatures w14:val="standardContextual"/>
            </w:rPr>
          </w:pPr>
          <w:hyperlink w:anchor="_Toc237261955" w:history="1">
            <w:r w:rsidRPr="009D481E">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9D481E">
              <w:rPr>
                <w:rStyle w:val="Hyperlink"/>
                <w:rFonts w:cs="Arial"/>
                <w:b/>
                <w:bCs/>
                <w:noProof/>
                <w:highlight w:val="yellow"/>
              </w:rPr>
              <w:t>Functional</w:t>
            </w:r>
            <w:r w:rsidRPr="009D481E">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_Toc237261955 \h </w:instrText>
            </w:r>
            <w:r>
              <w:rPr>
                <w:noProof/>
                <w:webHidden/>
              </w:rPr>
            </w:r>
            <w:r>
              <w:rPr>
                <w:noProof/>
                <w:webHidden/>
              </w:rPr>
              <w:fldChar w:fldCharType="separate"/>
            </w:r>
            <w:r>
              <w:rPr>
                <w:noProof/>
                <w:webHidden/>
              </w:rPr>
              <w:t>7</w:t>
            </w:r>
            <w:r>
              <w:rPr>
                <w:noProof/>
                <w:webHidden/>
              </w:rPr>
              <w:fldChar w:fldCharType="end"/>
            </w:r>
          </w:hyperlink>
        </w:p>
        <w:p w14:paraId="0EBA2379"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56" w:history="1">
            <w:r w:rsidRPr="009D481E">
              <w:rPr>
                <w:rStyle w:val="Hyperlink"/>
                <w:noProof/>
              </w:rPr>
              <w:t>2.1.</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Functional</w:t>
            </w:r>
            <w:r w:rsidRPr="009D481E">
              <w:rPr>
                <w:rStyle w:val="Hyperlink"/>
                <w:noProof/>
              </w:rPr>
              <w:t xml:space="preserve"> Scope of applicability</w:t>
            </w:r>
            <w:r>
              <w:rPr>
                <w:noProof/>
                <w:webHidden/>
              </w:rPr>
              <w:tab/>
            </w:r>
            <w:r>
              <w:rPr>
                <w:noProof/>
                <w:webHidden/>
              </w:rPr>
              <w:fldChar w:fldCharType="begin"/>
            </w:r>
            <w:r>
              <w:rPr>
                <w:noProof/>
                <w:webHidden/>
              </w:rPr>
              <w:instrText xml:space="preserve"> PAGEREF _Toc237261956 \h </w:instrText>
            </w:r>
            <w:r>
              <w:rPr>
                <w:noProof/>
                <w:webHidden/>
              </w:rPr>
            </w:r>
            <w:r>
              <w:rPr>
                <w:noProof/>
                <w:webHidden/>
              </w:rPr>
              <w:fldChar w:fldCharType="separate"/>
            </w:r>
            <w:r>
              <w:rPr>
                <w:noProof/>
                <w:webHidden/>
              </w:rPr>
              <w:t>7</w:t>
            </w:r>
            <w:r>
              <w:rPr>
                <w:noProof/>
                <w:webHidden/>
              </w:rPr>
              <w:fldChar w:fldCharType="end"/>
            </w:r>
          </w:hyperlink>
        </w:p>
        <w:p w14:paraId="15EF8BB0"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57" w:history="1">
            <w:r w:rsidRPr="009D481E">
              <w:rPr>
                <w:rStyle w:val="Hyperlink"/>
                <w:noProof/>
              </w:rPr>
              <w:t>2.2.</w:t>
            </w:r>
            <w:r>
              <w:rPr>
                <w:rFonts w:asciiTheme="minorHAnsi" w:hAnsiTheme="minorHAnsi" w:cstheme="minorBidi"/>
                <w:noProof/>
                <w:kern w:val="2"/>
                <w:sz w:val="24"/>
                <w:szCs w:val="24"/>
                <w:lang w:val="en-DE" w:eastAsia="en-DE"/>
                <w14:ligatures w14:val="standardContextual"/>
              </w:rPr>
              <w:tab/>
            </w:r>
            <w:r w:rsidRPr="009D481E">
              <w:rPr>
                <w:rStyle w:val="Hyperlink"/>
                <w:noProof/>
              </w:rPr>
              <w:t>Target groups</w:t>
            </w:r>
            <w:r>
              <w:rPr>
                <w:noProof/>
                <w:webHidden/>
              </w:rPr>
              <w:tab/>
            </w:r>
            <w:r>
              <w:rPr>
                <w:noProof/>
                <w:webHidden/>
              </w:rPr>
              <w:fldChar w:fldCharType="begin"/>
            </w:r>
            <w:r>
              <w:rPr>
                <w:noProof/>
                <w:webHidden/>
              </w:rPr>
              <w:instrText xml:space="preserve"> PAGEREF _Toc237261957 \h </w:instrText>
            </w:r>
            <w:r>
              <w:rPr>
                <w:noProof/>
                <w:webHidden/>
              </w:rPr>
            </w:r>
            <w:r>
              <w:rPr>
                <w:noProof/>
                <w:webHidden/>
              </w:rPr>
              <w:fldChar w:fldCharType="separate"/>
            </w:r>
            <w:r>
              <w:rPr>
                <w:noProof/>
                <w:webHidden/>
              </w:rPr>
              <w:t>7</w:t>
            </w:r>
            <w:r>
              <w:rPr>
                <w:noProof/>
                <w:webHidden/>
              </w:rPr>
              <w:fldChar w:fldCharType="end"/>
            </w:r>
          </w:hyperlink>
        </w:p>
        <w:p w14:paraId="21CE914B"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58" w:history="1">
            <w:r w:rsidRPr="009D481E">
              <w:rPr>
                <w:rStyle w:val="Hyperlink"/>
                <w:noProof/>
              </w:rPr>
              <w:t>2.3.</w:t>
            </w:r>
            <w:r>
              <w:rPr>
                <w:rFonts w:asciiTheme="minorHAnsi" w:hAnsiTheme="minorHAnsi" w:cstheme="minorBidi"/>
                <w:noProof/>
                <w:kern w:val="2"/>
                <w:sz w:val="24"/>
                <w:szCs w:val="24"/>
                <w:lang w:val="en-DE" w:eastAsia="en-DE"/>
                <w14:ligatures w14:val="standardContextual"/>
              </w:rPr>
              <w:tab/>
            </w:r>
            <w:r w:rsidRPr="009D481E">
              <w:rPr>
                <w:rStyle w:val="Hyperlink"/>
                <w:noProof/>
              </w:rPr>
              <w:t>Transition period</w:t>
            </w:r>
            <w:r>
              <w:rPr>
                <w:noProof/>
                <w:webHidden/>
              </w:rPr>
              <w:tab/>
            </w:r>
            <w:r>
              <w:rPr>
                <w:noProof/>
                <w:webHidden/>
              </w:rPr>
              <w:fldChar w:fldCharType="begin"/>
            </w:r>
            <w:r>
              <w:rPr>
                <w:noProof/>
                <w:webHidden/>
              </w:rPr>
              <w:instrText xml:space="preserve"> PAGEREF _Toc237261958 \h </w:instrText>
            </w:r>
            <w:r>
              <w:rPr>
                <w:noProof/>
                <w:webHidden/>
              </w:rPr>
            </w:r>
            <w:r>
              <w:rPr>
                <w:noProof/>
                <w:webHidden/>
              </w:rPr>
              <w:fldChar w:fldCharType="separate"/>
            </w:r>
            <w:r>
              <w:rPr>
                <w:noProof/>
                <w:webHidden/>
              </w:rPr>
              <w:t>8</w:t>
            </w:r>
            <w:r>
              <w:rPr>
                <w:noProof/>
                <w:webHidden/>
              </w:rPr>
              <w:fldChar w:fldCharType="end"/>
            </w:r>
          </w:hyperlink>
        </w:p>
        <w:p w14:paraId="0CA8A01F" w14:textId="77777777" w:rsidR="00161BBF" w:rsidRDefault="00161BBF">
          <w:pPr>
            <w:pStyle w:val="TOC1"/>
            <w:rPr>
              <w:rFonts w:asciiTheme="minorHAnsi" w:eastAsiaTheme="minorEastAsia" w:hAnsiTheme="minorHAnsi"/>
              <w:noProof/>
              <w:kern w:val="2"/>
              <w:sz w:val="24"/>
              <w:szCs w:val="24"/>
              <w:lang w:val="en-DE" w:eastAsia="en-DE"/>
              <w14:ligatures w14:val="standardContextual"/>
            </w:rPr>
          </w:pPr>
          <w:hyperlink w:anchor="_Toc237261959" w:history="1">
            <w:r w:rsidRPr="009D481E">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9D481E">
              <w:rPr>
                <w:rStyle w:val="Hyperlink"/>
                <w:rFonts w:cs="Arial"/>
                <w:b/>
                <w:bCs/>
                <w:noProof/>
              </w:rPr>
              <w:t>Definitions</w:t>
            </w:r>
            <w:r>
              <w:rPr>
                <w:noProof/>
                <w:webHidden/>
              </w:rPr>
              <w:tab/>
            </w:r>
            <w:r>
              <w:rPr>
                <w:noProof/>
                <w:webHidden/>
              </w:rPr>
              <w:fldChar w:fldCharType="begin"/>
            </w:r>
            <w:r>
              <w:rPr>
                <w:noProof/>
                <w:webHidden/>
              </w:rPr>
              <w:instrText xml:space="preserve"> PAGEREF _Toc237261959 \h </w:instrText>
            </w:r>
            <w:r>
              <w:rPr>
                <w:noProof/>
                <w:webHidden/>
              </w:rPr>
            </w:r>
            <w:r>
              <w:rPr>
                <w:noProof/>
                <w:webHidden/>
              </w:rPr>
              <w:fldChar w:fldCharType="separate"/>
            </w:r>
            <w:r>
              <w:rPr>
                <w:noProof/>
                <w:webHidden/>
              </w:rPr>
              <w:t>9</w:t>
            </w:r>
            <w:r>
              <w:rPr>
                <w:noProof/>
                <w:webHidden/>
              </w:rPr>
              <w:fldChar w:fldCharType="end"/>
            </w:r>
          </w:hyperlink>
        </w:p>
        <w:p w14:paraId="3C138FBE"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60" w:history="1">
            <w:r w:rsidRPr="009D481E">
              <w:rPr>
                <w:rStyle w:val="Hyperlink"/>
                <w:noProof/>
              </w:rPr>
              <w:t>3.1.</w:t>
            </w:r>
            <w:r>
              <w:rPr>
                <w:rFonts w:asciiTheme="minorHAnsi" w:hAnsiTheme="minorHAnsi" w:cstheme="minorBidi"/>
                <w:noProof/>
                <w:kern w:val="2"/>
                <w:sz w:val="24"/>
                <w:szCs w:val="24"/>
                <w:lang w:val="en-DE" w:eastAsia="en-DE"/>
                <w14:ligatures w14:val="standardContextual"/>
              </w:rPr>
              <w:tab/>
            </w:r>
            <w:r w:rsidRPr="009D481E">
              <w:rPr>
                <w:rStyle w:val="Hyperlink"/>
                <w:noProof/>
              </w:rPr>
              <w:t>Requirements</w:t>
            </w:r>
            <w:r>
              <w:rPr>
                <w:noProof/>
                <w:webHidden/>
              </w:rPr>
              <w:tab/>
            </w:r>
            <w:r>
              <w:rPr>
                <w:noProof/>
                <w:webHidden/>
              </w:rPr>
              <w:fldChar w:fldCharType="begin"/>
            </w:r>
            <w:r>
              <w:rPr>
                <w:noProof/>
                <w:webHidden/>
              </w:rPr>
              <w:instrText xml:space="preserve"> PAGEREF _Toc237261960 \h </w:instrText>
            </w:r>
            <w:r>
              <w:rPr>
                <w:noProof/>
                <w:webHidden/>
              </w:rPr>
            </w:r>
            <w:r>
              <w:rPr>
                <w:noProof/>
                <w:webHidden/>
              </w:rPr>
              <w:fldChar w:fldCharType="separate"/>
            </w:r>
            <w:r>
              <w:rPr>
                <w:noProof/>
                <w:webHidden/>
              </w:rPr>
              <w:t>9</w:t>
            </w:r>
            <w:r>
              <w:rPr>
                <w:noProof/>
                <w:webHidden/>
              </w:rPr>
              <w:fldChar w:fldCharType="end"/>
            </w:r>
          </w:hyperlink>
        </w:p>
        <w:p w14:paraId="557E34A1"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61" w:history="1">
            <w:r w:rsidRPr="009D481E">
              <w:rPr>
                <w:rStyle w:val="Hyperlink"/>
                <w:noProof/>
              </w:rPr>
              <w:t>3.2.</w:t>
            </w:r>
            <w:r>
              <w:rPr>
                <w:rFonts w:asciiTheme="minorHAnsi" w:hAnsiTheme="minorHAnsi" w:cstheme="minorBidi"/>
                <w:noProof/>
                <w:kern w:val="2"/>
                <w:sz w:val="24"/>
                <w:szCs w:val="24"/>
                <w:lang w:val="en-DE" w:eastAsia="en-DE"/>
                <w14:ligatures w14:val="standardContextual"/>
              </w:rPr>
              <w:tab/>
            </w:r>
            <w:r w:rsidRPr="009D481E">
              <w:rPr>
                <w:rStyle w:val="Hyperlink"/>
                <w:noProof/>
              </w:rPr>
              <w:t>Explanation of requirements and key definitions</w:t>
            </w:r>
            <w:r>
              <w:rPr>
                <w:noProof/>
                <w:webHidden/>
              </w:rPr>
              <w:tab/>
            </w:r>
            <w:r>
              <w:rPr>
                <w:noProof/>
                <w:webHidden/>
              </w:rPr>
              <w:fldChar w:fldCharType="begin"/>
            </w:r>
            <w:r>
              <w:rPr>
                <w:noProof/>
                <w:webHidden/>
              </w:rPr>
              <w:instrText xml:space="preserve"> PAGEREF _Toc237261961 \h </w:instrText>
            </w:r>
            <w:r>
              <w:rPr>
                <w:noProof/>
                <w:webHidden/>
              </w:rPr>
            </w:r>
            <w:r>
              <w:rPr>
                <w:noProof/>
                <w:webHidden/>
              </w:rPr>
              <w:fldChar w:fldCharType="separate"/>
            </w:r>
            <w:r>
              <w:rPr>
                <w:noProof/>
                <w:webHidden/>
              </w:rPr>
              <w:t>10</w:t>
            </w:r>
            <w:r>
              <w:rPr>
                <w:noProof/>
                <w:webHidden/>
              </w:rPr>
              <w:fldChar w:fldCharType="end"/>
            </w:r>
          </w:hyperlink>
        </w:p>
        <w:p w14:paraId="65B5DEB3"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63" w:history="1">
            <w:r w:rsidRPr="009D481E">
              <w:rPr>
                <w:rStyle w:val="Hyperlink"/>
                <w:noProof/>
                <w:highlight w:val="yellow"/>
              </w:rPr>
              <w:t>3.3.</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applications</w:t>
            </w:r>
            <w:r>
              <w:rPr>
                <w:noProof/>
                <w:webHidden/>
              </w:rPr>
              <w:tab/>
            </w:r>
            <w:r>
              <w:rPr>
                <w:noProof/>
                <w:webHidden/>
              </w:rPr>
              <w:fldChar w:fldCharType="begin"/>
            </w:r>
            <w:r>
              <w:rPr>
                <w:noProof/>
                <w:webHidden/>
              </w:rPr>
              <w:instrText xml:space="preserve"> PAGEREF _Toc237261963 \h </w:instrText>
            </w:r>
            <w:r>
              <w:rPr>
                <w:noProof/>
                <w:webHidden/>
              </w:rPr>
            </w:r>
            <w:r>
              <w:rPr>
                <w:noProof/>
                <w:webHidden/>
              </w:rPr>
              <w:fldChar w:fldCharType="separate"/>
            </w:r>
            <w:r>
              <w:rPr>
                <w:noProof/>
                <w:webHidden/>
              </w:rPr>
              <w:t>10</w:t>
            </w:r>
            <w:r>
              <w:rPr>
                <w:noProof/>
                <w:webHidden/>
              </w:rPr>
              <w:fldChar w:fldCharType="end"/>
            </w:r>
          </w:hyperlink>
        </w:p>
        <w:p w14:paraId="0D2D6D8B"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0" w:history="1">
            <w:r w:rsidRPr="009D481E">
              <w:rPr>
                <w:rStyle w:val="Hyperlink"/>
                <w:noProof/>
                <w:highlight w:val="yellow"/>
              </w:rPr>
              <w:t>3.4.</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No</w:t>
            </w:r>
            <w:r w:rsidRPr="009D481E">
              <w:rPr>
                <w:rStyle w:val="Hyperlink"/>
                <w:rFonts w:ascii="Cambria Math" w:hAnsi="Cambria Math" w:cs="Cambria Math"/>
                <w:noProof/>
                <w:highlight w:val="yellow"/>
              </w:rPr>
              <w:t>‑</w:t>
            </w:r>
            <w:r w:rsidRPr="009D481E">
              <w:rPr>
                <w:rStyle w:val="Hyperlink"/>
                <w:noProof/>
                <w:highlight w:val="yellow"/>
              </w:rPr>
              <w:t>/Low</w:t>
            </w:r>
            <w:r w:rsidRPr="009D481E">
              <w:rPr>
                <w:rStyle w:val="Hyperlink"/>
                <w:rFonts w:ascii="Cambria Math" w:hAnsi="Cambria Math" w:cs="Cambria Math"/>
                <w:noProof/>
                <w:highlight w:val="yellow"/>
              </w:rPr>
              <w:t>‑</w:t>
            </w:r>
            <w:r w:rsidRPr="009D481E">
              <w:rPr>
                <w:rStyle w:val="Hyperlink"/>
                <w:noProof/>
                <w:highlight w:val="yellow"/>
              </w:rPr>
              <w:t>Code Applications (NCLC)</w:t>
            </w:r>
            <w:r>
              <w:rPr>
                <w:noProof/>
                <w:webHidden/>
              </w:rPr>
              <w:tab/>
            </w:r>
            <w:r>
              <w:rPr>
                <w:noProof/>
                <w:webHidden/>
              </w:rPr>
              <w:fldChar w:fldCharType="begin"/>
            </w:r>
            <w:r>
              <w:rPr>
                <w:noProof/>
                <w:webHidden/>
              </w:rPr>
              <w:instrText xml:space="preserve"> PAGEREF _Toc237261970 \h </w:instrText>
            </w:r>
            <w:r>
              <w:rPr>
                <w:noProof/>
                <w:webHidden/>
              </w:rPr>
            </w:r>
            <w:r>
              <w:rPr>
                <w:noProof/>
                <w:webHidden/>
              </w:rPr>
              <w:fldChar w:fldCharType="separate"/>
            </w:r>
            <w:r>
              <w:rPr>
                <w:noProof/>
                <w:webHidden/>
              </w:rPr>
              <w:t>13</w:t>
            </w:r>
            <w:r>
              <w:rPr>
                <w:noProof/>
                <w:webHidden/>
              </w:rPr>
              <w:fldChar w:fldCharType="end"/>
            </w:r>
          </w:hyperlink>
        </w:p>
        <w:p w14:paraId="22D03248"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1" w:history="1">
            <w:r w:rsidRPr="009D481E">
              <w:rPr>
                <w:rStyle w:val="Hyperlink"/>
                <w:noProof/>
                <w:highlight w:val="yellow"/>
              </w:rPr>
              <w:t>3.5.</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allowed runtime environments and script languages</w:t>
            </w:r>
            <w:r>
              <w:rPr>
                <w:noProof/>
                <w:webHidden/>
              </w:rPr>
              <w:tab/>
            </w:r>
            <w:r>
              <w:rPr>
                <w:noProof/>
                <w:webHidden/>
              </w:rPr>
              <w:fldChar w:fldCharType="begin"/>
            </w:r>
            <w:r>
              <w:rPr>
                <w:noProof/>
                <w:webHidden/>
              </w:rPr>
              <w:instrText xml:space="preserve"> PAGEREF _Toc237261971 \h </w:instrText>
            </w:r>
            <w:r>
              <w:rPr>
                <w:noProof/>
                <w:webHidden/>
              </w:rPr>
            </w:r>
            <w:r>
              <w:rPr>
                <w:noProof/>
                <w:webHidden/>
              </w:rPr>
              <w:fldChar w:fldCharType="separate"/>
            </w:r>
            <w:r>
              <w:rPr>
                <w:noProof/>
                <w:webHidden/>
              </w:rPr>
              <w:t>14</w:t>
            </w:r>
            <w:r>
              <w:rPr>
                <w:noProof/>
                <w:webHidden/>
              </w:rPr>
              <w:fldChar w:fldCharType="end"/>
            </w:r>
          </w:hyperlink>
        </w:p>
        <w:p w14:paraId="2825C442" w14:textId="77777777" w:rsidR="00161BBF" w:rsidRDefault="00161BBF">
          <w:pPr>
            <w:pStyle w:val="TOC1"/>
            <w:rPr>
              <w:rFonts w:asciiTheme="minorHAnsi" w:eastAsiaTheme="minorEastAsia" w:hAnsiTheme="minorHAnsi"/>
              <w:noProof/>
              <w:kern w:val="2"/>
              <w:sz w:val="24"/>
              <w:szCs w:val="24"/>
              <w:lang w:val="en-DE" w:eastAsia="en-DE"/>
              <w14:ligatures w14:val="standardContextual"/>
            </w:rPr>
          </w:pPr>
          <w:hyperlink w:anchor="_Toc237261972" w:history="1">
            <w:r w:rsidRPr="009D481E">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9D481E">
              <w:rPr>
                <w:rStyle w:val="Hyperlink"/>
                <w:rFonts w:cs="Arial"/>
                <w:b/>
                <w:bCs/>
                <w:noProof/>
              </w:rPr>
              <w:t>Requirements</w:t>
            </w:r>
            <w:r>
              <w:rPr>
                <w:noProof/>
                <w:webHidden/>
              </w:rPr>
              <w:tab/>
            </w:r>
            <w:r>
              <w:rPr>
                <w:noProof/>
                <w:webHidden/>
              </w:rPr>
              <w:fldChar w:fldCharType="begin"/>
            </w:r>
            <w:r>
              <w:rPr>
                <w:noProof/>
                <w:webHidden/>
              </w:rPr>
              <w:instrText xml:space="preserve"> PAGEREF _Toc237261972 \h </w:instrText>
            </w:r>
            <w:r>
              <w:rPr>
                <w:noProof/>
                <w:webHidden/>
              </w:rPr>
            </w:r>
            <w:r>
              <w:rPr>
                <w:noProof/>
                <w:webHidden/>
              </w:rPr>
              <w:fldChar w:fldCharType="separate"/>
            </w:r>
            <w:r>
              <w:rPr>
                <w:noProof/>
                <w:webHidden/>
              </w:rPr>
              <w:t>15</w:t>
            </w:r>
            <w:r>
              <w:rPr>
                <w:noProof/>
                <w:webHidden/>
              </w:rPr>
              <w:fldChar w:fldCharType="end"/>
            </w:r>
          </w:hyperlink>
        </w:p>
        <w:p w14:paraId="4BE6D21F"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3" w:history="1">
            <w:r w:rsidRPr="009D481E">
              <w:rPr>
                <w:rStyle w:val="Hyperlink"/>
                <w:noProof/>
              </w:rPr>
              <w:t>4.1.</w:t>
            </w:r>
            <w:r>
              <w:rPr>
                <w:rFonts w:asciiTheme="minorHAnsi" w:hAnsiTheme="minorHAnsi" w:cstheme="minorBidi"/>
                <w:noProof/>
                <w:kern w:val="2"/>
                <w:sz w:val="24"/>
                <w:szCs w:val="24"/>
                <w:lang w:val="en-DE" w:eastAsia="en-DE"/>
                <w14:ligatures w14:val="standardContextual"/>
              </w:rPr>
              <w:tab/>
            </w:r>
            <w:r w:rsidRPr="009D481E">
              <w:rPr>
                <w:rStyle w:val="Hyperlink"/>
                <w:noProof/>
              </w:rPr>
              <w:t>Requirements</w:t>
            </w:r>
            <w:r>
              <w:rPr>
                <w:noProof/>
                <w:webHidden/>
              </w:rPr>
              <w:tab/>
            </w:r>
            <w:r>
              <w:rPr>
                <w:noProof/>
                <w:webHidden/>
              </w:rPr>
              <w:fldChar w:fldCharType="begin"/>
            </w:r>
            <w:r>
              <w:rPr>
                <w:noProof/>
                <w:webHidden/>
              </w:rPr>
              <w:instrText xml:space="preserve"> PAGEREF _Toc237261973 \h </w:instrText>
            </w:r>
            <w:r>
              <w:rPr>
                <w:noProof/>
                <w:webHidden/>
              </w:rPr>
            </w:r>
            <w:r>
              <w:rPr>
                <w:noProof/>
                <w:webHidden/>
              </w:rPr>
              <w:fldChar w:fldCharType="separate"/>
            </w:r>
            <w:r>
              <w:rPr>
                <w:noProof/>
                <w:webHidden/>
              </w:rPr>
              <w:t>15</w:t>
            </w:r>
            <w:r>
              <w:rPr>
                <w:noProof/>
                <w:webHidden/>
              </w:rPr>
              <w:fldChar w:fldCharType="end"/>
            </w:r>
          </w:hyperlink>
        </w:p>
        <w:p w14:paraId="7117C74D" w14:textId="77777777" w:rsidR="00161BBF" w:rsidRDefault="00161BBF">
          <w:pPr>
            <w:pStyle w:val="TOC1"/>
            <w:rPr>
              <w:rFonts w:asciiTheme="minorHAnsi" w:eastAsiaTheme="minorEastAsia" w:hAnsiTheme="minorHAnsi"/>
              <w:noProof/>
              <w:kern w:val="2"/>
              <w:sz w:val="24"/>
              <w:szCs w:val="24"/>
              <w:lang w:val="en-DE" w:eastAsia="en-DE"/>
              <w14:ligatures w14:val="standardContextual"/>
            </w:rPr>
          </w:pPr>
          <w:hyperlink w:anchor="_Toc237261974" w:history="1">
            <w:r w:rsidRPr="009D481E">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9D481E">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_Toc237261974 \h </w:instrText>
            </w:r>
            <w:r>
              <w:rPr>
                <w:noProof/>
                <w:webHidden/>
              </w:rPr>
            </w:r>
            <w:r>
              <w:rPr>
                <w:noProof/>
                <w:webHidden/>
              </w:rPr>
              <w:fldChar w:fldCharType="separate"/>
            </w:r>
            <w:r>
              <w:rPr>
                <w:noProof/>
                <w:webHidden/>
              </w:rPr>
              <w:t>21</w:t>
            </w:r>
            <w:r>
              <w:rPr>
                <w:noProof/>
                <w:webHidden/>
              </w:rPr>
              <w:fldChar w:fldCharType="end"/>
            </w:r>
          </w:hyperlink>
        </w:p>
        <w:p w14:paraId="3845BF39"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5" w:history="1">
            <w:r w:rsidRPr="009D481E">
              <w:rPr>
                <w:rStyle w:val="Hyperlink"/>
                <w:noProof/>
              </w:rPr>
              <w:t>5.1.</w:t>
            </w:r>
            <w:r>
              <w:rPr>
                <w:rFonts w:asciiTheme="minorHAnsi" w:hAnsiTheme="minorHAnsi" w:cstheme="minorBidi"/>
                <w:noProof/>
                <w:kern w:val="2"/>
                <w:sz w:val="24"/>
                <w:szCs w:val="24"/>
                <w:lang w:val="en-DE" w:eastAsia="en-DE"/>
                <w14:ligatures w14:val="standardContextual"/>
              </w:rPr>
              <w:tab/>
            </w:r>
            <w:r w:rsidRPr="009D481E">
              <w:rPr>
                <w:rStyle w:val="Hyperlink"/>
                <w:noProof/>
              </w:rPr>
              <w:t>Creator</w:t>
            </w:r>
            <w:r>
              <w:rPr>
                <w:noProof/>
                <w:webHidden/>
              </w:rPr>
              <w:tab/>
            </w:r>
            <w:r>
              <w:rPr>
                <w:noProof/>
                <w:webHidden/>
              </w:rPr>
              <w:fldChar w:fldCharType="begin"/>
            </w:r>
            <w:r>
              <w:rPr>
                <w:noProof/>
                <w:webHidden/>
              </w:rPr>
              <w:instrText xml:space="preserve"> PAGEREF _Toc237261975 \h </w:instrText>
            </w:r>
            <w:r>
              <w:rPr>
                <w:noProof/>
                <w:webHidden/>
              </w:rPr>
            </w:r>
            <w:r>
              <w:rPr>
                <w:noProof/>
                <w:webHidden/>
              </w:rPr>
              <w:fldChar w:fldCharType="separate"/>
            </w:r>
            <w:r>
              <w:rPr>
                <w:noProof/>
                <w:webHidden/>
              </w:rPr>
              <w:t>21</w:t>
            </w:r>
            <w:r>
              <w:rPr>
                <w:noProof/>
                <w:webHidden/>
              </w:rPr>
              <w:fldChar w:fldCharType="end"/>
            </w:r>
          </w:hyperlink>
        </w:p>
        <w:p w14:paraId="66C5B70F"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6" w:history="1">
            <w:r w:rsidRPr="009D481E">
              <w:rPr>
                <w:rStyle w:val="Hyperlink"/>
                <w:noProof/>
              </w:rPr>
              <w:t>5.2.</w:t>
            </w:r>
            <w:r>
              <w:rPr>
                <w:rFonts w:asciiTheme="minorHAnsi" w:hAnsiTheme="minorHAnsi" w:cstheme="minorBidi"/>
                <w:noProof/>
                <w:kern w:val="2"/>
                <w:sz w:val="24"/>
                <w:szCs w:val="24"/>
                <w:lang w:val="en-DE" w:eastAsia="en-DE"/>
                <w14:ligatures w14:val="standardContextual"/>
              </w:rPr>
              <w:tab/>
            </w:r>
            <w:r w:rsidRPr="009D481E">
              <w:rPr>
                <w:rStyle w:val="Hyperlink"/>
                <w:noProof/>
              </w:rPr>
              <w:t>Guideline Owner</w:t>
            </w:r>
            <w:r>
              <w:rPr>
                <w:noProof/>
                <w:webHidden/>
              </w:rPr>
              <w:tab/>
            </w:r>
            <w:r>
              <w:rPr>
                <w:noProof/>
                <w:webHidden/>
              </w:rPr>
              <w:fldChar w:fldCharType="begin"/>
            </w:r>
            <w:r>
              <w:rPr>
                <w:noProof/>
                <w:webHidden/>
              </w:rPr>
              <w:instrText xml:space="preserve"> PAGEREF _Toc237261976 \h </w:instrText>
            </w:r>
            <w:r>
              <w:rPr>
                <w:noProof/>
                <w:webHidden/>
              </w:rPr>
            </w:r>
            <w:r>
              <w:rPr>
                <w:noProof/>
                <w:webHidden/>
              </w:rPr>
              <w:fldChar w:fldCharType="separate"/>
            </w:r>
            <w:r>
              <w:rPr>
                <w:noProof/>
                <w:webHidden/>
              </w:rPr>
              <w:t>21</w:t>
            </w:r>
            <w:r>
              <w:rPr>
                <w:noProof/>
                <w:webHidden/>
              </w:rPr>
              <w:fldChar w:fldCharType="end"/>
            </w:r>
          </w:hyperlink>
        </w:p>
        <w:p w14:paraId="4A0CB3FC"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7" w:history="1">
            <w:r w:rsidRPr="009D481E">
              <w:rPr>
                <w:rStyle w:val="Hyperlink"/>
                <w:noProof/>
                <w:highlight w:val="yellow"/>
              </w:rPr>
              <w:t>5.3.</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Coordinator</w:t>
            </w:r>
            <w:r>
              <w:rPr>
                <w:noProof/>
                <w:webHidden/>
              </w:rPr>
              <w:tab/>
            </w:r>
            <w:r>
              <w:rPr>
                <w:noProof/>
                <w:webHidden/>
              </w:rPr>
              <w:fldChar w:fldCharType="begin"/>
            </w:r>
            <w:r>
              <w:rPr>
                <w:noProof/>
                <w:webHidden/>
              </w:rPr>
              <w:instrText xml:space="preserve"> PAGEREF _Toc237261977 \h </w:instrText>
            </w:r>
            <w:r>
              <w:rPr>
                <w:noProof/>
                <w:webHidden/>
              </w:rPr>
            </w:r>
            <w:r>
              <w:rPr>
                <w:noProof/>
                <w:webHidden/>
              </w:rPr>
              <w:fldChar w:fldCharType="separate"/>
            </w:r>
            <w:r>
              <w:rPr>
                <w:noProof/>
                <w:webHidden/>
              </w:rPr>
              <w:t>21</w:t>
            </w:r>
            <w:r>
              <w:rPr>
                <w:noProof/>
                <w:webHidden/>
              </w:rPr>
              <w:fldChar w:fldCharType="end"/>
            </w:r>
          </w:hyperlink>
        </w:p>
        <w:p w14:paraId="646195D9"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8" w:history="1">
            <w:r w:rsidRPr="009D481E">
              <w:rPr>
                <w:rStyle w:val="Hyperlink"/>
                <w:noProof/>
                <w:highlight w:val="yellow"/>
              </w:rPr>
              <w:t>5.4.</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Business Support</w:t>
            </w:r>
            <w:r>
              <w:rPr>
                <w:noProof/>
                <w:webHidden/>
              </w:rPr>
              <w:tab/>
            </w:r>
            <w:r>
              <w:rPr>
                <w:noProof/>
                <w:webHidden/>
              </w:rPr>
              <w:fldChar w:fldCharType="begin"/>
            </w:r>
            <w:r>
              <w:rPr>
                <w:noProof/>
                <w:webHidden/>
              </w:rPr>
              <w:instrText xml:space="preserve"> PAGEREF _Toc237261978 \h </w:instrText>
            </w:r>
            <w:r>
              <w:rPr>
                <w:noProof/>
                <w:webHidden/>
              </w:rPr>
            </w:r>
            <w:r>
              <w:rPr>
                <w:noProof/>
                <w:webHidden/>
              </w:rPr>
              <w:fldChar w:fldCharType="separate"/>
            </w:r>
            <w:r>
              <w:rPr>
                <w:noProof/>
                <w:webHidden/>
              </w:rPr>
              <w:t>21</w:t>
            </w:r>
            <w:r>
              <w:rPr>
                <w:noProof/>
                <w:webHidden/>
              </w:rPr>
              <w:fldChar w:fldCharType="end"/>
            </w:r>
          </w:hyperlink>
        </w:p>
        <w:p w14:paraId="0EBE94BB"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79" w:history="1">
            <w:r w:rsidRPr="009D481E">
              <w:rPr>
                <w:rStyle w:val="Hyperlink"/>
                <w:noProof/>
                <w:highlight w:val="yellow"/>
              </w:rPr>
              <w:t>5.5.</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Developer</w:t>
            </w:r>
            <w:r>
              <w:rPr>
                <w:noProof/>
                <w:webHidden/>
              </w:rPr>
              <w:tab/>
            </w:r>
            <w:r>
              <w:rPr>
                <w:noProof/>
                <w:webHidden/>
              </w:rPr>
              <w:fldChar w:fldCharType="begin"/>
            </w:r>
            <w:r>
              <w:rPr>
                <w:noProof/>
                <w:webHidden/>
              </w:rPr>
              <w:instrText xml:space="preserve"> PAGEREF _Toc237261979 \h </w:instrText>
            </w:r>
            <w:r>
              <w:rPr>
                <w:noProof/>
                <w:webHidden/>
              </w:rPr>
            </w:r>
            <w:r>
              <w:rPr>
                <w:noProof/>
                <w:webHidden/>
              </w:rPr>
              <w:fldChar w:fldCharType="separate"/>
            </w:r>
            <w:r>
              <w:rPr>
                <w:noProof/>
                <w:webHidden/>
              </w:rPr>
              <w:t>22</w:t>
            </w:r>
            <w:r>
              <w:rPr>
                <w:noProof/>
                <w:webHidden/>
              </w:rPr>
              <w:fldChar w:fldCharType="end"/>
            </w:r>
          </w:hyperlink>
        </w:p>
        <w:p w14:paraId="405C76D1"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0" w:history="1">
            <w:r w:rsidRPr="009D481E">
              <w:rPr>
                <w:rStyle w:val="Hyperlink"/>
                <w:noProof/>
                <w:highlight w:val="yellow"/>
              </w:rPr>
              <w:t>5.6.</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Tester</w:t>
            </w:r>
            <w:r>
              <w:rPr>
                <w:noProof/>
                <w:webHidden/>
              </w:rPr>
              <w:tab/>
            </w:r>
            <w:r>
              <w:rPr>
                <w:noProof/>
                <w:webHidden/>
              </w:rPr>
              <w:fldChar w:fldCharType="begin"/>
            </w:r>
            <w:r>
              <w:rPr>
                <w:noProof/>
                <w:webHidden/>
              </w:rPr>
              <w:instrText xml:space="preserve"> PAGEREF _Toc237261980 \h </w:instrText>
            </w:r>
            <w:r>
              <w:rPr>
                <w:noProof/>
                <w:webHidden/>
              </w:rPr>
            </w:r>
            <w:r>
              <w:rPr>
                <w:noProof/>
                <w:webHidden/>
              </w:rPr>
              <w:fldChar w:fldCharType="separate"/>
            </w:r>
            <w:r>
              <w:rPr>
                <w:noProof/>
                <w:webHidden/>
              </w:rPr>
              <w:t>22</w:t>
            </w:r>
            <w:r>
              <w:rPr>
                <w:noProof/>
                <w:webHidden/>
              </w:rPr>
              <w:fldChar w:fldCharType="end"/>
            </w:r>
          </w:hyperlink>
        </w:p>
        <w:p w14:paraId="36470233"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1" w:history="1">
            <w:r w:rsidRPr="009D481E">
              <w:rPr>
                <w:rStyle w:val="Hyperlink"/>
                <w:noProof/>
                <w:highlight w:val="yellow"/>
              </w:rPr>
              <w:t>5.7.</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Process Owner</w:t>
            </w:r>
            <w:r>
              <w:rPr>
                <w:noProof/>
                <w:webHidden/>
              </w:rPr>
              <w:tab/>
            </w:r>
            <w:r>
              <w:rPr>
                <w:noProof/>
                <w:webHidden/>
              </w:rPr>
              <w:fldChar w:fldCharType="begin"/>
            </w:r>
            <w:r>
              <w:rPr>
                <w:noProof/>
                <w:webHidden/>
              </w:rPr>
              <w:instrText xml:space="preserve"> PAGEREF _Toc237261981 \h </w:instrText>
            </w:r>
            <w:r>
              <w:rPr>
                <w:noProof/>
                <w:webHidden/>
              </w:rPr>
            </w:r>
            <w:r>
              <w:rPr>
                <w:noProof/>
                <w:webHidden/>
              </w:rPr>
              <w:fldChar w:fldCharType="separate"/>
            </w:r>
            <w:r>
              <w:rPr>
                <w:noProof/>
                <w:webHidden/>
              </w:rPr>
              <w:t>22</w:t>
            </w:r>
            <w:r>
              <w:rPr>
                <w:noProof/>
                <w:webHidden/>
              </w:rPr>
              <w:fldChar w:fldCharType="end"/>
            </w:r>
          </w:hyperlink>
        </w:p>
        <w:p w14:paraId="5D2C22EF"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2" w:history="1">
            <w:r w:rsidRPr="009D481E">
              <w:rPr>
                <w:rStyle w:val="Hyperlink"/>
                <w:noProof/>
                <w:highlight w:val="yellow"/>
              </w:rPr>
              <w:t>5.8.</w:t>
            </w:r>
            <w:r>
              <w:rPr>
                <w:rFonts w:asciiTheme="minorHAnsi" w:hAnsiTheme="minorHAnsi" w:cstheme="minorBidi"/>
                <w:noProof/>
                <w:kern w:val="2"/>
                <w:sz w:val="24"/>
                <w:szCs w:val="24"/>
                <w:lang w:val="en-DE" w:eastAsia="en-DE"/>
                <w14:ligatures w14:val="standardContextual"/>
              </w:rPr>
              <w:tab/>
            </w:r>
            <w:r w:rsidRPr="009D481E">
              <w:rPr>
                <w:rStyle w:val="Hyperlink"/>
                <w:noProof/>
                <w:highlight w:val="yellow"/>
              </w:rPr>
              <w:t>IDP Information Owner</w:t>
            </w:r>
            <w:r>
              <w:rPr>
                <w:noProof/>
                <w:webHidden/>
              </w:rPr>
              <w:tab/>
            </w:r>
            <w:r>
              <w:rPr>
                <w:noProof/>
                <w:webHidden/>
              </w:rPr>
              <w:fldChar w:fldCharType="begin"/>
            </w:r>
            <w:r>
              <w:rPr>
                <w:noProof/>
                <w:webHidden/>
              </w:rPr>
              <w:instrText xml:space="preserve"> PAGEREF _Toc237261982 \h </w:instrText>
            </w:r>
            <w:r>
              <w:rPr>
                <w:noProof/>
                <w:webHidden/>
              </w:rPr>
            </w:r>
            <w:r>
              <w:rPr>
                <w:noProof/>
                <w:webHidden/>
              </w:rPr>
              <w:fldChar w:fldCharType="separate"/>
            </w:r>
            <w:r>
              <w:rPr>
                <w:noProof/>
                <w:webHidden/>
              </w:rPr>
              <w:t>22</w:t>
            </w:r>
            <w:r>
              <w:rPr>
                <w:noProof/>
                <w:webHidden/>
              </w:rPr>
              <w:fldChar w:fldCharType="end"/>
            </w:r>
          </w:hyperlink>
        </w:p>
        <w:p w14:paraId="014524D0" w14:textId="77777777" w:rsidR="00161BBF" w:rsidRDefault="00161BBF">
          <w:pPr>
            <w:pStyle w:val="TOC1"/>
            <w:rPr>
              <w:rFonts w:asciiTheme="minorHAnsi" w:eastAsiaTheme="minorEastAsia" w:hAnsiTheme="minorHAnsi"/>
              <w:noProof/>
              <w:kern w:val="2"/>
              <w:sz w:val="24"/>
              <w:szCs w:val="24"/>
              <w:lang w:val="en-DE" w:eastAsia="en-DE"/>
              <w14:ligatures w14:val="standardContextual"/>
            </w:rPr>
          </w:pPr>
          <w:hyperlink w:anchor="_Toc237261983" w:history="1">
            <w:r w:rsidRPr="009D481E">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9D481E">
              <w:rPr>
                <w:rStyle w:val="Hyperlink"/>
                <w:rFonts w:cs="Arial"/>
                <w:b/>
                <w:bCs/>
                <w:noProof/>
              </w:rPr>
              <w:t>Appendix</w:t>
            </w:r>
            <w:r>
              <w:rPr>
                <w:noProof/>
                <w:webHidden/>
              </w:rPr>
              <w:tab/>
            </w:r>
            <w:r>
              <w:rPr>
                <w:noProof/>
                <w:webHidden/>
              </w:rPr>
              <w:fldChar w:fldCharType="begin"/>
            </w:r>
            <w:r>
              <w:rPr>
                <w:noProof/>
                <w:webHidden/>
              </w:rPr>
              <w:instrText xml:space="preserve"> PAGEREF _Toc237261983 \h </w:instrText>
            </w:r>
            <w:r>
              <w:rPr>
                <w:noProof/>
                <w:webHidden/>
              </w:rPr>
            </w:r>
            <w:r>
              <w:rPr>
                <w:noProof/>
                <w:webHidden/>
              </w:rPr>
              <w:fldChar w:fldCharType="separate"/>
            </w:r>
            <w:r>
              <w:rPr>
                <w:noProof/>
                <w:webHidden/>
              </w:rPr>
              <w:t>23</w:t>
            </w:r>
            <w:r>
              <w:rPr>
                <w:noProof/>
                <w:webHidden/>
              </w:rPr>
              <w:fldChar w:fldCharType="end"/>
            </w:r>
          </w:hyperlink>
        </w:p>
        <w:p w14:paraId="54A1E7F3"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4" w:history="1">
            <w:r w:rsidRPr="009D481E">
              <w:rPr>
                <w:rStyle w:val="Hyperlink"/>
                <w:noProof/>
              </w:rPr>
              <w:t>6.1.</w:t>
            </w:r>
            <w:r>
              <w:rPr>
                <w:rFonts w:asciiTheme="minorHAnsi" w:hAnsiTheme="minorHAnsi" w:cstheme="minorBidi"/>
                <w:noProof/>
                <w:kern w:val="2"/>
                <w:sz w:val="24"/>
                <w:szCs w:val="24"/>
                <w:lang w:val="en-DE" w:eastAsia="en-DE"/>
                <w14:ligatures w14:val="standardContextual"/>
              </w:rPr>
              <w:tab/>
            </w:r>
            <w:r w:rsidRPr="009D481E">
              <w:rPr>
                <w:rStyle w:val="Hyperlink"/>
                <w:noProof/>
              </w:rPr>
              <w:t>Contact Information</w:t>
            </w:r>
            <w:r>
              <w:rPr>
                <w:noProof/>
                <w:webHidden/>
              </w:rPr>
              <w:tab/>
            </w:r>
            <w:r>
              <w:rPr>
                <w:noProof/>
                <w:webHidden/>
              </w:rPr>
              <w:fldChar w:fldCharType="begin"/>
            </w:r>
            <w:r>
              <w:rPr>
                <w:noProof/>
                <w:webHidden/>
              </w:rPr>
              <w:instrText xml:space="preserve"> PAGEREF _Toc237261984 \h </w:instrText>
            </w:r>
            <w:r>
              <w:rPr>
                <w:noProof/>
                <w:webHidden/>
              </w:rPr>
            </w:r>
            <w:r>
              <w:rPr>
                <w:noProof/>
                <w:webHidden/>
              </w:rPr>
              <w:fldChar w:fldCharType="separate"/>
            </w:r>
            <w:r>
              <w:rPr>
                <w:noProof/>
                <w:webHidden/>
              </w:rPr>
              <w:t>23</w:t>
            </w:r>
            <w:r>
              <w:rPr>
                <w:noProof/>
                <w:webHidden/>
              </w:rPr>
              <w:fldChar w:fldCharType="end"/>
            </w:r>
          </w:hyperlink>
        </w:p>
        <w:p w14:paraId="624C2B72"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5" w:history="1">
            <w:r w:rsidRPr="009D481E">
              <w:rPr>
                <w:rStyle w:val="Hyperlink"/>
                <w:noProof/>
              </w:rPr>
              <w:t>6.2.</w:t>
            </w:r>
            <w:r>
              <w:rPr>
                <w:rFonts w:asciiTheme="minorHAnsi" w:hAnsiTheme="minorHAnsi" w:cstheme="minorBidi"/>
                <w:noProof/>
                <w:kern w:val="2"/>
                <w:sz w:val="24"/>
                <w:szCs w:val="24"/>
                <w:lang w:val="en-DE" w:eastAsia="en-DE"/>
                <w14:ligatures w14:val="standardContextual"/>
              </w:rPr>
              <w:tab/>
            </w:r>
            <w:r w:rsidRPr="009D481E">
              <w:rPr>
                <w:rStyle w:val="Hyperlink"/>
                <w:noProof/>
              </w:rPr>
              <w:t>Document History</w:t>
            </w:r>
            <w:r>
              <w:rPr>
                <w:noProof/>
                <w:webHidden/>
              </w:rPr>
              <w:tab/>
            </w:r>
            <w:r>
              <w:rPr>
                <w:noProof/>
                <w:webHidden/>
              </w:rPr>
              <w:fldChar w:fldCharType="begin"/>
            </w:r>
            <w:r>
              <w:rPr>
                <w:noProof/>
                <w:webHidden/>
              </w:rPr>
              <w:instrText xml:space="preserve"> PAGEREF _Toc237261985 \h </w:instrText>
            </w:r>
            <w:r>
              <w:rPr>
                <w:noProof/>
                <w:webHidden/>
              </w:rPr>
            </w:r>
            <w:r>
              <w:rPr>
                <w:noProof/>
                <w:webHidden/>
              </w:rPr>
              <w:fldChar w:fldCharType="separate"/>
            </w:r>
            <w:r>
              <w:rPr>
                <w:noProof/>
                <w:webHidden/>
              </w:rPr>
              <w:t>23</w:t>
            </w:r>
            <w:r>
              <w:rPr>
                <w:noProof/>
                <w:webHidden/>
              </w:rPr>
              <w:fldChar w:fldCharType="end"/>
            </w:r>
          </w:hyperlink>
        </w:p>
        <w:p w14:paraId="1F2B9560"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6" w:history="1">
            <w:r w:rsidRPr="009D481E">
              <w:rPr>
                <w:rStyle w:val="Hyperlink"/>
                <w:noProof/>
              </w:rPr>
              <w:t>6.3.</w:t>
            </w:r>
            <w:r>
              <w:rPr>
                <w:rFonts w:asciiTheme="minorHAnsi" w:hAnsiTheme="minorHAnsi" w:cstheme="minorBidi"/>
                <w:noProof/>
                <w:kern w:val="2"/>
                <w:sz w:val="24"/>
                <w:szCs w:val="24"/>
                <w:lang w:val="en-DE" w:eastAsia="en-DE"/>
                <w14:ligatures w14:val="standardContextual"/>
              </w:rPr>
              <w:tab/>
            </w:r>
            <w:r w:rsidRPr="009D481E">
              <w:rPr>
                <w:rStyle w:val="Hyperlink"/>
                <w:noProof/>
              </w:rPr>
              <w:t>Related Written Rules</w:t>
            </w:r>
            <w:r>
              <w:rPr>
                <w:noProof/>
                <w:webHidden/>
              </w:rPr>
              <w:tab/>
            </w:r>
            <w:r>
              <w:rPr>
                <w:noProof/>
                <w:webHidden/>
              </w:rPr>
              <w:fldChar w:fldCharType="begin"/>
            </w:r>
            <w:r>
              <w:rPr>
                <w:noProof/>
                <w:webHidden/>
              </w:rPr>
              <w:instrText xml:space="preserve"> PAGEREF _Toc237261986 \h </w:instrText>
            </w:r>
            <w:r>
              <w:rPr>
                <w:noProof/>
                <w:webHidden/>
              </w:rPr>
            </w:r>
            <w:r>
              <w:rPr>
                <w:noProof/>
                <w:webHidden/>
              </w:rPr>
              <w:fldChar w:fldCharType="separate"/>
            </w:r>
            <w:r>
              <w:rPr>
                <w:noProof/>
                <w:webHidden/>
              </w:rPr>
              <w:t>23</w:t>
            </w:r>
            <w:r>
              <w:rPr>
                <w:noProof/>
                <w:webHidden/>
              </w:rPr>
              <w:fldChar w:fldCharType="end"/>
            </w:r>
          </w:hyperlink>
        </w:p>
        <w:p w14:paraId="660E38FF" w14:textId="77777777" w:rsidR="00161BBF" w:rsidRDefault="00161BBF">
          <w:pPr>
            <w:pStyle w:val="TOC2"/>
            <w:rPr>
              <w:rFonts w:asciiTheme="minorHAnsi" w:hAnsiTheme="minorHAnsi" w:cstheme="minorBidi"/>
              <w:noProof/>
              <w:kern w:val="2"/>
              <w:sz w:val="24"/>
              <w:szCs w:val="24"/>
              <w:lang w:val="en-DE" w:eastAsia="en-DE"/>
              <w14:ligatures w14:val="standardContextual"/>
            </w:rPr>
          </w:pPr>
          <w:hyperlink w:anchor="_Toc237261987" w:history="1">
            <w:r w:rsidRPr="009D481E">
              <w:rPr>
                <w:rStyle w:val="Hyperlink"/>
                <w:noProof/>
              </w:rPr>
              <w:t>6.4.</w:t>
            </w:r>
            <w:r>
              <w:rPr>
                <w:rFonts w:asciiTheme="minorHAnsi" w:hAnsiTheme="minorHAnsi" w:cstheme="minorBidi"/>
                <w:noProof/>
                <w:kern w:val="2"/>
                <w:sz w:val="24"/>
                <w:szCs w:val="24"/>
                <w:lang w:val="en-DE" w:eastAsia="en-DE"/>
                <w14:ligatures w14:val="standardContextual"/>
              </w:rPr>
              <w:tab/>
            </w:r>
            <w:r w:rsidRPr="009D481E">
              <w:rPr>
                <w:rStyle w:val="Hyperlink"/>
                <w:noProof/>
              </w:rPr>
              <w:t>Abbreviations</w:t>
            </w:r>
            <w:r>
              <w:rPr>
                <w:noProof/>
                <w:webHidden/>
              </w:rPr>
              <w:tab/>
            </w:r>
            <w:r>
              <w:rPr>
                <w:noProof/>
                <w:webHidden/>
              </w:rPr>
              <w:fldChar w:fldCharType="begin"/>
            </w:r>
            <w:r>
              <w:rPr>
                <w:noProof/>
                <w:webHidden/>
              </w:rPr>
              <w:instrText xml:space="preserve"> PAGEREF _Toc237261987 \h </w:instrText>
            </w:r>
            <w:r>
              <w:rPr>
                <w:noProof/>
                <w:webHidden/>
              </w:rPr>
            </w:r>
            <w:r>
              <w:rPr>
                <w:noProof/>
                <w:webHidden/>
              </w:rPr>
              <w:fldChar w:fldCharType="separate"/>
            </w:r>
            <w:r>
              <w:rPr>
                <w:noProof/>
                <w:webHidden/>
              </w:rPr>
              <w:t>24</w:t>
            </w:r>
            <w:r>
              <w:rPr>
                <w:noProof/>
                <w:webHidden/>
              </w:rPr>
              <w:fldChar w:fldCharType="end"/>
            </w:r>
          </w:hyperlink>
        </w:p>
        <w:p w14:paraId="4AAD8686" w14:textId="77777777" w:rsidR="000E045C" w:rsidRPr="00071608" w:rsidRDefault="000E045C" w:rsidP="00865526">
          <w:pPr>
            <w:pStyle w:val="TOC2"/>
            <w:rPr>
              <w:rStyle w:val="Hyperlink"/>
              <w:kern w:val="2"/>
              <w:lang w:eastAsia="en-GB"/>
              <w14:ligatures w14:val="standardContextual"/>
            </w:rPr>
          </w:pPr>
          <w:r w:rsidRPr="00071608">
            <w:fldChar w:fldCharType="end"/>
          </w:r>
        </w:p>
      </w:sdtContent>
    </w:sdt>
    <w:p w14:paraId="7E0E8E21" w14:textId="77777777" w:rsidR="005F74BA" w:rsidRPr="00071608" w:rsidRDefault="005F74BA">
      <w:pPr>
        <w:rPr>
          <w:rFonts w:ascii="Arial" w:hAnsi="Arial" w:cs="Arial"/>
          <w:sz w:val="20"/>
          <w:szCs w:val="20"/>
        </w:rPr>
      </w:pPr>
    </w:p>
    <w:p w14:paraId="0F6F84D2" w14:textId="77777777" w:rsidR="00122ED5" w:rsidRPr="00071608" w:rsidRDefault="00122ED5">
      <w:pPr>
        <w:rPr>
          <w:rFonts w:ascii="Arial" w:eastAsiaTheme="majorEastAsia" w:hAnsi="Arial" w:cs="Arial"/>
          <w:b/>
          <w:bCs/>
          <w:color w:val="000000" w:themeColor="text1"/>
          <w:sz w:val="28"/>
          <w:szCs w:val="28"/>
        </w:rPr>
      </w:pPr>
      <w:bookmarkStart w:id="1" w:name="_Toc155339176"/>
      <w:bookmarkStart w:id="2" w:name="_Toc155793138"/>
      <w:bookmarkStart w:id="3" w:name="_Toc155793187"/>
      <w:bookmarkStart w:id="4" w:name="_Toc155793311"/>
      <w:bookmarkStart w:id="5" w:name="_Toc155796976"/>
      <w:bookmarkEnd w:id="1"/>
      <w:bookmarkEnd w:id="2"/>
      <w:bookmarkEnd w:id="3"/>
      <w:bookmarkEnd w:id="4"/>
      <w:bookmarkEnd w:id="5"/>
      <w:r w:rsidRPr="00071608">
        <w:rPr>
          <w:rFonts w:ascii="Arial" w:hAnsi="Arial" w:cs="Arial"/>
          <w:b/>
          <w:bCs/>
          <w:color w:val="000000" w:themeColor="text1"/>
          <w:sz w:val="28"/>
          <w:szCs w:val="28"/>
        </w:rPr>
        <w:br w:type="page"/>
      </w:r>
    </w:p>
    <w:p w14:paraId="44473771" w14:textId="77777777" w:rsidR="00296B03" w:rsidRPr="00071608" w:rsidRDefault="00D405F6" w:rsidP="000A0009">
      <w:pPr>
        <w:pStyle w:val="Heading1"/>
        <w:numPr>
          <w:ilvl w:val="0"/>
          <w:numId w:val="1"/>
        </w:numPr>
        <w:rPr>
          <w:rFonts w:ascii="Arial" w:hAnsi="Arial" w:cs="Arial"/>
          <w:color w:val="000000" w:themeColor="text1"/>
          <w:sz w:val="28"/>
          <w:szCs w:val="28"/>
        </w:rPr>
      </w:pPr>
      <w:bookmarkStart w:id="6" w:name="_Toc237261952"/>
      <w:r w:rsidRPr="00071608">
        <w:rPr>
          <w:rFonts w:ascii="Arial" w:hAnsi="Arial" w:cs="Arial"/>
          <w:b/>
          <w:bCs/>
          <w:color w:val="000000" w:themeColor="text1"/>
          <w:sz w:val="28"/>
          <w:szCs w:val="28"/>
        </w:rPr>
        <w:lastRenderedPageBreak/>
        <w:t xml:space="preserve">Purpose, </w:t>
      </w:r>
      <w:r w:rsidR="00296B03" w:rsidRPr="00071608">
        <w:rPr>
          <w:rFonts w:ascii="Arial" w:hAnsi="Arial" w:cs="Arial"/>
          <w:b/>
          <w:bCs/>
          <w:color w:val="000000" w:themeColor="text1"/>
          <w:sz w:val="28"/>
          <w:szCs w:val="28"/>
        </w:rPr>
        <w:t xml:space="preserve">Objectives and </w:t>
      </w:r>
      <w:r w:rsidR="00605C79" w:rsidRPr="00071608">
        <w:rPr>
          <w:rFonts w:ascii="Arial" w:hAnsi="Arial" w:cs="Arial"/>
          <w:b/>
          <w:bCs/>
          <w:color w:val="000000" w:themeColor="text1"/>
          <w:sz w:val="28"/>
          <w:szCs w:val="28"/>
        </w:rPr>
        <w:t>Basis</w:t>
      </w:r>
      <w:bookmarkEnd w:id="6"/>
      <w:r w:rsidR="007A75E6" w:rsidRPr="00071608">
        <w:rPr>
          <w:rFonts w:ascii="Arial" w:hAnsi="Arial" w:cs="Arial"/>
          <w:b/>
          <w:bCs/>
          <w:color w:val="000000" w:themeColor="text1"/>
          <w:sz w:val="28"/>
          <w:szCs w:val="28"/>
        </w:rPr>
        <w:t xml:space="preserve"> </w:t>
      </w:r>
    </w:p>
    <w:p w14:paraId="7B26CB01" w14:textId="77777777" w:rsidR="0027643D" w:rsidRPr="00071608"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7" w:name="_Toc237261953"/>
      <w:r w:rsidRPr="00071608">
        <w:rPr>
          <w:rFonts w:ascii="Arial" w:hAnsi="Arial" w:cs="Arial"/>
          <w:color w:val="000000" w:themeColor="text1"/>
          <w:sz w:val="24"/>
          <w:szCs w:val="24"/>
        </w:rPr>
        <w:t xml:space="preserve">Purpose and </w:t>
      </w:r>
      <w:r w:rsidR="004C41A9" w:rsidRPr="00071608">
        <w:rPr>
          <w:rFonts w:ascii="Arial" w:hAnsi="Arial" w:cs="Arial"/>
          <w:color w:val="000000" w:themeColor="text1"/>
          <w:sz w:val="24"/>
          <w:szCs w:val="24"/>
        </w:rPr>
        <w:t>Objectives</w:t>
      </w:r>
      <w:bookmarkEnd w:id="7"/>
    </w:p>
    <w:p w14:paraId="1A46E737" w14:textId="77777777" w:rsidR="009F75B3" w:rsidRPr="00071608" w:rsidRDefault="009F75B3" w:rsidP="009F75B3">
      <w:pPr>
        <w:rPr>
          <w:rFonts w:ascii="Arial" w:hAnsi="Arial" w:cs="Arial"/>
          <w:sz w:val="20"/>
          <w:szCs w:val="20"/>
        </w:rPr>
      </w:pPr>
      <w:r w:rsidRPr="00071608">
        <w:rPr>
          <w:rFonts w:ascii="Arial" w:hAnsi="Arial" w:cs="Arial"/>
          <w:sz w:val="20"/>
          <w:szCs w:val="20"/>
        </w:rPr>
        <w:t xml:space="preserve">The </w:t>
      </w:r>
      <w:r w:rsidR="00483797">
        <w:rPr>
          <w:rFonts w:ascii="Arial" w:hAnsi="Arial" w:cs="Arial"/>
          <w:sz w:val="20"/>
          <w:szCs w:val="20"/>
        </w:rPr>
        <w:t>Individual Data Processing and No</w:t>
      </w:r>
      <w:r w:rsidR="00483797">
        <w:rPr>
          <w:rFonts w:ascii="Cambria Math" w:hAnsi="Cambria Math" w:cs="Cambria Math"/>
          <w:sz w:val="20"/>
          <w:szCs w:val="20"/>
        </w:rPr>
        <w:t>‑</w:t>
      </w:r>
      <w:r w:rsidR="00483797">
        <w:rPr>
          <w:rFonts w:ascii="Arial" w:hAnsi="Arial" w:cs="Arial"/>
          <w:sz w:val="20"/>
          <w:szCs w:val="20"/>
        </w:rPr>
        <w:t>/Low-code Application Governance Guideline</w:t>
      </w:r>
      <w:r w:rsidRPr="00071608">
        <w:rPr>
          <w:rFonts w:ascii="Arial" w:hAnsi="Arial" w:cs="Arial"/>
          <w:sz w:val="20"/>
          <w:szCs w:val="20"/>
        </w:rPr>
        <w:t xml:space="preserve"> </w:t>
      </w:r>
      <w:r w:rsidR="008040FB" w:rsidRPr="00525453">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2D20FA94" w14:textId="77777777" w:rsidR="00EA0124" w:rsidRPr="00525453" w:rsidRDefault="00EA0124" w:rsidP="00EA0124">
      <w:pPr>
        <w:rPr>
          <w:rFonts w:ascii="Arial" w:hAnsi="Arial" w:cs="Arial"/>
          <w:sz w:val="20"/>
          <w:szCs w:val="20"/>
        </w:rPr>
      </w:pPr>
      <w:r w:rsidRPr="00525453">
        <w:rPr>
          <w:rFonts w:ascii="Arial" w:hAnsi="Arial" w:cs="Arial"/>
          <w:sz w:val="20"/>
          <w:szCs w:val="20"/>
        </w:rPr>
        <w:t xml:space="preserve">The purpose of the Guideline is to effectuate </w:t>
      </w:r>
      <w:r w:rsidR="0047173A" w:rsidRPr="00525453">
        <w:rPr>
          <w:rFonts w:ascii="Arial" w:hAnsi="Arial" w:cs="Arial"/>
          <w:sz w:val="20"/>
          <w:szCs w:val="20"/>
        </w:rPr>
        <w:t xml:space="preserve">IDP policy and </w:t>
      </w:r>
      <w:r w:rsidRPr="00525453">
        <w:rPr>
          <w:rFonts w:ascii="Arial" w:hAnsi="Arial" w:cs="Arial"/>
          <w:sz w:val="20"/>
          <w:szCs w:val="20"/>
        </w:rPr>
        <w:t>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77"/>
        <w:gridCol w:w="3776"/>
        <w:gridCol w:w="2502"/>
      </w:tblGrid>
      <w:tr w:rsidR="002B5805" w:rsidRPr="00525453" w14:paraId="5A8D8FB4" w14:textId="77777777" w:rsidTr="2856827B">
        <w:trPr>
          <w:trHeight w:val="496"/>
        </w:trPr>
        <w:tc>
          <w:tcPr>
            <w:tcW w:w="162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6539D22F" w14:textId="77777777" w:rsidR="002B5805" w:rsidRPr="00525453" w:rsidRDefault="002B5805" w:rsidP="002B5805">
            <w:pPr>
              <w:rPr>
                <w:rFonts w:ascii="Arial" w:hAnsi="Arial" w:cs="Arial"/>
                <w:b/>
                <w:bCs/>
                <w:sz w:val="20"/>
                <w:szCs w:val="20"/>
              </w:rPr>
            </w:pPr>
            <w:r w:rsidRPr="00525453">
              <w:rPr>
                <w:rFonts w:ascii="Arial" w:hAnsi="Arial" w:cs="Arial"/>
                <w:b/>
                <w:bCs/>
                <w:sz w:val="20"/>
                <w:szCs w:val="20"/>
              </w:rPr>
              <w:t>Core Function</w:t>
            </w:r>
          </w:p>
        </w:tc>
        <w:tc>
          <w:tcPr>
            <w:tcW w:w="39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76414DC8" w14:textId="77777777" w:rsidR="002B5805" w:rsidRPr="00525453" w:rsidRDefault="002B5805" w:rsidP="002B5805">
            <w:pPr>
              <w:rPr>
                <w:rFonts w:ascii="Arial" w:hAnsi="Arial" w:cs="Arial"/>
                <w:b/>
                <w:bCs/>
                <w:sz w:val="20"/>
                <w:szCs w:val="20"/>
              </w:rPr>
            </w:pPr>
            <w:r w:rsidRPr="00525453">
              <w:rPr>
                <w:rFonts w:ascii="Arial" w:hAnsi="Arial" w:cs="Arial"/>
                <w:b/>
                <w:bCs/>
                <w:sz w:val="20"/>
                <w:szCs w:val="20"/>
              </w:rPr>
              <w:t>Minimum Requirement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4251E366" w14:textId="77777777" w:rsidR="002B5805" w:rsidRPr="00525453" w:rsidRDefault="002B5805" w:rsidP="002B5805">
            <w:pPr>
              <w:rPr>
                <w:rFonts w:ascii="Arial" w:hAnsi="Arial" w:cs="Arial"/>
                <w:b/>
                <w:bCs/>
                <w:sz w:val="20"/>
                <w:szCs w:val="20"/>
              </w:rPr>
            </w:pPr>
            <w:r w:rsidRPr="00525453">
              <w:rPr>
                <w:rFonts w:ascii="Arial" w:hAnsi="Arial" w:cs="Arial"/>
                <w:b/>
                <w:bCs/>
                <w:sz w:val="20"/>
                <w:szCs w:val="20"/>
              </w:rPr>
              <w:t>ICT Risk Management Policy chapter</w:t>
            </w:r>
          </w:p>
        </w:tc>
      </w:tr>
      <w:tr w:rsidR="00B70D2E" w:rsidRPr="00525453" w14:paraId="2887AB79" w14:textId="77777777" w:rsidTr="00B70D2E">
        <w:trPr>
          <w:trHeight w:val="496"/>
        </w:trPr>
        <w:tc>
          <w:tcPr>
            <w:tcW w:w="1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EC975" w14:textId="77777777" w:rsidR="00B70D2E" w:rsidRPr="00525453" w:rsidRDefault="00B70D2E" w:rsidP="00B70D2E">
            <w:pPr>
              <w:rPr>
                <w:rFonts w:ascii="Arial" w:hAnsi="Arial" w:cs="Arial"/>
                <w:b/>
                <w:bCs/>
                <w:sz w:val="20"/>
                <w:szCs w:val="20"/>
              </w:rPr>
            </w:pPr>
            <w:r w:rsidRPr="00525453">
              <w:rPr>
                <w:rFonts w:ascii="Arial" w:hAnsi="Arial" w:cs="Arial"/>
                <w:b/>
                <w:bCs/>
                <w:sz w:val="20"/>
                <w:szCs w:val="20"/>
              </w:rPr>
              <w:t>Govern</w:t>
            </w:r>
          </w:p>
        </w:tc>
        <w:tc>
          <w:tcPr>
            <w:tcW w:w="3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3318C" w14:textId="77777777" w:rsidR="00B70D2E" w:rsidRPr="00525453" w:rsidRDefault="00B70D2E" w:rsidP="00B70D2E">
            <w:pPr>
              <w:rPr>
                <w:rFonts w:ascii="Arial" w:hAnsi="Arial" w:cs="Arial"/>
                <w:sz w:val="20"/>
                <w:szCs w:val="20"/>
              </w:rPr>
            </w:pPr>
            <w:r w:rsidRPr="00525453">
              <w:rPr>
                <w:rFonts w:ascii="Arial" w:hAnsi="Arial" w:cs="Arial"/>
                <w:sz w:val="20"/>
                <w:szCs w:val="20"/>
              </w:rPr>
              <w:t>2. Allocate roles and responsibilities as detailed in chapter ‎5 in the ICT Risk Management Policy.</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08980" w14:textId="77777777" w:rsidR="00B70D2E" w:rsidRPr="00525453" w:rsidRDefault="00B70D2E" w:rsidP="00B70D2E">
            <w:pPr>
              <w:rPr>
                <w:rFonts w:ascii="Arial" w:hAnsi="Arial" w:cs="Arial"/>
                <w:sz w:val="20"/>
                <w:szCs w:val="20"/>
              </w:rPr>
            </w:pPr>
            <w:r w:rsidRPr="00525453">
              <w:rPr>
                <w:rFonts w:ascii="Arial" w:hAnsi="Arial" w:cs="Arial"/>
                <w:sz w:val="20"/>
                <w:szCs w:val="20"/>
              </w:rPr>
              <w:t>4.1</w:t>
            </w:r>
          </w:p>
        </w:tc>
      </w:tr>
      <w:tr w:rsidR="00B70D2E" w:rsidRPr="00525453" w14:paraId="253790D0" w14:textId="77777777" w:rsidTr="00B70D2E">
        <w:trPr>
          <w:trHeight w:val="496"/>
        </w:trPr>
        <w:tc>
          <w:tcPr>
            <w:tcW w:w="1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A0EBB" w14:textId="77777777" w:rsidR="00B70D2E" w:rsidRPr="00525453" w:rsidRDefault="00B70D2E" w:rsidP="00B70D2E">
            <w:pPr>
              <w:rPr>
                <w:rFonts w:ascii="Arial" w:hAnsi="Arial" w:cs="Arial"/>
                <w:b/>
                <w:bCs/>
                <w:sz w:val="20"/>
                <w:szCs w:val="20"/>
              </w:rPr>
            </w:pPr>
            <w:r w:rsidRPr="00525453">
              <w:rPr>
                <w:rFonts w:ascii="Arial" w:hAnsi="Arial" w:cs="Arial"/>
                <w:b/>
                <w:bCs/>
                <w:sz w:val="20"/>
                <w:szCs w:val="20"/>
              </w:rPr>
              <w:t>Govern</w:t>
            </w:r>
          </w:p>
        </w:tc>
        <w:tc>
          <w:tcPr>
            <w:tcW w:w="3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40A9B" w14:textId="77777777" w:rsidR="00B70D2E" w:rsidRPr="00525453" w:rsidRDefault="757BD414" w:rsidP="00B70D2E">
            <w:pPr>
              <w:rPr>
                <w:rFonts w:ascii="Arial" w:hAnsi="Arial" w:cs="Arial"/>
                <w:sz w:val="20"/>
                <w:szCs w:val="20"/>
              </w:rPr>
            </w:pPr>
            <w:r w:rsidRPr="2856827B">
              <w:rPr>
                <w:rFonts w:ascii="Arial" w:hAnsi="Arial" w:cs="Arial"/>
                <w:sz w:val="20"/>
                <w:szCs w:val="20"/>
              </w:rPr>
              <w:t>6</w:t>
            </w:r>
            <w:r w:rsidR="00B70D2E" w:rsidRPr="00525453">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CC40ED" w:rsidRPr="00CC40ED">
              <w:rPr>
                <w:rFonts w:ascii="Arial" w:hAnsi="Arial" w:cs="Arial"/>
                <w:sz w:val="20"/>
                <w:szCs w:val="20"/>
                <w:highlight w:val="yellow"/>
              </w:rPr>
              <w:t>ICT Control Framework (former</w:t>
            </w:r>
            <w:r w:rsidR="00CC40ED">
              <w:rPr>
                <w:rFonts w:ascii="Arial" w:hAnsi="Arial" w:cs="Arial"/>
                <w:sz w:val="20"/>
                <w:szCs w:val="20"/>
              </w:rPr>
              <w:t xml:space="preserve"> </w:t>
            </w:r>
            <w:r w:rsidR="00B70D2E" w:rsidRPr="00525453">
              <w:rPr>
                <w:rFonts w:ascii="Arial" w:hAnsi="Arial" w:cs="Arial"/>
                <w:sz w:val="20"/>
                <w:szCs w:val="20"/>
              </w:rPr>
              <w:t>Mandatory Control Framework (MCF)</w:t>
            </w:r>
            <w:r w:rsidR="00CC40ED">
              <w:rPr>
                <w:rFonts w:ascii="Arial" w:hAnsi="Arial" w:cs="Arial"/>
                <w:sz w:val="20"/>
                <w:szCs w:val="20"/>
              </w:rPr>
              <w:t>)</w:t>
            </w:r>
            <w:r w:rsidR="00B70D2E" w:rsidRPr="00525453">
              <w:rPr>
                <w:rFonts w:ascii="Arial" w:hAnsi="Arial" w:cs="Arial"/>
                <w:sz w:val="20"/>
                <w:szCs w:val="20"/>
              </w:rPr>
              <w:t>.</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79AB9" w14:textId="77777777" w:rsidR="00B70D2E" w:rsidRPr="00525453" w:rsidRDefault="00B70D2E" w:rsidP="00B70D2E">
            <w:pPr>
              <w:rPr>
                <w:rFonts w:ascii="Arial" w:hAnsi="Arial" w:cs="Arial"/>
                <w:sz w:val="20"/>
                <w:szCs w:val="20"/>
              </w:rPr>
            </w:pPr>
            <w:r w:rsidRPr="00525453">
              <w:rPr>
                <w:rFonts w:ascii="Arial" w:hAnsi="Arial" w:cs="Arial"/>
                <w:sz w:val="20"/>
                <w:szCs w:val="20"/>
              </w:rPr>
              <w:t>4.1</w:t>
            </w:r>
          </w:p>
        </w:tc>
      </w:tr>
      <w:tr w:rsidR="00B70D2E" w:rsidRPr="00525453" w14:paraId="3153D66E" w14:textId="77777777" w:rsidTr="00B70D2E">
        <w:trPr>
          <w:trHeight w:val="496"/>
        </w:trPr>
        <w:tc>
          <w:tcPr>
            <w:tcW w:w="1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B3ABA" w14:textId="77777777" w:rsidR="00B70D2E" w:rsidRPr="00525453" w:rsidRDefault="00B70D2E" w:rsidP="00B70D2E">
            <w:pPr>
              <w:rPr>
                <w:rFonts w:ascii="Arial" w:hAnsi="Arial" w:cs="Arial"/>
                <w:b/>
                <w:bCs/>
                <w:sz w:val="20"/>
                <w:szCs w:val="20"/>
              </w:rPr>
            </w:pPr>
            <w:r w:rsidRPr="00525453">
              <w:rPr>
                <w:rFonts w:ascii="Arial" w:hAnsi="Arial" w:cs="Arial"/>
                <w:b/>
                <w:bCs/>
                <w:sz w:val="20"/>
                <w:szCs w:val="20"/>
              </w:rPr>
              <w:t>Identify</w:t>
            </w:r>
          </w:p>
        </w:tc>
        <w:tc>
          <w:tcPr>
            <w:tcW w:w="3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8D022" w14:textId="77777777" w:rsidR="00B70D2E" w:rsidRPr="00525453" w:rsidRDefault="00414211" w:rsidP="00B70D2E">
            <w:pPr>
              <w:rPr>
                <w:rFonts w:ascii="Arial" w:hAnsi="Arial" w:cs="Arial"/>
                <w:sz w:val="20"/>
                <w:szCs w:val="20"/>
              </w:rPr>
            </w:pPr>
            <w:r w:rsidRPr="00414211">
              <w:rPr>
                <w:rFonts w:ascii="Arial" w:hAnsi="Arial" w:cs="Arial"/>
                <w:sz w:val="20"/>
                <w:szCs w:val="20"/>
                <w:highlight w:val="yellow"/>
              </w:rPr>
              <w:t>2</w:t>
            </w:r>
            <w:r w:rsidR="00B70D2E" w:rsidRPr="00525453">
              <w:rPr>
                <w:rFonts w:ascii="Arial" w:hAnsi="Arial" w:cs="Arial"/>
                <w:sz w:val="20"/>
                <w:szCs w:val="20"/>
              </w:rPr>
              <w:t>. Identify and record assets (e.g. data, hardware, software, systems, facilities, services, people)</w:t>
            </w:r>
            <w:r>
              <w:t xml:space="preserve"> </w:t>
            </w:r>
            <w:r w:rsidRPr="00414211">
              <w:rPr>
                <w:rFonts w:ascii="Arial" w:hAnsi="Arial" w:cs="Arial"/>
                <w:sz w:val="20"/>
                <w:szCs w:val="20"/>
                <w:highlight w:val="yellow"/>
              </w:rPr>
              <w:t>including respective interdependencies</w:t>
            </w:r>
            <w:r w:rsidR="00B70D2E" w:rsidRPr="00525453">
              <w:rPr>
                <w:rFonts w:ascii="Arial" w:hAnsi="Arial" w:cs="Arial"/>
                <w:sz w:val="20"/>
                <w:szCs w:val="20"/>
              </w:rPr>
              <w:t xml:space="preserve"> and classify these assets with their relative importance to </w:t>
            </w:r>
            <w:r w:rsidR="00CA7525" w:rsidRPr="00CA7525">
              <w:rPr>
                <w:rFonts w:ascii="Arial" w:hAnsi="Arial" w:cs="Arial"/>
                <w:sz w:val="20"/>
                <w:szCs w:val="20"/>
              </w:rPr>
              <w:t>organizational</w:t>
            </w:r>
            <w:r w:rsidR="00B70D2E" w:rsidRPr="00525453">
              <w:rPr>
                <w:rFonts w:ascii="Arial" w:hAnsi="Arial" w:cs="Arial"/>
                <w:sz w:val="20"/>
                <w:szCs w:val="20"/>
              </w:rPr>
              <w:t xml:space="preserve"> objectives and the </w:t>
            </w:r>
            <w:r w:rsidR="00CA7525" w:rsidRPr="00CA7525">
              <w:rPr>
                <w:rFonts w:ascii="Arial" w:hAnsi="Arial" w:cs="Arial"/>
                <w:sz w:val="20"/>
                <w:szCs w:val="20"/>
              </w:rPr>
              <w:t>organizations’</w:t>
            </w:r>
            <w:r w:rsidR="00B70D2E" w:rsidRPr="00525453">
              <w:rPr>
                <w:rFonts w:ascii="Arial" w:hAnsi="Arial" w:cs="Arial"/>
                <w:sz w:val="20"/>
                <w:szCs w:val="20"/>
              </w:rPr>
              <w:t xml:space="preserve"> risk strategy.</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564AC" w14:textId="77777777" w:rsidR="00B70D2E" w:rsidRPr="00525453" w:rsidRDefault="00B70D2E" w:rsidP="00B70D2E">
            <w:pPr>
              <w:rPr>
                <w:rFonts w:ascii="Arial" w:hAnsi="Arial" w:cs="Arial"/>
                <w:sz w:val="20"/>
                <w:szCs w:val="20"/>
              </w:rPr>
            </w:pPr>
            <w:r w:rsidRPr="00525453">
              <w:rPr>
                <w:rFonts w:ascii="Arial" w:hAnsi="Arial" w:cs="Arial"/>
                <w:sz w:val="20"/>
                <w:szCs w:val="20"/>
              </w:rPr>
              <w:t>4.2</w:t>
            </w:r>
          </w:p>
        </w:tc>
      </w:tr>
      <w:tr w:rsidR="00B70D2E" w:rsidRPr="00525453" w14:paraId="54623EF8" w14:textId="77777777" w:rsidTr="00B70D2E">
        <w:trPr>
          <w:trHeight w:val="496"/>
        </w:trPr>
        <w:tc>
          <w:tcPr>
            <w:tcW w:w="16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5F96C" w14:textId="77777777" w:rsidR="00B70D2E" w:rsidRPr="00525453" w:rsidRDefault="00B70D2E" w:rsidP="00B70D2E">
            <w:pPr>
              <w:rPr>
                <w:rFonts w:ascii="Arial" w:hAnsi="Arial" w:cs="Arial"/>
                <w:b/>
                <w:bCs/>
                <w:sz w:val="20"/>
                <w:szCs w:val="20"/>
              </w:rPr>
            </w:pPr>
            <w:r w:rsidRPr="00525453">
              <w:rPr>
                <w:rFonts w:ascii="Arial" w:hAnsi="Arial" w:cs="Arial"/>
                <w:b/>
                <w:bCs/>
                <w:sz w:val="20"/>
                <w:szCs w:val="20"/>
              </w:rPr>
              <w:t>Learn and evolve</w:t>
            </w:r>
          </w:p>
        </w:tc>
        <w:tc>
          <w:tcPr>
            <w:tcW w:w="3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E9EAC" w14:textId="77777777" w:rsidR="00B70D2E" w:rsidRPr="00525453" w:rsidRDefault="00B70D2E" w:rsidP="00B70D2E">
            <w:pPr>
              <w:rPr>
                <w:rFonts w:ascii="Arial" w:hAnsi="Arial" w:cs="Arial"/>
                <w:sz w:val="20"/>
                <w:szCs w:val="20"/>
              </w:rPr>
            </w:pPr>
            <w:r w:rsidRPr="00525453">
              <w:rPr>
                <w:rFonts w:ascii="Arial" w:hAnsi="Arial" w:cs="Arial"/>
                <w:sz w:val="20"/>
                <w:szCs w:val="20"/>
              </w:rPr>
              <w:t>4. Monitor relevant technological developments on a continuous basis to understand the possible impact on its digital operational resilience.</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D879" w14:textId="77777777" w:rsidR="00B70D2E" w:rsidRPr="00525453" w:rsidRDefault="00B70D2E" w:rsidP="00B70D2E">
            <w:pPr>
              <w:rPr>
                <w:rFonts w:ascii="Arial" w:hAnsi="Arial" w:cs="Arial"/>
                <w:sz w:val="20"/>
                <w:szCs w:val="20"/>
              </w:rPr>
            </w:pPr>
            <w:r w:rsidRPr="00525453">
              <w:rPr>
                <w:rFonts w:ascii="Arial" w:hAnsi="Arial" w:cs="Arial"/>
                <w:sz w:val="20"/>
                <w:szCs w:val="20"/>
              </w:rPr>
              <w:t>4.7</w:t>
            </w:r>
          </w:p>
        </w:tc>
      </w:tr>
    </w:tbl>
    <w:p w14:paraId="5816A5F4" w14:textId="77777777" w:rsidR="009F75B3" w:rsidRPr="0054053C" w:rsidRDefault="0054053C" w:rsidP="009F75B3">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77E97720" w14:textId="77777777" w:rsidR="002C1CFD" w:rsidRDefault="009F75B3" w:rsidP="009F75B3">
      <w:pPr>
        <w:rPr>
          <w:rFonts w:ascii="Arial" w:hAnsi="Arial" w:cs="Arial"/>
          <w:sz w:val="20"/>
          <w:szCs w:val="20"/>
        </w:rPr>
      </w:pPr>
      <w:r w:rsidRPr="00071608">
        <w:rPr>
          <w:rFonts w:ascii="Arial" w:hAnsi="Arial" w:cs="Arial"/>
          <w:sz w:val="20"/>
          <w:szCs w:val="20"/>
        </w:rPr>
        <w:t>Note: The full list of Core Functions and Minimum Requirements is stipulated in the ICT Risk Management Policy.</w:t>
      </w:r>
    </w:p>
    <w:p w14:paraId="528BFFA2" w14:textId="77777777" w:rsidR="00953C32" w:rsidRPr="003248A1" w:rsidRDefault="00953C32" w:rsidP="009F75B3">
      <w:pPr>
        <w:rPr>
          <w:rFonts w:ascii="Arial" w:hAnsi="Arial" w:cs="Arial"/>
          <w:sz w:val="20"/>
          <w:szCs w:val="20"/>
        </w:rPr>
      </w:pPr>
      <w:r w:rsidRPr="00147354">
        <w:rPr>
          <w:rFonts w:ascii="Arial" w:hAnsi="Arial" w:cs="Arial"/>
          <w:sz w:val="20"/>
          <w:szCs w:val="20"/>
          <w:highlight w:val="yellow"/>
        </w:rPr>
        <w:t>This Guideline establishes distinct but aligned governance approaches for Individual Data Processing (IDP) and No</w:t>
      </w:r>
      <w:r w:rsidRPr="00147354">
        <w:rPr>
          <w:rFonts w:ascii="Cambria Math" w:hAnsi="Cambria Math" w:cs="Cambria Math"/>
          <w:sz w:val="20"/>
          <w:szCs w:val="20"/>
          <w:highlight w:val="yellow"/>
        </w:rPr>
        <w:t>‑</w:t>
      </w:r>
      <w:r w:rsidRPr="00147354">
        <w:rPr>
          <w:rFonts w:ascii="Arial" w:hAnsi="Arial" w:cs="Arial"/>
          <w:sz w:val="20"/>
          <w:szCs w:val="20"/>
          <w:highlight w:val="yellow"/>
        </w:rPr>
        <w:t>/Low</w:t>
      </w:r>
      <w:r w:rsidRPr="00147354">
        <w:rPr>
          <w:rFonts w:ascii="Cambria Math" w:hAnsi="Cambria Math" w:cs="Cambria Math"/>
          <w:sz w:val="20"/>
          <w:szCs w:val="20"/>
          <w:highlight w:val="yellow"/>
        </w:rPr>
        <w:t>‑</w:t>
      </w:r>
      <w:r w:rsidRPr="00147354">
        <w:rPr>
          <w:rFonts w:ascii="Arial" w:hAnsi="Arial" w:cs="Arial"/>
          <w:sz w:val="20"/>
          <w:szCs w:val="20"/>
          <w:highlight w:val="yellow"/>
        </w:rPr>
        <w:t xml:space="preserve">Code applications. While both domains support business-driven development and may share selected </w:t>
      </w:r>
      <w:r w:rsidR="000F1DA0">
        <w:rPr>
          <w:rFonts w:ascii="Arial" w:hAnsi="Arial" w:cs="Arial"/>
          <w:sz w:val="20"/>
          <w:szCs w:val="20"/>
          <w:highlight w:val="yellow"/>
        </w:rPr>
        <w:t>requirements</w:t>
      </w:r>
      <w:r w:rsidRPr="00147354">
        <w:rPr>
          <w:rFonts w:ascii="Arial" w:hAnsi="Arial" w:cs="Arial"/>
          <w:sz w:val="20"/>
          <w:szCs w:val="20"/>
          <w:highlight w:val="yellow"/>
        </w:rPr>
        <w:t>, they are governed under separate scopes and control frameworks to reflect their differing technology characteristics, operating models, and risk profiles.</w:t>
      </w:r>
      <w:r w:rsidR="00634901">
        <w:rPr>
          <w:rFonts w:ascii="Arial" w:hAnsi="Arial" w:cs="Arial"/>
          <w:sz w:val="20"/>
          <w:szCs w:val="20"/>
        </w:rPr>
        <w:t xml:space="preserve"> </w:t>
      </w:r>
    </w:p>
    <w:p w14:paraId="5FDAD12D" w14:textId="77777777" w:rsidR="00C03907" w:rsidRPr="00071608" w:rsidRDefault="00C03907" w:rsidP="006A5422">
      <w:pPr>
        <w:rPr>
          <w:rFonts w:ascii="Arial" w:hAnsi="Arial" w:cs="Arial"/>
          <w:sz w:val="20"/>
          <w:szCs w:val="20"/>
        </w:rPr>
      </w:pPr>
    </w:p>
    <w:p w14:paraId="689797B1" w14:textId="77777777" w:rsidR="0027643D" w:rsidRPr="00071608" w:rsidRDefault="00444BB3" w:rsidP="000A0009">
      <w:pPr>
        <w:pStyle w:val="Heading2"/>
        <w:numPr>
          <w:ilvl w:val="1"/>
          <w:numId w:val="1"/>
        </w:numPr>
        <w:ind w:left="540" w:hanging="540"/>
        <w:jc w:val="both"/>
        <w:rPr>
          <w:rFonts w:ascii="Arial" w:hAnsi="Arial" w:cs="Arial"/>
          <w:color w:val="000000" w:themeColor="text1"/>
          <w:sz w:val="24"/>
          <w:szCs w:val="24"/>
        </w:rPr>
      </w:pPr>
      <w:bookmarkStart w:id="8" w:name="_Toc237261954"/>
      <w:r w:rsidRPr="00071608">
        <w:rPr>
          <w:rFonts w:ascii="Arial" w:hAnsi="Arial" w:cs="Arial"/>
          <w:color w:val="000000" w:themeColor="text1"/>
          <w:sz w:val="24"/>
          <w:szCs w:val="24"/>
        </w:rPr>
        <w:t xml:space="preserve">Basis of this </w:t>
      </w:r>
      <w:r w:rsidR="001F6D45" w:rsidRPr="00071608">
        <w:rPr>
          <w:rFonts w:ascii="Arial" w:hAnsi="Arial" w:cs="Arial"/>
          <w:color w:val="000000" w:themeColor="text1"/>
          <w:sz w:val="24"/>
          <w:szCs w:val="24"/>
        </w:rPr>
        <w:t>Guideline</w:t>
      </w:r>
      <w:bookmarkEnd w:id="8"/>
      <w:r w:rsidR="004010F1" w:rsidRPr="00071608">
        <w:rPr>
          <w:rFonts w:ascii="Arial" w:hAnsi="Arial" w:cs="Arial"/>
          <w:color w:val="000000" w:themeColor="text1"/>
          <w:sz w:val="24"/>
          <w:szCs w:val="24"/>
        </w:rPr>
        <w:t xml:space="preserve"> </w:t>
      </w:r>
    </w:p>
    <w:p w14:paraId="1AA3542B" w14:textId="77777777" w:rsidR="00953944" w:rsidRPr="00071608" w:rsidRDefault="00953944" w:rsidP="00EE74CA">
      <w:pPr>
        <w:spacing w:line="240" w:lineRule="auto"/>
        <w:rPr>
          <w:rFonts w:ascii="Arial" w:hAnsi="Arial" w:cs="Arial"/>
          <w:sz w:val="20"/>
          <w:szCs w:val="20"/>
        </w:rPr>
      </w:pPr>
    </w:p>
    <w:p w14:paraId="06E0BA8F" w14:textId="77777777" w:rsidR="00411A68" w:rsidRPr="00071608" w:rsidRDefault="00E8590B" w:rsidP="00E8590B">
      <w:pPr>
        <w:spacing w:line="240" w:lineRule="auto"/>
        <w:rPr>
          <w:rFonts w:ascii="Arial" w:hAnsi="Arial" w:cs="Arial"/>
          <w:color w:val="000000" w:themeColor="text1"/>
          <w:sz w:val="20"/>
          <w:szCs w:val="20"/>
        </w:rPr>
      </w:pPr>
      <w:r w:rsidRPr="00071608">
        <w:rPr>
          <w:rFonts w:ascii="Arial" w:hAnsi="Arial" w:cs="Arial"/>
          <w:color w:val="000000" w:themeColor="text1"/>
          <w:sz w:val="20"/>
          <w:szCs w:val="20"/>
        </w:rPr>
        <w:t xml:space="preserve">The basis for this </w:t>
      </w:r>
      <w:r w:rsidR="00DC4E2A">
        <w:rPr>
          <w:rFonts w:ascii="Arial" w:hAnsi="Arial" w:cs="Arial"/>
          <w:color w:val="000000" w:themeColor="text1"/>
          <w:sz w:val="20"/>
          <w:szCs w:val="20"/>
        </w:rPr>
        <w:t>G</w:t>
      </w:r>
      <w:r w:rsidRPr="00071608">
        <w:rPr>
          <w:rFonts w:ascii="Arial" w:hAnsi="Arial" w:cs="Arial"/>
          <w:color w:val="000000" w:themeColor="text1"/>
          <w:sz w:val="20"/>
          <w:szCs w:val="20"/>
        </w:rPr>
        <w:t xml:space="preserve">uideline is the </w:t>
      </w:r>
      <w:r w:rsidR="00FF38CF" w:rsidRPr="00FF38CF">
        <w:rPr>
          <w:rFonts w:ascii="Arial" w:hAnsi="Arial" w:cs="Arial"/>
          <w:color w:val="000000" w:themeColor="text1"/>
          <w:sz w:val="20"/>
          <w:szCs w:val="20"/>
          <w:highlight w:val="yellow"/>
        </w:rPr>
        <w:t>thematically linked</w:t>
      </w:r>
      <w:r w:rsidR="00734502" w:rsidRPr="00734502">
        <w:rPr>
          <w:rFonts w:ascii="Arial" w:hAnsi="Arial" w:cs="Arial"/>
          <w:color w:val="000000" w:themeColor="text1"/>
          <w:sz w:val="20"/>
          <w:szCs w:val="20"/>
          <w:highlight w:val="yellow"/>
        </w:rPr>
        <w:t>ICT Risk Management Policy</w:t>
      </w:r>
      <w:r w:rsidRPr="00071608">
        <w:rPr>
          <w:rFonts w:ascii="Arial" w:hAnsi="Arial" w:cs="Arial"/>
          <w:color w:val="000000" w:themeColor="text1"/>
          <w:sz w:val="20"/>
          <w:szCs w:val="20"/>
        </w:rPr>
        <w:t>.</w:t>
      </w:r>
    </w:p>
    <w:p w14:paraId="7661B79E" w14:textId="77777777" w:rsidR="007B0DA1" w:rsidRPr="00071608" w:rsidRDefault="007B0DA1">
      <w:pPr>
        <w:rPr>
          <w:rFonts w:ascii="Arial" w:eastAsiaTheme="majorEastAsia" w:hAnsi="Arial" w:cs="Arial"/>
          <w:b/>
          <w:bCs/>
          <w:color w:val="000000" w:themeColor="text1"/>
          <w:sz w:val="28"/>
          <w:szCs w:val="28"/>
        </w:rPr>
      </w:pPr>
    </w:p>
    <w:p w14:paraId="1DCE2708" w14:textId="77777777" w:rsidR="00296B03" w:rsidRPr="00071608" w:rsidRDefault="00D1645D" w:rsidP="00F047FE">
      <w:pPr>
        <w:pStyle w:val="Heading1"/>
        <w:pageBreakBefore/>
        <w:numPr>
          <w:ilvl w:val="0"/>
          <w:numId w:val="1"/>
        </w:numPr>
        <w:ind w:left="357" w:hanging="357"/>
        <w:rPr>
          <w:rFonts w:ascii="Arial" w:hAnsi="Arial" w:cs="Arial"/>
          <w:b/>
          <w:bCs/>
          <w:color w:val="000000" w:themeColor="text1"/>
          <w:sz w:val="28"/>
          <w:szCs w:val="28"/>
        </w:rPr>
      </w:pPr>
      <w:bookmarkStart w:id="9" w:name="_Toc237261955"/>
      <w:r w:rsidRPr="006C313F">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071608">
        <w:rPr>
          <w:rFonts w:ascii="Arial" w:hAnsi="Arial" w:cs="Arial"/>
          <w:b/>
          <w:bCs/>
          <w:color w:val="000000" w:themeColor="text1"/>
          <w:sz w:val="28"/>
          <w:szCs w:val="28"/>
        </w:rPr>
        <w:t xml:space="preserve">Scope and </w:t>
      </w:r>
      <w:r w:rsidR="00087917" w:rsidRPr="00071608">
        <w:rPr>
          <w:rFonts w:ascii="Arial" w:hAnsi="Arial" w:cs="Arial"/>
          <w:b/>
          <w:bCs/>
          <w:color w:val="000000" w:themeColor="text1"/>
          <w:sz w:val="28"/>
          <w:szCs w:val="28"/>
        </w:rPr>
        <w:t>T</w:t>
      </w:r>
      <w:r w:rsidR="00296B03" w:rsidRPr="00071608">
        <w:rPr>
          <w:rFonts w:ascii="Arial" w:hAnsi="Arial" w:cs="Arial"/>
          <w:b/>
          <w:bCs/>
          <w:color w:val="000000" w:themeColor="text1"/>
          <w:sz w:val="28"/>
          <w:szCs w:val="28"/>
        </w:rPr>
        <w:t xml:space="preserve">arget </w:t>
      </w:r>
      <w:r w:rsidR="00087917" w:rsidRPr="00071608">
        <w:rPr>
          <w:rFonts w:ascii="Arial" w:hAnsi="Arial" w:cs="Arial"/>
          <w:b/>
          <w:bCs/>
          <w:color w:val="000000" w:themeColor="text1"/>
          <w:sz w:val="28"/>
          <w:szCs w:val="28"/>
        </w:rPr>
        <w:t>G</w:t>
      </w:r>
      <w:r w:rsidR="00296B03" w:rsidRPr="00071608">
        <w:rPr>
          <w:rFonts w:ascii="Arial" w:hAnsi="Arial" w:cs="Arial"/>
          <w:b/>
          <w:bCs/>
          <w:color w:val="000000" w:themeColor="text1"/>
          <w:sz w:val="28"/>
          <w:szCs w:val="28"/>
        </w:rPr>
        <w:t>roups</w:t>
      </w:r>
      <w:bookmarkEnd w:id="9"/>
    </w:p>
    <w:p w14:paraId="08BC107D" w14:textId="77777777" w:rsidR="00CF401D" w:rsidRPr="00071608" w:rsidRDefault="00D1645D" w:rsidP="60F072B0">
      <w:pPr>
        <w:pStyle w:val="Heading2"/>
        <w:numPr>
          <w:ilvl w:val="1"/>
          <w:numId w:val="1"/>
        </w:numPr>
        <w:ind w:left="540" w:hanging="540"/>
        <w:jc w:val="both"/>
        <w:rPr>
          <w:rFonts w:ascii="Arial" w:hAnsi="Arial" w:cs="Arial"/>
          <w:color w:val="000000" w:themeColor="text1"/>
          <w:sz w:val="24"/>
          <w:szCs w:val="24"/>
        </w:rPr>
      </w:pPr>
      <w:bookmarkStart w:id="10" w:name="_Toc159407607"/>
      <w:bookmarkStart w:id="11" w:name="_Toc159408404"/>
      <w:bookmarkStart w:id="12" w:name="_Toc237261956"/>
      <w:bookmarkEnd w:id="10"/>
      <w:bookmarkEnd w:id="11"/>
      <w:r w:rsidRPr="006C313F">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w:t>
      </w:r>
      <w:r w:rsidR="001D1141" w:rsidRPr="00071608">
        <w:rPr>
          <w:rFonts w:ascii="Arial" w:hAnsi="Arial" w:cs="Arial"/>
          <w:color w:val="000000" w:themeColor="text1"/>
          <w:sz w:val="24"/>
          <w:szCs w:val="24"/>
        </w:rPr>
        <w:t>Scope</w:t>
      </w:r>
      <w:r w:rsidR="003F3375" w:rsidRPr="00071608">
        <w:rPr>
          <w:rFonts w:ascii="Arial" w:hAnsi="Arial" w:cs="Arial"/>
          <w:color w:val="000000" w:themeColor="text1"/>
          <w:sz w:val="24"/>
          <w:szCs w:val="24"/>
        </w:rPr>
        <w:t xml:space="preserve"> of applicability</w:t>
      </w:r>
      <w:bookmarkEnd w:id="12"/>
      <w:r w:rsidR="006D7237" w:rsidRPr="00071608">
        <w:rPr>
          <w:rFonts w:ascii="Arial" w:hAnsi="Arial" w:cs="Arial"/>
          <w:color w:val="000000" w:themeColor="text1"/>
          <w:sz w:val="24"/>
          <w:szCs w:val="24"/>
        </w:rPr>
        <w:t xml:space="preserve"> </w:t>
      </w:r>
    </w:p>
    <w:p w14:paraId="31D12FD4" w14:textId="77777777" w:rsidR="00F03A2C" w:rsidRPr="00071608" w:rsidRDefault="00F03A2C" w:rsidP="00F03A2C">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3"/>
        <w:gridCol w:w="4992"/>
      </w:tblGrid>
      <w:tr w:rsidR="00F03A2C" w:rsidRPr="00525453" w14:paraId="2A92D548" w14:textId="77777777">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249622" w14:textId="77777777" w:rsidR="00F03A2C" w:rsidRPr="00071608" w:rsidRDefault="00F03A2C">
            <w:pPr>
              <w:rPr>
                <w:rFonts w:ascii="Arial" w:hAnsi="Arial" w:cs="Arial"/>
                <w:b/>
                <w:bCs/>
                <w:sz w:val="20"/>
                <w:szCs w:val="20"/>
              </w:rPr>
            </w:pPr>
            <w:r w:rsidRPr="00071608">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33A06015" w14:textId="77777777" w:rsidR="00F03A2C" w:rsidRPr="00071608" w:rsidRDefault="00F03A2C" w:rsidP="006A7385">
            <w:pPr>
              <w:spacing w:before="120" w:after="120"/>
              <w:rPr>
                <w:rFonts w:ascii="Arial" w:hAnsi="Arial" w:cs="Arial"/>
                <w:sz w:val="20"/>
                <w:szCs w:val="20"/>
              </w:rPr>
            </w:pPr>
            <w:r w:rsidRPr="00071608">
              <w:rPr>
                <w:rFonts w:ascii="Arial" w:hAnsi="Arial" w:cs="Arial"/>
                <w:sz w:val="20"/>
                <w:szCs w:val="20"/>
              </w:rPr>
              <w:t xml:space="preserve">DBAG </w:t>
            </w:r>
            <w:r w:rsidR="00F7436D" w:rsidRPr="00071608">
              <w:rPr>
                <w:rFonts w:ascii="Arial" w:hAnsi="Arial" w:cs="Arial"/>
                <w:sz w:val="20"/>
                <w:szCs w:val="20"/>
              </w:rPr>
              <w:t>and/</w:t>
            </w:r>
            <w:r w:rsidRPr="00071608">
              <w:rPr>
                <w:rFonts w:ascii="Arial" w:hAnsi="Arial" w:cs="Arial"/>
                <w:sz w:val="20"/>
                <w:szCs w:val="20"/>
              </w:rPr>
              <w:t>or adopting LE</w:t>
            </w:r>
            <w:r w:rsidR="00C367B6" w:rsidRPr="00071608">
              <w:rPr>
                <w:rFonts w:ascii="Arial" w:hAnsi="Arial" w:cs="Arial"/>
                <w:sz w:val="20"/>
                <w:szCs w:val="20"/>
              </w:rPr>
              <w:t xml:space="preserve"> within DBG</w:t>
            </w:r>
          </w:p>
        </w:tc>
      </w:tr>
      <w:tr w:rsidR="00F03A2C" w:rsidRPr="00525453" w14:paraId="78FEBD5D" w14:textId="77777777">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E0CE1DA" w14:textId="77777777" w:rsidR="00F03A2C" w:rsidRPr="00071608" w:rsidRDefault="00F03A2C">
            <w:pPr>
              <w:rPr>
                <w:rFonts w:ascii="Arial" w:hAnsi="Arial" w:cs="Arial"/>
                <w:b/>
                <w:bCs/>
                <w:sz w:val="20"/>
                <w:szCs w:val="20"/>
              </w:rPr>
            </w:pPr>
            <w:r w:rsidRPr="00071608">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2F4158F7" w14:textId="77777777" w:rsidR="00F03A2C" w:rsidRPr="00071608" w:rsidRDefault="00DE23F9" w:rsidP="006A7385">
            <w:pPr>
              <w:spacing w:before="120" w:after="120"/>
              <w:rPr>
                <w:rFonts w:ascii="Arial" w:hAnsi="Arial" w:cs="Arial"/>
                <w:sz w:val="20"/>
                <w:szCs w:val="20"/>
              </w:rPr>
            </w:pPr>
            <w:r w:rsidRPr="00071608">
              <w:rPr>
                <w:rFonts w:ascii="Arial" w:hAnsi="Arial" w:cs="Arial"/>
                <w:sz w:val="20"/>
                <w:szCs w:val="20"/>
              </w:rPr>
              <w:t>DBAG CIO / COO Division; Chief Risk Officer Area; or any other area that owns</w:t>
            </w:r>
            <w:r w:rsidRPr="00071608">
              <w:rPr>
                <w:rFonts w:ascii="Arial" w:hAnsi="Arial" w:cs="Arial"/>
              </w:rPr>
              <w:t xml:space="preserve"> </w:t>
            </w:r>
            <w:r w:rsidRPr="00071608">
              <w:rPr>
                <w:rFonts w:ascii="Arial" w:hAnsi="Arial" w:cs="Arial"/>
                <w:sz w:val="20"/>
                <w:szCs w:val="20"/>
              </w:rPr>
              <w:t>Individual Data Processing</w:t>
            </w:r>
            <w:r w:rsidR="00C41F8B">
              <w:t xml:space="preserve"> </w:t>
            </w:r>
            <w:r w:rsidR="00C41F8B" w:rsidRPr="00147354">
              <w:rPr>
                <w:rFonts w:ascii="Arial" w:hAnsi="Arial" w:cs="Arial"/>
                <w:sz w:val="20"/>
                <w:szCs w:val="20"/>
                <w:highlight w:val="yellow"/>
              </w:rPr>
              <w:t>and No</w:t>
            </w:r>
            <w:r w:rsidR="00C41F8B" w:rsidRPr="00147354">
              <w:rPr>
                <w:rFonts w:ascii="Cambria Math" w:hAnsi="Cambria Math" w:cs="Cambria Math"/>
                <w:sz w:val="20"/>
                <w:szCs w:val="20"/>
                <w:highlight w:val="yellow"/>
              </w:rPr>
              <w:t>‑</w:t>
            </w:r>
            <w:r w:rsidR="00C41F8B" w:rsidRPr="00147354">
              <w:rPr>
                <w:rFonts w:ascii="Arial" w:hAnsi="Arial" w:cs="Arial"/>
                <w:sz w:val="20"/>
                <w:szCs w:val="20"/>
                <w:highlight w:val="yellow"/>
              </w:rPr>
              <w:t>/Low-code Applications Governance</w:t>
            </w:r>
            <w:r w:rsidR="00C41F8B" w:rsidRPr="00C41F8B">
              <w:rPr>
                <w:rFonts w:ascii="Arial" w:hAnsi="Arial" w:cs="Arial"/>
                <w:sz w:val="20"/>
                <w:szCs w:val="20"/>
              </w:rPr>
              <w:t xml:space="preserve"> </w:t>
            </w:r>
            <w:r w:rsidRPr="00071608">
              <w:rPr>
                <w:rFonts w:ascii="Arial" w:hAnsi="Arial" w:cs="Arial"/>
                <w:sz w:val="20"/>
                <w:szCs w:val="20"/>
              </w:rPr>
              <w:t>topic</w:t>
            </w:r>
          </w:p>
        </w:tc>
      </w:tr>
    </w:tbl>
    <w:p w14:paraId="5FB39D7B" w14:textId="77777777" w:rsidR="00F03A2C" w:rsidRPr="00071608" w:rsidRDefault="00F03A2C" w:rsidP="00F03A2C">
      <w:pPr>
        <w:rPr>
          <w:rFonts w:ascii="Arial" w:hAnsi="Arial" w:cs="Arial"/>
          <w:sz w:val="16"/>
          <w:szCs w:val="16"/>
        </w:rPr>
      </w:pPr>
      <w:r w:rsidRPr="00071608">
        <w:rPr>
          <w:rFonts w:ascii="Arial" w:hAnsi="Arial" w:cs="Arial"/>
          <w:sz w:val="16"/>
          <w:szCs w:val="16"/>
        </w:rPr>
        <w:t xml:space="preserve">Table </w:t>
      </w:r>
      <w:r w:rsidR="0054053C">
        <w:rPr>
          <w:rFonts w:ascii="Arial" w:hAnsi="Arial" w:cs="Arial"/>
          <w:sz w:val="16"/>
          <w:szCs w:val="16"/>
        </w:rPr>
        <w:t>2</w:t>
      </w:r>
      <w:r w:rsidRPr="00071608">
        <w:rPr>
          <w:rFonts w:ascii="Arial" w:hAnsi="Arial" w:cs="Arial"/>
          <w:sz w:val="16"/>
          <w:szCs w:val="16"/>
        </w:rPr>
        <w:t>: Scope</w:t>
      </w:r>
    </w:p>
    <w:p w14:paraId="08AD6BE7" w14:textId="77777777" w:rsidR="00AE4C16" w:rsidRPr="00071608" w:rsidRDefault="00AE4C16" w:rsidP="00EA2985">
      <w:pPr>
        <w:rPr>
          <w:rFonts w:ascii="Arial" w:hAnsi="Arial" w:cs="Arial"/>
          <w:sz w:val="20"/>
          <w:szCs w:val="20"/>
        </w:rPr>
      </w:pPr>
    </w:p>
    <w:p w14:paraId="001125D5" w14:textId="77777777" w:rsidR="00A627E2" w:rsidRPr="00071608" w:rsidRDefault="0027643D" w:rsidP="00A627E2">
      <w:pPr>
        <w:pStyle w:val="Heading2"/>
        <w:numPr>
          <w:ilvl w:val="1"/>
          <w:numId w:val="1"/>
        </w:numPr>
        <w:ind w:left="540" w:hanging="540"/>
        <w:jc w:val="both"/>
        <w:rPr>
          <w:rFonts w:ascii="Arial" w:hAnsi="Arial" w:cs="Arial"/>
          <w:color w:val="000000" w:themeColor="text1"/>
          <w:sz w:val="24"/>
          <w:szCs w:val="24"/>
        </w:rPr>
      </w:pPr>
      <w:bookmarkStart w:id="13" w:name="_Toc237261957"/>
      <w:r w:rsidRPr="00071608">
        <w:rPr>
          <w:rFonts w:ascii="Arial" w:hAnsi="Arial" w:cs="Arial"/>
          <w:color w:val="000000" w:themeColor="text1"/>
          <w:sz w:val="24"/>
          <w:szCs w:val="24"/>
        </w:rPr>
        <w:t>Target groups</w:t>
      </w:r>
      <w:bookmarkEnd w:id="13"/>
    </w:p>
    <w:p w14:paraId="2CE5169A" w14:textId="77777777" w:rsidR="006533C2" w:rsidRPr="00071608" w:rsidRDefault="006533C2" w:rsidP="006533C2">
      <w:pPr>
        <w:rPr>
          <w:rFonts w:ascii="Arial" w:hAnsi="Arial" w:cs="Arial"/>
        </w:rPr>
      </w:pPr>
    </w:p>
    <w:p w14:paraId="6BA0CA97" w14:textId="77777777" w:rsidR="00FA12D7" w:rsidRPr="00071608" w:rsidRDefault="006533C2" w:rsidP="00F84A95">
      <w:pPr>
        <w:rPr>
          <w:rFonts w:ascii="Arial" w:hAnsi="Arial" w:cs="Arial"/>
          <w:sz w:val="20"/>
          <w:szCs w:val="20"/>
        </w:rPr>
      </w:pPr>
      <w:r w:rsidRPr="00071608">
        <w:rPr>
          <w:rFonts w:ascii="Arial" w:hAnsi="Arial" w:cs="Arial"/>
          <w:sz w:val="20"/>
          <w:szCs w:val="20"/>
        </w:rPr>
        <w:t xml:space="preserve">Within the scope of the current </w:t>
      </w:r>
      <w:r w:rsidR="00483797">
        <w:rPr>
          <w:rFonts w:ascii="Arial" w:hAnsi="Arial" w:cs="Arial"/>
          <w:sz w:val="20"/>
          <w:szCs w:val="20"/>
        </w:rPr>
        <w:t>Individual Data Processing and No</w:t>
      </w:r>
      <w:r w:rsidR="00483797">
        <w:rPr>
          <w:rFonts w:ascii="Cambria Math" w:hAnsi="Cambria Math" w:cs="Cambria Math"/>
          <w:sz w:val="20"/>
          <w:szCs w:val="20"/>
        </w:rPr>
        <w:t>‑</w:t>
      </w:r>
      <w:r w:rsidR="00483797">
        <w:rPr>
          <w:rFonts w:ascii="Arial" w:hAnsi="Arial" w:cs="Arial"/>
          <w:sz w:val="20"/>
          <w:szCs w:val="20"/>
        </w:rPr>
        <w:t>/Low-code Application Governance Guideline</w:t>
      </w:r>
      <w:r w:rsidRPr="00071608">
        <w:rPr>
          <w:rFonts w:ascii="Arial" w:hAnsi="Arial" w:cs="Arial"/>
          <w:sz w:val="20"/>
          <w:szCs w:val="20"/>
        </w:rPr>
        <w:t xml:space="preserve"> below </w:t>
      </w:r>
      <w:r w:rsidR="00B20B76" w:rsidRPr="00071608">
        <w:rPr>
          <w:rFonts w:ascii="Arial" w:hAnsi="Arial" w:cs="Arial"/>
          <w:sz w:val="20"/>
          <w:szCs w:val="20"/>
        </w:rPr>
        <w:t>is addressed</w:t>
      </w:r>
      <w:r w:rsidRPr="00071608">
        <w:rPr>
          <w:rFonts w:ascii="Arial" w:hAnsi="Arial" w:cs="Arial"/>
          <w:sz w:val="20"/>
          <w:szCs w:val="20"/>
        </w:rPr>
        <w:t xml:space="preserve"> the list of applicable target groups and operation area</w:t>
      </w:r>
      <w:r w:rsidR="00B20B76" w:rsidRPr="00071608">
        <w:rPr>
          <w:rFonts w:ascii="Arial" w:hAnsi="Arial" w:cs="Arial"/>
          <w:sz w:val="20"/>
          <w:szCs w:val="20"/>
        </w:rPr>
        <w:t>s</w:t>
      </w:r>
      <w:r w:rsidR="00795B90" w:rsidRPr="00071608">
        <w:rPr>
          <w:rStyle w:val="FootnoteReference"/>
          <w:rFonts w:ascii="Arial" w:hAnsi="Arial" w:cs="Arial"/>
          <w:sz w:val="20"/>
          <w:szCs w:val="20"/>
        </w:rPr>
        <w:footnoteReference w:id="2"/>
      </w:r>
      <w:r w:rsidRPr="00071608">
        <w:rPr>
          <w:rFonts w:ascii="Arial" w:hAnsi="Arial" w:cs="Arial"/>
          <w:sz w:val="20"/>
          <w:szCs w:val="20"/>
        </w:rPr>
        <w:t>:</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23"/>
        <w:gridCol w:w="3932"/>
      </w:tblGrid>
      <w:tr w:rsidR="00044D4D" w:rsidRPr="00525453" w14:paraId="1C353CAD" w14:textId="77777777">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88F69F" w14:textId="77777777" w:rsidR="00044D4D" w:rsidRPr="00071608" w:rsidRDefault="00044D4D" w:rsidP="00044D4D">
            <w:pPr>
              <w:rPr>
                <w:rFonts w:ascii="Arial" w:hAnsi="Arial" w:cs="Arial"/>
                <w:b/>
                <w:bCs/>
                <w:sz w:val="20"/>
                <w:szCs w:val="20"/>
              </w:rPr>
            </w:pPr>
            <w:r w:rsidRPr="00071608">
              <w:rPr>
                <w:rFonts w:ascii="Arial" w:hAnsi="Arial" w:cs="Arial"/>
                <w:b/>
                <w:bCs/>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69FDAA" w14:textId="77777777" w:rsidR="00044D4D" w:rsidRPr="00071608" w:rsidRDefault="00044D4D" w:rsidP="00044D4D">
            <w:pPr>
              <w:rPr>
                <w:rFonts w:ascii="Arial" w:hAnsi="Arial" w:cs="Arial"/>
                <w:b/>
                <w:bCs/>
                <w:sz w:val="20"/>
                <w:szCs w:val="20"/>
              </w:rPr>
            </w:pPr>
            <w:r w:rsidRPr="00071608">
              <w:rPr>
                <w:rFonts w:ascii="Arial" w:hAnsi="Arial" w:cs="Arial"/>
                <w:b/>
                <w:bCs/>
                <w:sz w:val="20"/>
                <w:szCs w:val="20"/>
              </w:rPr>
              <w:t>Key message</w:t>
            </w:r>
          </w:p>
        </w:tc>
      </w:tr>
      <w:tr w:rsidR="00EA0124" w:rsidRPr="00525453" w14:paraId="1BF642CB" w14:textId="77777777" w:rsidTr="00734AA3">
        <w:trPr>
          <w:trHeight w:val="710"/>
        </w:trPr>
        <w:tc>
          <w:tcPr>
            <w:tcW w:w="4104" w:type="dxa"/>
            <w:tcBorders>
              <w:top w:val="single" w:sz="4" w:space="0" w:color="000000"/>
              <w:left w:val="single" w:sz="4" w:space="0" w:color="000000"/>
              <w:bottom w:val="single" w:sz="4" w:space="0" w:color="000000"/>
              <w:right w:val="single" w:sz="4" w:space="0" w:color="000000"/>
            </w:tcBorders>
          </w:tcPr>
          <w:p w14:paraId="41656B20" w14:textId="77777777" w:rsidR="00EA0124" w:rsidRPr="00071608" w:rsidRDefault="00EA0124" w:rsidP="00B5778C">
            <w:pPr>
              <w:spacing w:before="120" w:after="120"/>
              <w:rPr>
                <w:rFonts w:ascii="Arial" w:hAnsi="Arial" w:cs="Arial"/>
                <w:sz w:val="20"/>
                <w:szCs w:val="20"/>
              </w:rPr>
            </w:pPr>
            <w:r w:rsidRPr="00525453">
              <w:rPr>
                <w:rFonts w:ascii="Arial" w:hAnsi="Arial" w:cs="Arial"/>
                <w:sz w:val="20"/>
                <w:szCs w:val="20"/>
              </w:rPr>
              <w:t>ICT</w:t>
            </w:r>
            <w:r w:rsidRPr="00071608">
              <w:rPr>
                <w:rFonts w:ascii="Arial" w:hAnsi="Arial" w:cs="Arial"/>
                <w:sz w:val="20"/>
                <w:szCs w:val="20"/>
              </w:rPr>
              <w:t xml:space="preserve"> Risk Oversight</w:t>
            </w:r>
          </w:p>
        </w:tc>
        <w:tc>
          <w:tcPr>
            <w:tcW w:w="4085" w:type="dxa"/>
            <w:tcBorders>
              <w:top w:val="single" w:sz="4" w:space="0" w:color="000000"/>
              <w:left w:val="single" w:sz="4" w:space="0" w:color="000000"/>
              <w:bottom w:val="single" w:sz="4" w:space="0" w:color="000000"/>
              <w:right w:val="single" w:sz="4" w:space="0" w:color="000000"/>
            </w:tcBorders>
          </w:tcPr>
          <w:p w14:paraId="6ACB7FE4" w14:textId="77777777" w:rsidR="00EA0124" w:rsidRPr="00071608" w:rsidRDefault="00EA0124" w:rsidP="00B5778C">
            <w:pPr>
              <w:spacing w:before="120" w:after="120"/>
              <w:rPr>
                <w:rFonts w:ascii="Arial" w:hAnsi="Arial" w:cs="Arial"/>
                <w:sz w:val="20"/>
                <w:szCs w:val="20"/>
              </w:rPr>
            </w:pPr>
            <w:r w:rsidRPr="00525453">
              <w:rPr>
                <w:rFonts w:ascii="Arial" w:hAnsi="Arial" w:cs="Arial"/>
                <w:sz w:val="20"/>
                <w:szCs w:val="20"/>
              </w:rPr>
              <w:t>To</w:t>
            </w:r>
            <w:r w:rsidRPr="00071608">
              <w:rPr>
                <w:rFonts w:ascii="Arial" w:hAnsi="Arial" w:cs="Arial"/>
                <w:sz w:val="20"/>
                <w:szCs w:val="20"/>
              </w:rPr>
              <w:t xml:space="preserve"> define requirements for control implementation and oversee enforcement of control requirements related to data processing</w:t>
            </w:r>
            <w:r w:rsidR="003D0268">
              <w:rPr>
                <w:rFonts w:ascii="Arial" w:hAnsi="Arial" w:cs="Arial"/>
                <w:sz w:val="20"/>
                <w:szCs w:val="20"/>
              </w:rPr>
              <w:t xml:space="preserve"> and</w:t>
            </w:r>
            <w:r w:rsidR="003D0268">
              <w:t xml:space="preserve"> </w:t>
            </w:r>
            <w:r w:rsidR="003D0268" w:rsidRPr="005A354A">
              <w:rPr>
                <w:rFonts w:ascii="Arial" w:hAnsi="Arial" w:cs="Arial"/>
                <w:sz w:val="20"/>
                <w:szCs w:val="20"/>
                <w:highlight w:val="yellow"/>
              </w:rPr>
              <w:t>No</w:t>
            </w:r>
            <w:r w:rsidR="003D0268" w:rsidRPr="005A354A">
              <w:rPr>
                <w:rFonts w:ascii="Cambria Math" w:hAnsi="Cambria Math" w:cs="Cambria Math"/>
                <w:sz w:val="20"/>
                <w:szCs w:val="20"/>
                <w:highlight w:val="yellow"/>
              </w:rPr>
              <w:t>‑</w:t>
            </w:r>
            <w:r w:rsidR="003D0268" w:rsidRPr="005A354A">
              <w:rPr>
                <w:rFonts w:ascii="Arial" w:hAnsi="Arial" w:cs="Arial"/>
                <w:sz w:val="20"/>
                <w:szCs w:val="20"/>
                <w:highlight w:val="yellow"/>
              </w:rPr>
              <w:t>/Low-code Applications Governance</w:t>
            </w:r>
            <w:r w:rsidRPr="00071608">
              <w:rPr>
                <w:rFonts w:ascii="Arial" w:hAnsi="Arial" w:cs="Arial"/>
                <w:sz w:val="20"/>
                <w:szCs w:val="20"/>
              </w:rPr>
              <w:t>.</w:t>
            </w:r>
          </w:p>
        </w:tc>
      </w:tr>
      <w:tr w:rsidR="00360781" w:rsidRPr="00525453" w14:paraId="7F1A6D3B" w14:textId="77777777" w:rsidTr="00734AA3">
        <w:trPr>
          <w:trHeight w:val="710"/>
        </w:trPr>
        <w:tc>
          <w:tcPr>
            <w:tcW w:w="4104" w:type="dxa"/>
            <w:tcBorders>
              <w:top w:val="single" w:sz="4" w:space="0" w:color="000000"/>
              <w:left w:val="single" w:sz="4" w:space="0" w:color="000000"/>
              <w:bottom w:val="single" w:sz="4" w:space="0" w:color="000000"/>
              <w:right w:val="single" w:sz="4" w:space="0" w:color="000000"/>
            </w:tcBorders>
          </w:tcPr>
          <w:p w14:paraId="516D2E0D" w14:textId="77777777" w:rsidR="00360781" w:rsidRPr="00071608" w:rsidRDefault="2DF8998D" w:rsidP="00B5778C">
            <w:pPr>
              <w:spacing w:before="120" w:after="120"/>
              <w:rPr>
                <w:rFonts w:ascii="Arial" w:hAnsi="Arial" w:cs="Arial"/>
                <w:sz w:val="20"/>
                <w:szCs w:val="20"/>
              </w:rPr>
            </w:pPr>
            <w:r w:rsidRPr="00525453">
              <w:rPr>
                <w:rFonts w:ascii="Arial" w:hAnsi="Arial" w:cs="Arial"/>
                <w:sz w:val="20"/>
                <w:szCs w:val="20"/>
              </w:rPr>
              <w:t>ICT</w:t>
            </w:r>
            <w:r w:rsidRPr="00071608">
              <w:rPr>
                <w:rFonts w:ascii="Arial" w:hAnsi="Arial" w:cs="Arial"/>
                <w:sz w:val="20"/>
                <w:szCs w:val="20"/>
              </w:rPr>
              <w:t xml:space="preserve">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648C8D6D" w14:textId="77777777" w:rsidR="00360781" w:rsidRPr="00071608" w:rsidRDefault="00A562B5" w:rsidP="00B5778C">
            <w:pPr>
              <w:spacing w:before="120" w:after="120"/>
              <w:rPr>
                <w:rFonts w:ascii="Arial" w:hAnsi="Arial" w:cs="Arial"/>
                <w:sz w:val="20"/>
                <w:szCs w:val="20"/>
              </w:rPr>
            </w:pPr>
            <w:r w:rsidRPr="00071608">
              <w:rPr>
                <w:rFonts w:ascii="Arial" w:hAnsi="Arial" w:cs="Arial"/>
                <w:sz w:val="20"/>
                <w:szCs w:val="20"/>
              </w:rPr>
              <w:t xml:space="preserve">To </w:t>
            </w:r>
            <w:r w:rsidR="00A41442" w:rsidRPr="00260BA0">
              <w:rPr>
                <w:rFonts w:ascii="Arial" w:hAnsi="Arial" w:cs="Arial"/>
                <w:sz w:val="20"/>
                <w:szCs w:val="20"/>
                <w:highlight w:val="yellow"/>
              </w:rPr>
              <w:t>drive the implementation and operationalization of applicable controls and measures in alignment with ICT Risk Framework</w:t>
            </w:r>
          </w:p>
        </w:tc>
      </w:tr>
      <w:tr w:rsidR="00360781" w:rsidRPr="00525453" w14:paraId="1AB29282" w14:textId="77777777" w:rsidTr="00734AA3">
        <w:trPr>
          <w:trHeight w:val="710"/>
        </w:trPr>
        <w:tc>
          <w:tcPr>
            <w:tcW w:w="4104" w:type="dxa"/>
            <w:tcBorders>
              <w:top w:val="single" w:sz="4" w:space="0" w:color="000000"/>
              <w:left w:val="single" w:sz="4" w:space="0" w:color="000000"/>
              <w:bottom w:val="single" w:sz="4" w:space="0" w:color="000000"/>
              <w:right w:val="single" w:sz="4" w:space="0" w:color="000000"/>
            </w:tcBorders>
          </w:tcPr>
          <w:p w14:paraId="33DD5A15" w14:textId="77777777" w:rsidR="00360781" w:rsidRPr="00071608" w:rsidRDefault="0068712A" w:rsidP="00B5778C">
            <w:pPr>
              <w:spacing w:before="120" w:after="120"/>
              <w:rPr>
                <w:rFonts w:ascii="Arial" w:hAnsi="Arial" w:cs="Arial"/>
                <w:sz w:val="20"/>
                <w:szCs w:val="20"/>
              </w:rPr>
            </w:pPr>
            <w:r w:rsidRPr="00525453">
              <w:rPr>
                <w:rFonts w:ascii="Arial" w:hAnsi="Arial" w:cs="Arial"/>
                <w:sz w:val="20"/>
                <w:szCs w:val="20"/>
              </w:rPr>
              <w:t>All</w:t>
            </w:r>
            <w:r w:rsidRPr="00071608">
              <w:rPr>
                <w:rFonts w:ascii="Arial" w:hAnsi="Arial" w:cs="Arial"/>
                <w:sz w:val="20"/>
                <w:szCs w:val="20"/>
              </w:rPr>
              <w:t xml:space="preserve"> employees</w:t>
            </w:r>
          </w:p>
        </w:tc>
        <w:tc>
          <w:tcPr>
            <w:tcW w:w="4085" w:type="dxa"/>
            <w:tcBorders>
              <w:top w:val="single" w:sz="4" w:space="0" w:color="000000"/>
              <w:left w:val="single" w:sz="4" w:space="0" w:color="000000"/>
              <w:bottom w:val="single" w:sz="4" w:space="0" w:color="000000"/>
              <w:right w:val="single" w:sz="4" w:space="0" w:color="000000"/>
            </w:tcBorders>
          </w:tcPr>
          <w:p w14:paraId="4DD5B5F7" w14:textId="77777777" w:rsidR="00360781" w:rsidRPr="00071608" w:rsidRDefault="00360781" w:rsidP="00B5778C">
            <w:pPr>
              <w:spacing w:before="120" w:after="120"/>
              <w:rPr>
                <w:rFonts w:ascii="Arial" w:hAnsi="Arial" w:cs="Arial"/>
                <w:sz w:val="20"/>
                <w:szCs w:val="20"/>
              </w:rPr>
            </w:pPr>
            <w:r w:rsidRPr="00071608">
              <w:rPr>
                <w:rFonts w:ascii="Arial" w:hAnsi="Arial" w:cs="Arial"/>
                <w:sz w:val="20"/>
                <w:szCs w:val="20"/>
              </w:rPr>
              <w:t>To ensur</w:t>
            </w:r>
            <w:r w:rsidR="00CA490F" w:rsidRPr="00071608">
              <w:rPr>
                <w:rFonts w:ascii="Arial" w:hAnsi="Arial" w:cs="Arial"/>
                <w:sz w:val="20"/>
                <w:szCs w:val="20"/>
              </w:rPr>
              <w:t>e</w:t>
            </w:r>
            <w:r w:rsidRPr="00071608">
              <w:rPr>
                <w:rFonts w:ascii="Arial" w:hAnsi="Arial" w:cs="Arial"/>
                <w:sz w:val="20"/>
                <w:szCs w:val="20"/>
              </w:rPr>
              <w:t xml:space="preserve"> compliance and minimiz</w:t>
            </w:r>
            <w:r w:rsidR="00CA490F" w:rsidRPr="00071608">
              <w:rPr>
                <w:rFonts w:ascii="Arial" w:hAnsi="Arial" w:cs="Arial"/>
                <w:sz w:val="20"/>
                <w:szCs w:val="20"/>
              </w:rPr>
              <w:t>e</w:t>
            </w:r>
            <w:r w:rsidRPr="00071608">
              <w:rPr>
                <w:rFonts w:ascii="Arial" w:hAnsi="Arial" w:cs="Arial"/>
                <w:sz w:val="20"/>
                <w:szCs w:val="20"/>
              </w:rPr>
              <w:t xml:space="preserve"> risks.</w:t>
            </w:r>
          </w:p>
        </w:tc>
      </w:tr>
    </w:tbl>
    <w:p w14:paraId="4FAB4D88" w14:textId="77777777" w:rsidR="00D05942" w:rsidRPr="00071608" w:rsidRDefault="00AE4C16" w:rsidP="00044D4D">
      <w:pPr>
        <w:rPr>
          <w:rFonts w:ascii="Arial" w:hAnsi="Arial" w:cs="Arial"/>
          <w:sz w:val="16"/>
          <w:szCs w:val="16"/>
        </w:rPr>
      </w:pPr>
      <w:r w:rsidRPr="00071608">
        <w:rPr>
          <w:rFonts w:ascii="Arial" w:hAnsi="Arial" w:cs="Arial"/>
          <w:sz w:val="16"/>
          <w:szCs w:val="16"/>
        </w:rPr>
        <w:t xml:space="preserve">Table </w:t>
      </w:r>
      <w:r w:rsidR="0054053C">
        <w:rPr>
          <w:rFonts w:ascii="Arial" w:hAnsi="Arial" w:cs="Arial"/>
          <w:sz w:val="16"/>
          <w:szCs w:val="16"/>
        </w:rPr>
        <w:t>3</w:t>
      </w:r>
      <w:r w:rsidRPr="00071608">
        <w:rPr>
          <w:rFonts w:ascii="Arial" w:hAnsi="Arial" w:cs="Arial"/>
          <w:sz w:val="16"/>
          <w:szCs w:val="16"/>
        </w:rPr>
        <w:t>: Target groups</w:t>
      </w:r>
    </w:p>
    <w:p w14:paraId="79CA3F1B" w14:textId="77777777" w:rsidR="007B50E9" w:rsidRPr="00071608" w:rsidRDefault="007B50E9" w:rsidP="00044D4D">
      <w:pPr>
        <w:rPr>
          <w:rFonts w:ascii="Arial" w:hAnsi="Arial" w:cs="Arial"/>
          <w:sz w:val="16"/>
          <w:szCs w:val="16"/>
        </w:rPr>
      </w:pPr>
    </w:p>
    <w:p w14:paraId="5EE3F3CE" w14:textId="77777777" w:rsidR="00C174DA" w:rsidRPr="00071608" w:rsidRDefault="001E218C" w:rsidP="00346A68">
      <w:pPr>
        <w:pStyle w:val="Heading2"/>
        <w:pageBreakBefore/>
        <w:numPr>
          <w:ilvl w:val="1"/>
          <w:numId w:val="1"/>
        </w:numPr>
        <w:ind w:left="539" w:hanging="539"/>
        <w:jc w:val="both"/>
        <w:rPr>
          <w:rFonts w:ascii="Arial" w:hAnsi="Arial" w:cs="Arial"/>
          <w:color w:val="000000" w:themeColor="text1"/>
          <w:sz w:val="24"/>
          <w:szCs w:val="24"/>
        </w:rPr>
      </w:pPr>
      <w:bookmarkStart w:id="14" w:name="_Toc237261958"/>
      <w:r w:rsidRPr="00071608">
        <w:rPr>
          <w:rFonts w:ascii="Arial" w:hAnsi="Arial" w:cs="Arial"/>
          <w:color w:val="000000" w:themeColor="text1"/>
          <w:sz w:val="24"/>
          <w:szCs w:val="24"/>
        </w:rPr>
        <w:lastRenderedPageBreak/>
        <w:t>Transition period</w:t>
      </w:r>
      <w:bookmarkEnd w:id="14"/>
    </w:p>
    <w:p w14:paraId="6A0D0F8F" w14:textId="77777777" w:rsidR="003241E7" w:rsidRPr="00071608" w:rsidRDefault="003241E7" w:rsidP="006D7D90">
      <w:pPr>
        <w:rPr>
          <w:rFonts w:ascii="Arial" w:hAnsi="Arial" w:cs="Arial"/>
          <w:i/>
          <w:iCs/>
          <w:color w:val="000000" w:themeColor="text1"/>
          <w:sz w:val="20"/>
          <w:szCs w:val="20"/>
        </w:rPr>
      </w:pPr>
    </w:p>
    <w:p w14:paraId="121AC61B" w14:textId="77777777" w:rsidR="006C27DA" w:rsidRPr="00525453" w:rsidRDefault="006C27DA" w:rsidP="006C27DA">
      <w:pPr>
        <w:spacing w:line="240" w:lineRule="auto"/>
        <w:rPr>
          <w:rFonts w:ascii="Arial" w:hAnsi="Arial" w:cs="Arial"/>
          <w:sz w:val="20"/>
          <w:szCs w:val="20"/>
        </w:rPr>
      </w:pPr>
      <w:r w:rsidRPr="00525453">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DC4E2A">
        <w:rPr>
          <w:rFonts w:ascii="Arial" w:hAnsi="Arial" w:cs="Arial"/>
          <w:sz w:val="20"/>
          <w:szCs w:val="20"/>
        </w:rPr>
        <w:t>G</w:t>
      </w:r>
      <w:r w:rsidRPr="00525453">
        <w:rPr>
          <w:rFonts w:ascii="Arial" w:hAnsi="Arial" w:cs="Arial"/>
          <w:sz w:val="20"/>
          <w:szCs w:val="20"/>
        </w:rPr>
        <w:t>uideline are defined as follows:</w:t>
      </w:r>
    </w:p>
    <w:p w14:paraId="282EB587" w14:textId="77777777" w:rsidR="006C27DA" w:rsidRPr="00525453" w:rsidRDefault="006C27DA" w:rsidP="006C27DA">
      <w:pPr>
        <w:pStyle w:val="ListParagraph"/>
        <w:numPr>
          <w:ilvl w:val="0"/>
          <w:numId w:val="25"/>
        </w:numPr>
        <w:spacing w:line="240" w:lineRule="auto"/>
        <w:rPr>
          <w:rFonts w:ascii="Arial" w:hAnsi="Arial" w:cs="Arial"/>
          <w:sz w:val="20"/>
          <w:szCs w:val="20"/>
        </w:rPr>
      </w:pPr>
      <w:r w:rsidRPr="00525453">
        <w:rPr>
          <w:rFonts w:ascii="Arial" w:hAnsi="Arial" w:cs="Arial"/>
          <w:sz w:val="20"/>
          <w:szCs w:val="20"/>
        </w:rPr>
        <w:t>For unchanged control requirements and new DORA requirements the compliance date equals the “valid from” date.</w:t>
      </w:r>
    </w:p>
    <w:p w14:paraId="22F6CCF8" w14:textId="77777777" w:rsidR="006C27DA" w:rsidRPr="00525453" w:rsidRDefault="006C27DA" w:rsidP="006C27DA">
      <w:pPr>
        <w:pStyle w:val="ListParagraph"/>
        <w:numPr>
          <w:ilvl w:val="0"/>
          <w:numId w:val="25"/>
        </w:numPr>
        <w:rPr>
          <w:rFonts w:ascii="Arial" w:hAnsi="Arial" w:cs="Arial"/>
          <w:sz w:val="20"/>
          <w:szCs w:val="20"/>
        </w:rPr>
      </w:pPr>
      <w:r w:rsidRPr="00525453">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71220029" w14:textId="77777777" w:rsidR="00B1327A" w:rsidRPr="00525453" w:rsidRDefault="00B1327A" w:rsidP="00B1327A">
      <w:pPr>
        <w:pStyle w:val="ListParagraph"/>
        <w:numPr>
          <w:ilvl w:val="0"/>
          <w:numId w:val="25"/>
        </w:numPr>
        <w:rPr>
          <w:rFonts w:ascii="Arial" w:hAnsi="Arial" w:cs="Arial"/>
          <w:sz w:val="20"/>
          <w:szCs w:val="20"/>
        </w:rPr>
      </w:pPr>
      <w:r w:rsidRPr="00525453">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406D1C55" w14:textId="77777777" w:rsidR="00804F4E" w:rsidRPr="00525453" w:rsidRDefault="006C27DA" w:rsidP="00543302">
      <w:pPr>
        <w:spacing w:line="240" w:lineRule="auto"/>
        <w:rPr>
          <w:rFonts w:ascii="Arial" w:hAnsi="Arial" w:cs="Arial"/>
          <w:sz w:val="20"/>
          <w:szCs w:val="20"/>
        </w:rPr>
      </w:pPr>
      <w:r w:rsidRPr="00525453">
        <w:rPr>
          <w:rFonts w:ascii="Arial" w:hAnsi="Arial" w:cs="Arial"/>
          <w:sz w:val="20"/>
          <w:szCs w:val="20"/>
        </w:rPr>
        <w:t xml:space="preserve">For a </w:t>
      </w:r>
      <w:r w:rsidRPr="00525453">
        <w:rPr>
          <w:rFonts w:ascii="Arial" w:hAnsi="Arial" w:cs="Arial"/>
          <w:b/>
          <w:bCs/>
          <w:sz w:val="20"/>
          <w:szCs w:val="20"/>
        </w:rPr>
        <w:t>compliance date</w:t>
      </w:r>
      <w:r w:rsidRPr="00525453">
        <w:rPr>
          <w:rFonts w:ascii="Arial" w:hAnsi="Arial" w:cs="Arial"/>
          <w:sz w:val="20"/>
          <w:szCs w:val="20"/>
        </w:rPr>
        <w:t xml:space="preserve"> exceeding a 180 calendar days implementation timeline, a Board approval is required.</w:t>
      </w:r>
    </w:p>
    <w:p w14:paraId="34E4B109" w14:textId="77777777" w:rsidR="0006004F" w:rsidRPr="0041079C" w:rsidRDefault="0006004F">
      <w:pPr>
        <w:rPr>
          <w:rFonts w:ascii="Arial" w:eastAsiaTheme="majorEastAsia" w:hAnsi="Arial" w:cs="Arial"/>
          <w:b/>
          <w:bCs/>
          <w:color w:val="000000" w:themeColor="text1"/>
          <w:sz w:val="28"/>
          <w:szCs w:val="28"/>
        </w:rPr>
      </w:pPr>
      <w:bookmarkStart w:id="15" w:name="_Toc155339186"/>
      <w:bookmarkStart w:id="16" w:name="_Toc155793147"/>
      <w:bookmarkStart w:id="17" w:name="_Toc155793196"/>
      <w:bookmarkStart w:id="18" w:name="_Toc155793320"/>
      <w:bookmarkStart w:id="19" w:name="_Toc155796985"/>
      <w:bookmarkStart w:id="20" w:name="_Toc155339187"/>
      <w:bookmarkStart w:id="21" w:name="_Toc155793148"/>
      <w:bookmarkStart w:id="22" w:name="_Toc155793197"/>
      <w:bookmarkStart w:id="23" w:name="_Toc155793321"/>
      <w:bookmarkStart w:id="24" w:name="_Toc155796986"/>
      <w:bookmarkEnd w:id="15"/>
      <w:bookmarkEnd w:id="16"/>
      <w:bookmarkEnd w:id="17"/>
      <w:bookmarkEnd w:id="18"/>
      <w:bookmarkEnd w:id="19"/>
      <w:bookmarkEnd w:id="20"/>
      <w:bookmarkEnd w:id="21"/>
      <w:bookmarkEnd w:id="22"/>
      <w:bookmarkEnd w:id="23"/>
      <w:bookmarkEnd w:id="24"/>
      <w:r w:rsidRPr="0041079C">
        <w:rPr>
          <w:rFonts w:ascii="Arial" w:hAnsi="Arial" w:cs="Arial"/>
          <w:b/>
          <w:bCs/>
          <w:color w:val="000000" w:themeColor="text1"/>
          <w:sz w:val="28"/>
          <w:szCs w:val="28"/>
        </w:rPr>
        <w:br w:type="page"/>
      </w:r>
    </w:p>
    <w:p w14:paraId="44687D09" w14:textId="77777777" w:rsidR="00753611" w:rsidRPr="00525453" w:rsidRDefault="00753611" w:rsidP="00753611">
      <w:pPr>
        <w:pStyle w:val="Heading1"/>
        <w:pageBreakBefore/>
        <w:numPr>
          <w:ilvl w:val="0"/>
          <w:numId w:val="1"/>
        </w:numPr>
        <w:ind w:left="357" w:hanging="357"/>
        <w:rPr>
          <w:rFonts w:ascii="Arial" w:hAnsi="Arial" w:cs="Arial"/>
          <w:b/>
          <w:color w:val="000000" w:themeColor="text1"/>
          <w:sz w:val="28"/>
          <w:szCs w:val="28"/>
        </w:rPr>
      </w:pPr>
      <w:bookmarkStart w:id="25" w:name="_Toc184136018"/>
      <w:bookmarkStart w:id="26" w:name="_Toc184208804"/>
      <w:bookmarkStart w:id="27" w:name="_Toc237261959"/>
      <w:r w:rsidRPr="00525453">
        <w:rPr>
          <w:rFonts w:ascii="Arial" w:hAnsi="Arial" w:cs="Arial"/>
          <w:b/>
          <w:bCs/>
          <w:color w:val="000000" w:themeColor="text1"/>
          <w:sz w:val="28"/>
          <w:szCs w:val="28"/>
        </w:rPr>
        <w:lastRenderedPageBreak/>
        <w:t>Definitions</w:t>
      </w:r>
      <w:bookmarkStart w:id="28" w:name="_Toc155793150"/>
      <w:bookmarkStart w:id="29" w:name="_Toc155793199"/>
      <w:bookmarkStart w:id="30" w:name="_Toc155793323"/>
      <w:bookmarkStart w:id="31" w:name="_Toc155796988"/>
      <w:bookmarkEnd w:id="25"/>
      <w:bookmarkEnd w:id="26"/>
      <w:bookmarkEnd w:id="27"/>
      <w:bookmarkEnd w:id="28"/>
      <w:bookmarkEnd w:id="29"/>
      <w:bookmarkEnd w:id="30"/>
      <w:bookmarkEnd w:id="31"/>
      <w:r w:rsidRPr="00525453">
        <w:rPr>
          <w:rFonts w:ascii="Arial" w:hAnsi="Arial" w:cs="Arial"/>
          <w:b/>
          <w:bCs/>
          <w:color w:val="000000" w:themeColor="text1"/>
          <w:sz w:val="28"/>
          <w:szCs w:val="28"/>
        </w:rPr>
        <w:t xml:space="preserve"> </w:t>
      </w:r>
    </w:p>
    <w:p w14:paraId="7791A925" w14:textId="77777777" w:rsidR="00753611" w:rsidRPr="00525453" w:rsidRDefault="00753611" w:rsidP="00753611">
      <w:pPr>
        <w:pStyle w:val="Heading2"/>
        <w:numPr>
          <w:ilvl w:val="1"/>
          <w:numId w:val="1"/>
        </w:numPr>
        <w:ind w:left="540" w:hanging="540"/>
        <w:jc w:val="both"/>
        <w:rPr>
          <w:rFonts w:ascii="Arial" w:hAnsi="Arial" w:cs="Arial"/>
          <w:color w:val="000000" w:themeColor="text1"/>
          <w:sz w:val="24"/>
          <w:szCs w:val="24"/>
        </w:rPr>
      </w:pPr>
      <w:bookmarkStart w:id="32" w:name="_Toc161935124"/>
      <w:bookmarkStart w:id="33" w:name="_Toc161935234"/>
      <w:bookmarkStart w:id="34" w:name="_Toc161735398"/>
      <w:bookmarkStart w:id="35" w:name="_Toc159939799"/>
      <w:bookmarkStart w:id="36" w:name="_Toc159941780"/>
      <w:bookmarkStart w:id="37" w:name="_Toc184136019"/>
      <w:bookmarkStart w:id="38" w:name="_Toc184208805"/>
      <w:bookmarkStart w:id="39" w:name="_Toc237261960"/>
      <w:bookmarkEnd w:id="32"/>
      <w:bookmarkEnd w:id="33"/>
      <w:bookmarkEnd w:id="34"/>
      <w:bookmarkEnd w:id="35"/>
      <w:bookmarkEnd w:id="36"/>
      <w:r w:rsidRPr="00525453">
        <w:rPr>
          <w:rFonts w:ascii="Arial" w:hAnsi="Arial" w:cs="Arial"/>
          <w:color w:val="000000" w:themeColor="text1"/>
          <w:sz w:val="24"/>
          <w:szCs w:val="24"/>
        </w:rPr>
        <w:t>Requirements</w:t>
      </w:r>
      <w:bookmarkEnd w:id="37"/>
      <w:bookmarkEnd w:id="38"/>
      <w:bookmarkEnd w:id="39"/>
    </w:p>
    <w:p w14:paraId="2A12D958" w14:textId="77777777" w:rsidR="00753611" w:rsidRPr="00525453" w:rsidRDefault="00753611" w:rsidP="00753611">
      <w:pPr>
        <w:pStyle w:val="Default"/>
        <w:rPr>
          <w:color w:val="auto"/>
          <w:sz w:val="20"/>
          <w:szCs w:val="20"/>
          <w:lang w:val="en-US"/>
        </w:rPr>
      </w:pPr>
    </w:p>
    <w:p w14:paraId="3028C3D6" w14:textId="77777777" w:rsidR="00753611" w:rsidRPr="00525453" w:rsidRDefault="00753611" w:rsidP="00753611">
      <w:pPr>
        <w:pStyle w:val="Default"/>
        <w:spacing w:after="120"/>
        <w:rPr>
          <w:b/>
          <w:bCs/>
          <w:color w:val="auto"/>
          <w:sz w:val="20"/>
          <w:szCs w:val="20"/>
          <w:lang w:val="en-US"/>
        </w:rPr>
      </w:pPr>
      <w:r w:rsidRPr="00525453">
        <w:rPr>
          <w:b/>
          <w:bCs/>
          <w:color w:val="auto"/>
          <w:sz w:val="20"/>
          <w:szCs w:val="20"/>
          <w:lang w:val="en-US"/>
        </w:rPr>
        <w:t>Control requirement</w:t>
      </w:r>
    </w:p>
    <w:p w14:paraId="26EDAB6E" w14:textId="77777777" w:rsidR="00753611" w:rsidRPr="00525453" w:rsidRDefault="00753611" w:rsidP="00753611">
      <w:pPr>
        <w:pStyle w:val="Default"/>
        <w:rPr>
          <w:color w:val="auto"/>
          <w:sz w:val="20"/>
          <w:szCs w:val="20"/>
          <w:lang w:val="en-US"/>
        </w:rPr>
      </w:pPr>
      <w:r w:rsidRPr="00525453">
        <w:rPr>
          <w:color w:val="auto"/>
          <w:sz w:val="20"/>
          <w:szCs w:val="20"/>
          <w:lang w:val="en-US"/>
        </w:rPr>
        <w:t>The control requirements define the organizational, process or technical controls to be implemented by the control owner to achieve compliance with this Guideline.</w:t>
      </w:r>
    </w:p>
    <w:p w14:paraId="06D667C4" w14:textId="77777777" w:rsidR="00753611" w:rsidRPr="00525453" w:rsidRDefault="00753611" w:rsidP="00753611">
      <w:pPr>
        <w:pStyle w:val="Default"/>
        <w:rPr>
          <w:color w:val="auto"/>
          <w:sz w:val="20"/>
          <w:szCs w:val="20"/>
          <w:lang w:val="en-US"/>
        </w:rPr>
      </w:pPr>
    </w:p>
    <w:p w14:paraId="6A5784A5" w14:textId="77777777" w:rsidR="00753611" w:rsidRPr="00525453" w:rsidRDefault="00753611" w:rsidP="00753611">
      <w:pPr>
        <w:pStyle w:val="Default"/>
        <w:spacing w:after="120"/>
        <w:rPr>
          <w:b/>
          <w:bCs/>
          <w:color w:val="auto"/>
          <w:sz w:val="20"/>
          <w:szCs w:val="20"/>
          <w:lang w:val="en-US"/>
        </w:rPr>
      </w:pPr>
      <w:r w:rsidRPr="00525453">
        <w:rPr>
          <w:b/>
          <w:bCs/>
          <w:color w:val="auto"/>
          <w:sz w:val="20"/>
          <w:szCs w:val="20"/>
          <w:lang w:val="en-US"/>
        </w:rPr>
        <w:t>Criteria</w:t>
      </w:r>
    </w:p>
    <w:p w14:paraId="3A88A1DB" w14:textId="77777777" w:rsidR="00753611" w:rsidRPr="00525453" w:rsidRDefault="00753611" w:rsidP="00753611">
      <w:pPr>
        <w:pStyle w:val="Default"/>
        <w:rPr>
          <w:color w:val="auto"/>
          <w:sz w:val="20"/>
          <w:szCs w:val="20"/>
          <w:lang w:val="en-US"/>
        </w:rPr>
      </w:pPr>
      <w:r w:rsidRPr="00525453">
        <w:rPr>
          <w:color w:val="auto"/>
          <w:sz w:val="20"/>
          <w:szCs w:val="20"/>
          <w:lang w:val="en-US"/>
        </w:rPr>
        <w:t>Criteria define the measures that ‘must’ or ‘should’ be taken to fulfill the control requirement.</w:t>
      </w:r>
    </w:p>
    <w:p w14:paraId="26B62853" w14:textId="77777777" w:rsidR="00753611" w:rsidRPr="00525453" w:rsidRDefault="00753611" w:rsidP="00753611">
      <w:pPr>
        <w:pStyle w:val="Default"/>
        <w:rPr>
          <w:color w:val="auto"/>
          <w:sz w:val="20"/>
          <w:szCs w:val="20"/>
          <w:lang w:val="en-US"/>
        </w:rPr>
      </w:pPr>
    </w:p>
    <w:p w14:paraId="3535C2DB" w14:textId="77777777" w:rsidR="00753611" w:rsidRPr="00525453" w:rsidRDefault="00753611" w:rsidP="00753611">
      <w:pPr>
        <w:pStyle w:val="Default"/>
        <w:spacing w:after="120"/>
        <w:rPr>
          <w:color w:val="auto"/>
          <w:sz w:val="20"/>
          <w:szCs w:val="20"/>
          <w:lang w:val="en-US"/>
        </w:rPr>
      </w:pPr>
      <w:r w:rsidRPr="00525453">
        <w:rPr>
          <w:b/>
          <w:bCs/>
          <w:color w:val="auto"/>
          <w:sz w:val="20"/>
          <w:szCs w:val="20"/>
          <w:lang w:val="en-US"/>
        </w:rPr>
        <w:t>Level of obligation</w:t>
      </w:r>
    </w:p>
    <w:p w14:paraId="6A812911" w14:textId="77777777" w:rsidR="00753611" w:rsidRPr="00525453" w:rsidRDefault="00753611" w:rsidP="00753611">
      <w:pPr>
        <w:pStyle w:val="Default"/>
        <w:rPr>
          <w:color w:val="auto"/>
          <w:sz w:val="20"/>
          <w:szCs w:val="20"/>
          <w:lang w:val="en-US"/>
        </w:rPr>
      </w:pPr>
      <w:r w:rsidRPr="00525453">
        <w:rPr>
          <w:color w:val="auto"/>
          <w:sz w:val="20"/>
          <w:szCs w:val="20"/>
          <w:lang w:val="en-US"/>
        </w:rPr>
        <w:t>With respect to requirements and criteria, the following terms are used to define the level of obligation, provided for the implementation of a particular requirement or criteria:</w:t>
      </w:r>
    </w:p>
    <w:p w14:paraId="78116563" w14:textId="77777777" w:rsidR="00753611" w:rsidRPr="00525453" w:rsidRDefault="00753611" w:rsidP="00753611">
      <w:pPr>
        <w:pStyle w:val="Default"/>
        <w:ind w:left="720"/>
        <w:rPr>
          <w:color w:val="auto"/>
          <w:sz w:val="20"/>
          <w:szCs w:val="20"/>
          <w:lang w:val="en-US"/>
        </w:rPr>
      </w:pPr>
    </w:p>
    <w:p w14:paraId="4E6B7C9A" w14:textId="77777777" w:rsidR="00753611" w:rsidRPr="00525453" w:rsidRDefault="00753611" w:rsidP="00753611">
      <w:pPr>
        <w:pStyle w:val="Default"/>
        <w:numPr>
          <w:ilvl w:val="0"/>
          <w:numId w:val="8"/>
        </w:numPr>
        <w:rPr>
          <w:color w:val="auto"/>
          <w:sz w:val="20"/>
          <w:szCs w:val="20"/>
          <w:lang w:val="en-US"/>
        </w:rPr>
      </w:pPr>
      <w:r w:rsidRPr="00525453">
        <w:rPr>
          <w:b/>
          <w:bCs/>
          <w:color w:val="auto"/>
          <w:sz w:val="20"/>
          <w:szCs w:val="20"/>
          <w:lang w:val="en-US"/>
        </w:rPr>
        <w:t>“must”:</w:t>
      </w:r>
      <w:r w:rsidRPr="00525453">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0C9800AE" w14:textId="77777777" w:rsidR="00753611" w:rsidRPr="00525453" w:rsidRDefault="00753611" w:rsidP="00753611">
      <w:pPr>
        <w:pStyle w:val="Default"/>
        <w:numPr>
          <w:ilvl w:val="0"/>
          <w:numId w:val="8"/>
        </w:numPr>
        <w:rPr>
          <w:color w:val="auto"/>
          <w:sz w:val="20"/>
          <w:szCs w:val="20"/>
          <w:lang w:val="en-US"/>
        </w:rPr>
      </w:pPr>
      <w:r w:rsidRPr="00525453">
        <w:rPr>
          <w:b/>
          <w:bCs/>
          <w:color w:val="auto"/>
          <w:sz w:val="20"/>
          <w:szCs w:val="20"/>
          <w:lang w:val="en-US"/>
        </w:rPr>
        <w:t>“should”:</w:t>
      </w:r>
      <w:r w:rsidRPr="00525453">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3E5ED9CB" w14:textId="77777777" w:rsidR="00753611" w:rsidRPr="00525453" w:rsidRDefault="00753611" w:rsidP="00753611">
      <w:pPr>
        <w:pStyle w:val="Default"/>
        <w:ind w:left="720"/>
        <w:rPr>
          <w:color w:val="auto"/>
          <w:sz w:val="20"/>
          <w:szCs w:val="20"/>
          <w:lang w:val="en-US"/>
        </w:rPr>
      </w:pPr>
    </w:p>
    <w:p w14:paraId="57D61EA1" w14:textId="77777777" w:rsidR="00753611" w:rsidRPr="00525453" w:rsidRDefault="00753611" w:rsidP="00753611">
      <w:pPr>
        <w:pStyle w:val="Default"/>
        <w:rPr>
          <w:color w:val="auto"/>
          <w:sz w:val="20"/>
          <w:szCs w:val="20"/>
          <w:lang w:val="en-US"/>
        </w:rPr>
      </w:pPr>
      <w:r w:rsidRPr="00525453">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4C61F72E" w14:textId="77777777" w:rsidR="00753611" w:rsidRPr="00525453" w:rsidRDefault="00753611" w:rsidP="00753611">
      <w:pPr>
        <w:pStyle w:val="Default"/>
        <w:rPr>
          <w:color w:val="auto"/>
          <w:sz w:val="20"/>
          <w:szCs w:val="20"/>
          <w:lang w:val="en-US"/>
        </w:rPr>
      </w:pPr>
      <w:r w:rsidRPr="00525453">
        <w:rPr>
          <w:color w:val="auto"/>
          <w:sz w:val="20"/>
          <w:szCs w:val="20"/>
          <w:lang w:val="en-US"/>
        </w:rPr>
        <w:t xml:space="preserve">  </w:t>
      </w:r>
    </w:p>
    <w:p w14:paraId="655480BE" w14:textId="77777777" w:rsidR="00753611" w:rsidRPr="00525453" w:rsidRDefault="00753611" w:rsidP="00753611">
      <w:pPr>
        <w:pStyle w:val="Default"/>
        <w:rPr>
          <w:color w:val="auto"/>
          <w:sz w:val="20"/>
          <w:szCs w:val="20"/>
          <w:lang w:val="en-US"/>
        </w:rPr>
      </w:pPr>
      <w:r w:rsidRPr="00525453">
        <w:rPr>
          <w:color w:val="auto"/>
          <w:sz w:val="20"/>
          <w:szCs w:val="20"/>
          <w:lang w:val="en-US"/>
        </w:rPr>
        <w:t xml:space="preserve">Any deviation from the Guideline denotes an exemption. The respective </w:t>
      </w:r>
      <w:r w:rsidR="00EF5D33" w:rsidRPr="00EF5D33">
        <w:rPr>
          <w:color w:val="auto"/>
          <w:sz w:val="20"/>
          <w:szCs w:val="20"/>
          <w:highlight w:val="yellow"/>
          <w:lang w:val="en-US"/>
        </w:rPr>
        <w:t>Information</w:t>
      </w:r>
      <w:r w:rsidRPr="00525453">
        <w:rPr>
          <w:color w:val="auto"/>
          <w:sz w:val="20"/>
          <w:szCs w:val="20"/>
          <w:lang w:val="en-US"/>
        </w:rPr>
        <w:t xml:space="preserve"> </w:t>
      </w:r>
      <w:r w:rsidR="00C2527E">
        <w:rPr>
          <w:color w:val="auto"/>
          <w:sz w:val="20"/>
          <w:szCs w:val="20"/>
          <w:lang w:val="en-US"/>
        </w:rPr>
        <w:t>O</w:t>
      </w:r>
      <w:r w:rsidRPr="00525453">
        <w:rPr>
          <w:color w:val="auto"/>
          <w:sz w:val="20"/>
          <w:szCs w:val="20"/>
          <w:lang w:val="en-US"/>
        </w:rPr>
        <w:t xml:space="preserve">wner makes decisions on such exemptions. </w:t>
      </w:r>
      <w:r w:rsidR="00EF5D33" w:rsidRPr="00EF5D33">
        <w:rPr>
          <w:color w:val="auto"/>
          <w:sz w:val="20"/>
          <w:szCs w:val="20"/>
          <w:highlight w:val="yellow"/>
          <w:lang w:val="en-US"/>
        </w:rPr>
        <w:t>Information</w:t>
      </w:r>
      <w:r w:rsidR="00EF5D33" w:rsidRPr="00525453">
        <w:rPr>
          <w:color w:val="auto"/>
          <w:sz w:val="20"/>
          <w:szCs w:val="20"/>
          <w:lang w:val="en-US"/>
        </w:rPr>
        <w:t xml:space="preserve"> </w:t>
      </w:r>
      <w:r w:rsidR="00C2527E">
        <w:rPr>
          <w:color w:val="auto"/>
          <w:sz w:val="20"/>
          <w:szCs w:val="20"/>
          <w:lang w:val="en-US"/>
        </w:rPr>
        <w:t>O</w:t>
      </w:r>
      <w:r w:rsidRPr="00525453">
        <w:rPr>
          <w:color w:val="auto"/>
          <w:sz w:val="20"/>
          <w:szCs w:val="20"/>
          <w:lang w:val="en-US"/>
        </w:rPr>
        <w:t>wners can only decide on risks with impact exclusively in their area of responsibility.</w:t>
      </w:r>
    </w:p>
    <w:p w14:paraId="75DBDB7A" w14:textId="77777777" w:rsidR="00753611" w:rsidRPr="00525453" w:rsidRDefault="00753611" w:rsidP="00753611">
      <w:pPr>
        <w:pStyle w:val="Default"/>
        <w:rPr>
          <w:color w:val="auto"/>
          <w:sz w:val="20"/>
          <w:szCs w:val="20"/>
          <w:lang w:val="en-US"/>
        </w:rPr>
      </w:pPr>
    </w:p>
    <w:p w14:paraId="0E7FCB16" w14:textId="77777777" w:rsidR="00753611" w:rsidRPr="00525453" w:rsidRDefault="00753611" w:rsidP="00753611">
      <w:pPr>
        <w:pStyle w:val="Default"/>
        <w:spacing w:after="120"/>
        <w:rPr>
          <w:b/>
          <w:bCs/>
          <w:color w:val="auto"/>
          <w:sz w:val="20"/>
          <w:szCs w:val="20"/>
          <w:lang w:val="en-US"/>
        </w:rPr>
      </w:pPr>
      <w:r w:rsidRPr="00525453">
        <w:rPr>
          <w:b/>
          <w:bCs/>
          <w:color w:val="auto"/>
          <w:sz w:val="20"/>
          <w:szCs w:val="20"/>
          <w:lang w:val="en-US"/>
        </w:rPr>
        <w:t>Responsibilities</w:t>
      </w:r>
    </w:p>
    <w:p w14:paraId="579ED6E5" w14:textId="77777777" w:rsidR="00753611" w:rsidRPr="00525453" w:rsidRDefault="00753611" w:rsidP="00753611">
      <w:pPr>
        <w:pStyle w:val="Default"/>
        <w:rPr>
          <w:color w:val="auto"/>
          <w:sz w:val="20"/>
          <w:szCs w:val="20"/>
          <w:lang w:val="en-US"/>
        </w:rPr>
      </w:pPr>
      <w:r w:rsidRPr="00525453">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03A6E91C" w14:textId="77777777" w:rsidR="00753611" w:rsidRPr="00525453" w:rsidRDefault="00753611" w:rsidP="00753611">
      <w:pPr>
        <w:pStyle w:val="Default"/>
        <w:rPr>
          <w:color w:val="auto"/>
          <w:sz w:val="20"/>
          <w:szCs w:val="20"/>
          <w:lang w:val="en-US"/>
        </w:rPr>
      </w:pPr>
      <w:r w:rsidRPr="00525453">
        <w:rPr>
          <w:color w:val="auto"/>
          <w:sz w:val="20"/>
          <w:szCs w:val="20"/>
          <w:lang w:val="en-US"/>
        </w:rPr>
        <w:t xml:space="preserve"> </w:t>
      </w:r>
    </w:p>
    <w:p w14:paraId="35498973" w14:textId="77777777" w:rsidR="00753611" w:rsidRPr="00525453" w:rsidRDefault="00753611" w:rsidP="00753611">
      <w:pPr>
        <w:pStyle w:val="Default"/>
        <w:rPr>
          <w:color w:val="auto"/>
          <w:sz w:val="20"/>
          <w:szCs w:val="20"/>
          <w:lang w:val="en-US"/>
        </w:rPr>
      </w:pPr>
      <w:r w:rsidRPr="00525453">
        <w:rPr>
          <w:color w:val="auto"/>
          <w:sz w:val="20"/>
          <w:szCs w:val="20"/>
          <w:lang w:val="en-US"/>
        </w:rPr>
        <w:t>The precise responsibilities are to be defined in the underlying Procedure documents (e.g. via RACI matrices).</w:t>
      </w:r>
    </w:p>
    <w:p w14:paraId="612AD60B" w14:textId="77777777" w:rsidR="00753611" w:rsidRPr="00525453" w:rsidRDefault="00753611" w:rsidP="00753611">
      <w:pPr>
        <w:pStyle w:val="Default"/>
        <w:rPr>
          <w:color w:val="auto"/>
          <w:sz w:val="20"/>
          <w:szCs w:val="20"/>
          <w:lang w:val="en-US"/>
        </w:rPr>
      </w:pPr>
    </w:p>
    <w:p w14:paraId="436258F6" w14:textId="77777777" w:rsidR="00560EDE" w:rsidRPr="003718C4" w:rsidRDefault="00753611" w:rsidP="00753611">
      <w:pPr>
        <w:spacing w:after="0"/>
        <w:rPr>
          <w:rFonts w:ascii="Arial" w:eastAsia="Arial" w:hAnsi="Arial" w:cs="Arial"/>
          <w:sz w:val="20"/>
          <w:szCs w:val="20"/>
        </w:rPr>
      </w:pPr>
      <w:r w:rsidRPr="00525453">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r w:rsidRPr="003718C4">
        <w:rPr>
          <w:rFonts w:ascii="Arial" w:eastAsia="Arial" w:hAnsi="Arial" w:cs="Arial"/>
          <w:sz w:val="20"/>
          <w:szCs w:val="20"/>
        </w:rPr>
        <w:t>.​</w:t>
      </w:r>
    </w:p>
    <w:p w14:paraId="2EFB9D99" w14:textId="77777777" w:rsidR="00753611" w:rsidRPr="003718C4" w:rsidRDefault="00753611" w:rsidP="00753611">
      <w:pPr>
        <w:spacing w:after="0"/>
        <w:rPr>
          <w:rFonts w:ascii="Arial" w:eastAsia="Arial" w:hAnsi="Arial" w:cs="Arial"/>
          <w:sz w:val="20"/>
          <w:szCs w:val="20"/>
        </w:rPr>
      </w:pPr>
    </w:p>
    <w:p w14:paraId="05D9D452" w14:textId="77777777" w:rsidR="001028A3" w:rsidRPr="00525453" w:rsidRDefault="001028A3" w:rsidP="001028A3">
      <w:pPr>
        <w:pStyle w:val="Heading2"/>
        <w:pageBreakBefore/>
        <w:numPr>
          <w:ilvl w:val="1"/>
          <w:numId w:val="1"/>
        </w:numPr>
        <w:ind w:left="539" w:hanging="539"/>
        <w:jc w:val="both"/>
        <w:rPr>
          <w:rFonts w:ascii="Arial" w:hAnsi="Arial" w:cs="Arial"/>
          <w:color w:val="000000" w:themeColor="text1"/>
          <w:sz w:val="24"/>
          <w:szCs w:val="24"/>
        </w:rPr>
      </w:pPr>
      <w:bookmarkStart w:id="40" w:name="_Toc184208806"/>
      <w:bookmarkStart w:id="41" w:name="_Toc237261961"/>
      <w:r w:rsidRPr="00525453">
        <w:rPr>
          <w:rFonts w:ascii="Arial" w:hAnsi="Arial" w:cs="Arial"/>
          <w:color w:val="000000" w:themeColor="text1"/>
          <w:sz w:val="24"/>
          <w:szCs w:val="24"/>
        </w:rPr>
        <w:lastRenderedPageBreak/>
        <w:t>Explanation of requirements and key definitions</w:t>
      </w:r>
      <w:bookmarkEnd w:id="40"/>
      <w:bookmarkEnd w:id="41"/>
      <w:r w:rsidRPr="00525453">
        <w:rPr>
          <w:rFonts w:ascii="Arial" w:hAnsi="Arial" w:cs="Arial"/>
          <w:color w:val="000000" w:themeColor="text1"/>
          <w:sz w:val="24"/>
          <w:szCs w:val="24"/>
        </w:rPr>
        <w:t xml:space="preserve"> </w:t>
      </w:r>
    </w:p>
    <w:p w14:paraId="10B30A2F" w14:textId="77777777" w:rsidR="001028A3" w:rsidRPr="00525453" w:rsidRDefault="001028A3" w:rsidP="001028A3">
      <w:pPr>
        <w:pStyle w:val="Default"/>
        <w:rPr>
          <w:color w:val="auto"/>
          <w:sz w:val="20"/>
          <w:szCs w:val="20"/>
          <w:lang w:val="en-US"/>
        </w:rPr>
      </w:pPr>
    </w:p>
    <w:p w14:paraId="3F9A6FFC" w14:textId="77777777" w:rsidR="00956821" w:rsidRPr="00525453" w:rsidRDefault="00956821" w:rsidP="00956821">
      <w:pPr>
        <w:pStyle w:val="Default"/>
        <w:rPr>
          <w:rFonts w:eastAsia="Times New Roman"/>
          <w:sz w:val="20"/>
          <w:szCs w:val="20"/>
          <w:lang w:val="en-US"/>
        </w:rPr>
      </w:pPr>
      <w:r w:rsidRPr="00525453">
        <w:rPr>
          <w:color w:val="auto"/>
          <w:sz w:val="20"/>
          <w:szCs w:val="20"/>
          <w:lang w:val="en-US"/>
        </w:rPr>
        <w:t xml:space="preserve">Control requirements are defined in a standardized format and </w:t>
      </w:r>
      <w:r w:rsidRPr="006A51A6">
        <w:rPr>
          <w:rFonts w:eastAsia="Times New Roman"/>
          <w:sz w:val="20"/>
          <w:szCs w:val="20"/>
          <w:lang w:val="en-US"/>
        </w:rPr>
        <w:t>are structured into the following components:</w:t>
      </w:r>
      <w:r w:rsidRPr="00525453">
        <w:rPr>
          <w:rFonts w:eastAsia="Times New Roman"/>
          <w:sz w:val="20"/>
          <w:szCs w:val="20"/>
          <w:lang w:val="en-US"/>
        </w:rPr>
        <w:t> </w:t>
      </w:r>
    </w:p>
    <w:p w14:paraId="22C6F841" w14:textId="77777777" w:rsidR="00956821" w:rsidRPr="00525453" w:rsidRDefault="00956821" w:rsidP="00956821">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0FC32AD4"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62EAA0F" w14:textId="77777777" w:rsidR="008F5F05" w:rsidRPr="00B5162D" w:rsidRDefault="008F5F05"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73ED021" w14:textId="77777777" w:rsidR="008F5F05" w:rsidRPr="00B5162D" w:rsidRDefault="008F5F05"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7782C221"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D4EBA44" w14:textId="77777777" w:rsidR="008F5F05" w:rsidRPr="00B5162D" w:rsidRDefault="008F5F05"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04CA5D5" w14:textId="77777777" w:rsidR="008F5F05" w:rsidRPr="00B5162D" w:rsidRDefault="008F5F05"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26A73AE2"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6E5E5F73" w14:textId="77777777" w:rsidR="008F5F05" w:rsidRPr="00B5162D" w:rsidRDefault="008F5F05"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3580BB89" w14:textId="77777777" w:rsidR="008F5F05" w:rsidRPr="00B5162D" w:rsidRDefault="008F5F05"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18C5B4EF"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788AA7D8" w14:textId="77777777" w:rsidR="008F5F05" w:rsidRPr="00B5162D" w:rsidRDefault="008F5F05"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7A560F10" w14:textId="77777777" w:rsidR="008F5F05" w:rsidRDefault="008F5F05"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528CD3EB" w14:textId="77777777" w:rsidR="008F5F05" w:rsidRPr="00EF5A3B" w:rsidRDefault="008F5F05"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7FAAC8FE" w14:textId="77777777" w:rsidR="008F5F05" w:rsidRPr="00EF5A3B" w:rsidRDefault="008F5F05"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55EDA452" w14:textId="77777777" w:rsidR="008F5F05" w:rsidRPr="00B5162D" w:rsidRDefault="008F5F05" w:rsidP="009F5B9F">
            <w:pPr>
              <w:spacing w:after="240" w:line="240" w:lineRule="auto"/>
              <w:ind w:left="567" w:right="284"/>
              <w:rPr>
                <w:rFonts w:ascii="Arial" w:eastAsia="Times New Roman" w:hAnsi="Arial" w:cs="Arial"/>
                <w:sz w:val="20"/>
                <w:szCs w:val="20"/>
              </w:rPr>
            </w:pPr>
          </w:p>
        </w:tc>
      </w:tr>
    </w:tbl>
    <w:p w14:paraId="73BAF1D0" w14:textId="77777777" w:rsidR="00392750" w:rsidRPr="00525453" w:rsidRDefault="00956821" w:rsidP="001028A3">
      <w:pPr>
        <w:shd w:val="clear" w:color="auto" w:fill="FFFFFF"/>
        <w:spacing w:after="0" w:line="240" w:lineRule="auto"/>
        <w:textAlignment w:val="baseline"/>
        <w:rPr>
          <w:rFonts w:ascii="Arial" w:hAnsi="Arial" w:cs="Arial"/>
          <w:sz w:val="20"/>
          <w:szCs w:val="20"/>
        </w:rPr>
      </w:pPr>
      <w:r w:rsidRPr="00525453">
        <w:rPr>
          <w:rFonts w:ascii="Arial" w:hAnsi="Arial" w:cs="Arial"/>
          <w:sz w:val="20"/>
          <w:szCs w:val="20"/>
        </w:rPr>
        <w:br/>
        <w:t>The terms in this document are defined in the overall ICT</w:t>
      </w:r>
      <w:r w:rsidR="00455A5B">
        <w:rPr>
          <w:rFonts w:ascii="Arial" w:hAnsi="Arial" w:cs="Arial"/>
          <w:sz w:val="20"/>
          <w:szCs w:val="20"/>
        </w:rPr>
        <w:t xml:space="preserve"> Risk</w:t>
      </w:r>
      <w:r w:rsidRPr="00525453">
        <w:rPr>
          <w:rFonts w:ascii="Arial" w:hAnsi="Arial" w:cs="Arial"/>
          <w:sz w:val="20"/>
          <w:szCs w:val="20"/>
        </w:rPr>
        <w:t xml:space="preserve"> Glossary, which is provided on the Intranet website.</w:t>
      </w:r>
    </w:p>
    <w:p w14:paraId="65DBB338" w14:textId="77777777" w:rsidR="00392750" w:rsidRPr="00525453" w:rsidRDefault="00392750" w:rsidP="001028A3">
      <w:pPr>
        <w:shd w:val="clear" w:color="auto" w:fill="FFFFFF"/>
        <w:spacing w:after="0" w:line="240" w:lineRule="auto"/>
        <w:textAlignment w:val="baseline"/>
        <w:rPr>
          <w:rFonts w:ascii="Arial" w:hAnsi="Arial" w:cs="Arial"/>
          <w:sz w:val="20"/>
          <w:szCs w:val="20"/>
        </w:rPr>
      </w:pPr>
    </w:p>
    <w:p w14:paraId="38775285" w14:textId="77777777" w:rsidR="00392750" w:rsidRPr="00525453" w:rsidRDefault="00392750" w:rsidP="001028A3">
      <w:pPr>
        <w:shd w:val="clear" w:color="auto" w:fill="FFFFFF"/>
        <w:spacing w:after="0" w:line="240" w:lineRule="auto"/>
        <w:textAlignment w:val="baseline"/>
        <w:rPr>
          <w:rFonts w:ascii="Arial" w:hAnsi="Arial" w:cs="Arial"/>
          <w:sz w:val="20"/>
          <w:szCs w:val="20"/>
        </w:rPr>
      </w:pPr>
    </w:p>
    <w:p w14:paraId="54A596BA" w14:textId="77777777" w:rsidR="00A929A1" w:rsidRPr="00147354" w:rsidRDefault="00A929A1" w:rsidP="00A929A1">
      <w:pPr>
        <w:rPr>
          <w:rFonts w:ascii="Arial" w:hAnsi="Arial" w:cs="Arial"/>
          <w:sz w:val="20"/>
          <w:szCs w:val="20"/>
          <w:highlight w:val="yellow"/>
          <w:lang w:val="en-GB"/>
        </w:rPr>
      </w:pPr>
    </w:p>
    <w:p w14:paraId="6F943250" w14:textId="77777777" w:rsidR="00A929A1" w:rsidRPr="00161BBF" w:rsidRDefault="00A929A1" w:rsidP="00161BBF">
      <w:pPr>
        <w:pStyle w:val="Heading2"/>
        <w:numPr>
          <w:ilvl w:val="1"/>
          <w:numId w:val="1"/>
        </w:numPr>
        <w:ind w:left="540" w:hanging="540"/>
        <w:jc w:val="both"/>
        <w:rPr>
          <w:rFonts w:ascii="Arial" w:hAnsi="Arial" w:cs="Arial"/>
          <w:color w:val="auto"/>
          <w:sz w:val="24"/>
          <w:szCs w:val="24"/>
          <w:highlight w:val="yellow"/>
        </w:rPr>
      </w:pPr>
      <w:bookmarkStart w:id="42" w:name="_Toc237261963"/>
      <w:r w:rsidRPr="00161BBF">
        <w:rPr>
          <w:rFonts w:ascii="Arial" w:hAnsi="Arial" w:cs="Arial"/>
          <w:color w:val="auto"/>
          <w:sz w:val="24"/>
          <w:szCs w:val="24"/>
          <w:highlight w:val="yellow"/>
        </w:rPr>
        <w:t>IDP applications</w:t>
      </w:r>
      <w:bookmarkEnd w:id="42"/>
    </w:p>
    <w:p w14:paraId="235B119D" w14:textId="77777777" w:rsidR="002114E3" w:rsidRPr="00147354" w:rsidRDefault="002114E3" w:rsidP="002114E3">
      <w:pPr>
        <w:ind w:left="709"/>
        <w:rPr>
          <w:rFonts w:ascii="Arial" w:hAnsi="Arial" w:cs="Arial"/>
          <w:sz w:val="20"/>
          <w:szCs w:val="20"/>
          <w:highlight w:val="yellow"/>
          <w:lang w:val="en-GB"/>
        </w:rPr>
      </w:pPr>
    </w:p>
    <w:p w14:paraId="77BF72E6"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IDP applications are applications developed by the end user in the business units, which are not the result of an established software development process within IT and where changes or adaptations are not subject to established IT change management processes. IDP applications are part of a business process and are required for operating the business process or for controlling it.</w:t>
      </w:r>
    </w:p>
    <w:p w14:paraId="06A7CA9C"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Additionally, the following criteria must be fully met so that an IDP application qualifies as such:</w:t>
      </w:r>
    </w:p>
    <w:p w14:paraId="6E146942" w14:textId="77777777" w:rsidR="00A929A1" w:rsidRPr="00147354" w:rsidRDefault="00A929A1" w:rsidP="00147354">
      <w:pPr>
        <w:pStyle w:val="ListParagraph"/>
        <w:numPr>
          <w:ilvl w:val="0"/>
          <w:numId w:val="37"/>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 xml:space="preserve">The application </w:t>
      </w:r>
      <w:r w:rsidRPr="00044744">
        <w:rPr>
          <w:rFonts w:ascii="Arial" w:hAnsi="Arial" w:cs="Arial"/>
          <w:sz w:val="20"/>
          <w:szCs w:val="20"/>
          <w:highlight w:val="yellow"/>
          <w:lang w:val="en-GB"/>
        </w:rPr>
        <w:t>is</w:t>
      </w:r>
      <w:r w:rsidRPr="00147354">
        <w:rPr>
          <w:rFonts w:ascii="Arial" w:hAnsi="Arial" w:cs="Arial"/>
          <w:sz w:val="20"/>
          <w:szCs w:val="20"/>
          <w:highlight w:val="yellow"/>
          <w:lang w:val="en-GB"/>
        </w:rPr>
        <w:t xml:space="preserve"> based on an approved technology.</w:t>
      </w:r>
    </w:p>
    <w:p w14:paraId="2016F7B9" w14:textId="77777777" w:rsidR="00A929A1" w:rsidRPr="00147354" w:rsidRDefault="00A929A1" w:rsidP="00147354">
      <w:pPr>
        <w:pStyle w:val="ListParagraph"/>
        <w:numPr>
          <w:ilvl w:val="0"/>
          <w:numId w:val="37"/>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 xml:space="preserve">The application </w:t>
      </w:r>
      <w:r w:rsidRPr="00044744">
        <w:rPr>
          <w:rFonts w:ascii="Arial" w:hAnsi="Arial" w:cs="Arial"/>
          <w:sz w:val="20"/>
          <w:szCs w:val="20"/>
          <w:highlight w:val="yellow"/>
          <w:lang w:val="en-GB"/>
        </w:rPr>
        <w:t>is</w:t>
      </w:r>
      <w:r w:rsidRPr="00147354">
        <w:rPr>
          <w:rFonts w:ascii="Arial" w:hAnsi="Arial" w:cs="Arial"/>
          <w:sz w:val="20"/>
          <w:szCs w:val="20"/>
          <w:highlight w:val="yellow"/>
          <w:lang w:val="en-GB"/>
        </w:rPr>
        <w:t xml:space="preserve"> used regularly and in future, thus applications that are used for one-time events or that are stored for archiving or backups are excluded. </w:t>
      </w:r>
    </w:p>
    <w:p w14:paraId="2C2A39AB" w14:textId="77777777" w:rsidR="00A929A1" w:rsidRPr="00147354" w:rsidRDefault="00A929A1" w:rsidP="00147354">
      <w:pPr>
        <w:pStyle w:val="ListParagraph"/>
        <w:numPr>
          <w:ilvl w:val="0"/>
          <w:numId w:val="37"/>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The application contains data processing required by a business process. This means that the protection goals integrity, authenticity, or availability are threatened by a faulty data processing</w:t>
      </w:r>
      <w:r w:rsidR="009B2A84">
        <w:rPr>
          <w:rStyle w:val="FootnoteReference"/>
          <w:rFonts w:ascii="Arial" w:hAnsi="Arial" w:cs="Arial"/>
          <w:sz w:val="20"/>
          <w:szCs w:val="20"/>
          <w:highlight w:val="yellow"/>
          <w:lang w:val="en-GB"/>
        </w:rPr>
        <w:footnoteReference w:id="3"/>
      </w:r>
      <w:r w:rsidRPr="00147354">
        <w:rPr>
          <w:rFonts w:ascii="Arial" w:hAnsi="Arial" w:cs="Arial"/>
          <w:sz w:val="20"/>
          <w:szCs w:val="20"/>
          <w:highlight w:val="yellow"/>
          <w:lang w:val="en-GB"/>
        </w:rPr>
        <w:t>. Data processing is, for instance, the use of formulas or programming code. This is to be distinguished from data processing for the purpose of simple visualisation or a small number of simple arithmetic operations, which does not qualify a file as an IDP application.</w:t>
      </w:r>
    </w:p>
    <w:p w14:paraId="6AF31735"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 xml:space="preserve">Deviations </w:t>
      </w:r>
    </w:p>
    <w:p w14:paraId="0ACE2E0A" w14:textId="77777777" w:rsidR="00A929A1" w:rsidRPr="00147354" w:rsidRDefault="00A929A1" w:rsidP="00147354">
      <w:pPr>
        <w:pStyle w:val="ListParagraph"/>
        <w:numPr>
          <w:ilvl w:val="0"/>
          <w:numId w:val="38"/>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lastRenderedPageBreak/>
        <w:t>Deviating from point 2 are applications developed by the end user in the business units that are used once in a recurring process and that have a direct regulatory or legal relevance (particularly, regarding annual financial statements, tax, risk management, and external reporting). These are to be classified as IDP applications.</w:t>
      </w:r>
    </w:p>
    <w:p w14:paraId="22C8EAC2" w14:textId="77777777" w:rsidR="00A929A1" w:rsidRPr="00147354" w:rsidRDefault="00A929A1" w:rsidP="00147354">
      <w:pPr>
        <w:pStyle w:val="ListParagraph"/>
        <w:numPr>
          <w:ilvl w:val="0"/>
          <w:numId w:val="38"/>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Deviating from points 2 and 3 are such files that are directly used for external reporting. These are to be classified as IDP applications.</w:t>
      </w:r>
    </w:p>
    <w:p w14:paraId="10E2E600" w14:textId="77777777" w:rsidR="00A929A1" w:rsidRPr="00147354" w:rsidRDefault="00A929A1" w:rsidP="00147354">
      <w:pPr>
        <w:ind w:left="709"/>
        <w:rPr>
          <w:rFonts w:ascii="Arial" w:hAnsi="Arial" w:cs="Arial"/>
          <w:sz w:val="20"/>
          <w:szCs w:val="20"/>
          <w:highlight w:val="yellow"/>
          <w:lang w:val="en-GB"/>
        </w:rPr>
      </w:pPr>
    </w:p>
    <w:p w14:paraId="6B9E5973"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The Senior Management of the Legal Entity may determine business processes to be excluded, substantiated by a justification.</w:t>
      </w:r>
    </w:p>
    <w:p w14:paraId="34DA8D9C"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Due to a risk-based approach and the lower protection need of IDP applications of the criticality levels "minor" and "negligible", tiered control requirements are to be applied for these IDP applications.</w:t>
      </w:r>
    </w:p>
    <w:p w14:paraId="3F7764D3" w14:textId="77777777" w:rsidR="00A929A1" w:rsidRPr="00147354" w:rsidRDefault="00A929A1" w:rsidP="00147354">
      <w:pPr>
        <w:pStyle w:val="ListParagraph"/>
        <w:numPr>
          <w:ilvl w:val="0"/>
          <w:numId w:val="36"/>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Regular Applications: Regular Applications are managed by the IT function. The development, maintenance and support follow established IT processes. Information about all regular applications is stored in a central register and the security criticality ratings.</w:t>
      </w:r>
    </w:p>
    <w:p w14:paraId="6263D39C" w14:textId="77777777" w:rsidR="00A929A1" w:rsidRPr="00147354" w:rsidRDefault="00A929A1" w:rsidP="00147354">
      <w:pPr>
        <w:pStyle w:val="ListParagraph"/>
        <w:numPr>
          <w:ilvl w:val="0"/>
          <w:numId w:val="36"/>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 xml:space="preserve">Irregular Applications: Irregular Applications are indifferent from regular applications in terms of e.g. size or complexity but are used exclusively through the business department employing such applications. Due to the lack of central IT process enforcement, security controls are often not implemented on process and technical level. The use of Irregular Applications within DBG is prohibited. Irregular applications existing at the time this policy becomes effective </w:t>
      </w:r>
      <w:r w:rsidRPr="00044744">
        <w:rPr>
          <w:rFonts w:ascii="Arial" w:hAnsi="Arial" w:cs="Arial"/>
          <w:sz w:val="20"/>
          <w:szCs w:val="20"/>
          <w:highlight w:val="yellow"/>
          <w:lang w:val="en-GB"/>
        </w:rPr>
        <w:t>need to</w:t>
      </w:r>
      <w:r w:rsidRPr="00147354">
        <w:rPr>
          <w:rFonts w:ascii="Arial" w:hAnsi="Arial" w:cs="Arial"/>
          <w:sz w:val="20"/>
          <w:szCs w:val="20"/>
          <w:highlight w:val="yellow"/>
          <w:lang w:val="en-GB"/>
        </w:rPr>
        <w:t xml:space="preserve"> (1) be reported to the IT Governance function or senior management immediately, and (2) either be transferred to regular applications or be deactivated.</w:t>
      </w:r>
    </w:p>
    <w:p w14:paraId="2AB9E329"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 </w:t>
      </w:r>
    </w:p>
    <w:p w14:paraId="384C6D6B" w14:textId="77777777" w:rsidR="00A929A1" w:rsidRPr="00147354" w:rsidRDefault="00A929A1" w:rsidP="00147354">
      <w:pPr>
        <w:ind w:left="709"/>
        <w:rPr>
          <w:rFonts w:ascii="Arial" w:hAnsi="Arial" w:cs="Arial"/>
          <w:sz w:val="20"/>
          <w:szCs w:val="20"/>
          <w:highlight w:val="yellow"/>
          <w:lang w:val="en-GB"/>
        </w:rPr>
      </w:pPr>
      <w:r w:rsidRPr="00147354">
        <w:rPr>
          <w:rFonts w:ascii="Arial" w:hAnsi="Arial" w:cs="Arial"/>
          <w:sz w:val="20"/>
          <w:szCs w:val="20"/>
          <w:highlight w:val="yellow"/>
          <w:lang w:val="en-GB"/>
        </w:rPr>
        <w:t>The following diagram provides an overview of the different types of applications:</w:t>
      </w:r>
    </w:p>
    <w:p w14:paraId="670E6D52" w14:textId="77777777" w:rsidR="00A929A1" w:rsidRPr="00147354" w:rsidRDefault="00A929A1" w:rsidP="00147354">
      <w:pPr>
        <w:ind w:firstLine="709"/>
        <w:jc w:val="center"/>
        <w:rPr>
          <w:rFonts w:ascii="Arial" w:hAnsi="Arial" w:cs="Arial"/>
          <w:highlight w:val="yellow"/>
          <w:lang w:val="en-GB"/>
        </w:rPr>
      </w:pPr>
      <w:r w:rsidRPr="00147354">
        <w:rPr>
          <w:rFonts w:ascii="Arial" w:hAnsi="Arial" w:cs="Arial"/>
          <w:noProof/>
          <w:sz w:val="20"/>
          <w:szCs w:val="20"/>
          <w:highlight w:val="yellow"/>
        </w:rPr>
        <w:drawing>
          <wp:inline distT="0" distB="0" distL="0" distR="0" wp14:anchorId="4B9B1CFC" wp14:editId="18B3D1DB">
            <wp:extent cx="4696847" cy="2952750"/>
            <wp:effectExtent l="0" t="0" r="889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4392" cy="2963780"/>
                    </a:xfrm>
                    <a:prstGeom prst="rect">
                      <a:avLst/>
                    </a:prstGeom>
                  </pic:spPr>
                </pic:pic>
              </a:graphicData>
            </a:graphic>
          </wp:inline>
        </w:drawing>
      </w:r>
    </w:p>
    <w:p w14:paraId="2F84DF9F" w14:textId="77777777" w:rsidR="002114E3" w:rsidRPr="00147354" w:rsidRDefault="002114E3" w:rsidP="00A929A1">
      <w:pPr>
        <w:jc w:val="center"/>
        <w:rPr>
          <w:rFonts w:ascii="Arial" w:hAnsi="Arial" w:cs="Arial"/>
          <w:highlight w:val="yellow"/>
          <w:lang w:val="en-GB"/>
        </w:rPr>
      </w:pPr>
    </w:p>
    <w:p w14:paraId="1783A1C5" w14:textId="77777777" w:rsidR="00B911F4" w:rsidRPr="00161BBF" w:rsidRDefault="004603BE" w:rsidP="00161BBF">
      <w:pPr>
        <w:pStyle w:val="Heading2"/>
        <w:numPr>
          <w:ilvl w:val="1"/>
          <w:numId w:val="1"/>
        </w:numPr>
        <w:ind w:left="540" w:hanging="540"/>
        <w:jc w:val="both"/>
        <w:rPr>
          <w:rFonts w:ascii="Arial" w:hAnsi="Arial" w:cs="Arial"/>
          <w:color w:val="auto"/>
          <w:sz w:val="24"/>
          <w:szCs w:val="24"/>
          <w:highlight w:val="yellow"/>
        </w:rPr>
      </w:pPr>
      <w:bookmarkStart w:id="43" w:name="_Toc236310109"/>
      <w:bookmarkStart w:id="44" w:name="_Toc236310110"/>
      <w:bookmarkStart w:id="45" w:name="_Toc236310111"/>
      <w:bookmarkStart w:id="46" w:name="_Toc236310112"/>
      <w:bookmarkStart w:id="47" w:name="_Toc212557282"/>
      <w:bookmarkStart w:id="48" w:name="_Toc212561838"/>
      <w:bookmarkStart w:id="49" w:name="_Toc236310113"/>
      <w:bookmarkStart w:id="50" w:name="_Toc236310114"/>
      <w:bookmarkStart w:id="51" w:name="_Toc236310115"/>
      <w:bookmarkStart w:id="52" w:name="_Toc236310116"/>
      <w:bookmarkStart w:id="53" w:name="_Toc236310117"/>
      <w:bookmarkStart w:id="54" w:name="_Toc236310118"/>
      <w:bookmarkStart w:id="55" w:name="_Toc236310119"/>
      <w:bookmarkStart w:id="56" w:name="_Toc236310120"/>
      <w:bookmarkStart w:id="57" w:name="_Toc212557284"/>
      <w:bookmarkStart w:id="58" w:name="_Toc212561840"/>
      <w:bookmarkStart w:id="59" w:name="_Toc236310121"/>
      <w:bookmarkStart w:id="60" w:name="_Toc236310122"/>
      <w:bookmarkStart w:id="61" w:name="_Toc236310123"/>
      <w:bookmarkStart w:id="62" w:name="_Toc236310124"/>
      <w:bookmarkStart w:id="63" w:name="_Toc212557286"/>
      <w:bookmarkStart w:id="64" w:name="_Toc212561842"/>
      <w:bookmarkStart w:id="65" w:name="_Toc236310125"/>
      <w:bookmarkStart w:id="66" w:name="_Toc236310126"/>
      <w:bookmarkStart w:id="67" w:name="_Toc236310127"/>
      <w:bookmarkStart w:id="68" w:name="_Toc236310128"/>
      <w:bookmarkStart w:id="69" w:name="_Toc212557288"/>
      <w:bookmarkStart w:id="70" w:name="_Toc212561844"/>
      <w:bookmarkStart w:id="71" w:name="_Toc236310129"/>
      <w:bookmarkStart w:id="72" w:name="_Toc236310130"/>
      <w:bookmarkStart w:id="73" w:name="_Toc236310131"/>
      <w:bookmarkStart w:id="74" w:name="_Toc236310132"/>
      <w:bookmarkStart w:id="75" w:name="_Toc212557290"/>
      <w:bookmarkStart w:id="76" w:name="_Toc212561846"/>
      <w:bookmarkStart w:id="77" w:name="_Toc236310133"/>
      <w:bookmarkStart w:id="78" w:name="_Toc236310134"/>
      <w:bookmarkStart w:id="79" w:name="_Toc236310135"/>
      <w:bookmarkStart w:id="80" w:name="_Toc237261970"/>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161BBF">
        <w:rPr>
          <w:rFonts w:ascii="Arial" w:hAnsi="Arial" w:cs="Arial"/>
          <w:color w:val="auto"/>
          <w:sz w:val="24"/>
          <w:szCs w:val="24"/>
          <w:highlight w:val="yellow"/>
        </w:rPr>
        <w:t>No</w:t>
      </w:r>
      <w:r w:rsidRPr="00161BBF">
        <w:rPr>
          <w:rFonts w:ascii="Cambria Math" w:hAnsi="Cambria Math" w:cs="Cambria Math"/>
          <w:color w:val="auto"/>
          <w:sz w:val="24"/>
          <w:szCs w:val="24"/>
          <w:highlight w:val="yellow"/>
        </w:rPr>
        <w:t>‑</w:t>
      </w:r>
      <w:r w:rsidRPr="00161BBF">
        <w:rPr>
          <w:rFonts w:ascii="Arial" w:hAnsi="Arial" w:cs="Arial"/>
          <w:color w:val="auto"/>
          <w:sz w:val="24"/>
          <w:szCs w:val="24"/>
          <w:highlight w:val="yellow"/>
        </w:rPr>
        <w:t>/Low</w:t>
      </w:r>
      <w:r w:rsidRPr="00161BBF">
        <w:rPr>
          <w:rFonts w:ascii="Cambria Math" w:hAnsi="Cambria Math" w:cs="Cambria Math"/>
          <w:color w:val="auto"/>
          <w:sz w:val="24"/>
          <w:szCs w:val="24"/>
          <w:highlight w:val="yellow"/>
        </w:rPr>
        <w:t>‑</w:t>
      </w:r>
      <w:r w:rsidRPr="00161BBF">
        <w:rPr>
          <w:rFonts w:ascii="Arial" w:hAnsi="Arial" w:cs="Arial"/>
          <w:color w:val="auto"/>
          <w:sz w:val="24"/>
          <w:szCs w:val="24"/>
          <w:highlight w:val="yellow"/>
        </w:rPr>
        <w:t>Code</w:t>
      </w:r>
      <w:r w:rsidR="00373F98" w:rsidRPr="00161BBF">
        <w:rPr>
          <w:rFonts w:ascii="Arial" w:hAnsi="Arial" w:cs="Arial"/>
          <w:color w:val="auto"/>
          <w:sz w:val="24"/>
          <w:szCs w:val="24"/>
          <w:highlight w:val="yellow"/>
        </w:rPr>
        <w:t xml:space="preserve"> Applications</w:t>
      </w:r>
      <w:r w:rsidR="0040023A" w:rsidRPr="00161BBF">
        <w:rPr>
          <w:rFonts w:ascii="Arial" w:hAnsi="Arial" w:cs="Arial"/>
          <w:color w:val="auto"/>
          <w:sz w:val="24"/>
          <w:szCs w:val="24"/>
          <w:highlight w:val="yellow"/>
        </w:rPr>
        <w:t xml:space="preserve"> (N</w:t>
      </w:r>
      <w:r w:rsidR="002D772B" w:rsidRPr="00161BBF">
        <w:rPr>
          <w:rFonts w:ascii="Arial" w:hAnsi="Arial" w:cs="Arial"/>
          <w:color w:val="auto"/>
          <w:sz w:val="24"/>
          <w:szCs w:val="24"/>
          <w:highlight w:val="yellow"/>
        </w:rPr>
        <w:t>CLC)</w:t>
      </w:r>
      <w:r w:rsidR="00EC51B4" w:rsidRPr="00161BBF">
        <w:rPr>
          <w:rFonts w:ascii="Arial" w:hAnsi="Arial" w:cs="Arial"/>
          <w:color w:val="auto"/>
          <w:sz w:val="24"/>
          <w:szCs w:val="24"/>
          <w:highlight w:val="yellow"/>
        </w:rPr>
        <w:footnoteReference w:id="4"/>
      </w:r>
      <w:bookmarkEnd w:id="80"/>
      <w:r w:rsidR="00373F98" w:rsidRPr="00161BBF">
        <w:rPr>
          <w:rFonts w:ascii="Arial" w:hAnsi="Arial" w:cs="Arial"/>
          <w:color w:val="auto"/>
          <w:sz w:val="24"/>
          <w:szCs w:val="24"/>
          <w:highlight w:val="yellow"/>
        </w:rPr>
        <w:t xml:space="preserve"> </w:t>
      </w:r>
    </w:p>
    <w:p w14:paraId="2FE1AF3A" w14:textId="77777777" w:rsidR="00B911F4" w:rsidRDefault="00B911F4" w:rsidP="00B911F4">
      <w:pPr>
        <w:pStyle w:val="ListParagraph"/>
        <w:ind w:left="709"/>
        <w:rPr>
          <w:rFonts w:ascii="Arial" w:hAnsi="Arial" w:cs="Arial"/>
          <w:sz w:val="20"/>
          <w:szCs w:val="20"/>
          <w:highlight w:val="yellow"/>
        </w:rPr>
      </w:pPr>
    </w:p>
    <w:p w14:paraId="000C0171" w14:textId="77777777" w:rsidR="00373F98" w:rsidRPr="00EE4552" w:rsidRDefault="00B911F4">
      <w:pPr>
        <w:pStyle w:val="ListParagraph"/>
        <w:ind w:left="709"/>
        <w:rPr>
          <w:rFonts w:ascii="Arial" w:hAnsi="Arial" w:cs="Arial"/>
          <w:sz w:val="20"/>
          <w:szCs w:val="20"/>
          <w:highlight w:val="yellow"/>
        </w:rPr>
      </w:pPr>
      <w:r w:rsidRPr="00147354">
        <w:rPr>
          <w:rFonts w:ascii="Arial" w:hAnsi="Arial" w:cs="Arial"/>
          <w:sz w:val="20"/>
          <w:szCs w:val="20"/>
          <w:highlight w:val="yellow"/>
        </w:rPr>
        <w:t>Applications developed on approved application platforms using no</w:t>
      </w:r>
      <w:r w:rsidRPr="00B911F4">
        <w:rPr>
          <w:rFonts w:ascii="Cambria Math" w:hAnsi="Cambria Math" w:cs="Cambria Math"/>
          <w:sz w:val="20"/>
          <w:szCs w:val="20"/>
          <w:highlight w:val="yellow"/>
        </w:rPr>
        <w:t>‑</w:t>
      </w:r>
      <w:r w:rsidRPr="00147354">
        <w:rPr>
          <w:rFonts w:ascii="Arial" w:hAnsi="Arial" w:cs="Arial"/>
          <w:sz w:val="20"/>
          <w:szCs w:val="20"/>
          <w:highlight w:val="yellow"/>
        </w:rPr>
        <w:t>code and/or low</w:t>
      </w:r>
      <w:r w:rsidRPr="00B911F4">
        <w:rPr>
          <w:rFonts w:ascii="Cambria Math" w:hAnsi="Cambria Math" w:cs="Cambria Math"/>
          <w:sz w:val="20"/>
          <w:szCs w:val="20"/>
          <w:highlight w:val="yellow"/>
        </w:rPr>
        <w:t>‑</w:t>
      </w:r>
      <w:r w:rsidRPr="00147354">
        <w:rPr>
          <w:rFonts w:ascii="Arial" w:hAnsi="Arial" w:cs="Arial"/>
          <w:sz w:val="20"/>
          <w:szCs w:val="20"/>
          <w:highlight w:val="yellow"/>
        </w:rPr>
        <w:t xml:space="preserve">code capabilities that provide shared, persistent functionality to </w:t>
      </w:r>
      <w:r w:rsidR="00A70A0C">
        <w:rPr>
          <w:rFonts w:ascii="Arial" w:hAnsi="Arial" w:cs="Arial"/>
          <w:sz w:val="20"/>
          <w:szCs w:val="20"/>
          <w:highlight w:val="yellow"/>
        </w:rPr>
        <w:t xml:space="preserve">both </w:t>
      </w:r>
      <w:r w:rsidRPr="00147354">
        <w:rPr>
          <w:rFonts w:ascii="Arial" w:hAnsi="Arial" w:cs="Arial"/>
          <w:sz w:val="20"/>
          <w:szCs w:val="20"/>
          <w:highlight w:val="yellow"/>
        </w:rPr>
        <w:t xml:space="preserve">support </w:t>
      </w:r>
      <w:r w:rsidR="00A70A0C">
        <w:rPr>
          <w:rFonts w:ascii="Arial" w:hAnsi="Arial" w:cs="Arial"/>
          <w:sz w:val="20"/>
          <w:szCs w:val="20"/>
          <w:highlight w:val="yellow"/>
        </w:rPr>
        <w:t>and</w:t>
      </w:r>
      <w:r w:rsidRPr="00147354">
        <w:rPr>
          <w:rFonts w:ascii="Arial" w:hAnsi="Arial" w:cs="Arial"/>
          <w:sz w:val="20"/>
          <w:szCs w:val="20"/>
          <w:highlight w:val="yellow"/>
        </w:rPr>
        <w:t xml:space="preserve"> automate organizational activities and are operated under defined governance.</w:t>
      </w:r>
      <w:r w:rsidRPr="00B911F4">
        <w:t xml:space="preserve"> </w:t>
      </w:r>
      <w:r w:rsidRPr="00EE4552">
        <w:rPr>
          <w:rFonts w:ascii="Arial" w:hAnsi="Arial" w:cs="Arial"/>
          <w:sz w:val="20"/>
          <w:szCs w:val="20"/>
          <w:highlight w:val="yellow"/>
        </w:rPr>
        <w:t>Examples: Power Apps, Power Automate, Power BI.</w:t>
      </w:r>
    </w:p>
    <w:p w14:paraId="679FF675" w14:textId="77777777" w:rsidR="00EE4552" w:rsidRPr="00147354" w:rsidRDefault="00EE4552" w:rsidP="00EE4552">
      <w:pPr>
        <w:pStyle w:val="ListParagraph"/>
        <w:numPr>
          <w:ilvl w:val="0"/>
          <w:numId w:val="44"/>
        </w:numPr>
        <w:rPr>
          <w:rFonts w:ascii="Arial" w:hAnsi="Arial" w:cs="Arial"/>
          <w:sz w:val="20"/>
          <w:szCs w:val="20"/>
          <w:highlight w:val="yellow"/>
        </w:rPr>
      </w:pPr>
      <w:r w:rsidRPr="00147354">
        <w:rPr>
          <w:rFonts w:ascii="Arial" w:hAnsi="Arial" w:cs="Arial"/>
          <w:sz w:val="20"/>
          <w:szCs w:val="20"/>
          <w:highlight w:val="yellow"/>
        </w:rPr>
        <w:t>Standard No</w:t>
      </w:r>
      <w:r w:rsidRPr="00147354">
        <w:rPr>
          <w:rFonts w:ascii="Cambria Math" w:hAnsi="Cambria Math" w:cs="Cambria Math"/>
          <w:sz w:val="20"/>
          <w:szCs w:val="20"/>
          <w:highlight w:val="yellow"/>
        </w:rPr>
        <w:t>‑</w:t>
      </w:r>
      <w:r w:rsidRPr="00147354">
        <w:rPr>
          <w:rFonts w:ascii="Arial" w:hAnsi="Arial" w:cs="Arial"/>
          <w:sz w:val="20"/>
          <w:szCs w:val="20"/>
          <w:highlight w:val="yellow"/>
        </w:rPr>
        <w:t>/Low</w:t>
      </w:r>
      <w:r w:rsidRPr="00147354">
        <w:rPr>
          <w:rFonts w:ascii="Cambria Math" w:hAnsi="Cambria Math" w:cs="Cambria Math"/>
          <w:sz w:val="20"/>
          <w:szCs w:val="20"/>
          <w:highlight w:val="yellow"/>
        </w:rPr>
        <w:t>‑</w:t>
      </w:r>
      <w:r w:rsidRPr="00147354">
        <w:rPr>
          <w:rFonts w:ascii="Arial" w:hAnsi="Arial" w:cs="Arial"/>
          <w:sz w:val="20"/>
          <w:szCs w:val="20"/>
          <w:highlight w:val="yellow"/>
        </w:rPr>
        <w:t xml:space="preserve">Code applications: applications or solutions </w:t>
      </w:r>
      <w:r w:rsidR="00735591">
        <w:rPr>
          <w:rFonts w:ascii="Arial" w:hAnsi="Arial" w:cs="Arial"/>
          <w:sz w:val="20"/>
          <w:szCs w:val="20"/>
          <w:highlight w:val="yellow"/>
        </w:rPr>
        <w:t>classified as</w:t>
      </w:r>
      <w:r w:rsidRPr="00147354">
        <w:rPr>
          <w:rFonts w:ascii="Arial" w:hAnsi="Arial" w:cs="Arial"/>
          <w:sz w:val="20"/>
          <w:szCs w:val="20"/>
          <w:highlight w:val="yellow"/>
        </w:rPr>
        <w:t xml:space="preserve"> </w:t>
      </w:r>
      <w:r w:rsidR="00B157FB">
        <w:rPr>
          <w:rFonts w:ascii="Arial" w:hAnsi="Arial" w:cs="Arial"/>
          <w:sz w:val="20"/>
          <w:szCs w:val="20"/>
          <w:highlight w:val="yellow"/>
        </w:rPr>
        <w:t>m</w:t>
      </w:r>
      <w:r w:rsidRPr="00147354">
        <w:rPr>
          <w:rFonts w:ascii="Arial" w:hAnsi="Arial" w:cs="Arial"/>
          <w:sz w:val="20"/>
          <w:szCs w:val="20"/>
          <w:highlight w:val="yellow"/>
        </w:rPr>
        <w:t xml:space="preserve">inor or </w:t>
      </w:r>
      <w:r w:rsidR="00B157FB">
        <w:rPr>
          <w:rFonts w:ascii="Arial" w:hAnsi="Arial" w:cs="Arial"/>
          <w:sz w:val="20"/>
          <w:szCs w:val="20"/>
          <w:highlight w:val="yellow"/>
        </w:rPr>
        <w:t>n</w:t>
      </w:r>
      <w:r w:rsidRPr="00147354">
        <w:rPr>
          <w:rFonts w:ascii="Arial" w:hAnsi="Arial" w:cs="Arial"/>
          <w:sz w:val="20"/>
          <w:szCs w:val="20"/>
          <w:highlight w:val="yellow"/>
        </w:rPr>
        <w:t xml:space="preserve">egligible </w:t>
      </w:r>
      <w:r w:rsidR="00635378">
        <w:rPr>
          <w:rFonts w:ascii="Arial" w:hAnsi="Arial" w:cs="Arial"/>
          <w:sz w:val="20"/>
          <w:szCs w:val="20"/>
          <w:highlight w:val="yellow"/>
        </w:rPr>
        <w:t xml:space="preserve">regarding </w:t>
      </w:r>
      <w:r w:rsidR="00B157FB">
        <w:rPr>
          <w:rFonts w:ascii="Arial" w:hAnsi="Arial" w:cs="Arial"/>
          <w:sz w:val="20"/>
          <w:szCs w:val="20"/>
          <w:highlight w:val="yellow"/>
        </w:rPr>
        <w:t>c</w:t>
      </w:r>
      <w:r w:rsidR="00A17621">
        <w:rPr>
          <w:rFonts w:ascii="Arial" w:hAnsi="Arial" w:cs="Arial"/>
          <w:sz w:val="20"/>
          <w:szCs w:val="20"/>
          <w:highlight w:val="yellow"/>
        </w:rPr>
        <w:t xml:space="preserve">onfidentiality, </w:t>
      </w:r>
      <w:r w:rsidR="00B157FB">
        <w:rPr>
          <w:rFonts w:ascii="Arial" w:hAnsi="Arial" w:cs="Arial"/>
          <w:sz w:val="20"/>
          <w:szCs w:val="20"/>
          <w:highlight w:val="yellow"/>
        </w:rPr>
        <w:t>i</w:t>
      </w:r>
      <w:r w:rsidR="00A17621">
        <w:rPr>
          <w:rFonts w:ascii="Arial" w:hAnsi="Arial" w:cs="Arial"/>
          <w:sz w:val="20"/>
          <w:szCs w:val="20"/>
          <w:highlight w:val="yellow"/>
        </w:rPr>
        <w:t xml:space="preserve">ntegrity, </w:t>
      </w:r>
      <w:r w:rsidR="00B157FB">
        <w:rPr>
          <w:rFonts w:ascii="Arial" w:hAnsi="Arial" w:cs="Arial"/>
          <w:sz w:val="20"/>
          <w:szCs w:val="20"/>
          <w:highlight w:val="yellow"/>
        </w:rPr>
        <w:t>a</w:t>
      </w:r>
      <w:r w:rsidR="00A17621">
        <w:rPr>
          <w:rFonts w:ascii="Arial" w:hAnsi="Arial" w:cs="Arial"/>
          <w:sz w:val="20"/>
          <w:szCs w:val="20"/>
          <w:highlight w:val="yellow"/>
        </w:rPr>
        <w:t>vailability</w:t>
      </w:r>
      <w:r w:rsidR="00B157FB">
        <w:rPr>
          <w:rFonts w:ascii="Arial" w:hAnsi="Arial" w:cs="Arial"/>
          <w:sz w:val="20"/>
          <w:szCs w:val="20"/>
          <w:highlight w:val="yellow"/>
        </w:rPr>
        <w:t xml:space="preserve"> or a</w:t>
      </w:r>
      <w:r w:rsidR="00A17621">
        <w:rPr>
          <w:rFonts w:ascii="Arial" w:hAnsi="Arial" w:cs="Arial"/>
          <w:sz w:val="20"/>
          <w:szCs w:val="20"/>
          <w:highlight w:val="yellow"/>
        </w:rPr>
        <w:t>uthenticity</w:t>
      </w:r>
      <w:r w:rsidRPr="00147354">
        <w:rPr>
          <w:rFonts w:ascii="Arial" w:hAnsi="Arial" w:cs="Arial"/>
          <w:sz w:val="20"/>
          <w:szCs w:val="20"/>
          <w:highlight w:val="yellow"/>
        </w:rPr>
        <w:t xml:space="preserve"> and low technical complexity; </w:t>
      </w:r>
    </w:p>
    <w:p w14:paraId="7EBEDF5C" w14:textId="77777777" w:rsidR="00EE4552" w:rsidRDefault="00EE4552" w:rsidP="00EE4552">
      <w:pPr>
        <w:pStyle w:val="ListParagraph"/>
        <w:numPr>
          <w:ilvl w:val="0"/>
          <w:numId w:val="44"/>
        </w:numPr>
        <w:rPr>
          <w:rFonts w:ascii="Arial" w:hAnsi="Arial" w:cs="Arial"/>
          <w:sz w:val="20"/>
          <w:szCs w:val="20"/>
          <w:highlight w:val="yellow"/>
        </w:rPr>
      </w:pPr>
      <w:r w:rsidRPr="00147354">
        <w:rPr>
          <w:rFonts w:ascii="Arial" w:hAnsi="Arial" w:cs="Arial"/>
          <w:sz w:val="20"/>
          <w:szCs w:val="20"/>
          <w:highlight w:val="yellow"/>
        </w:rPr>
        <w:t>Extended No</w:t>
      </w:r>
      <w:r w:rsidRPr="00147354">
        <w:rPr>
          <w:rFonts w:ascii="Cambria Math" w:hAnsi="Cambria Math" w:cs="Cambria Math"/>
          <w:sz w:val="20"/>
          <w:szCs w:val="20"/>
          <w:highlight w:val="yellow"/>
        </w:rPr>
        <w:t>‑</w:t>
      </w:r>
      <w:r w:rsidRPr="00147354">
        <w:rPr>
          <w:rFonts w:ascii="Arial" w:hAnsi="Arial" w:cs="Arial"/>
          <w:sz w:val="20"/>
          <w:szCs w:val="20"/>
          <w:highlight w:val="yellow"/>
        </w:rPr>
        <w:t>/Low</w:t>
      </w:r>
      <w:r w:rsidRPr="00147354">
        <w:rPr>
          <w:rFonts w:ascii="Cambria Math" w:hAnsi="Cambria Math" w:cs="Cambria Math"/>
          <w:sz w:val="20"/>
          <w:szCs w:val="20"/>
          <w:highlight w:val="yellow"/>
        </w:rPr>
        <w:t>‑</w:t>
      </w:r>
      <w:r w:rsidRPr="00147354">
        <w:rPr>
          <w:rFonts w:ascii="Arial" w:hAnsi="Arial" w:cs="Arial"/>
          <w:sz w:val="20"/>
          <w:szCs w:val="20"/>
          <w:highlight w:val="yellow"/>
        </w:rPr>
        <w:t xml:space="preserve">Code applications: applications or solutions </w:t>
      </w:r>
      <w:r w:rsidR="00903C03">
        <w:rPr>
          <w:rFonts w:ascii="Arial" w:hAnsi="Arial" w:cs="Arial"/>
          <w:sz w:val="20"/>
          <w:szCs w:val="20"/>
          <w:highlight w:val="yellow"/>
        </w:rPr>
        <w:t>classified as</w:t>
      </w:r>
      <w:r w:rsidRPr="00147354">
        <w:rPr>
          <w:rFonts w:ascii="Arial" w:hAnsi="Arial" w:cs="Arial"/>
          <w:sz w:val="20"/>
          <w:szCs w:val="20"/>
          <w:highlight w:val="yellow"/>
        </w:rPr>
        <w:t xml:space="preserve"> </w:t>
      </w:r>
      <w:r w:rsidR="00ED3168">
        <w:rPr>
          <w:rFonts w:ascii="Arial" w:hAnsi="Arial" w:cs="Arial"/>
          <w:sz w:val="20"/>
          <w:szCs w:val="20"/>
          <w:highlight w:val="yellow"/>
        </w:rPr>
        <w:t>m</w:t>
      </w:r>
      <w:r w:rsidRPr="00147354">
        <w:rPr>
          <w:rFonts w:ascii="Arial" w:hAnsi="Arial" w:cs="Arial"/>
          <w:sz w:val="20"/>
          <w:szCs w:val="20"/>
          <w:highlight w:val="yellow"/>
        </w:rPr>
        <w:t xml:space="preserve">ajor or </w:t>
      </w:r>
      <w:r w:rsidR="00ED3168">
        <w:rPr>
          <w:rFonts w:ascii="Arial" w:hAnsi="Arial" w:cs="Arial"/>
          <w:sz w:val="20"/>
          <w:szCs w:val="20"/>
          <w:highlight w:val="yellow"/>
        </w:rPr>
        <w:t>c</w:t>
      </w:r>
      <w:r w:rsidRPr="00147354">
        <w:rPr>
          <w:rFonts w:ascii="Arial" w:hAnsi="Arial" w:cs="Arial"/>
          <w:sz w:val="20"/>
          <w:szCs w:val="20"/>
          <w:highlight w:val="yellow"/>
        </w:rPr>
        <w:t xml:space="preserve">ritical </w:t>
      </w:r>
      <w:r w:rsidR="00ED3168">
        <w:rPr>
          <w:rFonts w:ascii="Arial" w:hAnsi="Arial" w:cs="Arial"/>
          <w:sz w:val="20"/>
          <w:szCs w:val="20"/>
          <w:highlight w:val="yellow"/>
        </w:rPr>
        <w:t>regarding confidentiality, integrity, availability or authenticity</w:t>
      </w:r>
      <w:r w:rsidR="00ED3168" w:rsidRPr="00147354">
        <w:rPr>
          <w:rFonts w:ascii="Arial" w:hAnsi="Arial" w:cs="Arial"/>
          <w:sz w:val="20"/>
          <w:szCs w:val="20"/>
          <w:highlight w:val="yellow"/>
        </w:rPr>
        <w:t xml:space="preserve"> </w:t>
      </w:r>
      <w:r w:rsidRPr="00147354">
        <w:rPr>
          <w:rFonts w:ascii="Arial" w:hAnsi="Arial" w:cs="Arial"/>
          <w:sz w:val="20"/>
          <w:szCs w:val="20"/>
          <w:highlight w:val="yellow"/>
        </w:rPr>
        <w:t xml:space="preserve">and low technical complexity, or </w:t>
      </w:r>
      <w:r w:rsidR="00C929B6">
        <w:rPr>
          <w:rFonts w:ascii="Arial" w:hAnsi="Arial" w:cs="Arial"/>
          <w:sz w:val="20"/>
          <w:szCs w:val="20"/>
          <w:highlight w:val="yellow"/>
        </w:rPr>
        <w:t>classified as</w:t>
      </w:r>
      <w:r w:rsidRPr="00147354">
        <w:rPr>
          <w:rFonts w:ascii="Arial" w:hAnsi="Arial" w:cs="Arial"/>
          <w:sz w:val="20"/>
          <w:szCs w:val="20"/>
          <w:highlight w:val="yellow"/>
        </w:rPr>
        <w:t xml:space="preserve"> </w:t>
      </w:r>
      <w:r w:rsidR="00ED3168">
        <w:rPr>
          <w:rFonts w:ascii="Arial" w:hAnsi="Arial" w:cs="Arial"/>
          <w:sz w:val="20"/>
          <w:szCs w:val="20"/>
          <w:highlight w:val="yellow"/>
        </w:rPr>
        <w:t>m</w:t>
      </w:r>
      <w:r w:rsidRPr="00147354">
        <w:rPr>
          <w:rFonts w:ascii="Arial" w:hAnsi="Arial" w:cs="Arial"/>
          <w:sz w:val="20"/>
          <w:szCs w:val="20"/>
          <w:highlight w:val="yellow"/>
        </w:rPr>
        <w:t xml:space="preserve">inor or </w:t>
      </w:r>
      <w:r w:rsidR="00ED3168">
        <w:rPr>
          <w:rFonts w:ascii="Arial" w:hAnsi="Arial" w:cs="Arial"/>
          <w:sz w:val="20"/>
          <w:szCs w:val="20"/>
          <w:highlight w:val="yellow"/>
        </w:rPr>
        <w:t>n</w:t>
      </w:r>
      <w:r w:rsidRPr="00147354">
        <w:rPr>
          <w:rFonts w:ascii="Arial" w:hAnsi="Arial" w:cs="Arial"/>
          <w:sz w:val="20"/>
          <w:szCs w:val="20"/>
          <w:highlight w:val="yellow"/>
        </w:rPr>
        <w:t xml:space="preserve">egligible </w:t>
      </w:r>
      <w:r w:rsidR="00C929B6">
        <w:rPr>
          <w:rFonts w:ascii="Arial" w:hAnsi="Arial" w:cs="Arial"/>
          <w:sz w:val="20"/>
          <w:szCs w:val="20"/>
          <w:highlight w:val="yellow"/>
        </w:rPr>
        <w:t xml:space="preserve">regarding </w:t>
      </w:r>
      <w:r w:rsidR="00ED3168">
        <w:rPr>
          <w:rFonts w:ascii="Arial" w:hAnsi="Arial" w:cs="Arial"/>
          <w:sz w:val="20"/>
          <w:szCs w:val="20"/>
          <w:highlight w:val="yellow"/>
        </w:rPr>
        <w:t>regarding confidentiality, integrity, availability or authenticity</w:t>
      </w:r>
      <w:r w:rsidRPr="00147354">
        <w:rPr>
          <w:rFonts w:ascii="Arial" w:hAnsi="Arial" w:cs="Arial"/>
          <w:sz w:val="20"/>
          <w:szCs w:val="20"/>
          <w:highlight w:val="yellow"/>
        </w:rPr>
        <w:t xml:space="preserve"> but high technical complexity</w:t>
      </w:r>
    </w:p>
    <w:p w14:paraId="7B8BD9BC" w14:textId="77777777" w:rsidR="00721819" w:rsidRPr="00147354" w:rsidRDefault="00721819" w:rsidP="00147354">
      <w:pPr>
        <w:pStyle w:val="ListParagraph"/>
        <w:numPr>
          <w:ilvl w:val="0"/>
          <w:numId w:val="44"/>
        </w:numPr>
        <w:rPr>
          <w:rFonts w:ascii="Arial" w:hAnsi="Arial" w:cs="Arial"/>
          <w:sz w:val="20"/>
          <w:szCs w:val="20"/>
          <w:highlight w:val="yellow"/>
        </w:rPr>
      </w:pPr>
      <w:r>
        <w:rPr>
          <w:rFonts w:ascii="Arial" w:hAnsi="Arial" w:cs="Arial"/>
          <w:sz w:val="20"/>
          <w:szCs w:val="20"/>
          <w:highlight w:val="yellow"/>
        </w:rPr>
        <w:t xml:space="preserve">Advanced No-/Low-Code application: </w:t>
      </w:r>
      <w:r w:rsidRPr="000B0919">
        <w:rPr>
          <w:rFonts w:ascii="Arial" w:hAnsi="Arial" w:cs="Arial"/>
          <w:sz w:val="20"/>
          <w:szCs w:val="20"/>
          <w:highlight w:val="yellow"/>
        </w:rPr>
        <w:t xml:space="preserve">applications or solutions </w:t>
      </w:r>
      <w:r w:rsidR="00C929B6">
        <w:rPr>
          <w:rFonts w:ascii="Arial" w:hAnsi="Arial" w:cs="Arial"/>
          <w:sz w:val="20"/>
          <w:szCs w:val="20"/>
          <w:highlight w:val="yellow"/>
        </w:rPr>
        <w:t>classified as</w:t>
      </w:r>
      <w:r w:rsidRPr="000B0919">
        <w:rPr>
          <w:rFonts w:ascii="Arial" w:hAnsi="Arial" w:cs="Arial"/>
          <w:sz w:val="20"/>
          <w:szCs w:val="20"/>
          <w:highlight w:val="yellow"/>
        </w:rPr>
        <w:t xml:space="preserve"> </w:t>
      </w:r>
      <w:r w:rsidR="00ED3168">
        <w:rPr>
          <w:rFonts w:ascii="Arial" w:hAnsi="Arial" w:cs="Arial"/>
          <w:sz w:val="20"/>
          <w:szCs w:val="20"/>
          <w:highlight w:val="yellow"/>
        </w:rPr>
        <w:t>m</w:t>
      </w:r>
      <w:r w:rsidRPr="000B0919">
        <w:rPr>
          <w:rFonts w:ascii="Arial" w:hAnsi="Arial" w:cs="Arial"/>
          <w:sz w:val="20"/>
          <w:szCs w:val="20"/>
          <w:highlight w:val="yellow"/>
        </w:rPr>
        <w:t xml:space="preserve">ajor or </w:t>
      </w:r>
      <w:r w:rsidR="00ED3168">
        <w:rPr>
          <w:rFonts w:ascii="Arial" w:hAnsi="Arial" w:cs="Arial"/>
          <w:sz w:val="20"/>
          <w:szCs w:val="20"/>
          <w:highlight w:val="yellow"/>
        </w:rPr>
        <w:t>c</w:t>
      </w:r>
      <w:r w:rsidRPr="000B0919">
        <w:rPr>
          <w:rFonts w:ascii="Arial" w:hAnsi="Arial" w:cs="Arial"/>
          <w:sz w:val="20"/>
          <w:szCs w:val="20"/>
          <w:highlight w:val="yellow"/>
        </w:rPr>
        <w:t xml:space="preserve">ritical </w:t>
      </w:r>
      <w:r w:rsidR="00A17621" w:rsidRPr="00ED3168">
        <w:rPr>
          <w:rFonts w:ascii="Arial" w:hAnsi="Arial" w:cs="Arial"/>
          <w:sz w:val="20"/>
          <w:szCs w:val="20"/>
          <w:highlight w:val="yellow"/>
        </w:rPr>
        <w:t xml:space="preserve">regarding </w:t>
      </w:r>
      <w:r w:rsidR="00ED3168" w:rsidRPr="00ED3168">
        <w:rPr>
          <w:rFonts w:ascii="Arial" w:hAnsi="Arial" w:cs="Arial"/>
          <w:sz w:val="20"/>
          <w:szCs w:val="20"/>
          <w:highlight w:val="yellow"/>
        </w:rPr>
        <w:t>confidentiality, integrity, availability or authenticity</w:t>
      </w:r>
      <w:r w:rsidRPr="00ED3168">
        <w:rPr>
          <w:rFonts w:ascii="Arial" w:hAnsi="Arial" w:cs="Arial"/>
          <w:sz w:val="20"/>
          <w:szCs w:val="20"/>
          <w:highlight w:val="yellow"/>
        </w:rPr>
        <w:t xml:space="preserve"> and high tec</w:t>
      </w:r>
      <w:r w:rsidRPr="000B0919">
        <w:rPr>
          <w:rFonts w:ascii="Arial" w:hAnsi="Arial" w:cs="Arial"/>
          <w:sz w:val="20"/>
          <w:szCs w:val="20"/>
          <w:highlight w:val="yellow"/>
        </w:rPr>
        <w:t>hnical complexity</w:t>
      </w:r>
      <w:r>
        <w:rPr>
          <w:rFonts w:ascii="Arial" w:hAnsi="Arial" w:cs="Arial"/>
          <w:sz w:val="20"/>
          <w:szCs w:val="20"/>
          <w:highlight w:val="yellow"/>
        </w:rPr>
        <w:t xml:space="preserve">. </w:t>
      </w:r>
    </w:p>
    <w:p w14:paraId="3F2CF151" w14:textId="77777777" w:rsidR="006A0678" w:rsidRPr="00147354" w:rsidRDefault="00390032" w:rsidP="00147354">
      <w:r w:rsidRPr="00390032">
        <w:rPr>
          <w:noProof/>
        </w:rPr>
        <w:drawing>
          <wp:inline distT="0" distB="0" distL="0" distR="0" wp14:anchorId="6850EA1C" wp14:editId="1BB14520">
            <wp:extent cx="5206365" cy="1323340"/>
            <wp:effectExtent l="0" t="0" r="0" b="0"/>
            <wp:docPr id="99807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5181" name=""/>
                    <pic:cNvPicPr/>
                  </pic:nvPicPr>
                  <pic:blipFill>
                    <a:blip r:embed="rId20"/>
                    <a:stretch>
                      <a:fillRect/>
                    </a:stretch>
                  </pic:blipFill>
                  <pic:spPr>
                    <a:xfrm>
                      <a:off x="0" y="0"/>
                      <a:ext cx="5206365" cy="1323340"/>
                    </a:xfrm>
                    <a:prstGeom prst="rect">
                      <a:avLst/>
                    </a:prstGeom>
                  </pic:spPr>
                </pic:pic>
              </a:graphicData>
            </a:graphic>
          </wp:inline>
        </w:drawing>
      </w:r>
    </w:p>
    <w:p w14:paraId="3A32792F" w14:textId="77777777" w:rsidR="00392750" w:rsidRPr="00161BBF" w:rsidRDefault="00490004" w:rsidP="00392750">
      <w:pPr>
        <w:pStyle w:val="Heading2"/>
        <w:numPr>
          <w:ilvl w:val="1"/>
          <w:numId w:val="1"/>
        </w:numPr>
        <w:ind w:left="540" w:hanging="540"/>
        <w:jc w:val="both"/>
        <w:rPr>
          <w:rFonts w:ascii="Arial" w:hAnsi="Arial" w:cs="Arial"/>
          <w:color w:val="auto"/>
          <w:sz w:val="24"/>
          <w:szCs w:val="24"/>
          <w:highlight w:val="yellow"/>
        </w:rPr>
      </w:pPr>
      <w:bookmarkStart w:id="81" w:name="_Toc237261971"/>
      <w:r w:rsidRPr="4A4D74B8">
        <w:rPr>
          <w:rFonts w:ascii="Arial" w:hAnsi="Arial" w:cs="Arial"/>
          <w:color w:val="auto"/>
          <w:sz w:val="24"/>
          <w:szCs w:val="24"/>
          <w:highlight w:val="yellow"/>
        </w:rPr>
        <w:t>IDP</w:t>
      </w:r>
      <w:r w:rsidRPr="00161BBF">
        <w:rPr>
          <w:rFonts w:ascii="Arial" w:hAnsi="Arial" w:cs="Arial"/>
          <w:color w:val="auto"/>
          <w:sz w:val="24"/>
          <w:szCs w:val="24"/>
          <w:highlight w:val="yellow"/>
        </w:rPr>
        <w:t xml:space="preserve"> a</w:t>
      </w:r>
      <w:r w:rsidR="00392750" w:rsidRPr="00161BBF">
        <w:rPr>
          <w:rFonts w:ascii="Arial" w:hAnsi="Arial" w:cs="Arial"/>
          <w:color w:val="auto"/>
          <w:sz w:val="24"/>
          <w:szCs w:val="24"/>
          <w:highlight w:val="yellow"/>
        </w:rPr>
        <w:t>llowed runtime environments and script languages</w:t>
      </w:r>
      <w:bookmarkEnd w:id="81"/>
    </w:p>
    <w:p w14:paraId="3D5FC1DD" w14:textId="77777777" w:rsidR="00392750" w:rsidRPr="006A51A6" w:rsidRDefault="00392750" w:rsidP="00392750">
      <w:pPr>
        <w:rPr>
          <w:rFonts w:ascii="Arial" w:hAnsi="Arial" w:cs="Arial"/>
        </w:rPr>
      </w:pPr>
    </w:p>
    <w:p w14:paraId="1D9D0132" w14:textId="77777777" w:rsidR="00392750" w:rsidRPr="006A51A6" w:rsidRDefault="00392750" w:rsidP="00392750">
      <w:pPr>
        <w:rPr>
          <w:rFonts w:ascii="Arial" w:hAnsi="Arial" w:cs="Arial"/>
          <w:sz w:val="20"/>
          <w:szCs w:val="20"/>
        </w:rPr>
      </w:pPr>
      <w:r w:rsidRPr="006A51A6">
        <w:rPr>
          <w:rFonts w:ascii="Arial" w:hAnsi="Arial" w:cs="Arial"/>
          <w:sz w:val="20"/>
          <w:szCs w:val="20"/>
        </w:rPr>
        <w:t>The following list reflects all runtime environments, scripting languages, and interpreter on which IDP applications may be based on beside MS Excel and MS Access.</w:t>
      </w:r>
    </w:p>
    <w:p w14:paraId="2B43A0B3" w14:textId="77777777" w:rsidR="00392750" w:rsidRPr="006A51A6" w:rsidRDefault="00392750" w:rsidP="00392750">
      <w:pPr>
        <w:pStyle w:val="ListParagraph"/>
        <w:numPr>
          <w:ilvl w:val="0"/>
          <w:numId w:val="26"/>
        </w:numPr>
        <w:rPr>
          <w:rFonts w:ascii="Arial" w:hAnsi="Arial" w:cs="Arial"/>
          <w:sz w:val="20"/>
          <w:szCs w:val="20"/>
        </w:rPr>
      </w:pPr>
      <w:r w:rsidRPr="006A51A6">
        <w:rPr>
          <w:rFonts w:ascii="Arial" w:hAnsi="Arial" w:cs="Arial"/>
          <w:sz w:val="20"/>
          <w:szCs w:val="20"/>
        </w:rPr>
        <w:t>Python</w:t>
      </w:r>
    </w:p>
    <w:p w14:paraId="5C78BC15" w14:textId="77777777" w:rsidR="00392750" w:rsidRPr="006A51A6" w:rsidRDefault="00392750" w:rsidP="00392750">
      <w:pPr>
        <w:pStyle w:val="ListParagraph"/>
        <w:numPr>
          <w:ilvl w:val="0"/>
          <w:numId w:val="26"/>
        </w:numPr>
        <w:rPr>
          <w:rFonts w:ascii="Arial" w:hAnsi="Arial" w:cs="Arial"/>
          <w:sz w:val="20"/>
          <w:szCs w:val="20"/>
        </w:rPr>
      </w:pPr>
      <w:r w:rsidRPr="006A51A6">
        <w:rPr>
          <w:rFonts w:ascii="Arial" w:hAnsi="Arial" w:cs="Arial"/>
          <w:sz w:val="20"/>
          <w:szCs w:val="20"/>
        </w:rPr>
        <w:t>R</w:t>
      </w:r>
    </w:p>
    <w:p w14:paraId="1ED44F4B" w14:textId="77777777" w:rsidR="00392750" w:rsidRPr="006A51A6" w:rsidRDefault="00392750" w:rsidP="00392750">
      <w:pPr>
        <w:pStyle w:val="ListParagraph"/>
        <w:numPr>
          <w:ilvl w:val="0"/>
          <w:numId w:val="26"/>
        </w:numPr>
        <w:rPr>
          <w:rFonts w:ascii="Arial" w:hAnsi="Arial" w:cs="Arial"/>
          <w:sz w:val="20"/>
          <w:szCs w:val="20"/>
        </w:rPr>
      </w:pPr>
      <w:r w:rsidRPr="006A51A6">
        <w:rPr>
          <w:rFonts w:ascii="Arial" w:hAnsi="Arial" w:cs="Arial"/>
          <w:sz w:val="20"/>
          <w:szCs w:val="20"/>
        </w:rPr>
        <w:t>SQL</w:t>
      </w:r>
    </w:p>
    <w:p w14:paraId="51F2A5AB" w14:textId="77777777" w:rsidR="00392750" w:rsidRPr="006A51A6" w:rsidRDefault="00392750" w:rsidP="00392750">
      <w:pPr>
        <w:pStyle w:val="ListParagraph"/>
        <w:numPr>
          <w:ilvl w:val="0"/>
          <w:numId w:val="26"/>
        </w:numPr>
        <w:rPr>
          <w:rFonts w:ascii="Arial" w:hAnsi="Arial" w:cs="Arial"/>
          <w:sz w:val="20"/>
          <w:szCs w:val="20"/>
        </w:rPr>
      </w:pPr>
      <w:r w:rsidRPr="006A51A6">
        <w:rPr>
          <w:rFonts w:ascii="Arial" w:hAnsi="Arial" w:cs="Arial"/>
          <w:sz w:val="20"/>
          <w:szCs w:val="20"/>
        </w:rPr>
        <w:t>VBA used MS Excel and MS Access</w:t>
      </w:r>
    </w:p>
    <w:p w14:paraId="64CA7E84" w14:textId="77777777" w:rsidR="00392750" w:rsidRPr="006A51A6" w:rsidRDefault="00392750" w:rsidP="00392750">
      <w:pPr>
        <w:pStyle w:val="ListParagraph"/>
        <w:numPr>
          <w:ilvl w:val="0"/>
          <w:numId w:val="26"/>
        </w:numPr>
        <w:rPr>
          <w:rFonts w:ascii="Arial" w:hAnsi="Arial" w:cs="Arial"/>
          <w:sz w:val="20"/>
          <w:szCs w:val="20"/>
        </w:rPr>
      </w:pPr>
      <w:r w:rsidRPr="006A51A6">
        <w:rPr>
          <w:rFonts w:ascii="Arial" w:hAnsi="Arial" w:cs="Arial"/>
          <w:sz w:val="20"/>
          <w:szCs w:val="20"/>
        </w:rPr>
        <w:t>Visual Basic</w:t>
      </w:r>
    </w:p>
    <w:p w14:paraId="47646F49" w14:textId="77777777" w:rsidR="00765779" w:rsidRPr="00525453" w:rsidRDefault="00765779" w:rsidP="001028A3">
      <w:pPr>
        <w:shd w:val="clear" w:color="auto" w:fill="FFFFFF"/>
        <w:spacing w:after="0" w:line="240" w:lineRule="auto"/>
        <w:textAlignment w:val="baseline"/>
        <w:rPr>
          <w:rFonts w:ascii="Arial" w:eastAsia="Times New Roman" w:hAnsi="Arial" w:cs="Arial"/>
          <w:sz w:val="18"/>
          <w:szCs w:val="18"/>
        </w:rPr>
      </w:pPr>
      <w:r w:rsidRPr="006A51A6">
        <w:rPr>
          <w:rFonts w:ascii="Arial" w:hAnsi="Arial" w:cs="Arial"/>
          <w:i/>
          <w:iCs/>
          <w:sz w:val="20"/>
          <w:szCs w:val="20"/>
        </w:rPr>
        <w:br w:type="page"/>
      </w:r>
    </w:p>
    <w:p w14:paraId="730E1B7C" w14:textId="77777777" w:rsidR="00805DFA" w:rsidRPr="006A51A6" w:rsidRDefault="00585C14" w:rsidP="00FA6049">
      <w:pPr>
        <w:pStyle w:val="Heading1"/>
        <w:numPr>
          <w:ilvl w:val="0"/>
          <w:numId w:val="1"/>
        </w:numPr>
        <w:rPr>
          <w:rFonts w:ascii="Arial" w:hAnsi="Arial" w:cs="Arial"/>
          <w:b/>
          <w:color w:val="000000" w:themeColor="text1"/>
          <w:sz w:val="28"/>
          <w:szCs w:val="28"/>
        </w:rPr>
      </w:pPr>
      <w:bookmarkStart w:id="82" w:name="_Toc237261972"/>
      <w:r w:rsidRPr="006A51A6">
        <w:rPr>
          <w:rFonts w:ascii="Arial" w:hAnsi="Arial" w:cs="Arial"/>
          <w:b/>
          <w:bCs/>
          <w:color w:val="000000" w:themeColor="text1"/>
          <w:sz w:val="28"/>
          <w:szCs w:val="28"/>
        </w:rPr>
        <w:t>Requirements</w:t>
      </w:r>
      <w:bookmarkEnd w:id="82"/>
      <w:r w:rsidR="0006601B" w:rsidRPr="006A51A6">
        <w:rPr>
          <w:rFonts w:ascii="Arial" w:hAnsi="Arial" w:cs="Arial"/>
          <w:b/>
          <w:bCs/>
          <w:color w:val="000000" w:themeColor="text1"/>
          <w:sz w:val="28"/>
          <w:szCs w:val="28"/>
        </w:rPr>
        <w:t xml:space="preserve"> </w:t>
      </w:r>
      <w:bookmarkStart w:id="83" w:name="_Toc159408409"/>
      <w:bookmarkStart w:id="84" w:name="_Toc159408410"/>
      <w:bookmarkStart w:id="85" w:name="_Toc159407613"/>
      <w:bookmarkStart w:id="86" w:name="_Toc159408411"/>
      <w:bookmarkStart w:id="87" w:name="_Toc159407614"/>
      <w:bookmarkStart w:id="88" w:name="_Toc159408412"/>
      <w:bookmarkStart w:id="89" w:name="_Toc159408413"/>
      <w:bookmarkStart w:id="90" w:name="_Toc159408414"/>
      <w:bookmarkStart w:id="91" w:name="_Toc159408415"/>
      <w:bookmarkStart w:id="92" w:name="_Toc159408416"/>
      <w:bookmarkStart w:id="93" w:name="_Toc159408417"/>
      <w:bookmarkStart w:id="94" w:name="_Toc159408418"/>
      <w:bookmarkStart w:id="95" w:name="_Toc159408419"/>
      <w:bookmarkStart w:id="96" w:name="_Toc159408420"/>
      <w:bookmarkStart w:id="97" w:name="_Toc159408421"/>
      <w:bookmarkStart w:id="98" w:name="_Toc159408422"/>
      <w:bookmarkStart w:id="99" w:name="_Toc159408423"/>
      <w:bookmarkStart w:id="100" w:name="_Toc159408424"/>
      <w:bookmarkStart w:id="101" w:name="_Toc159408425"/>
      <w:bookmarkStart w:id="102" w:name="_Toc159408426"/>
      <w:bookmarkStart w:id="103" w:name="_Toc159408427"/>
      <w:bookmarkStart w:id="104" w:name="_Toc159408428"/>
      <w:bookmarkStart w:id="105" w:name="_Toc159408429"/>
      <w:bookmarkStart w:id="106" w:name="_Toc159408430"/>
      <w:bookmarkStart w:id="107" w:name="_Toc159408431"/>
      <w:bookmarkStart w:id="108" w:name="_Toc159408432"/>
      <w:bookmarkStart w:id="109" w:name="_Toc159408433"/>
      <w:bookmarkStart w:id="110" w:name="_Toc159408434"/>
      <w:bookmarkStart w:id="111" w:name="_Toc159408435"/>
      <w:bookmarkStart w:id="112" w:name="_Toc159408436"/>
      <w:bookmarkStart w:id="113" w:name="_Toc159408437"/>
      <w:bookmarkStart w:id="114" w:name="_Toc159408438"/>
      <w:bookmarkStart w:id="115" w:name="_Toc159408439"/>
      <w:bookmarkStart w:id="116" w:name="_Toc159408440"/>
      <w:bookmarkStart w:id="117" w:name="_Toc159408441"/>
      <w:bookmarkStart w:id="118" w:name="_Toc159408442"/>
      <w:bookmarkStart w:id="119" w:name="_Toc159408443"/>
      <w:bookmarkStart w:id="120" w:name="_Toc159408444"/>
      <w:bookmarkStart w:id="121" w:name="_Toc159408445"/>
      <w:bookmarkStart w:id="122" w:name="_Toc159408446"/>
      <w:bookmarkStart w:id="123" w:name="_Toc159407621"/>
      <w:bookmarkStart w:id="124" w:name="_Toc159408448"/>
      <w:bookmarkStart w:id="125" w:name="_Toc155793153"/>
      <w:bookmarkStart w:id="126" w:name="_Toc155793202"/>
      <w:bookmarkStart w:id="127" w:name="_Toc155793326"/>
      <w:bookmarkStart w:id="128" w:name="_Toc155796991"/>
      <w:bookmarkStart w:id="129" w:name="_Toc155339191"/>
      <w:bookmarkStart w:id="130" w:name="_Toc155793154"/>
      <w:bookmarkStart w:id="131" w:name="_Toc155793203"/>
      <w:bookmarkStart w:id="132" w:name="_Toc155793327"/>
      <w:bookmarkStart w:id="133" w:name="_Toc155796992"/>
      <w:bookmarkStart w:id="134" w:name="_Toc155339192"/>
      <w:bookmarkStart w:id="135" w:name="_Toc155793155"/>
      <w:bookmarkStart w:id="136" w:name="_Toc155793204"/>
      <w:bookmarkStart w:id="137" w:name="_Toc155793328"/>
      <w:bookmarkStart w:id="138" w:name="_Toc155796993"/>
      <w:bookmarkStart w:id="139" w:name="_Toc155339193"/>
      <w:bookmarkStart w:id="140" w:name="_Toc155793156"/>
      <w:bookmarkStart w:id="141" w:name="_Toc155793205"/>
      <w:bookmarkStart w:id="142" w:name="_Toc155793329"/>
      <w:bookmarkStart w:id="143" w:name="_Toc155796994"/>
      <w:bookmarkStart w:id="144" w:name="_Toc155339194"/>
      <w:bookmarkStart w:id="145" w:name="_Toc155793157"/>
      <w:bookmarkStart w:id="146" w:name="_Toc155793206"/>
      <w:bookmarkStart w:id="147" w:name="_Toc155793330"/>
      <w:bookmarkStart w:id="148" w:name="_Toc155796995"/>
      <w:bookmarkStart w:id="149" w:name="_Toc155339195"/>
      <w:bookmarkStart w:id="150" w:name="_Toc155793158"/>
      <w:bookmarkStart w:id="151" w:name="_Toc155793207"/>
      <w:bookmarkStart w:id="152" w:name="_Toc155793331"/>
      <w:bookmarkStart w:id="153" w:name="_Toc155796996"/>
      <w:bookmarkStart w:id="154" w:name="_Toc155339196"/>
      <w:bookmarkStart w:id="155" w:name="_Toc155793159"/>
      <w:bookmarkStart w:id="156" w:name="_Toc155793208"/>
      <w:bookmarkStart w:id="157" w:name="_Toc155793332"/>
      <w:bookmarkStart w:id="158" w:name="_Toc155796997"/>
      <w:bookmarkStart w:id="159" w:name="_Toc155339197"/>
      <w:bookmarkStart w:id="160" w:name="_Toc155793160"/>
      <w:bookmarkStart w:id="161" w:name="_Toc155793209"/>
      <w:bookmarkStart w:id="162" w:name="_Toc155793333"/>
      <w:bookmarkStart w:id="163" w:name="_Toc155796998"/>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7F414753" w14:textId="77777777" w:rsidR="00FA6049" w:rsidRPr="006A51A6" w:rsidRDefault="00FC2EC1" w:rsidP="00C64C00">
      <w:pPr>
        <w:pStyle w:val="Heading2"/>
        <w:numPr>
          <w:ilvl w:val="1"/>
          <w:numId w:val="1"/>
        </w:numPr>
        <w:ind w:left="540" w:hanging="540"/>
        <w:jc w:val="both"/>
        <w:rPr>
          <w:rFonts w:ascii="Arial" w:hAnsi="Arial" w:cs="Arial"/>
          <w:color w:val="000000" w:themeColor="text1"/>
          <w:sz w:val="24"/>
          <w:szCs w:val="24"/>
        </w:rPr>
      </w:pPr>
      <w:bookmarkStart w:id="164" w:name="_Toc237261973"/>
      <w:r w:rsidRPr="006A51A6">
        <w:rPr>
          <w:rFonts w:ascii="Arial" w:hAnsi="Arial" w:cs="Arial"/>
          <w:color w:val="000000" w:themeColor="text1"/>
          <w:sz w:val="24"/>
          <w:szCs w:val="24"/>
        </w:rPr>
        <w:t>R</w:t>
      </w:r>
      <w:r w:rsidR="00FA6049" w:rsidRPr="006A51A6">
        <w:rPr>
          <w:rFonts w:ascii="Arial" w:hAnsi="Arial" w:cs="Arial"/>
          <w:color w:val="000000" w:themeColor="text1"/>
          <w:sz w:val="24"/>
          <w:szCs w:val="24"/>
        </w:rPr>
        <w:t>equirement</w:t>
      </w:r>
      <w:r w:rsidR="0035478B" w:rsidRPr="006A51A6">
        <w:rPr>
          <w:rFonts w:ascii="Arial" w:hAnsi="Arial" w:cs="Arial"/>
          <w:color w:val="000000" w:themeColor="text1"/>
          <w:sz w:val="24"/>
          <w:szCs w:val="24"/>
        </w:rPr>
        <w:t>s</w:t>
      </w:r>
      <w:bookmarkEnd w:id="164"/>
    </w:p>
    <w:p w14:paraId="065A2EEC" w14:textId="77777777" w:rsidR="007B0DA1" w:rsidRDefault="007B0DA1" w:rsidP="007B0DA1">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85" w:type="dxa"/>
          <w:right w:w="85" w:type="dxa"/>
        </w:tblCellMar>
        <w:tblLook w:val="04A0" w:firstRow="1" w:lastRow="0" w:firstColumn="1" w:lastColumn="0" w:noHBand="0" w:noVBand="1"/>
      </w:tblPr>
      <w:tblGrid>
        <w:gridCol w:w="2293"/>
        <w:gridCol w:w="7344"/>
      </w:tblGrid>
      <w:tr w:rsidR="000E340F" w:rsidRPr="00525453" w14:paraId="6F1AE49B" w14:textId="77777777" w:rsidTr="00115B7B">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CC6B946" w14:textId="77777777" w:rsidR="000E340F" w:rsidRPr="00525453" w:rsidRDefault="000E340F" w:rsidP="006A299B">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0C1C4F">
              <w:rPr>
                <w:rFonts w:ascii="Arial" w:eastAsia="Times New Roman" w:hAnsi="Arial" w:cs="Arial"/>
                <w:b/>
                <w:bCs/>
                <w:color w:val="FFFFFF"/>
                <w:sz w:val="20"/>
                <w:szCs w:val="20"/>
              </w:rPr>
              <w:t>1</w:t>
            </w:r>
            <w:r w:rsidRPr="00525453">
              <w:rPr>
                <w:rFonts w:ascii="Arial" w:eastAsia="Times New Roman" w:hAnsi="Arial" w:cs="Arial"/>
                <w:b/>
                <w:bCs/>
                <w:color w:val="FFFFFF"/>
                <w:sz w:val="20"/>
                <w:szCs w:val="20"/>
              </w:rPr>
              <w:t xml:space="preserve"> </w:t>
            </w:r>
            <w:r w:rsidR="00140ABF">
              <w:rPr>
                <w:rFonts w:ascii="Arial" w:eastAsia="Times New Roman" w:hAnsi="Arial" w:cs="Arial"/>
                <w:b/>
                <w:bCs/>
                <w:color w:val="FFFFFF"/>
                <w:sz w:val="20"/>
                <w:szCs w:val="20"/>
              </w:rPr>
              <w:t>(version 2.0)</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EBE8C57" w14:textId="77777777" w:rsidR="000E340F" w:rsidRPr="000C1C4F" w:rsidRDefault="007C2817" w:rsidP="00115B7B">
            <w:pPr>
              <w:spacing w:before="120" w:after="120" w:line="240" w:lineRule="auto"/>
              <w:ind w:left="284"/>
              <w:textAlignment w:val="baseline"/>
              <w:rPr>
                <w:rFonts w:ascii="Arial" w:eastAsia="Times New Roman" w:hAnsi="Arial" w:cs="Arial"/>
                <w:b/>
                <w:bCs/>
                <w:sz w:val="24"/>
                <w:szCs w:val="24"/>
              </w:rPr>
            </w:pPr>
            <w:r w:rsidRPr="00657CBD">
              <w:rPr>
                <w:rFonts w:asciiTheme="minorBidi" w:eastAsia="Times New Roman" w:hAnsiTheme="minorBidi"/>
                <w:b/>
                <w:bCs/>
                <w:color w:val="FFFFFF"/>
                <w:sz w:val="20"/>
                <w:szCs w:val="20"/>
              </w:rPr>
              <w:t>IDP Monitoring &amp; Oversight</w:t>
            </w:r>
          </w:p>
        </w:tc>
      </w:tr>
      <w:tr w:rsidR="000E340F" w:rsidRPr="00525453" w14:paraId="38A859C1" w14:textId="77777777" w:rsidTr="00115B7B">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5C10A03" w14:textId="77777777" w:rsidR="000E340F" w:rsidRPr="00525453" w:rsidRDefault="0068583B" w:rsidP="00115B7B">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1</w:t>
            </w:r>
          </w:p>
          <w:p w14:paraId="09AA111A" w14:textId="77777777" w:rsidR="000F0343" w:rsidRDefault="008F5F05">
            <w:pPr>
              <w:spacing w:after="0"/>
            </w:pPr>
            <w:r>
              <w:rPr>
                <w:rFonts w:ascii="Arial" w:eastAsia="Arial" w:hAnsi="Arial" w:cs="Arial"/>
                <w:sz w:val="20"/>
                <w:szCs w:val="20"/>
              </w:rPr>
              <w:t>DOR.ICT.IDP.MNO.001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5EB73C" w14:textId="77777777" w:rsidR="000E340F" w:rsidRPr="00525453" w:rsidRDefault="000E340F" w:rsidP="00115B7B">
            <w:pPr>
              <w:spacing w:before="120" w:after="120" w:line="240" w:lineRule="auto"/>
              <w:ind w:left="284" w:right="284"/>
              <w:textAlignment w:val="baseline"/>
              <w:rPr>
                <w:rFonts w:ascii="Arial" w:eastAsia="Times New Roman" w:hAnsi="Arial" w:cs="Arial"/>
                <w:b/>
                <w:bCs/>
                <w:sz w:val="20"/>
                <w:szCs w:val="20"/>
              </w:rPr>
            </w:pPr>
            <w:r w:rsidRPr="007A42FF">
              <w:rPr>
                <w:rFonts w:ascii="Arial" w:eastAsia="Times New Roman" w:hAnsi="Arial" w:cs="Arial"/>
                <w:b/>
                <w:bCs/>
                <w:sz w:val="20"/>
                <w:szCs w:val="20"/>
              </w:rPr>
              <w:t xml:space="preserve">It must be ensured that IDP </w:t>
            </w:r>
            <w:r w:rsidR="00A412B6">
              <w:rPr>
                <w:rFonts w:ascii="Arial" w:eastAsia="Times New Roman" w:hAnsi="Arial" w:cs="Arial"/>
                <w:b/>
                <w:bCs/>
                <w:sz w:val="20"/>
                <w:szCs w:val="20"/>
              </w:rPr>
              <w:t>control activities are monitored and governed</w:t>
            </w:r>
            <w:r w:rsidRPr="007A42FF">
              <w:rPr>
                <w:rFonts w:ascii="Arial" w:eastAsia="Times New Roman" w:hAnsi="Arial" w:cs="Arial"/>
                <w:b/>
                <w:bCs/>
                <w:sz w:val="20"/>
                <w:szCs w:val="20"/>
              </w:rPr>
              <w:t>.</w:t>
            </w:r>
          </w:p>
        </w:tc>
      </w:tr>
      <w:tr w:rsidR="000E340F" w:rsidRPr="00525453" w14:paraId="599CFE2B" w14:textId="77777777" w:rsidTr="00115B7B">
        <w:trPr>
          <w:trHeight w:val="435"/>
        </w:trPr>
        <w:tc>
          <w:tcPr>
            <w:tcW w:w="1598" w:type="dxa"/>
            <w:tcBorders>
              <w:top w:val="single" w:sz="4" w:space="0" w:color="000000"/>
              <w:left w:val="single" w:sz="4" w:space="0" w:color="000000"/>
              <w:bottom w:val="single" w:sz="4" w:space="0" w:color="000000"/>
              <w:right w:val="single" w:sz="4" w:space="0" w:color="000000"/>
            </w:tcBorders>
          </w:tcPr>
          <w:p w14:paraId="2D881C9A" w14:textId="77777777" w:rsidR="000E340F" w:rsidRPr="004A7FB9" w:rsidRDefault="0068583B"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0E340F" w:rsidRPr="004A7FB9">
              <w:rPr>
                <w:rFonts w:ascii="Arial" w:eastAsia="Times New Roman" w:hAnsi="Arial" w:cs="Arial"/>
                <w:sz w:val="20"/>
                <w:szCs w:val="20"/>
              </w:rPr>
              <w:t>.1</w:t>
            </w:r>
          </w:p>
          <w:p w14:paraId="59BE1177" w14:textId="77777777" w:rsidR="000F0343" w:rsidRDefault="008F5F05">
            <w:pPr>
              <w:spacing w:after="0"/>
            </w:pPr>
            <w:r>
              <w:rPr>
                <w:rFonts w:ascii="Arial" w:eastAsia="Arial" w:hAnsi="Arial" w:cs="Arial"/>
                <w:sz w:val="20"/>
                <w:szCs w:val="20"/>
              </w:rPr>
              <w:t>DOR.ICT.IDP.MNO.002</w:t>
            </w:r>
          </w:p>
        </w:tc>
        <w:tc>
          <w:tcPr>
            <w:tcW w:w="8039" w:type="dxa"/>
            <w:tcBorders>
              <w:top w:val="single" w:sz="4" w:space="0" w:color="000000"/>
              <w:left w:val="single" w:sz="4" w:space="0" w:color="000000"/>
              <w:bottom w:val="single" w:sz="4" w:space="0" w:color="000000"/>
              <w:right w:val="single" w:sz="4" w:space="0" w:color="000000"/>
            </w:tcBorders>
          </w:tcPr>
          <w:p w14:paraId="6BB0F40B" w14:textId="77777777" w:rsidR="000E340F" w:rsidRPr="004A7FB9" w:rsidRDefault="00A412B6" w:rsidP="00115B7B">
            <w:pPr>
              <w:spacing w:before="120" w:after="120" w:line="240" w:lineRule="auto"/>
              <w:ind w:left="284" w:right="284"/>
              <w:textAlignment w:val="baseline"/>
              <w:rPr>
                <w:rFonts w:ascii="Arial" w:eastAsia="Times New Roman" w:hAnsi="Arial" w:cs="Arial"/>
                <w:sz w:val="20"/>
                <w:szCs w:val="20"/>
              </w:rPr>
            </w:pPr>
            <w:r w:rsidRPr="00657CBD">
              <w:rPr>
                <w:rFonts w:ascii="Arial" w:eastAsia="Times New Roman" w:hAnsi="Arial" w:cs="Arial"/>
                <w:sz w:val="20"/>
                <w:szCs w:val="20"/>
                <w:highlight w:val="yellow"/>
              </w:rPr>
              <w:t xml:space="preserve">A centralized monitoring and oversight mechanism must be established and maintained to </w:t>
            </w:r>
            <w:r w:rsidR="00AC1636" w:rsidRPr="00AC1636">
              <w:rPr>
                <w:rFonts w:ascii="Arial" w:eastAsia="Times New Roman" w:hAnsi="Arial" w:cs="Arial"/>
                <w:sz w:val="20"/>
                <w:szCs w:val="20"/>
                <w:highlight w:val="yellow"/>
              </w:rPr>
              <w:t>govern</w:t>
            </w:r>
            <w:r w:rsidR="00AC1636">
              <w:rPr>
                <w:rFonts w:ascii="Arial" w:eastAsia="Times New Roman" w:hAnsi="Arial" w:cs="Arial"/>
                <w:sz w:val="20"/>
                <w:szCs w:val="20"/>
                <w:highlight w:val="yellow"/>
              </w:rPr>
              <w:t xml:space="preserve"> and</w:t>
            </w:r>
            <w:r w:rsidR="00E84318">
              <w:rPr>
                <w:rFonts w:ascii="Arial" w:eastAsia="Times New Roman" w:hAnsi="Arial" w:cs="Arial"/>
                <w:sz w:val="20"/>
                <w:szCs w:val="20"/>
                <w:highlight w:val="yellow"/>
              </w:rPr>
              <w:t xml:space="preserve"> monitor</w:t>
            </w:r>
            <w:r w:rsidRPr="00657CBD">
              <w:rPr>
                <w:rFonts w:ascii="Arial" w:eastAsia="Times New Roman" w:hAnsi="Arial" w:cs="Arial"/>
                <w:sz w:val="20"/>
                <w:szCs w:val="20"/>
                <w:highlight w:val="yellow"/>
              </w:rPr>
              <w:t xml:space="preserve"> the execution of IDP control activities </w:t>
            </w:r>
            <w:r w:rsidR="008B1BE0" w:rsidRPr="00657CBD">
              <w:rPr>
                <w:rFonts w:ascii="Arial" w:eastAsia="Times New Roman" w:hAnsi="Arial" w:cs="Arial"/>
                <w:sz w:val="20"/>
                <w:szCs w:val="20"/>
                <w:highlight w:val="yellow"/>
              </w:rPr>
              <w:t>in DBG</w:t>
            </w:r>
            <w:r w:rsidR="00D035E3">
              <w:rPr>
                <w:rFonts w:ascii="Arial" w:eastAsia="Times New Roman" w:hAnsi="Arial" w:cs="Arial"/>
                <w:sz w:val="20"/>
                <w:szCs w:val="20"/>
                <w:highlight w:val="yellow"/>
              </w:rPr>
              <w:t xml:space="preserve"> </w:t>
            </w:r>
            <w:r w:rsidR="00D035E3" w:rsidRPr="00B845BF">
              <w:rPr>
                <w:rFonts w:ascii="Arial" w:eastAsia="Times New Roman" w:hAnsi="Arial" w:cs="Arial"/>
                <w:sz w:val="20"/>
                <w:szCs w:val="20"/>
                <w:highlight w:val="yellow"/>
              </w:rPr>
              <w:t>●</w:t>
            </w:r>
          </w:p>
          <w:p w14:paraId="7E8F46D3"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Individual Data Processing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A.5.1, A6.1, ISO 27001:2022 Cor 202203 A.5.36</w:t>
            </w:r>
          </w:p>
        </w:tc>
      </w:tr>
    </w:tbl>
    <w:p w14:paraId="76CF98A6" w14:textId="77777777" w:rsidR="000E340F" w:rsidRPr="006A51A6" w:rsidRDefault="000E340F" w:rsidP="007B0DA1">
      <w:pPr>
        <w:rPr>
          <w:rFonts w:ascii="Arial" w:hAnsi="Arial" w:cs="Arial"/>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78"/>
        <w:gridCol w:w="7366"/>
      </w:tblGrid>
      <w:tr w:rsidR="00A52E8E" w:rsidRPr="00525453" w14:paraId="7AC5161C" w14:textId="77777777" w:rsidTr="004969C0">
        <w:trPr>
          <w:trHeight w:val="255"/>
        </w:trPr>
        <w:tc>
          <w:tcPr>
            <w:tcW w:w="227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5202120" w14:textId="77777777" w:rsidR="00A52E8E" w:rsidRPr="00525453" w:rsidRDefault="00A52E8E" w:rsidP="00286B4B">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0C1C4F">
              <w:rPr>
                <w:rFonts w:ascii="Arial" w:eastAsia="Times New Roman" w:hAnsi="Arial" w:cs="Arial"/>
                <w:b/>
                <w:bCs/>
                <w:color w:val="FFFFFF"/>
                <w:sz w:val="20"/>
                <w:szCs w:val="20"/>
              </w:rPr>
              <w:t>2</w:t>
            </w:r>
            <w:r w:rsidRPr="00525453">
              <w:rPr>
                <w:rFonts w:ascii="Arial" w:eastAsia="Times New Roman" w:hAnsi="Arial" w:cs="Arial"/>
                <w:b/>
                <w:bCs/>
                <w:color w:val="FFFFFF"/>
                <w:sz w:val="20"/>
                <w:szCs w:val="20"/>
              </w:rPr>
              <w:t xml:space="preserve"> </w:t>
            </w:r>
            <w:r w:rsidR="00A23869" w:rsidRPr="00525453">
              <w:rPr>
                <w:rFonts w:ascii="Arial" w:eastAsia="Times New Roman" w:hAnsi="Arial" w:cs="Arial"/>
                <w:b/>
                <w:bCs/>
                <w:color w:val="FFFFFF"/>
                <w:sz w:val="20"/>
                <w:szCs w:val="20"/>
              </w:rPr>
              <w:br/>
            </w:r>
            <w:r w:rsidR="001D6D60">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736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CA3962E" w14:textId="77777777" w:rsidR="00A52E8E" w:rsidRPr="00525453" w:rsidRDefault="00AD7197" w:rsidP="00286B4B">
            <w:pPr>
              <w:spacing w:before="120" w:after="120" w:line="240" w:lineRule="auto"/>
              <w:ind w:left="284"/>
              <w:textAlignment w:val="baseline"/>
              <w:rPr>
                <w:rFonts w:ascii="Arial" w:eastAsia="Times New Roman" w:hAnsi="Arial" w:cs="Arial"/>
                <w:sz w:val="24"/>
                <w:szCs w:val="24"/>
              </w:rPr>
            </w:pPr>
            <w:r w:rsidRPr="00525453">
              <w:rPr>
                <w:rFonts w:asciiTheme="minorBidi" w:eastAsia="Times New Roman" w:hAnsiTheme="minorBidi"/>
                <w:b/>
                <w:bCs/>
                <w:color w:val="FFFFFF"/>
                <w:sz w:val="20"/>
                <w:szCs w:val="20"/>
              </w:rPr>
              <w:t>Individual Data Processing Inventory and Ownership</w:t>
            </w:r>
          </w:p>
        </w:tc>
      </w:tr>
      <w:tr w:rsidR="00A52E8E" w:rsidRPr="00525453" w14:paraId="6CD12E46" w14:textId="77777777" w:rsidTr="004969C0">
        <w:trPr>
          <w:trHeight w:val="435"/>
        </w:trPr>
        <w:tc>
          <w:tcPr>
            <w:tcW w:w="22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5EE213C" w14:textId="77777777" w:rsidR="00A52E8E" w:rsidRPr="00525453" w:rsidRDefault="000C1C4F" w:rsidP="00286B4B">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2</w:t>
            </w:r>
          </w:p>
          <w:p w14:paraId="4B7DFEBF" w14:textId="77777777" w:rsidR="000F0343" w:rsidRDefault="008F5F05">
            <w:pPr>
              <w:spacing w:after="0"/>
            </w:pPr>
            <w:r>
              <w:rPr>
                <w:rFonts w:ascii="Arial" w:eastAsia="Arial" w:hAnsi="Arial" w:cs="Arial"/>
                <w:sz w:val="20"/>
                <w:szCs w:val="20"/>
              </w:rPr>
              <w:t>DOR.ICT.IDP.INV.001</w:t>
            </w:r>
          </w:p>
        </w:tc>
        <w:tc>
          <w:tcPr>
            <w:tcW w:w="73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BA2BA48" w14:textId="77777777" w:rsidR="00A52E8E" w:rsidRPr="00525453" w:rsidRDefault="003D7598" w:rsidP="00286B4B">
            <w:pPr>
              <w:spacing w:before="120" w:after="120" w:line="240" w:lineRule="auto"/>
              <w:ind w:left="284" w:right="284"/>
              <w:textAlignment w:val="baseline"/>
              <w:rPr>
                <w:rFonts w:ascii="Arial" w:eastAsia="Times New Roman" w:hAnsi="Arial" w:cs="Arial"/>
                <w:b/>
                <w:bCs/>
                <w:sz w:val="20"/>
                <w:szCs w:val="20"/>
              </w:rPr>
            </w:pPr>
            <w:r w:rsidRPr="00525453">
              <w:rPr>
                <w:rFonts w:ascii="Arial" w:eastAsia="Times New Roman" w:hAnsi="Arial" w:cs="Arial"/>
                <w:b/>
                <w:bCs/>
                <w:sz w:val="20"/>
                <w:szCs w:val="20"/>
              </w:rPr>
              <w:t>All Individual Data Processing applications must be centrally inventoried, regular reviewed, disabled if in-active for over 14 months, and documented.</w:t>
            </w:r>
          </w:p>
        </w:tc>
      </w:tr>
      <w:tr w:rsidR="00A52E8E" w:rsidRPr="00525453" w14:paraId="132B9AEC" w14:textId="77777777" w:rsidTr="004969C0">
        <w:trPr>
          <w:trHeight w:val="743"/>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FE936A1" w14:textId="77777777" w:rsidR="00A52E8E" w:rsidRPr="00525453" w:rsidRDefault="000C1C4F" w:rsidP="00286B4B">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A52E8E" w:rsidRPr="00525453">
              <w:rPr>
                <w:rFonts w:ascii="Arial" w:eastAsia="Times New Roman" w:hAnsi="Arial" w:cs="Arial"/>
                <w:sz w:val="20"/>
                <w:szCs w:val="20"/>
              </w:rPr>
              <w:t>.1</w:t>
            </w:r>
          </w:p>
          <w:p w14:paraId="20E19A6D" w14:textId="77777777" w:rsidR="000F0343" w:rsidRDefault="008F5F05">
            <w:pPr>
              <w:spacing w:after="0"/>
            </w:pPr>
            <w:r>
              <w:rPr>
                <w:rFonts w:ascii="Arial" w:eastAsia="Arial" w:hAnsi="Arial" w:cs="Arial"/>
                <w:sz w:val="20"/>
                <w:szCs w:val="20"/>
              </w:rPr>
              <w:t>DOR.ICT.IDP.INV.002</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9EE1C92" w14:textId="77777777" w:rsidR="00A52E8E" w:rsidRPr="00525453" w:rsidRDefault="003D7598" w:rsidP="00286B4B">
            <w:pPr>
              <w:spacing w:before="120" w:after="120" w:line="240" w:lineRule="auto"/>
              <w:ind w:left="284" w:right="284"/>
              <w:textAlignment w:val="baseline"/>
              <w:rPr>
                <w:rFonts w:ascii="Arial" w:eastAsia="Times New Roman" w:hAnsi="Arial" w:cs="Arial"/>
                <w:sz w:val="20"/>
                <w:szCs w:val="20"/>
              </w:rPr>
            </w:pPr>
            <w:r w:rsidRPr="00525453">
              <w:rPr>
                <w:rFonts w:ascii="Arial" w:eastAsia="Calibri" w:hAnsi="Arial" w:cs="Arial"/>
                <w:color w:val="000000" w:themeColor="text1"/>
                <w:sz w:val="20"/>
                <w:szCs w:val="20"/>
              </w:rPr>
              <w:t xml:space="preserve">All Individual Data Processing </w:t>
            </w:r>
            <w:r w:rsidR="00525453" w:rsidRPr="00525453">
              <w:rPr>
                <w:rFonts w:ascii="Arial" w:eastAsia="Calibri" w:hAnsi="Arial" w:cs="Arial"/>
                <w:color w:val="000000" w:themeColor="text1"/>
                <w:sz w:val="20"/>
                <w:szCs w:val="20"/>
              </w:rPr>
              <w:t>applications</w:t>
            </w:r>
            <w:r w:rsidRPr="00525453">
              <w:rPr>
                <w:rFonts w:ascii="Arial" w:eastAsia="Calibri" w:hAnsi="Arial" w:cs="Arial"/>
                <w:color w:val="000000" w:themeColor="text1"/>
                <w:sz w:val="20"/>
                <w:szCs w:val="20"/>
              </w:rPr>
              <w:t xml:space="preserve"> (IDP applications) currently used in practice must be </w:t>
            </w:r>
            <w:r w:rsidR="00BB7D59" w:rsidRPr="00147354">
              <w:rPr>
                <w:rFonts w:ascii="Arial" w:eastAsia="Calibri" w:hAnsi="Arial" w:cs="Arial"/>
                <w:color w:val="000000" w:themeColor="text1"/>
                <w:sz w:val="20"/>
                <w:szCs w:val="20"/>
                <w:highlight w:val="yellow"/>
              </w:rPr>
              <w:t>consistently</w:t>
            </w:r>
            <w:r w:rsidR="00BB7D59">
              <w:rPr>
                <w:rFonts w:ascii="Arial" w:eastAsia="Calibri" w:hAnsi="Arial" w:cs="Arial"/>
                <w:color w:val="000000" w:themeColor="text1"/>
                <w:sz w:val="20"/>
                <w:szCs w:val="20"/>
              </w:rPr>
              <w:t xml:space="preserve"> </w:t>
            </w:r>
            <w:r w:rsidRPr="00525453">
              <w:rPr>
                <w:rFonts w:ascii="Arial" w:eastAsia="Calibri" w:hAnsi="Arial" w:cs="Arial"/>
                <w:color w:val="000000" w:themeColor="text1"/>
                <w:sz w:val="20"/>
                <w:szCs w:val="20"/>
              </w:rPr>
              <w:t>identified and inventoried in a central IDP application Inventory. If the IDP application is not detected through technical measures, it must be registered manually.</w:t>
            </w:r>
          </w:p>
          <w:p w14:paraId="0ECABFC5"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Individual Data Processing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DORA RTS RMF A.4.1, ISO 27001:2022 Cor 202203 A.5.9</w:t>
            </w:r>
          </w:p>
        </w:tc>
      </w:tr>
      <w:tr w:rsidR="00A52E8E" w:rsidRPr="00525453" w14:paraId="319631F8"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E3059D" w14:textId="77777777" w:rsidR="00A52E8E" w:rsidRPr="00525453" w:rsidRDefault="000C1C4F" w:rsidP="009F1EA9">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A52E8E" w:rsidRPr="00525453">
              <w:rPr>
                <w:rFonts w:ascii="Arial" w:eastAsia="Times New Roman" w:hAnsi="Arial" w:cs="Arial"/>
                <w:sz w:val="20"/>
                <w:szCs w:val="20"/>
              </w:rPr>
              <w:t>.2</w:t>
            </w:r>
          </w:p>
          <w:p w14:paraId="425AFC27" w14:textId="77777777" w:rsidR="000F0343" w:rsidRDefault="008F5F05">
            <w:pPr>
              <w:spacing w:after="0"/>
            </w:pPr>
            <w:r>
              <w:rPr>
                <w:rFonts w:ascii="Arial" w:eastAsia="Arial" w:hAnsi="Arial" w:cs="Arial"/>
                <w:sz w:val="20"/>
                <w:szCs w:val="20"/>
              </w:rPr>
              <w:t>DOR.ICT.IDP.INV.003</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882CC6" w14:textId="77777777" w:rsidR="003D7598" w:rsidRPr="006A51A6" w:rsidRDefault="003D7598" w:rsidP="003D7598">
            <w:pPr>
              <w:spacing w:before="120" w:after="0" w:line="240" w:lineRule="auto"/>
              <w:ind w:left="284" w:right="284"/>
              <w:textAlignment w:val="baseline"/>
              <w:rPr>
                <w:rFonts w:ascii="Arial" w:eastAsia="Times New Roman" w:hAnsi="Arial" w:cs="Arial"/>
                <w:sz w:val="20"/>
                <w:szCs w:val="20"/>
              </w:rPr>
            </w:pPr>
            <w:r w:rsidRPr="006A51A6">
              <w:rPr>
                <w:rFonts w:ascii="Arial" w:eastAsia="Times New Roman" w:hAnsi="Arial" w:cs="Arial"/>
                <w:sz w:val="20"/>
                <w:szCs w:val="20"/>
              </w:rPr>
              <w:t>For all identified IDP applications the IDP application Inventory must contain at least the following information:</w:t>
            </w:r>
            <w:r w:rsidR="00AC0671">
              <w:rPr>
                <w:rFonts w:ascii="Arial" w:eastAsia="Times New Roman" w:hAnsi="Arial" w:cs="Arial"/>
                <w:sz w:val="20"/>
                <w:szCs w:val="20"/>
              </w:rPr>
              <w:t xml:space="preserve"> </w:t>
            </w:r>
          </w:p>
          <w:p w14:paraId="7E2A8224" w14:textId="77777777" w:rsidR="004876B0" w:rsidRPr="00525453" w:rsidRDefault="004876B0"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name and purpose of the IDP</w:t>
            </w:r>
            <w:r w:rsidR="00874AD9" w:rsidRPr="00525453">
              <w:rPr>
                <w:rFonts w:ascii="Arial" w:eastAsia="Times New Roman" w:hAnsi="Arial" w:cs="Arial"/>
                <w:sz w:val="20"/>
                <w:szCs w:val="20"/>
              </w:rPr>
              <w:t xml:space="preserve"> </w:t>
            </w:r>
            <w:r w:rsidRPr="00525453">
              <w:rPr>
                <w:rFonts w:ascii="Arial" w:eastAsia="Times New Roman" w:hAnsi="Arial" w:cs="Arial"/>
                <w:sz w:val="20"/>
                <w:szCs w:val="20"/>
              </w:rPr>
              <w:t>application</w:t>
            </w:r>
          </w:p>
          <w:p w14:paraId="3FCF9398" w14:textId="77777777" w:rsidR="00A52E8E" w:rsidRPr="00525453" w:rsidRDefault="004876B0"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version history, date</w:t>
            </w:r>
          </w:p>
          <w:p w14:paraId="195DF315" w14:textId="77777777" w:rsidR="004876B0" w:rsidRPr="00525453" w:rsidRDefault="00874AD9"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externally or internally developed</w:t>
            </w:r>
          </w:p>
          <w:p w14:paraId="44431D55" w14:textId="77777777" w:rsidR="00874AD9" w:rsidRPr="00525453" w:rsidRDefault="00874AD9"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staff member(s) responsible for specialist aspects</w:t>
            </w:r>
          </w:p>
          <w:p w14:paraId="5DC92244" w14:textId="77777777" w:rsidR="00874AD9" w:rsidRPr="00525453" w:rsidRDefault="0093645F"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staff member(s) responsible for technical aspects</w:t>
            </w:r>
          </w:p>
          <w:p w14:paraId="0834631F" w14:textId="77777777" w:rsidR="00995FC7" w:rsidRDefault="009E5A5F" w:rsidP="00995FC7">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 xml:space="preserve">technology (runtime environment or scripting language as </w:t>
            </w:r>
            <w:r w:rsidR="00A7200B" w:rsidRPr="00B54771">
              <w:rPr>
                <w:rFonts w:ascii="Arial" w:eastAsia="Times New Roman" w:hAnsi="Arial" w:cs="Arial"/>
                <w:sz w:val="20"/>
                <w:szCs w:val="20"/>
              </w:rPr>
              <w:t>chapter</w:t>
            </w:r>
            <w:r w:rsidRPr="00B54771">
              <w:rPr>
                <w:rFonts w:ascii="Arial" w:eastAsia="Times New Roman" w:hAnsi="Arial" w:cs="Arial"/>
                <w:sz w:val="20"/>
                <w:szCs w:val="20"/>
              </w:rPr>
              <w:t xml:space="preserve"> </w:t>
            </w:r>
            <w:r w:rsidR="00F51EB6" w:rsidRPr="00B54771">
              <w:rPr>
                <w:rFonts w:ascii="Arial" w:eastAsia="Times New Roman" w:hAnsi="Arial" w:cs="Arial"/>
                <w:sz w:val="20"/>
                <w:szCs w:val="20"/>
              </w:rPr>
              <w:t>3</w:t>
            </w:r>
            <w:r w:rsidRPr="00B54771">
              <w:rPr>
                <w:rFonts w:ascii="Arial" w:eastAsia="Times New Roman" w:hAnsi="Arial" w:cs="Arial"/>
                <w:sz w:val="20"/>
                <w:szCs w:val="20"/>
              </w:rPr>
              <w:t>.</w:t>
            </w:r>
            <w:r w:rsidR="00F51EB6" w:rsidRPr="00B54771">
              <w:rPr>
                <w:rFonts w:ascii="Arial" w:eastAsia="Times New Roman" w:hAnsi="Arial" w:cs="Arial"/>
                <w:sz w:val="20"/>
                <w:szCs w:val="20"/>
              </w:rPr>
              <w:t>3</w:t>
            </w:r>
            <w:r w:rsidRPr="00525453">
              <w:rPr>
                <w:rFonts w:ascii="Arial" w:eastAsia="Times New Roman" w:hAnsi="Arial" w:cs="Arial"/>
                <w:sz w:val="20"/>
                <w:szCs w:val="20"/>
              </w:rPr>
              <w:t>)</w:t>
            </w:r>
          </w:p>
          <w:p w14:paraId="5CCB5CA0" w14:textId="77777777" w:rsidR="00995FC7" w:rsidRPr="000C1C4F" w:rsidRDefault="00995FC7" w:rsidP="00995FC7">
            <w:pPr>
              <w:pStyle w:val="ListParagraph"/>
              <w:numPr>
                <w:ilvl w:val="0"/>
                <w:numId w:val="35"/>
              </w:numPr>
              <w:spacing w:after="0" w:line="240" w:lineRule="auto"/>
              <w:ind w:left="851" w:hanging="284"/>
              <w:textAlignment w:val="baseline"/>
              <w:rPr>
                <w:rFonts w:ascii="Arial" w:eastAsia="Times New Roman" w:hAnsi="Arial" w:cs="Arial"/>
                <w:sz w:val="20"/>
                <w:szCs w:val="20"/>
                <w:highlight w:val="yellow"/>
              </w:rPr>
            </w:pPr>
            <w:r w:rsidRPr="000C1C4F">
              <w:rPr>
                <w:rFonts w:ascii="Arial" w:eastAsia="Times New Roman" w:hAnsi="Arial" w:cs="Arial"/>
                <w:sz w:val="20"/>
                <w:szCs w:val="20"/>
                <w:highlight w:val="yellow"/>
              </w:rPr>
              <w:t>tagging of KRITIS-relevant assets</w:t>
            </w:r>
            <w:r w:rsidR="00D035E3">
              <w:rPr>
                <w:rFonts w:ascii="Arial" w:eastAsia="Times New Roman" w:hAnsi="Arial" w:cs="Arial"/>
                <w:sz w:val="20"/>
                <w:szCs w:val="20"/>
                <w:highlight w:val="yellow"/>
              </w:rPr>
              <w:t xml:space="preserve"> </w:t>
            </w:r>
            <w:r w:rsidR="00D035E3" w:rsidRPr="00B845BF">
              <w:rPr>
                <w:rFonts w:ascii="Arial" w:eastAsia="Times New Roman" w:hAnsi="Arial" w:cs="Arial"/>
                <w:sz w:val="20"/>
                <w:szCs w:val="20"/>
                <w:highlight w:val="yellow"/>
              </w:rPr>
              <w:t>●</w:t>
            </w:r>
          </w:p>
          <w:p w14:paraId="00AD4118" w14:textId="77777777" w:rsidR="00995FC7" w:rsidRPr="000C1C4F" w:rsidRDefault="00995FC7" w:rsidP="000C1C4F">
            <w:pPr>
              <w:pStyle w:val="ListParagraph"/>
              <w:numPr>
                <w:ilvl w:val="0"/>
                <w:numId w:val="35"/>
              </w:numPr>
              <w:spacing w:after="0" w:line="240" w:lineRule="auto"/>
              <w:ind w:left="851" w:hanging="284"/>
              <w:textAlignment w:val="baseline"/>
              <w:rPr>
                <w:rFonts w:ascii="Arial" w:eastAsia="Times New Roman" w:hAnsi="Arial" w:cs="Arial"/>
                <w:sz w:val="20"/>
                <w:szCs w:val="20"/>
                <w:highlight w:val="yellow"/>
              </w:rPr>
            </w:pPr>
            <w:r w:rsidRPr="000C1C4F">
              <w:rPr>
                <w:rFonts w:ascii="Arial" w:eastAsia="Times New Roman" w:hAnsi="Arial" w:cs="Arial"/>
                <w:sz w:val="20"/>
                <w:szCs w:val="20"/>
                <w:highlight w:val="yellow"/>
              </w:rPr>
              <w:t xml:space="preserve">tagging of CIF </w:t>
            </w:r>
            <w:r w:rsidR="00DA5CDF">
              <w:rPr>
                <w:rFonts w:ascii="Arial" w:eastAsia="Times New Roman" w:hAnsi="Arial" w:cs="Arial"/>
                <w:sz w:val="20"/>
                <w:szCs w:val="20"/>
                <w:highlight w:val="yellow"/>
              </w:rPr>
              <w:t>supporting</w:t>
            </w:r>
            <w:r w:rsidRPr="000C1C4F">
              <w:rPr>
                <w:rFonts w:ascii="Arial" w:eastAsia="Times New Roman" w:hAnsi="Arial" w:cs="Arial"/>
                <w:sz w:val="20"/>
                <w:szCs w:val="20"/>
                <w:highlight w:val="yellow"/>
              </w:rPr>
              <w:t xml:space="preserve"> assets</w:t>
            </w:r>
            <w:r w:rsidR="00D035E3">
              <w:rPr>
                <w:rFonts w:ascii="Arial" w:eastAsia="Times New Roman" w:hAnsi="Arial" w:cs="Arial"/>
                <w:sz w:val="20"/>
                <w:szCs w:val="20"/>
                <w:highlight w:val="yellow"/>
              </w:rPr>
              <w:t xml:space="preserve"> </w:t>
            </w:r>
            <w:r w:rsidR="00D035E3" w:rsidRPr="00B845BF">
              <w:rPr>
                <w:rFonts w:ascii="Arial" w:eastAsia="Times New Roman" w:hAnsi="Arial" w:cs="Arial"/>
                <w:sz w:val="20"/>
                <w:szCs w:val="20"/>
                <w:highlight w:val="yellow"/>
              </w:rPr>
              <w:t>●</w:t>
            </w:r>
          </w:p>
          <w:p w14:paraId="11A6D677" w14:textId="77777777" w:rsidR="009E5A5F" w:rsidRPr="00525453" w:rsidRDefault="009E5A5F" w:rsidP="00026A9A">
            <w:pPr>
              <w:pStyle w:val="ListParagraph"/>
              <w:numPr>
                <w:ilvl w:val="0"/>
                <w:numId w:val="35"/>
              </w:numPr>
              <w:spacing w:after="12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result of the classification/protection requirements classification and, where appropriate, the protective measures derived from these</w:t>
            </w:r>
          </w:p>
          <w:p w14:paraId="487E552B"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§8a (1) BSIG 9, 10, DORA 2022/2554 A.8.1, A.8.4, DORA RTS RMF A.4.2, ISO 27001:2022 Cor 202203 A.5.9</w:t>
            </w:r>
          </w:p>
        </w:tc>
      </w:tr>
      <w:tr w:rsidR="00A52E8E" w:rsidRPr="00525453" w14:paraId="763A1B3C"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07C312" w14:textId="77777777" w:rsidR="00A52E8E" w:rsidRPr="00525453" w:rsidRDefault="000C1C4F" w:rsidP="009F1EA9">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A52E8E" w:rsidRPr="00525453">
              <w:rPr>
                <w:rFonts w:ascii="Arial" w:eastAsia="Times New Roman" w:hAnsi="Arial" w:cs="Arial"/>
                <w:sz w:val="20"/>
                <w:szCs w:val="20"/>
              </w:rPr>
              <w:t>.3</w:t>
            </w:r>
          </w:p>
          <w:p w14:paraId="46D36A6C" w14:textId="77777777" w:rsidR="000F0343" w:rsidRDefault="008F5F05">
            <w:pPr>
              <w:spacing w:after="0"/>
            </w:pPr>
            <w:r>
              <w:rPr>
                <w:rFonts w:ascii="Arial" w:eastAsia="Arial" w:hAnsi="Arial" w:cs="Arial"/>
                <w:sz w:val="20"/>
                <w:szCs w:val="20"/>
              </w:rPr>
              <w:t>DOR.ICT.IDP.INV.004</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A685C1" w14:textId="77777777" w:rsidR="00651894" w:rsidRPr="0041079C" w:rsidRDefault="00651894" w:rsidP="00651894">
            <w:pPr>
              <w:spacing w:before="120" w:after="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For all identified critical and major IDP applications the IDP application Inventory must additionally contain the following information:</w:t>
            </w:r>
          </w:p>
          <w:p w14:paraId="0A6612C3" w14:textId="77777777" w:rsidR="00A52E8E" w:rsidRPr="00525453" w:rsidRDefault="00651894"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Information Owner</w:t>
            </w:r>
          </w:p>
          <w:p w14:paraId="08EA678F" w14:textId="77777777" w:rsidR="00651894" w:rsidRPr="00525453" w:rsidRDefault="00C902D9"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Owning LE</w:t>
            </w:r>
          </w:p>
          <w:p w14:paraId="23938C94" w14:textId="77777777" w:rsidR="00C902D9" w:rsidRPr="00525453" w:rsidRDefault="00C902D9" w:rsidP="00026A9A">
            <w:pPr>
              <w:pStyle w:val="ListParagraph"/>
              <w:numPr>
                <w:ilvl w:val="0"/>
                <w:numId w:val="35"/>
              </w:numPr>
              <w:spacing w:after="12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Using LE</w:t>
            </w:r>
          </w:p>
          <w:p w14:paraId="6E84C30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w:t>
            </w:r>
          </w:p>
        </w:tc>
      </w:tr>
      <w:tr w:rsidR="00C902D9" w:rsidRPr="00525453" w14:paraId="0D651B77" w14:textId="77777777" w:rsidTr="004969C0">
        <w:trPr>
          <w:trHeight w:val="624"/>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33C236" w14:textId="77777777" w:rsidR="00C902D9" w:rsidRPr="00525453" w:rsidRDefault="000C1C4F" w:rsidP="009F1EA9">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C902D9" w:rsidRPr="00525453">
              <w:rPr>
                <w:rFonts w:ascii="Arial" w:eastAsia="Times New Roman" w:hAnsi="Arial" w:cs="Arial"/>
                <w:sz w:val="20"/>
                <w:szCs w:val="20"/>
              </w:rPr>
              <w:t>.4</w:t>
            </w:r>
          </w:p>
          <w:p w14:paraId="12AE5D5F" w14:textId="77777777" w:rsidR="000F0343" w:rsidRDefault="008F5F05">
            <w:pPr>
              <w:spacing w:after="0"/>
            </w:pPr>
            <w:r>
              <w:rPr>
                <w:rFonts w:ascii="Arial" w:eastAsia="Arial" w:hAnsi="Arial" w:cs="Arial"/>
                <w:sz w:val="20"/>
                <w:szCs w:val="20"/>
              </w:rPr>
              <w:t>DOR.ICT.IDP.INV.005</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40D17D" w14:textId="77777777" w:rsidR="008D08FE" w:rsidRPr="00525453" w:rsidRDefault="008D08FE" w:rsidP="008D08FE">
            <w:pPr>
              <w:spacing w:before="120" w:after="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All IDP applications used in practice must be reviewed at least once a year and the review results must be documented. The review must evaluate:</w:t>
            </w:r>
          </w:p>
          <w:p w14:paraId="3FB1894B" w14:textId="77777777" w:rsidR="008D08FE" w:rsidRPr="00525453" w:rsidRDefault="003C17B1"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if the IDP application Inventory is complete and up to date,</w:t>
            </w:r>
          </w:p>
          <w:p w14:paraId="18ECD6C5" w14:textId="77777777" w:rsidR="003C17B1" w:rsidRPr="00525453" w:rsidRDefault="003C17B1"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if the IDP application information classification is still valid,</w:t>
            </w:r>
          </w:p>
          <w:p w14:paraId="50F7F2D8" w14:textId="77777777" w:rsidR="00200871" w:rsidRPr="00525453" w:rsidRDefault="003C17B1" w:rsidP="00026A9A">
            <w:pPr>
              <w:pStyle w:val="ListParagraph"/>
              <w:numPr>
                <w:ilvl w:val="0"/>
                <w:numId w:val="35"/>
              </w:numPr>
              <w:spacing w:after="0" w:line="240" w:lineRule="auto"/>
              <w:ind w:left="851" w:hanging="284"/>
              <w:textAlignment w:val="baseline"/>
              <w:rPr>
                <w:rFonts w:ascii="Arial" w:eastAsia="Times New Roman" w:hAnsi="Arial" w:cs="Arial"/>
                <w:sz w:val="20"/>
                <w:szCs w:val="20"/>
              </w:rPr>
            </w:pPr>
            <w:r w:rsidRPr="00525453">
              <w:rPr>
                <w:rFonts w:ascii="Arial" w:eastAsia="Times New Roman" w:hAnsi="Arial" w:cs="Arial"/>
                <w:sz w:val="20"/>
                <w:szCs w:val="20"/>
              </w:rPr>
              <w:t xml:space="preserve">if the documentation is sufficient to meet the requirements in this Guideline </w:t>
            </w:r>
          </w:p>
          <w:p w14:paraId="532C39E9" w14:textId="77777777" w:rsidR="00326579" w:rsidRPr="00326579" w:rsidRDefault="003C17B1" w:rsidP="001E0DCE">
            <w:pPr>
              <w:pStyle w:val="ListParagraph"/>
              <w:numPr>
                <w:ilvl w:val="0"/>
                <w:numId w:val="35"/>
              </w:numPr>
              <w:spacing w:after="0" w:line="240" w:lineRule="auto"/>
              <w:ind w:left="851" w:right="284" w:hanging="284"/>
              <w:textAlignment w:val="baseline"/>
              <w:rPr>
                <w:rFonts w:ascii="Arial" w:eastAsia="Times New Roman" w:hAnsi="Arial" w:cs="Arial"/>
                <w:sz w:val="20"/>
                <w:szCs w:val="20"/>
              </w:rPr>
            </w:pPr>
            <w:r w:rsidRPr="0041079C">
              <w:rPr>
                <w:rFonts w:ascii="Arial" w:eastAsia="Times New Roman" w:hAnsi="Arial" w:cs="Arial"/>
                <w:sz w:val="20"/>
                <w:szCs w:val="20"/>
              </w:rPr>
              <w:t>if any additional checks are required, depending on special requirements of legal entities.</w:t>
            </w:r>
          </w:p>
          <w:p w14:paraId="62B679A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Individual Data Processing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A.8.6, ISO 27001:2022 Cor 202203 A.5.9</w:t>
            </w:r>
          </w:p>
        </w:tc>
      </w:tr>
      <w:tr w:rsidR="00F614EA" w:rsidRPr="00525453" w14:paraId="527BF972"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DB4F03" w14:textId="77777777" w:rsidR="00F614EA" w:rsidRPr="00525453" w:rsidRDefault="000C1C4F" w:rsidP="00286B4B">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F614EA" w:rsidRPr="00525453">
              <w:rPr>
                <w:rFonts w:ascii="Arial" w:eastAsia="Times New Roman" w:hAnsi="Arial" w:cs="Arial"/>
                <w:sz w:val="20"/>
                <w:szCs w:val="20"/>
              </w:rPr>
              <w:t>.5</w:t>
            </w:r>
          </w:p>
          <w:p w14:paraId="4A731B6D" w14:textId="77777777" w:rsidR="000F0343" w:rsidRDefault="008F5F05">
            <w:pPr>
              <w:spacing w:after="0"/>
            </w:pPr>
            <w:r>
              <w:rPr>
                <w:rFonts w:ascii="Arial" w:eastAsia="Arial" w:hAnsi="Arial" w:cs="Arial"/>
                <w:sz w:val="20"/>
                <w:szCs w:val="20"/>
              </w:rPr>
              <w:t>DOR.ICT.IDP.INV.006</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F00FD2" w14:textId="77777777" w:rsidR="00F614EA" w:rsidRPr="0041079C" w:rsidRDefault="006718FF" w:rsidP="001E0DCE">
            <w:pPr>
              <w:spacing w:before="120" w:after="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The IDP application review results must be yearly provided to the Legal Entity IDP Coordinator as well as reported to the respective legal entity boards.</w:t>
            </w:r>
          </w:p>
          <w:p w14:paraId="609BC25B"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6718FF" w:rsidRPr="00525453" w14:paraId="05A29C85"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1D62D4" w14:textId="77777777" w:rsidR="006718FF" w:rsidRPr="00525453" w:rsidRDefault="000C1C4F" w:rsidP="00286B4B">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6718FF" w:rsidRPr="00525453">
              <w:rPr>
                <w:rFonts w:ascii="Arial" w:eastAsia="Times New Roman" w:hAnsi="Arial" w:cs="Arial"/>
                <w:sz w:val="20"/>
                <w:szCs w:val="20"/>
              </w:rPr>
              <w:t>.6</w:t>
            </w:r>
          </w:p>
          <w:p w14:paraId="776545BD" w14:textId="77777777" w:rsidR="000F0343" w:rsidRDefault="008F5F05">
            <w:pPr>
              <w:spacing w:after="0"/>
            </w:pPr>
            <w:r>
              <w:rPr>
                <w:rFonts w:ascii="Arial" w:eastAsia="Arial" w:hAnsi="Arial" w:cs="Arial"/>
                <w:sz w:val="20"/>
                <w:szCs w:val="20"/>
              </w:rPr>
              <w:t>DOR.ICT.IDP.INV.007</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316511" w14:textId="77777777" w:rsidR="006718FF" w:rsidRPr="0041079C" w:rsidRDefault="000247FD" w:rsidP="00286B4B">
            <w:pPr>
              <w:spacing w:before="120" w:after="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Appropriate control activities must be defined to ensure operationalization of activities. These controls must be reasonably comprehensive and documented to ensure consistency and quality across all legal entities.</w:t>
            </w:r>
          </w:p>
          <w:p w14:paraId="18FEE4F7"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A.5.1, ISO 27001:2022 Cor 202203 A.5.9</w:t>
            </w:r>
          </w:p>
        </w:tc>
      </w:tr>
      <w:tr w:rsidR="000247FD" w:rsidRPr="00525453" w14:paraId="4D4066BD"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5B5B0E" w14:textId="77777777" w:rsidR="000247FD" w:rsidRPr="00525453" w:rsidRDefault="000C1C4F" w:rsidP="00286B4B">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0247FD" w:rsidRPr="00525453">
              <w:rPr>
                <w:rFonts w:ascii="Arial" w:eastAsia="Times New Roman" w:hAnsi="Arial" w:cs="Arial"/>
                <w:sz w:val="20"/>
                <w:szCs w:val="20"/>
              </w:rPr>
              <w:t>.7</w:t>
            </w:r>
          </w:p>
          <w:p w14:paraId="2DC0FF87" w14:textId="77777777" w:rsidR="000F0343" w:rsidRDefault="008F5F05">
            <w:pPr>
              <w:spacing w:after="0"/>
            </w:pPr>
            <w:r>
              <w:rPr>
                <w:rFonts w:ascii="Arial" w:eastAsia="Arial" w:hAnsi="Arial" w:cs="Arial"/>
                <w:sz w:val="20"/>
                <w:szCs w:val="20"/>
              </w:rPr>
              <w:t>DOR.ICT.IDP.INV.008</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17B6E8" w14:textId="77777777" w:rsidR="000247FD" w:rsidRPr="0041079C" w:rsidRDefault="00E4140C" w:rsidP="00286B4B">
            <w:pPr>
              <w:spacing w:before="120" w:after="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All IDP applications at legal entities must have </w:t>
            </w:r>
            <w:r w:rsidR="00525453" w:rsidRPr="00525453">
              <w:rPr>
                <w:rFonts w:ascii="Arial" w:eastAsia="Times New Roman" w:hAnsi="Arial" w:cs="Arial"/>
                <w:sz w:val="20"/>
                <w:szCs w:val="20"/>
              </w:rPr>
              <w:t>an IDP</w:t>
            </w:r>
            <w:r w:rsidRPr="0041079C">
              <w:rPr>
                <w:rFonts w:ascii="Arial" w:eastAsia="Times New Roman" w:hAnsi="Arial" w:cs="Arial"/>
                <w:sz w:val="20"/>
                <w:szCs w:val="20"/>
              </w:rPr>
              <w:t xml:space="preserve"> Developer and IDP Process Owner.</w:t>
            </w:r>
          </w:p>
          <w:p w14:paraId="08D0CC75"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Individual Data Processing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ISO 27001:2022 Cor 202203 A.5.9</w:t>
            </w:r>
          </w:p>
        </w:tc>
      </w:tr>
      <w:tr w:rsidR="00E4140C" w:rsidRPr="00525453" w14:paraId="60D538F1"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B25061" w14:textId="77777777" w:rsidR="00E4140C" w:rsidRPr="00525453" w:rsidRDefault="000C1C4F" w:rsidP="0041079C">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E4140C" w:rsidRPr="00525453">
              <w:rPr>
                <w:rFonts w:ascii="Arial" w:eastAsia="Times New Roman" w:hAnsi="Arial" w:cs="Arial"/>
                <w:sz w:val="20"/>
                <w:szCs w:val="20"/>
              </w:rPr>
              <w:t>.8</w:t>
            </w:r>
          </w:p>
          <w:p w14:paraId="65C26C68" w14:textId="77777777" w:rsidR="000F0343" w:rsidRDefault="008F5F05">
            <w:pPr>
              <w:spacing w:after="0"/>
            </w:pPr>
            <w:r>
              <w:rPr>
                <w:rFonts w:ascii="Arial" w:eastAsia="Arial" w:hAnsi="Arial" w:cs="Arial"/>
                <w:sz w:val="20"/>
                <w:szCs w:val="20"/>
              </w:rPr>
              <w:t>DOR.ICT.IDP.INV.009</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C5C372" w14:textId="77777777" w:rsidR="00E4140C" w:rsidRPr="0041079C" w:rsidRDefault="00285983" w:rsidP="0041079C">
            <w:pPr>
              <w:spacing w:before="120" w:after="24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IDP applications </w:t>
            </w:r>
            <w:r w:rsidR="00E1675C" w:rsidRPr="00E1675C">
              <w:rPr>
                <w:rFonts w:ascii="Arial" w:eastAsia="Times New Roman" w:hAnsi="Arial" w:cs="Arial"/>
                <w:sz w:val="20"/>
                <w:szCs w:val="20"/>
                <w:highlight w:val="yellow"/>
              </w:rPr>
              <w:t xml:space="preserve">and Standard &amp; Extended </w:t>
            </w:r>
            <w:r w:rsidR="00B02E12">
              <w:rPr>
                <w:rFonts w:ascii="Arial" w:eastAsia="Calibri" w:hAnsi="Arial" w:cs="Arial"/>
                <w:color w:val="000000" w:themeColor="text1"/>
                <w:sz w:val="20"/>
                <w:szCs w:val="20"/>
                <w:highlight w:val="yellow"/>
              </w:rPr>
              <w:t xml:space="preserve">No-/Low-code </w:t>
            </w:r>
            <w:r w:rsidR="00B02E12" w:rsidRPr="00147354">
              <w:rPr>
                <w:rFonts w:ascii="Arial" w:eastAsia="Calibri" w:hAnsi="Arial" w:cs="Arial"/>
                <w:color w:val="000000" w:themeColor="text1"/>
                <w:sz w:val="20"/>
                <w:szCs w:val="20"/>
                <w:highlight w:val="yellow"/>
              </w:rPr>
              <w:t>app</w:t>
            </w:r>
            <w:r w:rsidR="00B02E12">
              <w:rPr>
                <w:rFonts w:ascii="Arial" w:eastAsia="Calibri" w:hAnsi="Arial" w:cs="Arial"/>
                <w:color w:val="000000" w:themeColor="text1"/>
                <w:sz w:val="20"/>
                <w:szCs w:val="20"/>
                <w:highlight w:val="yellow"/>
              </w:rPr>
              <w:t>lication</w:t>
            </w:r>
            <w:r w:rsidR="00B02E12" w:rsidRPr="00147354">
              <w:rPr>
                <w:rFonts w:ascii="Arial" w:eastAsia="Calibri" w:hAnsi="Arial" w:cs="Arial"/>
                <w:color w:val="000000" w:themeColor="text1"/>
                <w:sz w:val="20"/>
                <w:szCs w:val="20"/>
                <w:highlight w:val="yellow"/>
              </w:rPr>
              <w:t>s</w:t>
            </w:r>
            <w:r w:rsidR="00B02E12" w:rsidRPr="00E1675C">
              <w:rPr>
                <w:rFonts w:ascii="Arial" w:eastAsia="Times New Roman" w:hAnsi="Arial" w:cs="Arial"/>
                <w:sz w:val="20"/>
                <w:szCs w:val="20"/>
                <w:highlight w:val="yellow"/>
              </w:rPr>
              <w:t xml:space="preserve"> </w:t>
            </w:r>
            <w:r w:rsidR="00B02E12">
              <w:rPr>
                <w:rFonts w:ascii="Arial" w:eastAsia="Times New Roman" w:hAnsi="Arial" w:cs="Arial"/>
                <w:sz w:val="20"/>
                <w:szCs w:val="20"/>
                <w:highlight w:val="yellow"/>
              </w:rPr>
              <w:t>(</w:t>
            </w:r>
            <w:r w:rsidR="00E1675C" w:rsidRPr="00E1675C">
              <w:rPr>
                <w:rFonts w:ascii="Arial" w:eastAsia="Times New Roman" w:hAnsi="Arial" w:cs="Arial"/>
                <w:sz w:val="20"/>
                <w:szCs w:val="20"/>
                <w:highlight w:val="yellow"/>
              </w:rPr>
              <w:t>NCLC</w:t>
            </w:r>
            <w:r w:rsidR="00B02E12">
              <w:rPr>
                <w:rFonts w:ascii="Arial" w:eastAsia="Times New Roman" w:hAnsi="Arial" w:cs="Arial"/>
                <w:sz w:val="20"/>
                <w:szCs w:val="20"/>
              </w:rPr>
              <w:t>)</w:t>
            </w:r>
            <w:r w:rsidR="00E1675C" w:rsidRPr="00E1675C">
              <w:rPr>
                <w:rFonts w:ascii="Arial" w:eastAsia="Times New Roman" w:hAnsi="Arial" w:cs="Arial"/>
                <w:sz w:val="20"/>
                <w:szCs w:val="20"/>
              </w:rPr>
              <w:t xml:space="preserve"> </w:t>
            </w:r>
            <w:r w:rsidRPr="0041079C">
              <w:rPr>
                <w:rFonts w:ascii="Arial" w:eastAsia="Times New Roman" w:hAnsi="Arial" w:cs="Arial"/>
                <w:sz w:val="20"/>
                <w:szCs w:val="20"/>
              </w:rPr>
              <w:t>which have not been used for more than 14 months must be disabled</w:t>
            </w:r>
            <w:r w:rsidR="00B845BF">
              <w:rPr>
                <w:rFonts w:ascii="Arial" w:eastAsia="Times New Roman" w:hAnsi="Arial" w:cs="Arial"/>
                <w:sz w:val="20"/>
                <w:szCs w:val="20"/>
              </w:rPr>
              <w:t xml:space="preserve"> </w:t>
            </w:r>
            <w:r w:rsidR="00B845BF" w:rsidRPr="00B845BF">
              <w:rPr>
                <w:rFonts w:ascii="Arial" w:eastAsia="Times New Roman" w:hAnsi="Arial" w:cs="Arial"/>
                <w:sz w:val="20"/>
                <w:szCs w:val="20"/>
                <w:highlight w:val="yellow"/>
              </w:rPr>
              <w:t>(180 days) ●</w:t>
            </w:r>
          </w:p>
          <w:p w14:paraId="33E7DB4F"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A.4.2, ISO 27001:2022 Cor 202203 C.6.1.2</w:t>
            </w:r>
          </w:p>
        </w:tc>
      </w:tr>
    </w:tbl>
    <w:p w14:paraId="6EF66E2F" w14:textId="77777777" w:rsidR="00A52E8E" w:rsidRPr="0041079C" w:rsidRDefault="00A52E8E" w:rsidP="007B0DA1">
      <w:pPr>
        <w:rPr>
          <w:rFonts w:ascii="Arial" w:hAnsi="Arial" w:cs="Arial"/>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78"/>
        <w:gridCol w:w="7366"/>
      </w:tblGrid>
      <w:tr w:rsidR="001309F6" w:rsidRPr="00525453" w14:paraId="59F68BD6" w14:textId="77777777" w:rsidTr="004969C0">
        <w:trPr>
          <w:trHeight w:val="255"/>
        </w:trPr>
        <w:tc>
          <w:tcPr>
            <w:tcW w:w="227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EEDEBD8" w14:textId="77777777" w:rsidR="001309F6" w:rsidRPr="00525453" w:rsidRDefault="001309F6" w:rsidP="00DA3817">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0C1C4F">
              <w:rPr>
                <w:rFonts w:ascii="Arial" w:eastAsia="Times New Roman" w:hAnsi="Arial" w:cs="Arial"/>
                <w:b/>
                <w:bCs/>
                <w:color w:val="FFFFFF"/>
                <w:sz w:val="20"/>
                <w:szCs w:val="20"/>
              </w:rPr>
              <w:t>3</w:t>
            </w:r>
            <w:r w:rsidRPr="00525453">
              <w:rPr>
                <w:rFonts w:ascii="Arial" w:eastAsia="Times New Roman" w:hAnsi="Arial" w:cs="Arial"/>
                <w:b/>
                <w:bCs/>
                <w:color w:val="FFFFFF"/>
                <w:sz w:val="20"/>
                <w:szCs w:val="20"/>
              </w:rPr>
              <w:t xml:space="preserve"> </w:t>
            </w:r>
            <w:r w:rsidR="00DB3853" w:rsidRPr="00525453">
              <w:rPr>
                <w:rFonts w:ascii="Arial" w:eastAsia="Times New Roman" w:hAnsi="Arial" w:cs="Arial"/>
                <w:b/>
                <w:bCs/>
                <w:color w:val="FFFFFF"/>
                <w:sz w:val="20"/>
                <w:szCs w:val="20"/>
              </w:rPr>
              <w:br/>
            </w:r>
            <w:r w:rsidR="001D6D60">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736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87DB788" w14:textId="77777777" w:rsidR="001309F6" w:rsidRPr="00525453" w:rsidRDefault="00B81660" w:rsidP="00DA3817">
            <w:pPr>
              <w:spacing w:before="120" w:after="120" w:line="240" w:lineRule="auto"/>
              <w:ind w:left="284"/>
              <w:textAlignment w:val="baseline"/>
              <w:rPr>
                <w:rFonts w:ascii="Arial" w:eastAsia="Times New Roman" w:hAnsi="Arial" w:cs="Arial"/>
                <w:sz w:val="24"/>
                <w:szCs w:val="24"/>
              </w:rPr>
            </w:pPr>
            <w:r w:rsidRPr="00525453">
              <w:rPr>
                <w:rFonts w:asciiTheme="minorBidi" w:eastAsia="Times New Roman" w:hAnsiTheme="minorBidi"/>
                <w:b/>
                <w:bCs/>
                <w:color w:val="FFFFFF"/>
                <w:sz w:val="20"/>
                <w:szCs w:val="20"/>
              </w:rPr>
              <w:t>Classification of information</w:t>
            </w:r>
          </w:p>
        </w:tc>
      </w:tr>
      <w:tr w:rsidR="001309F6" w:rsidRPr="00525453" w14:paraId="7DD64647" w14:textId="77777777" w:rsidTr="004969C0">
        <w:trPr>
          <w:trHeight w:val="435"/>
        </w:trPr>
        <w:tc>
          <w:tcPr>
            <w:tcW w:w="22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25F69C1" w14:textId="77777777" w:rsidR="001309F6" w:rsidRPr="00525453" w:rsidRDefault="000C1C4F" w:rsidP="00DA3817">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3</w:t>
            </w:r>
          </w:p>
          <w:p w14:paraId="0169093A" w14:textId="77777777" w:rsidR="000F0343" w:rsidRDefault="008F5F05">
            <w:pPr>
              <w:spacing w:after="0"/>
            </w:pPr>
            <w:r>
              <w:rPr>
                <w:rFonts w:ascii="Arial" w:eastAsia="Arial" w:hAnsi="Arial" w:cs="Arial"/>
                <w:sz w:val="20"/>
                <w:szCs w:val="20"/>
              </w:rPr>
              <w:t>DOR.ICT.IDP.CLA.001</w:t>
            </w:r>
          </w:p>
        </w:tc>
        <w:tc>
          <w:tcPr>
            <w:tcW w:w="73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593B011" w14:textId="77777777" w:rsidR="001309F6" w:rsidRPr="00525453" w:rsidRDefault="00E52558" w:rsidP="00933CAD">
            <w:pPr>
              <w:spacing w:before="120" w:after="120" w:line="240" w:lineRule="auto"/>
              <w:ind w:left="284" w:right="284"/>
              <w:textAlignment w:val="baseline"/>
              <w:rPr>
                <w:rFonts w:ascii="Arial" w:eastAsia="Times New Roman" w:hAnsi="Arial" w:cs="Arial"/>
                <w:b/>
                <w:bCs/>
                <w:sz w:val="20"/>
                <w:szCs w:val="20"/>
              </w:rPr>
            </w:pPr>
            <w:r w:rsidRPr="00525453">
              <w:rPr>
                <w:rFonts w:ascii="Arial" w:eastAsia="Times New Roman" w:hAnsi="Arial" w:cs="Arial"/>
                <w:b/>
                <w:bCs/>
                <w:sz w:val="20"/>
                <w:szCs w:val="20"/>
              </w:rPr>
              <w:t xml:space="preserve">Individual Data Processing </w:t>
            </w:r>
            <w:r w:rsidR="00AC705D" w:rsidRPr="004603F4">
              <w:rPr>
                <w:rFonts w:ascii="Arial" w:eastAsia="Times New Roman" w:hAnsi="Arial" w:cs="Arial"/>
                <w:b/>
                <w:bCs/>
                <w:sz w:val="20"/>
                <w:szCs w:val="20"/>
                <w:highlight w:val="yellow"/>
              </w:rPr>
              <w:t>and Standard</w:t>
            </w:r>
            <w:r w:rsidR="00742BAA" w:rsidRPr="004603F4">
              <w:rPr>
                <w:rFonts w:ascii="Arial" w:eastAsia="Times New Roman" w:hAnsi="Arial" w:cs="Arial"/>
                <w:b/>
                <w:bCs/>
                <w:sz w:val="20"/>
                <w:szCs w:val="20"/>
                <w:highlight w:val="yellow"/>
              </w:rPr>
              <w:t xml:space="preserve"> &amp; </w:t>
            </w:r>
            <w:r w:rsidR="00AC705D" w:rsidRPr="004603F4">
              <w:rPr>
                <w:rFonts w:ascii="Arial" w:eastAsia="Times New Roman" w:hAnsi="Arial" w:cs="Arial"/>
                <w:b/>
                <w:bCs/>
                <w:sz w:val="20"/>
                <w:szCs w:val="20"/>
                <w:highlight w:val="yellow"/>
              </w:rPr>
              <w:t xml:space="preserve">Extended </w:t>
            </w:r>
            <w:r w:rsidR="004603F4" w:rsidRPr="004603F4">
              <w:rPr>
                <w:rFonts w:ascii="Arial" w:eastAsia="Times New Roman" w:hAnsi="Arial" w:cs="Arial"/>
                <w:b/>
                <w:bCs/>
                <w:sz w:val="20"/>
                <w:szCs w:val="20"/>
                <w:highlight w:val="yellow"/>
              </w:rPr>
              <w:t>NCLC</w:t>
            </w:r>
            <w:r w:rsidR="00AC705D" w:rsidRPr="00AC705D">
              <w:rPr>
                <w:rFonts w:ascii="Arial" w:eastAsia="Times New Roman" w:hAnsi="Arial" w:cs="Arial"/>
                <w:b/>
                <w:bCs/>
                <w:sz w:val="20"/>
                <w:szCs w:val="20"/>
              </w:rPr>
              <w:t xml:space="preserve"> </w:t>
            </w:r>
            <w:r w:rsidRPr="00525453">
              <w:rPr>
                <w:rFonts w:ascii="Arial" w:eastAsia="Times New Roman" w:hAnsi="Arial" w:cs="Arial"/>
                <w:b/>
                <w:bCs/>
                <w:sz w:val="20"/>
                <w:szCs w:val="20"/>
              </w:rPr>
              <w:t>applications must be classified based on their impact on security, technical complexity, and operational requirement, and regularly assessed.</w:t>
            </w:r>
          </w:p>
        </w:tc>
      </w:tr>
      <w:tr w:rsidR="001309F6" w:rsidRPr="00525453" w14:paraId="5436AC03" w14:textId="77777777" w:rsidTr="004969C0">
        <w:trPr>
          <w:trHeight w:val="743"/>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0530FC0" w14:textId="77777777" w:rsidR="001309F6" w:rsidRPr="00525453" w:rsidRDefault="000C1C4F" w:rsidP="00CC0BB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1309F6" w:rsidRPr="00525453">
              <w:rPr>
                <w:rFonts w:ascii="Arial" w:eastAsia="Times New Roman" w:hAnsi="Arial" w:cs="Arial"/>
                <w:sz w:val="20"/>
                <w:szCs w:val="20"/>
              </w:rPr>
              <w:t>.1</w:t>
            </w:r>
          </w:p>
          <w:p w14:paraId="2D8FF944" w14:textId="77777777" w:rsidR="000F0343" w:rsidRDefault="008F5F05">
            <w:pPr>
              <w:spacing w:after="0"/>
            </w:pPr>
            <w:r>
              <w:rPr>
                <w:rFonts w:ascii="Arial" w:eastAsia="Arial" w:hAnsi="Arial" w:cs="Arial"/>
                <w:sz w:val="20"/>
                <w:szCs w:val="20"/>
              </w:rPr>
              <w:t>DOR.ICT.IDP.CLA.002</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75A683E" w14:textId="77777777" w:rsidR="001309F6" w:rsidRPr="00525453" w:rsidRDefault="00C741FB" w:rsidP="00CC0BBE">
            <w:pPr>
              <w:spacing w:before="120" w:after="120" w:line="240" w:lineRule="auto"/>
              <w:ind w:left="284" w:right="284"/>
              <w:textAlignment w:val="baseline"/>
              <w:rPr>
                <w:rFonts w:ascii="Arial" w:eastAsia="Times New Roman" w:hAnsi="Arial" w:cs="Arial"/>
                <w:sz w:val="20"/>
                <w:szCs w:val="20"/>
              </w:rPr>
            </w:pPr>
            <w:r w:rsidRPr="00525453">
              <w:rPr>
                <w:rFonts w:ascii="Arial" w:eastAsia="Calibri" w:hAnsi="Arial" w:cs="Arial"/>
                <w:color w:val="000000" w:themeColor="text1"/>
                <w:sz w:val="20"/>
                <w:szCs w:val="20"/>
              </w:rPr>
              <w:t xml:space="preserve">IDP applications </w:t>
            </w:r>
            <w:r w:rsidR="001554BA" w:rsidRPr="004603F4">
              <w:rPr>
                <w:rFonts w:ascii="Arial" w:eastAsia="Calibri" w:hAnsi="Arial" w:cs="Arial"/>
                <w:color w:val="000000" w:themeColor="text1"/>
                <w:sz w:val="20"/>
                <w:szCs w:val="20"/>
                <w:highlight w:val="yellow"/>
              </w:rPr>
              <w:t>and S</w:t>
            </w:r>
            <w:r w:rsidR="001554BA" w:rsidRPr="00147354">
              <w:rPr>
                <w:rFonts w:ascii="Arial" w:eastAsia="Calibri" w:hAnsi="Arial" w:cs="Arial"/>
                <w:color w:val="000000" w:themeColor="text1"/>
                <w:sz w:val="20"/>
                <w:szCs w:val="20"/>
                <w:highlight w:val="yellow"/>
              </w:rPr>
              <w:t xml:space="preserve">tandard </w:t>
            </w:r>
            <w:r w:rsidR="002D772B">
              <w:rPr>
                <w:rFonts w:ascii="Arial" w:eastAsia="Calibri" w:hAnsi="Arial" w:cs="Arial"/>
                <w:color w:val="000000" w:themeColor="text1"/>
                <w:sz w:val="20"/>
                <w:szCs w:val="20"/>
                <w:highlight w:val="yellow"/>
              </w:rPr>
              <w:t>&amp;</w:t>
            </w:r>
            <w:r w:rsidR="001554BA" w:rsidRPr="00147354">
              <w:rPr>
                <w:rFonts w:ascii="Arial" w:eastAsia="Calibri" w:hAnsi="Arial" w:cs="Arial"/>
                <w:color w:val="000000" w:themeColor="text1"/>
                <w:sz w:val="20"/>
                <w:szCs w:val="20"/>
                <w:highlight w:val="yellow"/>
              </w:rPr>
              <w:t xml:space="preserve"> Extended </w:t>
            </w:r>
            <w:r w:rsidR="002D772B" w:rsidRPr="00147354">
              <w:rPr>
                <w:rFonts w:ascii="Arial" w:eastAsia="Calibri" w:hAnsi="Arial" w:cs="Arial"/>
                <w:color w:val="000000" w:themeColor="text1"/>
                <w:sz w:val="20"/>
                <w:szCs w:val="20"/>
                <w:highlight w:val="yellow"/>
              </w:rPr>
              <w:t>NCLC</w:t>
            </w:r>
            <w:r w:rsidR="001554BA" w:rsidRPr="001554BA">
              <w:rPr>
                <w:rFonts w:ascii="Arial" w:eastAsia="Calibri" w:hAnsi="Arial" w:cs="Arial"/>
                <w:color w:val="000000" w:themeColor="text1"/>
                <w:sz w:val="20"/>
                <w:szCs w:val="20"/>
              </w:rPr>
              <w:t xml:space="preserve"> </w:t>
            </w:r>
            <w:r w:rsidRPr="00525453">
              <w:rPr>
                <w:rFonts w:ascii="Arial" w:eastAsia="Calibri" w:hAnsi="Arial" w:cs="Arial"/>
                <w:color w:val="000000" w:themeColor="text1"/>
                <w:sz w:val="20"/>
                <w:szCs w:val="20"/>
              </w:rPr>
              <w:t>must be classified upon usage in practice according to an established information classification scheme in conformance with the information, which is processed, otherwise handled, or protected by the application, i.e., considering the impact regarding confidentiality, integrity, availability, and authenticity</w:t>
            </w:r>
            <w:r w:rsidR="00B845BF">
              <w:rPr>
                <w:rFonts w:ascii="Arial" w:eastAsia="Calibri" w:hAnsi="Arial" w:cs="Arial"/>
                <w:color w:val="000000" w:themeColor="text1"/>
                <w:sz w:val="20"/>
                <w:szCs w:val="20"/>
              </w:rPr>
              <w:t xml:space="preserve"> </w:t>
            </w:r>
            <w:r w:rsidR="00B845BF" w:rsidRPr="00B845BF">
              <w:rPr>
                <w:rFonts w:ascii="Arial" w:eastAsia="Times New Roman" w:hAnsi="Arial" w:cs="Arial"/>
                <w:sz w:val="20"/>
                <w:szCs w:val="20"/>
                <w:highlight w:val="yellow"/>
              </w:rPr>
              <w:t>(180 days) ●</w:t>
            </w:r>
          </w:p>
          <w:p w14:paraId="325DD164"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DORA RTS RMF A.5.2, ISO 27001:2022 Cor 202203 A.5.12</w:t>
            </w:r>
          </w:p>
        </w:tc>
      </w:tr>
      <w:tr w:rsidR="001309F6" w:rsidRPr="00525453" w14:paraId="3A2D75B9"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71E241" w14:textId="77777777" w:rsidR="001309F6" w:rsidRPr="00525453" w:rsidRDefault="000C1C4F" w:rsidP="00CC0BB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1309F6" w:rsidRPr="00525453">
              <w:rPr>
                <w:rFonts w:ascii="Arial" w:eastAsia="Times New Roman" w:hAnsi="Arial" w:cs="Arial"/>
                <w:sz w:val="20"/>
                <w:szCs w:val="20"/>
              </w:rPr>
              <w:t>.2</w:t>
            </w:r>
          </w:p>
          <w:p w14:paraId="3C01B86C" w14:textId="77777777" w:rsidR="000F0343" w:rsidRDefault="008F5F05">
            <w:pPr>
              <w:spacing w:after="0"/>
            </w:pPr>
            <w:r>
              <w:rPr>
                <w:rFonts w:ascii="Arial" w:eastAsia="Arial" w:hAnsi="Arial" w:cs="Arial"/>
                <w:sz w:val="20"/>
                <w:szCs w:val="20"/>
              </w:rPr>
              <w:t>DOR.ICT.IDP.CLA.003</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0CD4C9" w14:textId="77777777" w:rsidR="001309F6" w:rsidRPr="0041079C" w:rsidRDefault="00955F84" w:rsidP="00CC0BBE">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A reassessment of the </w:t>
            </w:r>
            <w:r w:rsidR="00D30C6F" w:rsidRPr="00525453">
              <w:rPr>
                <w:rFonts w:ascii="Arial" w:eastAsia="Calibri" w:hAnsi="Arial" w:cs="Arial"/>
                <w:color w:val="000000" w:themeColor="text1"/>
                <w:sz w:val="20"/>
                <w:szCs w:val="20"/>
              </w:rPr>
              <w:t xml:space="preserve">IDP applications </w:t>
            </w:r>
            <w:r w:rsidR="00D30C6F">
              <w:rPr>
                <w:rFonts w:ascii="Arial" w:eastAsia="Calibri" w:hAnsi="Arial" w:cs="Arial"/>
                <w:color w:val="000000" w:themeColor="text1"/>
                <w:sz w:val="20"/>
                <w:szCs w:val="20"/>
              </w:rPr>
              <w:t xml:space="preserve">and </w:t>
            </w:r>
            <w:r w:rsidR="00D30C6F" w:rsidRPr="00147354">
              <w:rPr>
                <w:rFonts w:ascii="Arial" w:eastAsia="Calibri" w:hAnsi="Arial" w:cs="Arial"/>
                <w:color w:val="000000" w:themeColor="text1"/>
                <w:sz w:val="20"/>
                <w:szCs w:val="20"/>
                <w:highlight w:val="yellow"/>
              </w:rPr>
              <w:t xml:space="preserve">Standard </w:t>
            </w:r>
            <w:r w:rsidR="00D30C6F">
              <w:rPr>
                <w:rFonts w:ascii="Arial" w:eastAsia="Calibri" w:hAnsi="Arial" w:cs="Arial"/>
                <w:color w:val="000000" w:themeColor="text1"/>
                <w:sz w:val="20"/>
                <w:szCs w:val="20"/>
                <w:highlight w:val="yellow"/>
              </w:rPr>
              <w:t>&amp;</w:t>
            </w:r>
            <w:r w:rsidR="00D30C6F" w:rsidRPr="00147354">
              <w:rPr>
                <w:rFonts w:ascii="Arial" w:eastAsia="Calibri" w:hAnsi="Arial" w:cs="Arial"/>
                <w:color w:val="000000" w:themeColor="text1"/>
                <w:sz w:val="20"/>
                <w:szCs w:val="20"/>
                <w:highlight w:val="yellow"/>
              </w:rPr>
              <w:t xml:space="preserve"> Extended</w:t>
            </w:r>
            <w:r w:rsidR="00D519D2">
              <w:rPr>
                <w:rFonts w:ascii="Arial" w:eastAsia="Calibri" w:hAnsi="Arial" w:cs="Arial"/>
                <w:color w:val="000000" w:themeColor="text1"/>
                <w:sz w:val="20"/>
                <w:szCs w:val="20"/>
                <w:highlight w:val="yellow"/>
              </w:rPr>
              <w:t xml:space="preserve"> </w:t>
            </w:r>
            <w:r w:rsidR="00D30C6F" w:rsidRPr="00147354">
              <w:rPr>
                <w:rFonts w:ascii="Arial" w:eastAsia="Calibri" w:hAnsi="Arial" w:cs="Arial"/>
                <w:color w:val="000000" w:themeColor="text1"/>
                <w:sz w:val="20"/>
                <w:szCs w:val="20"/>
                <w:highlight w:val="yellow"/>
              </w:rPr>
              <w:t>NCLC</w:t>
            </w:r>
            <w:r w:rsidR="00D30C6F" w:rsidRPr="001554BA">
              <w:rPr>
                <w:rFonts w:ascii="Arial" w:eastAsia="Calibri" w:hAnsi="Arial" w:cs="Arial"/>
                <w:color w:val="000000" w:themeColor="text1"/>
                <w:sz w:val="20"/>
                <w:szCs w:val="20"/>
              </w:rPr>
              <w:t xml:space="preserve"> </w:t>
            </w:r>
            <w:r w:rsidRPr="0041079C">
              <w:rPr>
                <w:rFonts w:ascii="Arial" w:eastAsia="Times New Roman" w:hAnsi="Arial" w:cs="Arial"/>
                <w:sz w:val="20"/>
                <w:szCs w:val="20"/>
              </w:rPr>
              <w:t xml:space="preserve">classification must be performed on an ad hoc basis in </w:t>
            </w:r>
            <w:r w:rsidRPr="00B54771">
              <w:rPr>
                <w:rFonts w:ascii="Arial" w:eastAsia="Calibri" w:hAnsi="Arial" w:cs="Arial"/>
                <w:color w:val="000000" w:themeColor="text1"/>
                <w:sz w:val="20"/>
                <w:szCs w:val="20"/>
              </w:rPr>
              <w:t>case of changes</w:t>
            </w:r>
            <w:r w:rsidR="00B845BF">
              <w:rPr>
                <w:rFonts w:ascii="Arial" w:eastAsia="Calibri" w:hAnsi="Arial" w:cs="Arial"/>
                <w:color w:val="000000" w:themeColor="text1"/>
                <w:sz w:val="20"/>
                <w:szCs w:val="20"/>
              </w:rPr>
              <w:t xml:space="preserve"> </w:t>
            </w:r>
            <w:r w:rsidR="00B845BF" w:rsidRPr="00B845BF">
              <w:rPr>
                <w:rFonts w:ascii="Arial" w:eastAsia="Times New Roman" w:hAnsi="Arial" w:cs="Arial"/>
                <w:sz w:val="20"/>
                <w:szCs w:val="20"/>
                <w:highlight w:val="yellow"/>
              </w:rPr>
              <w:t>(180 days) ●</w:t>
            </w:r>
          </w:p>
          <w:p w14:paraId="6C4BFCC8"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ISO 27001:2022 Cor 202203 A.5.12</w:t>
            </w:r>
          </w:p>
        </w:tc>
      </w:tr>
      <w:tr w:rsidR="001309F6" w:rsidRPr="00525453" w14:paraId="368990F2"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0A17CA" w14:textId="77777777" w:rsidR="001309F6" w:rsidRPr="00525453" w:rsidRDefault="000C1C4F" w:rsidP="00CC0BB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1309F6" w:rsidRPr="00525453">
              <w:rPr>
                <w:rFonts w:ascii="Arial" w:eastAsia="Times New Roman" w:hAnsi="Arial" w:cs="Arial"/>
                <w:sz w:val="20"/>
                <w:szCs w:val="20"/>
              </w:rPr>
              <w:t>.3</w:t>
            </w:r>
          </w:p>
          <w:p w14:paraId="073F9B92" w14:textId="77777777" w:rsidR="000F0343" w:rsidRDefault="008F5F05">
            <w:pPr>
              <w:spacing w:after="0"/>
            </w:pPr>
            <w:r>
              <w:rPr>
                <w:rFonts w:ascii="Arial" w:eastAsia="Arial" w:hAnsi="Arial" w:cs="Arial"/>
                <w:sz w:val="20"/>
                <w:szCs w:val="20"/>
              </w:rPr>
              <w:t>DOR.ICT.IDP.CLA.004</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3FD4D5" w14:textId="77777777" w:rsidR="001309F6" w:rsidRPr="00525453" w:rsidRDefault="00955F84" w:rsidP="00CC0BBE">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Each Legal Entity must define their relevant processes regarding management </w:t>
            </w:r>
            <w:r w:rsidR="002D1CE9">
              <w:rPr>
                <w:rFonts w:ascii="Arial" w:eastAsia="Times New Roman" w:hAnsi="Arial" w:cs="Arial"/>
                <w:sz w:val="20"/>
                <w:szCs w:val="20"/>
              </w:rPr>
              <w:t xml:space="preserve">of </w:t>
            </w:r>
            <w:r w:rsidRPr="0041079C">
              <w:rPr>
                <w:rFonts w:ascii="Arial" w:eastAsia="Times New Roman" w:hAnsi="Arial" w:cs="Arial"/>
                <w:sz w:val="20"/>
                <w:szCs w:val="20"/>
              </w:rPr>
              <w:t>IDP</w:t>
            </w:r>
            <w:r w:rsidR="00F575F8">
              <w:rPr>
                <w:rFonts w:ascii="Arial" w:eastAsia="Times New Roman" w:hAnsi="Arial" w:cs="Arial"/>
                <w:sz w:val="20"/>
                <w:szCs w:val="20"/>
              </w:rPr>
              <w:t xml:space="preserve"> </w:t>
            </w:r>
            <w:r w:rsidRPr="0041079C">
              <w:rPr>
                <w:rFonts w:ascii="Arial" w:eastAsia="Times New Roman" w:hAnsi="Arial" w:cs="Arial"/>
                <w:sz w:val="20"/>
                <w:szCs w:val="20"/>
              </w:rPr>
              <w:t xml:space="preserve">applications. </w:t>
            </w:r>
          </w:p>
          <w:p w14:paraId="61D4A9F9"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 h), ISO 27001:2022 Cor 202203 C.6.1.2</w:t>
            </w:r>
          </w:p>
        </w:tc>
      </w:tr>
      <w:tr w:rsidR="001309F6" w:rsidRPr="00525453" w14:paraId="4A632E4E" w14:textId="77777777" w:rsidTr="004969C0">
        <w:trPr>
          <w:trHeight w:val="439"/>
        </w:trPr>
        <w:tc>
          <w:tcPr>
            <w:tcW w:w="22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A656F" w14:textId="77777777" w:rsidR="001309F6" w:rsidRPr="00525453" w:rsidRDefault="000C1C4F" w:rsidP="00A724D9">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1309F6" w:rsidRPr="00525453">
              <w:rPr>
                <w:rFonts w:ascii="Arial" w:eastAsia="Times New Roman" w:hAnsi="Arial" w:cs="Arial"/>
                <w:sz w:val="20"/>
                <w:szCs w:val="20"/>
              </w:rPr>
              <w:t>.</w:t>
            </w:r>
            <w:r w:rsidR="00B73B14" w:rsidRPr="00525453">
              <w:rPr>
                <w:rFonts w:ascii="Arial" w:eastAsia="Times New Roman" w:hAnsi="Arial" w:cs="Arial"/>
                <w:sz w:val="20"/>
                <w:szCs w:val="20"/>
              </w:rPr>
              <w:t>4</w:t>
            </w:r>
          </w:p>
          <w:p w14:paraId="16624525" w14:textId="77777777" w:rsidR="000F0343" w:rsidRDefault="008F5F05">
            <w:pPr>
              <w:spacing w:after="0"/>
            </w:pPr>
            <w:r>
              <w:rPr>
                <w:rFonts w:ascii="Arial" w:eastAsia="Arial" w:hAnsi="Arial" w:cs="Arial"/>
                <w:sz w:val="20"/>
                <w:szCs w:val="20"/>
              </w:rPr>
              <w:t>DOR.ICT.IDP.CLA.005</w:t>
            </w:r>
          </w:p>
        </w:tc>
        <w:tc>
          <w:tcPr>
            <w:tcW w:w="73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034C8B" w14:textId="77777777" w:rsidR="00B73B14" w:rsidRPr="0041079C" w:rsidRDefault="00B73B14" w:rsidP="00A724D9">
            <w:pPr>
              <w:spacing w:before="120" w:after="24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Each IDP </w:t>
            </w:r>
            <w:r w:rsidR="009E3887">
              <w:rPr>
                <w:rFonts w:ascii="Arial" w:eastAsia="Times New Roman" w:hAnsi="Arial" w:cs="Arial"/>
                <w:sz w:val="20"/>
                <w:szCs w:val="20"/>
              </w:rPr>
              <w:t xml:space="preserve">and </w:t>
            </w:r>
            <w:r w:rsidR="002D772B" w:rsidRPr="000B0919">
              <w:rPr>
                <w:rFonts w:ascii="Arial" w:eastAsia="Calibri" w:hAnsi="Arial" w:cs="Arial"/>
                <w:color w:val="000000" w:themeColor="text1"/>
                <w:sz w:val="20"/>
                <w:szCs w:val="20"/>
                <w:highlight w:val="yellow"/>
              </w:rPr>
              <w:t xml:space="preserve">Standard </w:t>
            </w:r>
            <w:r w:rsidR="002D772B">
              <w:rPr>
                <w:rFonts w:ascii="Arial" w:eastAsia="Calibri" w:hAnsi="Arial" w:cs="Arial"/>
                <w:color w:val="000000" w:themeColor="text1"/>
                <w:sz w:val="20"/>
                <w:szCs w:val="20"/>
                <w:highlight w:val="yellow"/>
              </w:rPr>
              <w:t>&amp;</w:t>
            </w:r>
            <w:r w:rsidR="002D772B" w:rsidRPr="000B0919">
              <w:rPr>
                <w:rFonts w:ascii="Arial" w:eastAsia="Calibri" w:hAnsi="Arial" w:cs="Arial"/>
                <w:color w:val="000000" w:themeColor="text1"/>
                <w:sz w:val="20"/>
                <w:szCs w:val="20"/>
                <w:highlight w:val="yellow"/>
              </w:rPr>
              <w:t xml:space="preserve"> Extended </w:t>
            </w:r>
            <w:r w:rsidR="002D772B">
              <w:rPr>
                <w:rFonts w:ascii="Arial" w:eastAsia="Calibri" w:hAnsi="Arial" w:cs="Arial"/>
                <w:color w:val="000000" w:themeColor="text1"/>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 must be classified regarding the technical complexity before it is used in practice</w:t>
            </w:r>
            <w:r w:rsidR="00B845BF">
              <w:rPr>
                <w:rFonts w:ascii="Arial" w:eastAsia="Times New Roman" w:hAnsi="Arial" w:cs="Arial"/>
                <w:sz w:val="20"/>
                <w:szCs w:val="20"/>
              </w:rPr>
              <w:t xml:space="preserve"> </w:t>
            </w:r>
            <w:r w:rsidR="00B845BF" w:rsidRPr="00B845BF">
              <w:rPr>
                <w:rFonts w:ascii="Arial" w:eastAsia="Times New Roman" w:hAnsi="Arial" w:cs="Arial"/>
                <w:sz w:val="20"/>
                <w:szCs w:val="20"/>
                <w:highlight w:val="yellow"/>
              </w:rPr>
              <w:t>(180 days) ●</w:t>
            </w:r>
          </w:p>
          <w:p w14:paraId="409C61DD"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A.5.2, ISO 27001:2022 Cor 202203 C.6.1.2</w:t>
            </w:r>
          </w:p>
        </w:tc>
      </w:tr>
    </w:tbl>
    <w:p w14:paraId="59F44A10" w14:textId="77777777" w:rsidR="00A52E8E" w:rsidRPr="00BD1D76" w:rsidRDefault="00A52E8E" w:rsidP="007B0DA1">
      <w:pPr>
        <w:rPr>
          <w:rFonts w:ascii="Arial" w:hAnsi="Arial" w:cs="Arial"/>
          <w:lang w:val="it-IT"/>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78"/>
        <w:gridCol w:w="7566"/>
      </w:tblGrid>
      <w:tr w:rsidR="00933FC2" w:rsidRPr="00525453" w14:paraId="1E85FF3F" w14:textId="77777777" w:rsidTr="00347B52">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BCA3EF4" w14:textId="77777777" w:rsidR="00933FC2" w:rsidRPr="00525453" w:rsidRDefault="00933FC2" w:rsidP="000C7349">
            <w:pPr>
              <w:pageBreakBefore/>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0C1C4F">
              <w:rPr>
                <w:rFonts w:ascii="Arial" w:eastAsia="Times New Roman" w:hAnsi="Arial" w:cs="Arial"/>
                <w:b/>
                <w:bCs/>
                <w:color w:val="FFFFFF"/>
                <w:sz w:val="20"/>
                <w:szCs w:val="20"/>
              </w:rPr>
              <w:t>4</w:t>
            </w:r>
            <w:r w:rsidRPr="00525453">
              <w:rPr>
                <w:rFonts w:ascii="Arial" w:eastAsia="Times New Roman" w:hAnsi="Arial" w:cs="Arial"/>
                <w:b/>
                <w:bCs/>
                <w:color w:val="FFFFFF"/>
                <w:sz w:val="20"/>
                <w:szCs w:val="20"/>
              </w:rPr>
              <w:t xml:space="preserve"> </w:t>
            </w:r>
            <w:r w:rsidR="00117762" w:rsidRPr="00525453">
              <w:rPr>
                <w:rFonts w:ascii="Arial" w:eastAsia="Times New Roman" w:hAnsi="Arial" w:cs="Arial"/>
                <w:b/>
                <w:bCs/>
                <w:color w:val="FFFFFF"/>
                <w:sz w:val="20"/>
                <w:szCs w:val="20"/>
              </w:rPr>
              <w:br/>
            </w:r>
            <w:r w:rsidR="001D6D60">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8DDC2C5" w14:textId="77777777" w:rsidR="00933FC2" w:rsidRPr="00525453" w:rsidRDefault="00933FC2" w:rsidP="00B701C2">
            <w:pPr>
              <w:spacing w:before="120" w:after="120" w:line="240" w:lineRule="auto"/>
              <w:ind w:left="284"/>
              <w:textAlignment w:val="baseline"/>
              <w:rPr>
                <w:rFonts w:ascii="Arial" w:eastAsia="Times New Roman" w:hAnsi="Arial" w:cs="Arial"/>
                <w:sz w:val="24"/>
                <w:szCs w:val="24"/>
              </w:rPr>
            </w:pPr>
            <w:r w:rsidRPr="00525453">
              <w:rPr>
                <w:rFonts w:asciiTheme="minorBidi" w:eastAsia="Times New Roman" w:hAnsiTheme="minorBidi"/>
                <w:b/>
                <w:bCs/>
                <w:color w:val="FFFFFF"/>
                <w:sz w:val="20"/>
                <w:szCs w:val="20"/>
              </w:rPr>
              <w:t>Development and Documentation of IDPs</w:t>
            </w:r>
            <w:r w:rsidR="005611A5">
              <w:t xml:space="preserve"> </w:t>
            </w:r>
            <w:r w:rsidR="005611A5" w:rsidRPr="005611A5">
              <w:rPr>
                <w:rFonts w:asciiTheme="minorBidi" w:eastAsia="Times New Roman" w:hAnsiTheme="minorBidi"/>
                <w:b/>
                <w:bCs/>
                <w:color w:val="FFFFFF"/>
                <w:sz w:val="20"/>
                <w:szCs w:val="20"/>
              </w:rPr>
              <w:t xml:space="preserve">and Extended </w:t>
            </w:r>
            <w:r w:rsidR="004603BE">
              <w:rPr>
                <w:rFonts w:asciiTheme="minorBidi" w:eastAsia="Times New Roman" w:hAnsiTheme="minorBidi"/>
                <w:b/>
                <w:bCs/>
                <w:color w:val="FFFFFF"/>
                <w:sz w:val="20"/>
                <w:szCs w:val="20"/>
              </w:rPr>
              <w:t>No</w:t>
            </w:r>
            <w:r w:rsidR="004603BE">
              <w:rPr>
                <w:rFonts w:ascii="Cambria Math" w:eastAsia="Times New Roman" w:hAnsi="Cambria Math" w:cs="Cambria Math"/>
                <w:b/>
                <w:bCs/>
                <w:color w:val="FFFFFF"/>
                <w:sz w:val="20"/>
                <w:szCs w:val="20"/>
              </w:rPr>
              <w:t>‑</w:t>
            </w:r>
            <w:r w:rsidR="004603BE">
              <w:rPr>
                <w:rFonts w:asciiTheme="minorBidi" w:eastAsia="Times New Roman" w:hAnsiTheme="minorBidi"/>
                <w:b/>
                <w:bCs/>
                <w:color w:val="FFFFFF"/>
                <w:sz w:val="20"/>
                <w:szCs w:val="20"/>
              </w:rPr>
              <w:t>/Low</w:t>
            </w:r>
            <w:r w:rsidR="004603BE">
              <w:rPr>
                <w:rFonts w:ascii="Cambria Math" w:eastAsia="Times New Roman" w:hAnsi="Cambria Math" w:cs="Cambria Math"/>
                <w:b/>
                <w:bCs/>
                <w:color w:val="FFFFFF"/>
                <w:sz w:val="20"/>
                <w:szCs w:val="20"/>
              </w:rPr>
              <w:t>‑</w:t>
            </w:r>
            <w:r w:rsidR="004603BE">
              <w:rPr>
                <w:rFonts w:asciiTheme="minorBidi" w:eastAsia="Times New Roman" w:hAnsiTheme="minorBidi"/>
                <w:b/>
                <w:bCs/>
                <w:color w:val="FFFFFF"/>
                <w:sz w:val="20"/>
                <w:szCs w:val="20"/>
              </w:rPr>
              <w:t>Code</w:t>
            </w:r>
            <w:r w:rsidR="005611A5">
              <w:rPr>
                <w:rFonts w:asciiTheme="minorBidi" w:eastAsia="Times New Roman" w:hAnsiTheme="minorBidi"/>
                <w:b/>
                <w:bCs/>
                <w:color w:val="FFFFFF"/>
                <w:sz w:val="20"/>
                <w:szCs w:val="20"/>
              </w:rPr>
              <w:t xml:space="preserve"> Apps</w:t>
            </w:r>
          </w:p>
        </w:tc>
      </w:tr>
      <w:tr w:rsidR="00933FC2" w:rsidRPr="00525453" w14:paraId="1A5C7DF3" w14:textId="77777777" w:rsidTr="00347B5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59DDB25" w14:textId="77777777" w:rsidR="00933FC2" w:rsidRPr="00525453" w:rsidRDefault="000C1C4F" w:rsidP="00B701C2">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4</w:t>
            </w:r>
          </w:p>
          <w:p w14:paraId="63ECEA50" w14:textId="77777777" w:rsidR="000F0343" w:rsidRDefault="008F5F05">
            <w:pPr>
              <w:spacing w:after="0"/>
            </w:pPr>
            <w:r>
              <w:rPr>
                <w:rFonts w:ascii="Arial" w:eastAsia="Arial" w:hAnsi="Arial" w:cs="Arial"/>
                <w:sz w:val="20"/>
                <w:szCs w:val="20"/>
              </w:rPr>
              <w:t>DOR.ICT.IDP.DEV.001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E5F108" w14:textId="77777777" w:rsidR="00933FC2" w:rsidRPr="00525453" w:rsidRDefault="00A92E15" w:rsidP="004F7AF4">
            <w:pPr>
              <w:spacing w:before="120" w:after="120" w:line="240" w:lineRule="auto"/>
              <w:ind w:left="284" w:right="284"/>
              <w:textAlignment w:val="baseline"/>
              <w:rPr>
                <w:rFonts w:ascii="Arial" w:eastAsia="Times New Roman" w:hAnsi="Arial" w:cs="Arial"/>
                <w:b/>
                <w:bCs/>
                <w:sz w:val="20"/>
                <w:szCs w:val="20"/>
              </w:rPr>
            </w:pPr>
            <w:r w:rsidRPr="00525453">
              <w:rPr>
                <w:rFonts w:ascii="Arial" w:eastAsia="Times New Roman" w:hAnsi="Arial" w:cs="Arial"/>
                <w:b/>
                <w:bCs/>
                <w:sz w:val="20"/>
                <w:szCs w:val="20"/>
              </w:rPr>
              <w:t xml:space="preserve">IDP </w:t>
            </w:r>
            <w:r w:rsidR="004A3DB5" w:rsidRPr="00147354">
              <w:rPr>
                <w:rFonts w:asciiTheme="minorBidi" w:eastAsia="Times New Roman" w:hAnsiTheme="minorBidi"/>
                <w:b/>
                <w:bCs/>
                <w:sz w:val="20"/>
                <w:szCs w:val="20"/>
              </w:rPr>
              <w:t xml:space="preserve">and Extended </w:t>
            </w:r>
            <w:r w:rsidR="004603BE">
              <w:rPr>
                <w:rFonts w:asciiTheme="minorBidi" w:eastAsia="Times New Roman" w:hAnsiTheme="minorBidi"/>
                <w:b/>
                <w:bCs/>
                <w:sz w:val="20"/>
                <w:szCs w:val="20"/>
              </w:rPr>
              <w:t>No</w:t>
            </w:r>
            <w:r w:rsidR="004603BE">
              <w:rPr>
                <w:rFonts w:ascii="Cambria Math" w:eastAsia="Times New Roman" w:hAnsi="Cambria Math" w:cs="Cambria Math"/>
                <w:b/>
                <w:bCs/>
                <w:sz w:val="20"/>
                <w:szCs w:val="20"/>
              </w:rPr>
              <w:t>‑</w:t>
            </w:r>
            <w:r w:rsidR="004603BE">
              <w:rPr>
                <w:rFonts w:asciiTheme="minorBidi" w:eastAsia="Times New Roman" w:hAnsiTheme="minorBidi"/>
                <w:b/>
                <w:bCs/>
                <w:sz w:val="20"/>
                <w:szCs w:val="20"/>
              </w:rPr>
              <w:t>/Low</w:t>
            </w:r>
            <w:r w:rsidR="004603BE">
              <w:rPr>
                <w:rFonts w:ascii="Cambria Math" w:eastAsia="Times New Roman" w:hAnsi="Cambria Math" w:cs="Cambria Math"/>
                <w:b/>
                <w:bCs/>
                <w:sz w:val="20"/>
                <w:szCs w:val="20"/>
              </w:rPr>
              <w:t>‑</w:t>
            </w:r>
            <w:r w:rsidR="004603BE">
              <w:rPr>
                <w:rFonts w:asciiTheme="minorBidi" w:eastAsia="Times New Roman" w:hAnsiTheme="minorBidi"/>
                <w:b/>
                <w:bCs/>
                <w:sz w:val="20"/>
                <w:szCs w:val="20"/>
              </w:rPr>
              <w:t>Code</w:t>
            </w:r>
            <w:r w:rsidR="004A3DB5" w:rsidRPr="00147354">
              <w:rPr>
                <w:rFonts w:asciiTheme="minorBidi" w:eastAsia="Times New Roman" w:hAnsiTheme="minorBidi"/>
                <w:b/>
                <w:bCs/>
                <w:sz w:val="20"/>
                <w:szCs w:val="20"/>
              </w:rPr>
              <w:t xml:space="preserve"> </w:t>
            </w:r>
            <w:r w:rsidRPr="00525453">
              <w:rPr>
                <w:rFonts w:ascii="Arial" w:eastAsia="Times New Roman" w:hAnsi="Arial" w:cs="Arial"/>
                <w:b/>
                <w:bCs/>
                <w:sz w:val="20"/>
                <w:szCs w:val="20"/>
              </w:rPr>
              <w:t>application development must include a prior review to ensure necessity, adherence to coding standards and required documentation for major and critical applications.</w:t>
            </w:r>
          </w:p>
        </w:tc>
      </w:tr>
      <w:tr w:rsidR="00933FC2" w:rsidRPr="00525453" w14:paraId="589D988A" w14:textId="77777777" w:rsidTr="00347B52">
        <w:trPr>
          <w:trHeight w:val="41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9589609" w14:textId="77777777" w:rsidR="00933FC2" w:rsidRPr="00525453" w:rsidRDefault="000C1C4F" w:rsidP="002D094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933FC2" w:rsidRPr="00525453">
              <w:rPr>
                <w:rFonts w:ascii="Arial" w:eastAsia="Times New Roman" w:hAnsi="Arial" w:cs="Arial"/>
                <w:sz w:val="20"/>
                <w:szCs w:val="20"/>
              </w:rPr>
              <w:t>.1</w:t>
            </w:r>
          </w:p>
          <w:p w14:paraId="0680D168" w14:textId="77777777" w:rsidR="000F0343" w:rsidRDefault="008F5F05">
            <w:pPr>
              <w:spacing w:after="0"/>
            </w:pPr>
            <w:r>
              <w:rPr>
                <w:rFonts w:ascii="Arial" w:eastAsia="Arial" w:hAnsi="Arial" w:cs="Arial"/>
                <w:sz w:val="20"/>
                <w:szCs w:val="20"/>
              </w:rPr>
              <w:t>DOR.ICT.IDP.DEV.002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6EE391B" w14:textId="77777777" w:rsidR="00933FC2" w:rsidRPr="0041079C" w:rsidRDefault="00DB06BC" w:rsidP="00ED5788">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Before an IDP application of the level "critical" or "major" </w:t>
            </w:r>
            <w:r w:rsidR="00B85B9A" w:rsidRPr="000B0919">
              <w:rPr>
                <w:rFonts w:ascii="Arial" w:eastAsia="Times New Roman" w:hAnsi="Arial" w:cs="Arial"/>
                <w:sz w:val="20"/>
                <w:szCs w:val="20"/>
                <w:highlight w:val="yellow"/>
              </w:rPr>
              <w:t xml:space="preserve">and Extended </w:t>
            </w:r>
            <w:r w:rsidR="002D772B">
              <w:rPr>
                <w:rFonts w:ascii="Arial" w:eastAsia="Times New Roman" w:hAnsi="Arial" w:cs="Arial"/>
                <w:sz w:val="20"/>
                <w:szCs w:val="20"/>
                <w:highlight w:val="yellow"/>
              </w:rPr>
              <w:t>NCLC</w:t>
            </w:r>
            <w:r w:rsidR="00B85B9A" w:rsidRPr="00147354">
              <w:rPr>
                <w:rFonts w:ascii="Arial" w:eastAsia="Times New Roman" w:hAnsi="Arial" w:cs="Arial"/>
                <w:sz w:val="20"/>
                <w:szCs w:val="20"/>
                <w:highlight w:val="yellow"/>
              </w:rPr>
              <w:t xml:space="preserve"> application are</w:t>
            </w:r>
            <w:r w:rsidRPr="0041079C">
              <w:rPr>
                <w:rFonts w:ascii="Arial" w:eastAsia="Times New Roman" w:hAnsi="Arial" w:cs="Arial"/>
                <w:sz w:val="20"/>
                <w:szCs w:val="20"/>
              </w:rPr>
              <w:t xml:space="preserve"> newly developed or an application of the level "minor" or "negligible" level will fall into this category due to further development, the respective business unit and IT should jointly verify whether the planned processing purpose and the task addressed by the IDP </w:t>
            </w:r>
            <w:r w:rsidR="005C31F2" w:rsidRPr="002B0507">
              <w:rPr>
                <w:rFonts w:ascii="Arial" w:eastAsia="Times New Roman" w:hAnsi="Arial" w:cs="Arial"/>
                <w:sz w:val="20"/>
                <w:szCs w:val="20"/>
                <w:highlight w:val="yellow"/>
              </w:rPr>
              <w:t xml:space="preserve">and </w:t>
            </w:r>
            <w:r w:rsidR="005C31F2" w:rsidRPr="002D772B">
              <w:rPr>
                <w:rFonts w:ascii="Arial" w:eastAsia="Times New Roman" w:hAnsi="Arial" w:cs="Arial"/>
                <w:sz w:val="20"/>
                <w:szCs w:val="20"/>
                <w:highlight w:val="yellow"/>
              </w:rPr>
              <w:t xml:space="preserve">Extended </w:t>
            </w:r>
            <w:r w:rsidR="002D772B" w:rsidRPr="00147354">
              <w:rPr>
                <w:rFonts w:ascii="Arial" w:eastAsia="Times New Roman" w:hAnsi="Arial" w:cs="Arial"/>
                <w:sz w:val="20"/>
                <w:szCs w:val="20"/>
                <w:highlight w:val="yellow"/>
              </w:rPr>
              <w:t>NCLC</w:t>
            </w:r>
            <w:r w:rsidR="005C31F2" w:rsidRPr="004A3DB5">
              <w:rPr>
                <w:rFonts w:ascii="Arial" w:eastAsia="Times New Roman" w:hAnsi="Arial" w:cs="Arial"/>
                <w:sz w:val="20"/>
                <w:szCs w:val="20"/>
              </w:rPr>
              <w:t xml:space="preserve"> </w:t>
            </w:r>
            <w:r w:rsidRPr="0041079C">
              <w:rPr>
                <w:rFonts w:ascii="Arial" w:eastAsia="Times New Roman" w:hAnsi="Arial" w:cs="Arial"/>
                <w:sz w:val="20"/>
                <w:szCs w:val="20"/>
              </w:rPr>
              <w:t>application can already be covered by one of the existing applications or by its further development</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4C118EBC"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e), ISO 27001:2022 Cor 202203 A.8.27</w:t>
            </w:r>
          </w:p>
        </w:tc>
      </w:tr>
      <w:tr w:rsidR="00933FC2" w:rsidRPr="00525453" w14:paraId="158CA9E7" w14:textId="77777777" w:rsidTr="00347B52">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F1C298" w14:textId="77777777" w:rsidR="00933FC2" w:rsidRPr="00525453" w:rsidRDefault="000C1C4F" w:rsidP="002D094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933FC2" w:rsidRPr="00525453">
              <w:rPr>
                <w:rFonts w:ascii="Arial" w:eastAsia="Times New Roman" w:hAnsi="Arial" w:cs="Arial"/>
                <w:sz w:val="20"/>
                <w:szCs w:val="20"/>
              </w:rPr>
              <w:t>.2</w:t>
            </w:r>
          </w:p>
          <w:p w14:paraId="45C3209A" w14:textId="77777777" w:rsidR="000F0343" w:rsidRDefault="008F5F05">
            <w:pPr>
              <w:spacing w:after="0"/>
            </w:pPr>
            <w:r>
              <w:rPr>
                <w:rFonts w:ascii="Arial" w:eastAsia="Arial" w:hAnsi="Arial" w:cs="Arial"/>
                <w:sz w:val="20"/>
                <w:szCs w:val="20"/>
              </w:rPr>
              <w:t>DOR.ICT.IDP.DEV.003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C6968C" w14:textId="77777777" w:rsidR="00933FC2" w:rsidRPr="0041079C" w:rsidRDefault="00DB06BC" w:rsidP="002D0948">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IDP </w:t>
            </w:r>
            <w:r w:rsidR="00956F02"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 must follow established coding principles</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028A7A90"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A.9.4 e), DORA RTS RMF A.16.9, ISO 27001:2022 Cor 202203 A.8.31</w:t>
            </w:r>
          </w:p>
        </w:tc>
      </w:tr>
      <w:tr w:rsidR="00933FC2" w:rsidRPr="00525453" w14:paraId="25290C26" w14:textId="77777777" w:rsidTr="00347B52">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5EB040" w14:textId="77777777" w:rsidR="00933FC2" w:rsidRPr="00525453" w:rsidRDefault="000C1C4F" w:rsidP="002D094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933FC2" w:rsidRPr="00525453">
              <w:rPr>
                <w:rFonts w:ascii="Arial" w:eastAsia="Times New Roman" w:hAnsi="Arial" w:cs="Arial"/>
                <w:sz w:val="20"/>
                <w:szCs w:val="20"/>
              </w:rPr>
              <w:t>.3</w:t>
            </w:r>
          </w:p>
          <w:p w14:paraId="5B9C73F8" w14:textId="77777777" w:rsidR="000F0343" w:rsidRDefault="008F5F05">
            <w:pPr>
              <w:spacing w:after="0"/>
            </w:pPr>
            <w:r>
              <w:rPr>
                <w:rFonts w:ascii="Arial" w:eastAsia="Arial" w:hAnsi="Arial" w:cs="Arial"/>
                <w:sz w:val="20"/>
                <w:szCs w:val="20"/>
              </w:rPr>
              <w:t>DOR.ICT.IDP.DEV.004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19E071" w14:textId="77777777" w:rsidR="00933FC2" w:rsidRPr="0041079C" w:rsidRDefault="00CF2B3B" w:rsidP="002D0948">
            <w:pPr>
              <w:spacing w:before="120" w:after="120" w:line="240" w:lineRule="auto"/>
              <w:ind w:left="284" w:right="284"/>
              <w:textAlignment w:val="baseline"/>
              <w:rPr>
                <w:rFonts w:ascii="Arial" w:eastAsia="Times New Roman" w:hAnsi="Arial" w:cs="Arial"/>
                <w:sz w:val="6"/>
                <w:szCs w:val="6"/>
              </w:rPr>
            </w:pPr>
            <w:r w:rsidRPr="0041079C">
              <w:rPr>
                <w:rFonts w:ascii="Arial" w:eastAsia="Times New Roman" w:hAnsi="Arial" w:cs="Arial"/>
                <w:sz w:val="20"/>
                <w:szCs w:val="20"/>
              </w:rPr>
              <w:t xml:space="preserve">For all major and critical IDP </w:t>
            </w:r>
            <w:r w:rsidR="00956F02" w:rsidRPr="002B0507">
              <w:rPr>
                <w:rFonts w:ascii="Arial" w:eastAsia="Times New Roman" w:hAnsi="Arial" w:cs="Arial"/>
                <w:sz w:val="20"/>
                <w:szCs w:val="20"/>
                <w:highlight w:val="yellow"/>
              </w:rPr>
              <w:t xml:space="preserve">and </w:t>
            </w:r>
            <w:r w:rsidR="008D799A">
              <w:rPr>
                <w:rFonts w:ascii="Arial" w:eastAsia="Times New Roman" w:hAnsi="Arial" w:cs="Arial"/>
                <w:sz w:val="20"/>
                <w:szCs w:val="20"/>
                <w:highlight w:val="yellow"/>
              </w:rPr>
              <w:t xml:space="preserve">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 regarding authenticity, integrity or availability the development, including a functional documentation</w:t>
            </w:r>
            <w:r w:rsidR="00971357">
              <w:rPr>
                <w:rFonts w:ascii="Arial" w:eastAsia="Times New Roman" w:hAnsi="Arial" w:cs="Arial"/>
                <w:sz w:val="20"/>
                <w:szCs w:val="20"/>
              </w:rPr>
              <w:t>,</w:t>
            </w:r>
            <w:r w:rsidRPr="0041079C">
              <w:rPr>
                <w:rFonts w:ascii="Arial" w:eastAsia="Times New Roman" w:hAnsi="Arial" w:cs="Arial"/>
                <w:sz w:val="20"/>
                <w:szCs w:val="20"/>
              </w:rPr>
              <w:t xml:space="preserve"> must be documented in a clearly structured way and in a manner that is readily comprehensible for competent third parties. For all major and critical IDPs </w:t>
            </w:r>
            <w:r w:rsidR="00956F02"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regarding confidentiality a limited functional documentation should be provided. The documentation must be stored according to applicable retention times</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27C3FF6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e), DORA RTS RMF A.16.2, ISO 27001:2022 Cor 202203 A.5.8</w:t>
            </w:r>
          </w:p>
        </w:tc>
      </w:tr>
      <w:tr w:rsidR="00933FC2" w:rsidRPr="00525453" w14:paraId="02C070F2" w14:textId="77777777" w:rsidTr="00347B52">
        <w:trPr>
          <w:trHeight w:val="21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C3D477" w14:textId="77777777" w:rsidR="00933FC2" w:rsidRPr="00525453" w:rsidRDefault="000C1C4F" w:rsidP="002D0948">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933FC2" w:rsidRPr="00525453">
              <w:rPr>
                <w:rFonts w:ascii="Arial" w:eastAsia="Times New Roman" w:hAnsi="Arial" w:cs="Arial"/>
                <w:sz w:val="20"/>
                <w:szCs w:val="20"/>
              </w:rPr>
              <w:t>.4</w:t>
            </w:r>
          </w:p>
          <w:p w14:paraId="1DBA97B9" w14:textId="77777777" w:rsidR="000F0343" w:rsidRDefault="008F5F05">
            <w:pPr>
              <w:spacing w:after="0"/>
            </w:pPr>
            <w:r>
              <w:rPr>
                <w:rFonts w:ascii="Arial" w:eastAsia="Arial" w:hAnsi="Arial" w:cs="Arial"/>
                <w:sz w:val="20"/>
                <w:szCs w:val="20"/>
              </w:rPr>
              <w:t>DOR.ICT.IDP.DEV.005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5B5A6B" w14:textId="77777777" w:rsidR="00933FC2" w:rsidRPr="0041079C" w:rsidRDefault="008271A9" w:rsidP="002D0948">
            <w:pPr>
              <w:spacing w:before="120" w:after="24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For all IDP </w:t>
            </w:r>
            <w:r w:rsidR="00936B57" w:rsidRPr="002B0507">
              <w:rPr>
                <w:rFonts w:ascii="Arial" w:eastAsia="Times New Roman" w:hAnsi="Arial" w:cs="Arial"/>
                <w:sz w:val="20"/>
                <w:szCs w:val="20"/>
                <w:highlight w:val="yellow"/>
              </w:rPr>
              <w:t xml:space="preserve">and </w:t>
            </w:r>
            <w:r w:rsidR="00720E32">
              <w:rPr>
                <w:rFonts w:ascii="Arial" w:eastAsia="Times New Roman" w:hAnsi="Arial" w:cs="Arial"/>
                <w:sz w:val="20"/>
                <w:szCs w:val="20"/>
                <w:highlight w:val="yellow"/>
              </w:rPr>
              <w:t xml:space="preserve">Standard &amp; </w:t>
            </w:r>
            <w:r w:rsidR="00936B57" w:rsidRPr="002B0507">
              <w:rPr>
                <w:rFonts w:ascii="Arial" w:eastAsia="Times New Roman" w:hAnsi="Arial" w:cs="Arial"/>
                <w:sz w:val="20"/>
                <w:szCs w:val="20"/>
                <w:highlight w:val="yellow"/>
              </w:rPr>
              <w:t xml:space="preserve">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 a technical documentation must be in place</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3DA875EA"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A.9.4 e), DORA RTS RMF A.16.2, MAS TRMG 6.5.3</w:t>
            </w:r>
          </w:p>
        </w:tc>
      </w:tr>
    </w:tbl>
    <w:p w14:paraId="2BB9ACB6" w14:textId="77777777" w:rsidR="007B0DA1" w:rsidRPr="00BD1D76" w:rsidRDefault="007B0DA1">
      <w:pPr>
        <w:rPr>
          <w:rFonts w:ascii="Arial" w:hAnsi="Arial" w:cs="Arial"/>
          <w:i/>
          <w:iCs/>
          <w:sz w:val="20"/>
          <w:szCs w:val="20"/>
          <w:lang w:val="it-IT"/>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33"/>
        <w:gridCol w:w="7511"/>
      </w:tblGrid>
      <w:tr w:rsidR="0071128E" w:rsidRPr="00525453" w14:paraId="509C573F" w14:textId="77777777" w:rsidTr="00D4170B">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D238FD3" w14:textId="77777777" w:rsidR="0071128E" w:rsidRPr="00525453" w:rsidRDefault="0071128E" w:rsidP="00D52701">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0C1C4F">
              <w:rPr>
                <w:rFonts w:ascii="Arial" w:eastAsia="Times New Roman" w:hAnsi="Arial" w:cs="Arial"/>
                <w:b/>
                <w:bCs/>
                <w:color w:val="FFFFFF"/>
                <w:sz w:val="20"/>
                <w:szCs w:val="20"/>
              </w:rPr>
              <w:t>5</w:t>
            </w:r>
            <w:r w:rsidRPr="00525453">
              <w:rPr>
                <w:rFonts w:ascii="Arial" w:eastAsia="Times New Roman" w:hAnsi="Arial" w:cs="Arial"/>
                <w:b/>
                <w:bCs/>
                <w:color w:val="FFFFFF"/>
                <w:sz w:val="20"/>
                <w:szCs w:val="20"/>
              </w:rPr>
              <w:t xml:space="preserve"> </w:t>
            </w:r>
            <w:r w:rsidR="001D62F4" w:rsidRPr="00525453">
              <w:rPr>
                <w:rFonts w:ascii="Arial" w:eastAsia="Times New Roman" w:hAnsi="Arial" w:cs="Arial"/>
                <w:b/>
                <w:bCs/>
                <w:color w:val="FFFFFF"/>
                <w:sz w:val="20"/>
                <w:szCs w:val="20"/>
              </w:rPr>
              <w:br/>
            </w:r>
            <w:r w:rsidR="001D6D60">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85143A2" w14:textId="77777777" w:rsidR="0071128E" w:rsidRPr="00525453" w:rsidRDefault="00A23F54" w:rsidP="001D62F4">
            <w:pPr>
              <w:spacing w:before="120" w:after="120" w:line="240" w:lineRule="auto"/>
              <w:ind w:left="284"/>
              <w:textAlignment w:val="baseline"/>
              <w:rPr>
                <w:rFonts w:ascii="Arial" w:eastAsia="Times New Roman" w:hAnsi="Arial" w:cs="Arial"/>
                <w:sz w:val="24"/>
                <w:szCs w:val="24"/>
              </w:rPr>
            </w:pPr>
            <w:r w:rsidRPr="00525453">
              <w:rPr>
                <w:rFonts w:asciiTheme="minorBidi" w:eastAsia="Times New Roman" w:hAnsiTheme="minorBidi"/>
                <w:b/>
                <w:bCs/>
                <w:color w:val="FFFFFF"/>
                <w:sz w:val="20"/>
                <w:szCs w:val="20"/>
              </w:rPr>
              <w:t>General risk management</w:t>
            </w:r>
          </w:p>
        </w:tc>
      </w:tr>
      <w:tr w:rsidR="0071128E" w:rsidRPr="00525453" w14:paraId="14CDF66E" w14:textId="77777777" w:rsidTr="00D4170B">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8CBEAF9" w14:textId="77777777" w:rsidR="0071128E" w:rsidRPr="00525453" w:rsidRDefault="000C1C4F" w:rsidP="001D62F4">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5</w:t>
            </w:r>
          </w:p>
          <w:p w14:paraId="62021930" w14:textId="77777777" w:rsidR="000F0343" w:rsidRDefault="008F5F05">
            <w:pPr>
              <w:spacing w:after="0"/>
            </w:pPr>
            <w:r>
              <w:rPr>
                <w:rFonts w:ascii="Arial" w:eastAsia="Arial" w:hAnsi="Arial" w:cs="Arial"/>
                <w:sz w:val="20"/>
                <w:szCs w:val="20"/>
              </w:rPr>
              <w:t>DOR.ICT.IDP.GRM.001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58D3243" w14:textId="77777777" w:rsidR="0071128E" w:rsidRPr="00525453" w:rsidRDefault="00E75746" w:rsidP="00910E0F">
            <w:pPr>
              <w:spacing w:before="120" w:after="120" w:line="240" w:lineRule="auto"/>
              <w:ind w:left="284" w:right="284"/>
              <w:textAlignment w:val="baseline"/>
              <w:rPr>
                <w:rFonts w:ascii="Arial" w:eastAsia="Times New Roman" w:hAnsi="Arial" w:cs="Arial"/>
                <w:b/>
                <w:bCs/>
                <w:sz w:val="20"/>
                <w:szCs w:val="20"/>
              </w:rPr>
            </w:pPr>
            <w:r w:rsidRPr="00525453">
              <w:rPr>
                <w:rFonts w:ascii="Arial" w:eastAsia="Times New Roman" w:hAnsi="Arial" w:cs="Arial"/>
                <w:b/>
                <w:bCs/>
                <w:sz w:val="20"/>
                <w:szCs w:val="20"/>
              </w:rPr>
              <w:t xml:space="preserve">Monitoring control and processes to manage IT and security risk for major and critical IDP </w:t>
            </w:r>
            <w:r w:rsidR="00A32E7F" w:rsidRPr="00A32E7F">
              <w:rPr>
                <w:rFonts w:ascii="Arial" w:eastAsia="Times New Roman" w:hAnsi="Arial" w:cs="Arial"/>
                <w:sz w:val="20"/>
                <w:szCs w:val="20"/>
              </w:rPr>
              <w:t xml:space="preserve">and Extended NCLC </w:t>
            </w:r>
            <w:r w:rsidRPr="00A32E7F">
              <w:rPr>
                <w:rFonts w:ascii="Arial" w:eastAsia="Times New Roman" w:hAnsi="Arial" w:cs="Arial"/>
                <w:b/>
                <w:bCs/>
                <w:sz w:val="20"/>
                <w:szCs w:val="20"/>
              </w:rPr>
              <w:t>applications</w:t>
            </w:r>
            <w:r w:rsidRPr="00525453">
              <w:rPr>
                <w:rFonts w:ascii="Arial" w:eastAsia="Times New Roman" w:hAnsi="Arial" w:cs="Arial"/>
                <w:b/>
                <w:bCs/>
                <w:sz w:val="20"/>
                <w:szCs w:val="20"/>
              </w:rPr>
              <w:t xml:space="preserve"> must be established, including regular and ad-hoc risk assessment, following establishing risk management practice.</w:t>
            </w:r>
          </w:p>
        </w:tc>
      </w:tr>
      <w:tr w:rsidR="0071128E" w:rsidRPr="00525453" w14:paraId="1D2C0467" w14:textId="77777777" w:rsidTr="005534D1">
        <w:trPr>
          <w:trHeight w:val="1290"/>
        </w:trPr>
        <w:tc>
          <w:tcPr>
            <w:tcW w:w="1598" w:type="dxa"/>
            <w:tcBorders>
              <w:top w:val="single" w:sz="4" w:space="0" w:color="000000"/>
              <w:left w:val="single" w:sz="4" w:space="0" w:color="000000"/>
              <w:bottom w:val="single" w:sz="4" w:space="0" w:color="000000"/>
              <w:right w:val="single" w:sz="4" w:space="0" w:color="000000"/>
            </w:tcBorders>
            <w:hideMark/>
          </w:tcPr>
          <w:p w14:paraId="3C739561" w14:textId="77777777" w:rsidR="0071128E" w:rsidRPr="00525453" w:rsidRDefault="000C1C4F" w:rsidP="00E40DC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5</w:t>
            </w:r>
            <w:r w:rsidR="0071128E" w:rsidRPr="00525453">
              <w:rPr>
                <w:rFonts w:ascii="Arial" w:eastAsia="Times New Roman" w:hAnsi="Arial" w:cs="Arial"/>
                <w:sz w:val="20"/>
                <w:szCs w:val="20"/>
              </w:rPr>
              <w:t>.1</w:t>
            </w:r>
          </w:p>
          <w:p w14:paraId="393685A7" w14:textId="77777777" w:rsidR="000F0343" w:rsidRDefault="008F5F05">
            <w:pPr>
              <w:spacing w:after="0"/>
            </w:pPr>
            <w:r>
              <w:rPr>
                <w:rFonts w:ascii="Arial" w:eastAsia="Arial" w:hAnsi="Arial" w:cs="Arial"/>
                <w:sz w:val="20"/>
                <w:szCs w:val="20"/>
              </w:rPr>
              <w:t>DOR.ICT.IDP.GRM.002</w:t>
            </w:r>
          </w:p>
        </w:tc>
        <w:tc>
          <w:tcPr>
            <w:tcW w:w="8046" w:type="dxa"/>
            <w:tcBorders>
              <w:top w:val="single" w:sz="4" w:space="0" w:color="000000"/>
              <w:left w:val="single" w:sz="4" w:space="0" w:color="000000"/>
              <w:bottom w:val="single" w:sz="4" w:space="0" w:color="000000"/>
              <w:right w:val="single" w:sz="4" w:space="0" w:color="000000"/>
            </w:tcBorders>
            <w:hideMark/>
          </w:tcPr>
          <w:p w14:paraId="7BB22238" w14:textId="77777777" w:rsidR="0071128E" w:rsidRPr="0041079C" w:rsidRDefault="00D419E3" w:rsidP="00E40DCA">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For major and critical IDP </w:t>
            </w:r>
            <w:r w:rsidR="00E44C19"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 xml:space="preserve">applications appropriate monitoring and control processes must be set up for IT and information security risks and other relevant risks caused by </w:t>
            </w:r>
            <w:r w:rsidR="00692141">
              <w:rPr>
                <w:rFonts w:ascii="Arial" w:eastAsia="Times New Roman" w:hAnsi="Arial" w:cs="Arial"/>
                <w:sz w:val="20"/>
                <w:szCs w:val="20"/>
              </w:rPr>
              <w:t>the</w:t>
            </w:r>
            <w:r w:rsidRPr="0041079C">
              <w:rPr>
                <w:rFonts w:ascii="Arial" w:eastAsia="Times New Roman" w:hAnsi="Arial" w:cs="Arial"/>
                <w:sz w:val="20"/>
                <w:szCs w:val="20"/>
              </w:rPr>
              <w:t xml:space="preserve"> application. This includes in particular the definition of risk criteria, the identification of risks, the determination of the need for protection, the derived protective measures for IT operations and the definition of appropriate measures for risk handling and mitigation</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7BD7B447"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A.8.2, DORA RTS RMF A.3, A.9.1, ISO 27001:2022 Cor 202203 C.6.1.2</w:t>
            </w:r>
          </w:p>
        </w:tc>
      </w:tr>
      <w:tr w:rsidR="0071128E" w:rsidRPr="00525453" w14:paraId="56C4EBF0" w14:textId="77777777" w:rsidTr="005534D1">
        <w:trPr>
          <w:trHeight w:val="504"/>
        </w:trPr>
        <w:tc>
          <w:tcPr>
            <w:tcW w:w="1598" w:type="dxa"/>
            <w:tcBorders>
              <w:top w:val="single" w:sz="4" w:space="0" w:color="000000"/>
              <w:left w:val="single" w:sz="4" w:space="0" w:color="000000"/>
              <w:bottom w:val="single" w:sz="4" w:space="0" w:color="000000"/>
              <w:right w:val="single" w:sz="4" w:space="0" w:color="000000"/>
            </w:tcBorders>
          </w:tcPr>
          <w:p w14:paraId="3CB19997" w14:textId="77777777" w:rsidR="0071128E" w:rsidRPr="00525453" w:rsidRDefault="000C1C4F" w:rsidP="00E40DCA">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5</w:t>
            </w:r>
            <w:r w:rsidR="0071128E" w:rsidRPr="00525453">
              <w:rPr>
                <w:rFonts w:ascii="Arial" w:eastAsia="Times New Roman" w:hAnsi="Arial" w:cs="Arial"/>
                <w:sz w:val="20"/>
                <w:szCs w:val="20"/>
              </w:rPr>
              <w:t>.2</w:t>
            </w:r>
          </w:p>
          <w:p w14:paraId="045E1C36" w14:textId="77777777" w:rsidR="000F0343" w:rsidRDefault="008F5F05">
            <w:pPr>
              <w:spacing w:after="0"/>
            </w:pPr>
            <w:r>
              <w:rPr>
                <w:rFonts w:ascii="Arial" w:eastAsia="Arial" w:hAnsi="Arial" w:cs="Arial"/>
                <w:sz w:val="20"/>
                <w:szCs w:val="20"/>
              </w:rPr>
              <w:t>DOR.ICT.IDP.GRM.003</w:t>
            </w:r>
          </w:p>
        </w:tc>
        <w:tc>
          <w:tcPr>
            <w:tcW w:w="8046" w:type="dxa"/>
            <w:tcBorders>
              <w:top w:val="single" w:sz="4" w:space="0" w:color="000000"/>
              <w:left w:val="single" w:sz="4" w:space="0" w:color="000000"/>
              <w:bottom w:val="single" w:sz="4" w:space="0" w:color="000000"/>
              <w:right w:val="single" w:sz="4" w:space="0" w:color="000000"/>
            </w:tcBorders>
          </w:tcPr>
          <w:p w14:paraId="296CFBBD" w14:textId="77777777" w:rsidR="009C327A" w:rsidRPr="0041079C" w:rsidRDefault="005235C9" w:rsidP="00307230">
            <w:pPr>
              <w:spacing w:before="120" w:after="24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Risk assessments for major and critical IDP </w:t>
            </w:r>
            <w:r w:rsidR="00E44C19"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w:t>
            </w:r>
            <w:r w:rsidR="00A71892">
              <w:rPr>
                <w:rFonts w:ascii="Arial" w:eastAsia="Times New Roman" w:hAnsi="Arial" w:cs="Arial"/>
                <w:sz w:val="20"/>
                <w:szCs w:val="20"/>
              </w:rPr>
              <w:t xml:space="preserve"> </w:t>
            </w:r>
            <w:r w:rsidR="00A71892" w:rsidRPr="00317EC3">
              <w:rPr>
                <w:rFonts w:ascii="Arial" w:eastAsia="Times New Roman" w:hAnsi="Arial" w:cs="Arial"/>
                <w:sz w:val="20"/>
                <w:szCs w:val="20"/>
                <w:highlight w:val="yellow"/>
              </w:rPr>
              <w:t xml:space="preserve">classified as </w:t>
            </w:r>
            <w:r w:rsidR="00D53646">
              <w:rPr>
                <w:rFonts w:ascii="Arial" w:eastAsia="Times New Roman" w:hAnsi="Arial" w:cs="Arial"/>
                <w:sz w:val="20"/>
                <w:szCs w:val="20"/>
                <w:highlight w:val="yellow"/>
              </w:rPr>
              <w:t>m</w:t>
            </w:r>
            <w:r w:rsidR="00A71892" w:rsidRPr="00317EC3">
              <w:rPr>
                <w:rFonts w:ascii="Arial" w:eastAsia="Times New Roman" w:hAnsi="Arial" w:cs="Arial"/>
                <w:sz w:val="20"/>
                <w:szCs w:val="20"/>
                <w:highlight w:val="yellow"/>
              </w:rPr>
              <w:t xml:space="preserve">ajor, </w:t>
            </w:r>
            <w:r w:rsidR="00D53646">
              <w:rPr>
                <w:rFonts w:ascii="Arial" w:eastAsia="Times New Roman" w:hAnsi="Arial" w:cs="Arial"/>
                <w:sz w:val="20"/>
                <w:szCs w:val="20"/>
                <w:highlight w:val="yellow"/>
              </w:rPr>
              <w:t>c</w:t>
            </w:r>
            <w:r w:rsidR="00A71892" w:rsidRPr="00317EC3">
              <w:rPr>
                <w:rFonts w:ascii="Arial" w:eastAsia="Times New Roman" w:hAnsi="Arial" w:cs="Arial"/>
                <w:sz w:val="20"/>
                <w:szCs w:val="20"/>
                <w:highlight w:val="yellow"/>
              </w:rPr>
              <w:t xml:space="preserve">ritical regarding </w:t>
            </w:r>
            <w:r w:rsidR="00CB1735">
              <w:rPr>
                <w:rFonts w:ascii="Arial" w:eastAsia="Times New Roman" w:hAnsi="Arial" w:cs="Arial"/>
                <w:sz w:val="20"/>
                <w:szCs w:val="20"/>
                <w:highlight w:val="yellow"/>
              </w:rPr>
              <w:t>c</w:t>
            </w:r>
            <w:r w:rsidR="00A71892" w:rsidRPr="00317EC3">
              <w:rPr>
                <w:rFonts w:ascii="Arial" w:eastAsia="Times New Roman" w:hAnsi="Arial" w:cs="Arial"/>
                <w:sz w:val="20"/>
                <w:szCs w:val="20"/>
                <w:highlight w:val="yellow"/>
              </w:rPr>
              <w:t xml:space="preserve">onfidentiality, </w:t>
            </w:r>
            <w:r w:rsidR="00CB1735">
              <w:rPr>
                <w:rFonts w:ascii="Arial" w:eastAsia="Times New Roman" w:hAnsi="Arial" w:cs="Arial"/>
                <w:sz w:val="20"/>
                <w:szCs w:val="20"/>
                <w:highlight w:val="yellow"/>
              </w:rPr>
              <w:t>a</w:t>
            </w:r>
            <w:r w:rsidR="00A71892" w:rsidRPr="00317EC3">
              <w:rPr>
                <w:rFonts w:ascii="Arial" w:eastAsia="Times New Roman" w:hAnsi="Arial" w:cs="Arial"/>
                <w:sz w:val="20"/>
                <w:szCs w:val="20"/>
                <w:highlight w:val="yellow"/>
              </w:rPr>
              <w:t xml:space="preserve">uthenticity, </w:t>
            </w:r>
            <w:r w:rsidR="00CB1735">
              <w:rPr>
                <w:rFonts w:ascii="Arial" w:eastAsia="Times New Roman" w:hAnsi="Arial" w:cs="Arial"/>
                <w:sz w:val="20"/>
                <w:szCs w:val="20"/>
                <w:highlight w:val="yellow"/>
              </w:rPr>
              <w:t>i</w:t>
            </w:r>
            <w:r w:rsidR="00A71892" w:rsidRPr="00317EC3">
              <w:rPr>
                <w:rFonts w:ascii="Arial" w:eastAsia="Times New Roman" w:hAnsi="Arial" w:cs="Arial"/>
                <w:sz w:val="20"/>
                <w:szCs w:val="20"/>
                <w:highlight w:val="yellow"/>
              </w:rPr>
              <w:t xml:space="preserve">ntegrity or </w:t>
            </w:r>
            <w:r w:rsidR="00CB1735">
              <w:rPr>
                <w:rFonts w:ascii="Arial" w:eastAsia="Times New Roman" w:hAnsi="Arial" w:cs="Arial"/>
                <w:sz w:val="20"/>
                <w:szCs w:val="20"/>
                <w:highlight w:val="yellow"/>
              </w:rPr>
              <w:t>a</w:t>
            </w:r>
            <w:r w:rsidR="00A71892" w:rsidRPr="00317EC3">
              <w:rPr>
                <w:rFonts w:ascii="Arial" w:eastAsia="Times New Roman" w:hAnsi="Arial" w:cs="Arial"/>
                <w:sz w:val="20"/>
                <w:szCs w:val="20"/>
                <w:highlight w:val="yellow"/>
              </w:rPr>
              <w:t>vailability</w:t>
            </w:r>
            <w:r w:rsidRPr="0041079C">
              <w:rPr>
                <w:rFonts w:ascii="Arial" w:eastAsia="Times New Roman" w:hAnsi="Arial" w:cs="Arial"/>
                <w:sz w:val="20"/>
                <w:szCs w:val="20"/>
              </w:rPr>
              <w:t xml:space="preserve"> must be performed regularly and on an ad hoc basis in case of changes of the applications criticality</w:t>
            </w:r>
            <w:r w:rsidR="007A6328">
              <w:rPr>
                <w:rFonts w:ascii="Arial" w:eastAsia="Times New Roman" w:hAnsi="Arial" w:cs="Arial"/>
                <w:sz w:val="20"/>
                <w:szCs w:val="20"/>
              </w:rPr>
              <w:t xml:space="preserve"> and </w:t>
            </w:r>
            <w:r w:rsidR="007A6328" w:rsidRPr="002D2494">
              <w:rPr>
                <w:rFonts w:ascii="Arial" w:eastAsia="Times New Roman" w:hAnsi="Arial" w:cs="Arial"/>
                <w:sz w:val="20"/>
                <w:szCs w:val="20"/>
                <w:highlight w:val="yellow"/>
              </w:rPr>
              <w:t>identified risks must be reported</w:t>
            </w:r>
            <w:r w:rsidRPr="0041079C">
              <w:rPr>
                <w:rFonts w:ascii="Arial" w:eastAsia="Times New Roman" w:hAnsi="Arial" w:cs="Arial"/>
                <w:sz w:val="20"/>
                <w:szCs w:val="20"/>
              </w:rPr>
              <w:t xml:space="preserve"> following established information security risk management processe</w:t>
            </w:r>
            <w:r w:rsidRPr="007A6328">
              <w:rPr>
                <w:rFonts w:ascii="Arial" w:eastAsia="Times New Roman" w:hAnsi="Arial" w:cs="Arial"/>
                <w:sz w:val="20"/>
                <w:szCs w:val="20"/>
              </w:rPr>
              <w:t>s</w:t>
            </w:r>
            <w:r w:rsidR="00203317" w:rsidRPr="00B845BF">
              <w:rPr>
                <w:rFonts w:ascii="Arial" w:eastAsia="Times New Roman" w:hAnsi="Arial" w:cs="Arial"/>
                <w:sz w:val="20"/>
                <w:szCs w:val="20"/>
                <w:highlight w:val="yellow"/>
              </w:rPr>
              <w:t xml:space="preserve"> (180 days) ●</w:t>
            </w:r>
          </w:p>
          <w:p w14:paraId="55025D5F"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A.8.3, DORA RTS RMF A.3, ISO 27001:2022 Cor 202203 C.6.1.2</w:t>
            </w:r>
          </w:p>
        </w:tc>
      </w:tr>
    </w:tbl>
    <w:p w14:paraId="5B9C3BA4" w14:textId="77777777" w:rsidR="000323A4" w:rsidRPr="00BD1D76" w:rsidRDefault="000323A4">
      <w:pPr>
        <w:rPr>
          <w:rFonts w:ascii="Arial" w:hAnsi="Arial" w:cs="Arial"/>
          <w:i/>
          <w:iCs/>
          <w:sz w:val="20"/>
          <w:szCs w:val="20"/>
          <w:lang w:val="it-IT"/>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85" w:type="dxa"/>
          <w:right w:w="85" w:type="dxa"/>
        </w:tblCellMar>
        <w:tblLook w:val="04A0" w:firstRow="1" w:lastRow="0" w:firstColumn="1" w:lastColumn="0" w:noHBand="0" w:noVBand="1"/>
      </w:tblPr>
      <w:tblGrid>
        <w:gridCol w:w="2226"/>
        <w:gridCol w:w="7411"/>
      </w:tblGrid>
      <w:tr w:rsidR="0088529E" w:rsidRPr="00525453" w14:paraId="0EB9332B" w14:textId="77777777" w:rsidTr="00BD4F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3A8DA2C" w14:textId="77777777" w:rsidR="0088529E" w:rsidRPr="00525453" w:rsidRDefault="0088529E" w:rsidP="000323A4">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0C1C4F">
              <w:rPr>
                <w:rFonts w:ascii="Arial" w:eastAsia="Times New Roman" w:hAnsi="Arial" w:cs="Arial"/>
                <w:b/>
                <w:bCs/>
                <w:color w:val="FFFFFF"/>
                <w:sz w:val="20"/>
                <w:szCs w:val="20"/>
              </w:rPr>
              <w:t>6</w:t>
            </w:r>
            <w:r w:rsidRPr="00525453">
              <w:rPr>
                <w:rFonts w:ascii="Arial" w:eastAsia="Times New Roman" w:hAnsi="Arial" w:cs="Arial"/>
                <w:b/>
                <w:bCs/>
                <w:color w:val="FFFFFF"/>
                <w:sz w:val="20"/>
                <w:szCs w:val="20"/>
              </w:rPr>
              <w:t xml:space="preserve"> </w:t>
            </w:r>
            <w:r w:rsidR="001D6D60">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FC68A6C" w14:textId="77777777" w:rsidR="0088529E" w:rsidRPr="00525453" w:rsidRDefault="0088529E" w:rsidP="007021A5">
            <w:pPr>
              <w:spacing w:before="120" w:after="120" w:line="240" w:lineRule="auto"/>
              <w:ind w:left="284"/>
              <w:textAlignment w:val="baseline"/>
              <w:rPr>
                <w:rFonts w:ascii="Arial" w:eastAsia="Times New Roman" w:hAnsi="Arial" w:cs="Arial"/>
                <w:sz w:val="24"/>
                <w:szCs w:val="24"/>
              </w:rPr>
            </w:pPr>
            <w:r w:rsidRPr="00525453">
              <w:rPr>
                <w:rFonts w:asciiTheme="minorBidi" w:eastAsia="Times New Roman" w:hAnsiTheme="minorBidi"/>
                <w:b/>
                <w:bCs/>
                <w:color w:val="FFFFFF"/>
                <w:sz w:val="20"/>
                <w:szCs w:val="20"/>
              </w:rPr>
              <w:t>IDP Application training</w:t>
            </w:r>
          </w:p>
        </w:tc>
      </w:tr>
      <w:tr w:rsidR="0088529E" w:rsidRPr="00525453" w14:paraId="2592D9EF" w14:textId="77777777" w:rsidTr="00BD4F77">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1ECBB9B" w14:textId="77777777" w:rsidR="0088529E" w:rsidRPr="00525453" w:rsidRDefault="000C1C4F" w:rsidP="007021A5">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6</w:t>
            </w:r>
          </w:p>
          <w:p w14:paraId="21E611FC" w14:textId="77777777" w:rsidR="000F0343" w:rsidRDefault="008F5F05">
            <w:pPr>
              <w:spacing w:after="0"/>
            </w:pPr>
            <w:r>
              <w:rPr>
                <w:rFonts w:ascii="Arial" w:eastAsia="Arial" w:hAnsi="Arial" w:cs="Arial"/>
                <w:sz w:val="20"/>
                <w:szCs w:val="20"/>
              </w:rPr>
              <w:t>DOR.ICT.IDP.TRA.001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4CC0F3" w14:textId="77777777" w:rsidR="0088529E" w:rsidRPr="00525453" w:rsidRDefault="007A42FF" w:rsidP="00910E0F">
            <w:pPr>
              <w:spacing w:before="120" w:after="120" w:line="240" w:lineRule="auto"/>
              <w:ind w:left="284" w:right="284"/>
              <w:textAlignment w:val="baseline"/>
              <w:rPr>
                <w:rFonts w:ascii="Arial" w:eastAsia="Times New Roman" w:hAnsi="Arial" w:cs="Arial"/>
                <w:b/>
                <w:bCs/>
                <w:sz w:val="20"/>
                <w:szCs w:val="20"/>
              </w:rPr>
            </w:pPr>
            <w:r w:rsidRPr="007A42FF">
              <w:rPr>
                <w:rFonts w:ascii="Arial" w:eastAsia="Times New Roman" w:hAnsi="Arial" w:cs="Arial"/>
                <w:b/>
                <w:bCs/>
                <w:sz w:val="20"/>
                <w:szCs w:val="20"/>
              </w:rPr>
              <w:t>It must be ensured that employees are aware of IDP application-related topics.</w:t>
            </w:r>
          </w:p>
        </w:tc>
      </w:tr>
      <w:tr w:rsidR="00E4469C" w:rsidRPr="00525453" w14:paraId="4EFBA874" w14:textId="77777777" w:rsidTr="005534D1">
        <w:trPr>
          <w:trHeight w:val="435"/>
        </w:trPr>
        <w:tc>
          <w:tcPr>
            <w:tcW w:w="1598" w:type="dxa"/>
            <w:tcBorders>
              <w:top w:val="single" w:sz="4" w:space="0" w:color="000000"/>
              <w:left w:val="single" w:sz="4" w:space="0" w:color="000000"/>
              <w:bottom w:val="single" w:sz="4" w:space="0" w:color="000000"/>
              <w:right w:val="single" w:sz="4" w:space="0" w:color="000000"/>
            </w:tcBorders>
          </w:tcPr>
          <w:p w14:paraId="0DBF6D62" w14:textId="77777777" w:rsidR="00E4469C" w:rsidRPr="004A7FB9" w:rsidRDefault="000C1C4F" w:rsidP="007021A5">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E4469C" w:rsidRPr="004A7FB9">
              <w:rPr>
                <w:rFonts w:ascii="Arial" w:eastAsia="Times New Roman" w:hAnsi="Arial" w:cs="Arial"/>
                <w:sz w:val="20"/>
                <w:szCs w:val="20"/>
              </w:rPr>
              <w:t>.1</w:t>
            </w:r>
          </w:p>
          <w:p w14:paraId="03D40DFD" w14:textId="77777777" w:rsidR="000F0343" w:rsidRDefault="008F5F05">
            <w:pPr>
              <w:spacing w:after="0"/>
            </w:pPr>
            <w:r>
              <w:rPr>
                <w:rFonts w:ascii="Arial" w:eastAsia="Arial" w:hAnsi="Arial" w:cs="Arial"/>
                <w:sz w:val="20"/>
                <w:szCs w:val="20"/>
              </w:rPr>
              <w:t>DOR.ICT.IDP.TRA.002</w:t>
            </w:r>
          </w:p>
        </w:tc>
        <w:tc>
          <w:tcPr>
            <w:tcW w:w="8039" w:type="dxa"/>
            <w:tcBorders>
              <w:top w:val="single" w:sz="4" w:space="0" w:color="000000"/>
              <w:left w:val="single" w:sz="4" w:space="0" w:color="000000"/>
              <w:bottom w:val="single" w:sz="4" w:space="0" w:color="000000"/>
              <w:right w:val="single" w:sz="4" w:space="0" w:color="000000"/>
            </w:tcBorders>
          </w:tcPr>
          <w:p w14:paraId="79295E07" w14:textId="77777777" w:rsidR="00E4469C" w:rsidRPr="004A7FB9" w:rsidRDefault="00E4469C" w:rsidP="00910E0F">
            <w:pPr>
              <w:spacing w:before="120" w:after="120" w:line="240" w:lineRule="auto"/>
              <w:ind w:left="284" w:right="284"/>
              <w:textAlignment w:val="baseline"/>
              <w:rPr>
                <w:rFonts w:ascii="Arial" w:eastAsia="Times New Roman" w:hAnsi="Arial" w:cs="Arial"/>
                <w:sz w:val="20"/>
                <w:szCs w:val="20"/>
              </w:rPr>
            </w:pPr>
            <w:r w:rsidRPr="004A7FB9">
              <w:rPr>
                <w:rFonts w:ascii="Arial" w:eastAsia="Times New Roman" w:hAnsi="Arial" w:cs="Arial"/>
                <w:sz w:val="20"/>
                <w:szCs w:val="20"/>
              </w:rPr>
              <w:t>IDP application trainings must be performed to increase the employees’ awareness regarding IDP application-related topics. Additionally, these trainings should cover external employees to further enhance their understanding.</w:t>
            </w:r>
          </w:p>
          <w:p w14:paraId="4309187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A.13.6, DORA RTS RMF A.19b), ISO 27001:2022 Cor 202203 C.6.3</w:t>
            </w:r>
          </w:p>
        </w:tc>
      </w:tr>
    </w:tbl>
    <w:p w14:paraId="277A3838" w14:textId="77777777" w:rsidR="00EC5849" w:rsidRPr="00BD1D76" w:rsidRDefault="00EC5849">
      <w:pPr>
        <w:rPr>
          <w:rFonts w:ascii="Arial" w:hAnsi="Arial" w:cs="Arial"/>
          <w:i/>
          <w:iCs/>
          <w:sz w:val="20"/>
          <w:szCs w:val="20"/>
          <w:lang w:val="it-IT"/>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78"/>
        <w:gridCol w:w="7566"/>
      </w:tblGrid>
      <w:tr w:rsidR="001D561F" w:rsidRPr="00525453" w14:paraId="66C077AB" w14:textId="77777777" w:rsidTr="00115B7B">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6CB7A2A" w14:textId="77777777" w:rsidR="001D561F" w:rsidRPr="00525453" w:rsidRDefault="001D561F" w:rsidP="00115B7B">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7</w:t>
            </w:r>
            <w:r w:rsidRPr="00525453">
              <w:rPr>
                <w:rFonts w:ascii="Arial" w:eastAsia="Times New Roman" w:hAnsi="Arial" w:cs="Arial"/>
                <w:b/>
                <w:bCs/>
                <w:color w:val="FFFFFF"/>
                <w:sz w:val="20"/>
                <w:szCs w:val="20"/>
              </w:rPr>
              <w:t xml:space="preserve"> </w:t>
            </w:r>
            <w:r w:rsidRPr="00525453">
              <w:rPr>
                <w:rFonts w:ascii="Arial" w:eastAsia="Times New Roman" w:hAnsi="Arial" w:cs="Arial"/>
                <w:b/>
                <w:bCs/>
                <w:color w:val="FFFFFF"/>
                <w:sz w:val="20"/>
                <w:szCs w:val="20"/>
              </w:rPr>
              <w:br/>
            </w:r>
            <w:r>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71A4B1E" w14:textId="77777777" w:rsidR="001D561F" w:rsidRPr="00525453" w:rsidRDefault="001D561F" w:rsidP="00115B7B">
            <w:pPr>
              <w:spacing w:before="120" w:after="120" w:line="240" w:lineRule="auto"/>
              <w:ind w:left="284"/>
              <w:textAlignment w:val="baseline"/>
              <w:rPr>
                <w:rFonts w:ascii="Arial" w:eastAsia="Times New Roman" w:hAnsi="Arial" w:cs="Arial"/>
                <w:sz w:val="24"/>
                <w:szCs w:val="24"/>
              </w:rPr>
            </w:pPr>
            <w:r w:rsidRPr="00525453">
              <w:rPr>
                <w:rFonts w:asciiTheme="minorBidi" w:eastAsia="Times New Roman" w:hAnsiTheme="minorBidi"/>
                <w:b/>
                <w:bCs/>
                <w:color w:val="FFFFFF"/>
                <w:sz w:val="20"/>
                <w:szCs w:val="20"/>
              </w:rPr>
              <w:t>Technical security measures for IDP</w:t>
            </w:r>
            <w:r w:rsidR="00925169">
              <w:rPr>
                <w:rFonts w:asciiTheme="minorBidi" w:eastAsia="Times New Roman" w:hAnsiTheme="minorBidi"/>
                <w:b/>
                <w:bCs/>
                <w:color w:val="FFFFFF"/>
                <w:sz w:val="20"/>
                <w:szCs w:val="20"/>
              </w:rPr>
              <w:t xml:space="preserve"> and Extended No-/Lo</w:t>
            </w:r>
            <w:r w:rsidR="0040023A">
              <w:rPr>
                <w:rFonts w:asciiTheme="minorBidi" w:eastAsia="Times New Roman" w:hAnsiTheme="minorBidi"/>
                <w:b/>
                <w:bCs/>
                <w:color w:val="FFFFFF"/>
                <w:sz w:val="20"/>
                <w:szCs w:val="20"/>
              </w:rPr>
              <w:t>w</w:t>
            </w:r>
            <w:r w:rsidR="00925169">
              <w:rPr>
                <w:rFonts w:asciiTheme="minorBidi" w:eastAsia="Times New Roman" w:hAnsiTheme="minorBidi"/>
                <w:b/>
                <w:bCs/>
                <w:color w:val="FFFFFF"/>
                <w:sz w:val="20"/>
                <w:szCs w:val="20"/>
              </w:rPr>
              <w:t>-Code Applications</w:t>
            </w:r>
          </w:p>
        </w:tc>
      </w:tr>
      <w:tr w:rsidR="001D561F" w:rsidRPr="00525453" w14:paraId="79D53487" w14:textId="77777777" w:rsidTr="00115B7B">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BBB6B0" w14:textId="77777777" w:rsidR="001D561F" w:rsidRPr="00525453" w:rsidRDefault="001D561F" w:rsidP="00115B7B">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7</w:t>
            </w:r>
          </w:p>
          <w:p w14:paraId="3C5C3011" w14:textId="77777777" w:rsidR="000F0343" w:rsidRDefault="008F5F05">
            <w:pPr>
              <w:spacing w:after="0"/>
            </w:pPr>
            <w:r>
              <w:rPr>
                <w:rFonts w:ascii="Arial" w:eastAsia="Arial" w:hAnsi="Arial" w:cs="Arial"/>
                <w:sz w:val="20"/>
                <w:szCs w:val="20"/>
              </w:rPr>
              <w:t>DOR.ICT.IDP.SEC.001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7ACC382" w14:textId="77777777" w:rsidR="001D561F" w:rsidRPr="00525453" w:rsidRDefault="001D561F" w:rsidP="00115B7B">
            <w:pPr>
              <w:spacing w:before="120" w:after="120" w:line="240" w:lineRule="auto"/>
              <w:ind w:left="284" w:right="284"/>
              <w:textAlignment w:val="baseline"/>
              <w:rPr>
                <w:rFonts w:ascii="Arial" w:eastAsia="Times New Roman" w:hAnsi="Arial" w:cs="Arial"/>
                <w:b/>
                <w:bCs/>
                <w:sz w:val="20"/>
                <w:szCs w:val="20"/>
              </w:rPr>
            </w:pPr>
            <w:r w:rsidRPr="00525453">
              <w:rPr>
                <w:rFonts w:ascii="Arial" w:eastAsia="Times New Roman" w:hAnsi="Arial" w:cs="Arial"/>
                <w:b/>
                <w:bCs/>
                <w:sz w:val="20"/>
                <w:szCs w:val="20"/>
              </w:rPr>
              <w:t xml:space="preserve">Security measures for IDP </w:t>
            </w:r>
            <w:r w:rsidR="00B9323D" w:rsidRPr="00317EC3">
              <w:rPr>
                <w:rFonts w:ascii="Arial" w:eastAsia="Times New Roman" w:hAnsi="Arial" w:cs="Arial"/>
                <w:b/>
                <w:bCs/>
                <w:sz w:val="20"/>
                <w:szCs w:val="20"/>
                <w:highlight w:val="yellow"/>
              </w:rPr>
              <w:t>and Extended NCLC</w:t>
            </w:r>
            <w:r w:rsidR="00B9323D" w:rsidRPr="0041079C">
              <w:rPr>
                <w:rFonts w:ascii="Arial" w:eastAsia="Times New Roman" w:hAnsi="Arial" w:cs="Arial"/>
                <w:sz w:val="20"/>
                <w:szCs w:val="20"/>
              </w:rPr>
              <w:t xml:space="preserve"> </w:t>
            </w:r>
            <w:r w:rsidRPr="00525453">
              <w:rPr>
                <w:rFonts w:ascii="Arial" w:eastAsia="Times New Roman" w:hAnsi="Arial" w:cs="Arial"/>
                <w:b/>
                <w:bCs/>
                <w:sz w:val="20"/>
                <w:szCs w:val="20"/>
              </w:rPr>
              <w:t>applications must be in place and commensurate with their classification, including documentation, access control, test management, business continuity management, periodic review, and transfer to regular applications.</w:t>
            </w:r>
          </w:p>
        </w:tc>
      </w:tr>
      <w:tr w:rsidR="001D561F" w:rsidRPr="00525453" w14:paraId="74828DAB" w14:textId="77777777" w:rsidTr="00115B7B">
        <w:trPr>
          <w:trHeight w:val="38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34D2B3D"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.1</w:t>
            </w:r>
          </w:p>
          <w:p w14:paraId="428070F1" w14:textId="77777777" w:rsidR="000F0343" w:rsidRDefault="008F5F05">
            <w:pPr>
              <w:spacing w:after="0"/>
            </w:pPr>
            <w:r>
              <w:rPr>
                <w:rFonts w:ascii="Arial" w:eastAsia="Arial" w:hAnsi="Arial" w:cs="Arial"/>
                <w:sz w:val="20"/>
                <w:szCs w:val="20"/>
              </w:rPr>
              <w:t>DOR.ICT.IDP.SEC.002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79A6B8"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The classification of information must determine the protection requirements for IDP</w:t>
            </w:r>
            <w:r w:rsidR="00E44C19" w:rsidRPr="002B0507">
              <w:rPr>
                <w:rFonts w:ascii="Arial" w:eastAsia="Times New Roman" w:hAnsi="Arial" w:cs="Arial"/>
                <w:sz w:val="20"/>
                <w:szCs w:val="20"/>
                <w:highlight w:val="yellow"/>
              </w:rPr>
              <w:t xml:space="preserve"> 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59FDB12A"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A.9.1, ISO 27001:2022 Cor 202203 A.5.8</w:t>
            </w:r>
          </w:p>
        </w:tc>
      </w:tr>
      <w:tr w:rsidR="001D561F" w:rsidRPr="00525453" w14:paraId="0580C034" w14:textId="77777777" w:rsidTr="00115B7B">
        <w:trPr>
          <w:trHeight w:val="71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81CB29"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.2</w:t>
            </w:r>
          </w:p>
          <w:p w14:paraId="415BCF6B" w14:textId="77777777" w:rsidR="000F0343" w:rsidRDefault="008F5F05">
            <w:pPr>
              <w:spacing w:after="0"/>
            </w:pPr>
            <w:r>
              <w:rPr>
                <w:rFonts w:ascii="Arial" w:eastAsia="Arial" w:hAnsi="Arial" w:cs="Arial"/>
                <w:sz w:val="20"/>
                <w:szCs w:val="20"/>
              </w:rPr>
              <w:t>DOR.ICT.IDP.SEC.003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310872"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If the protection requirements derived from the criticality exceed the technical protection possibilities of the IDP application (e.g., VBA password, file open password), appropriate protective measures must be taken.</w:t>
            </w:r>
          </w:p>
          <w:p w14:paraId="461DEFAE"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A.9.2, ISO 27001:2022 Cor 202203 C.6.1.3</w:t>
            </w:r>
          </w:p>
        </w:tc>
      </w:tr>
      <w:tr w:rsidR="001D561F" w:rsidRPr="00525453" w14:paraId="6939D2ED"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5A4423"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.3</w:t>
            </w:r>
          </w:p>
          <w:p w14:paraId="1CF4C3DD" w14:textId="77777777" w:rsidR="000F0343" w:rsidRDefault="008F5F05">
            <w:pPr>
              <w:spacing w:after="0"/>
            </w:pPr>
            <w:r>
              <w:rPr>
                <w:rFonts w:ascii="Arial" w:eastAsia="Arial" w:hAnsi="Arial" w:cs="Arial"/>
                <w:sz w:val="20"/>
                <w:szCs w:val="20"/>
              </w:rPr>
              <w:t>DOR.ICT.IDP.SEC.004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0AC442"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To reduce risks regarding authenticity, integrity, or availability, IDP applications classified as critical </w:t>
            </w:r>
            <w:r w:rsidR="0057643B">
              <w:rPr>
                <w:rFonts w:ascii="Arial" w:eastAsia="Times New Roman" w:hAnsi="Arial" w:cs="Arial"/>
                <w:sz w:val="20"/>
                <w:szCs w:val="20"/>
              </w:rPr>
              <w:t xml:space="preserve">and </w:t>
            </w:r>
            <w:r w:rsidR="0057643B" w:rsidRPr="002B0507">
              <w:rPr>
                <w:rFonts w:ascii="Arial" w:eastAsia="Times New Roman" w:hAnsi="Arial" w:cs="Arial"/>
                <w:sz w:val="20"/>
                <w:szCs w:val="20"/>
                <w:highlight w:val="yellow"/>
              </w:rPr>
              <w:t xml:space="preserve">Extended </w:t>
            </w:r>
            <w:r w:rsidR="002D772B" w:rsidRPr="000B0919">
              <w:rPr>
                <w:rFonts w:ascii="Arial" w:eastAsia="Times New Roman" w:hAnsi="Arial" w:cs="Arial"/>
                <w:sz w:val="20"/>
                <w:szCs w:val="20"/>
                <w:highlight w:val="yellow"/>
              </w:rPr>
              <w:t>NCLC</w:t>
            </w:r>
            <w:r w:rsidR="002D772B" w:rsidRPr="002D772B">
              <w:rPr>
                <w:rFonts w:ascii="Arial" w:eastAsia="Times New Roman" w:hAnsi="Arial" w:cs="Arial"/>
                <w:sz w:val="20"/>
                <w:szCs w:val="20"/>
                <w:highlight w:val="yellow"/>
              </w:rPr>
              <w:t xml:space="preserve"> </w:t>
            </w:r>
            <w:r w:rsidR="0057643B" w:rsidRPr="009E7A8E">
              <w:rPr>
                <w:rFonts w:ascii="Arial" w:eastAsia="Times New Roman" w:hAnsi="Arial" w:cs="Arial"/>
                <w:sz w:val="20"/>
                <w:szCs w:val="20"/>
                <w:highlight w:val="yellow"/>
              </w:rPr>
              <w:t xml:space="preserve">applications </w:t>
            </w:r>
            <w:r w:rsidR="009E7A8E" w:rsidRPr="00317EC3">
              <w:rPr>
                <w:rFonts w:ascii="Arial" w:eastAsia="Times New Roman" w:hAnsi="Arial" w:cs="Arial"/>
                <w:sz w:val="20"/>
                <w:szCs w:val="20"/>
                <w:highlight w:val="yellow"/>
              </w:rPr>
              <w:t xml:space="preserve">classified as critical </w:t>
            </w:r>
            <w:r w:rsidR="003E23EF">
              <w:rPr>
                <w:rFonts w:ascii="Arial" w:eastAsia="Times New Roman" w:hAnsi="Arial" w:cs="Arial"/>
                <w:sz w:val="20"/>
                <w:szCs w:val="20"/>
                <w:highlight w:val="yellow"/>
              </w:rPr>
              <w:t xml:space="preserve">regarding </w:t>
            </w:r>
            <w:r w:rsidR="00504A86">
              <w:rPr>
                <w:rFonts w:ascii="Arial" w:eastAsia="Times New Roman" w:hAnsi="Arial" w:cs="Arial"/>
                <w:sz w:val="20"/>
                <w:szCs w:val="20"/>
                <w:highlight w:val="yellow"/>
              </w:rPr>
              <w:t>c</w:t>
            </w:r>
            <w:r w:rsidR="003E23EF">
              <w:rPr>
                <w:rFonts w:ascii="Arial" w:eastAsia="Times New Roman" w:hAnsi="Arial" w:cs="Arial"/>
                <w:sz w:val="20"/>
                <w:szCs w:val="20"/>
                <w:highlight w:val="yellow"/>
              </w:rPr>
              <w:t xml:space="preserve">onfidentiality, </w:t>
            </w:r>
            <w:r w:rsidR="00504A86">
              <w:rPr>
                <w:rFonts w:ascii="Arial" w:eastAsia="Times New Roman" w:hAnsi="Arial" w:cs="Arial"/>
                <w:sz w:val="20"/>
                <w:szCs w:val="20"/>
                <w:highlight w:val="yellow"/>
              </w:rPr>
              <w:t>a</w:t>
            </w:r>
            <w:r w:rsidR="003E23EF">
              <w:rPr>
                <w:rFonts w:ascii="Arial" w:eastAsia="Times New Roman" w:hAnsi="Arial" w:cs="Arial"/>
                <w:sz w:val="20"/>
                <w:szCs w:val="20"/>
                <w:highlight w:val="yellow"/>
              </w:rPr>
              <w:t xml:space="preserve">uthenticity, </w:t>
            </w:r>
            <w:r w:rsidR="00504A86">
              <w:rPr>
                <w:rFonts w:ascii="Arial" w:eastAsia="Times New Roman" w:hAnsi="Arial" w:cs="Arial"/>
                <w:sz w:val="20"/>
                <w:szCs w:val="20"/>
                <w:highlight w:val="yellow"/>
              </w:rPr>
              <w:t>i</w:t>
            </w:r>
            <w:r w:rsidR="003E23EF">
              <w:rPr>
                <w:rFonts w:ascii="Arial" w:eastAsia="Times New Roman" w:hAnsi="Arial" w:cs="Arial"/>
                <w:sz w:val="20"/>
                <w:szCs w:val="20"/>
                <w:highlight w:val="yellow"/>
              </w:rPr>
              <w:t xml:space="preserve">ntegrity or </w:t>
            </w:r>
            <w:r w:rsidR="00504A86">
              <w:rPr>
                <w:rFonts w:ascii="Arial" w:eastAsia="Times New Roman" w:hAnsi="Arial" w:cs="Arial"/>
                <w:sz w:val="20"/>
                <w:szCs w:val="20"/>
                <w:highlight w:val="yellow"/>
              </w:rPr>
              <w:t>a</w:t>
            </w:r>
            <w:r w:rsidR="003E23EF">
              <w:rPr>
                <w:rFonts w:ascii="Arial" w:eastAsia="Times New Roman" w:hAnsi="Arial" w:cs="Arial"/>
                <w:sz w:val="20"/>
                <w:szCs w:val="20"/>
                <w:highlight w:val="yellow"/>
              </w:rPr>
              <w:t>vailability</w:t>
            </w:r>
            <w:r w:rsidR="009E7A8E">
              <w:rPr>
                <w:rFonts w:ascii="Arial" w:eastAsia="Times New Roman" w:hAnsi="Arial" w:cs="Arial"/>
                <w:sz w:val="20"/>
                <w:szCs w:val="20"/>
              </w:rPr>
              <w:t xml:space="preserve"> </w:t>
            </w:r>
            <w:r w:rsidRPr="0041079C">
              <w:rPr>
                <w:rFonts w:ascii="Arial" w:eastAsia="Times New Roman" w:hAnsi="Arial" w:cs="Arial"/>
                <w:sz w:val="20"/>
                <w:szCs w:val="20"/>
              </w:rPr>
              <w:t>must be transferred into a regular application within three years after classification. A decommission plan for the specific replacement must be provided after one year</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3918030D"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c), ISO 27001:2022 Cor 202203 C.6.1.3</w:t>
            </w:r>
          </w:p>
        </w:tc>
      </w:tr>
      <w:tr w:rsidR="001D561F" w:rsidRPr="00525453" w14:paraId="3E435C16"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5DB9B1"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.4</w:t>
            </w:r>
          </w:p>
          <w:p w14:paraId="28A9B536" w14:textId="77777777" w:rsidR="000F0343" w:rsidRDefault="008F5F05">
            <w:pPr>
              <w:spacing w:after="0"/>
            </w:pPr>
            <w:r>
              <w:rPr>
                <w:rFonts w:ascii="Arial" w:eastAsia="Arial" w:hAnsi="Arial" w:cs="Arial"/>
                <w:sz w:val="20"/>
                <w:szCs w:val="20"/>
              </w:rPr>
              <w:t>DOR.ICT.IDP.SEC.005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9A067"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Protection controls for IDP </w:t>
            </w:r>
            <w:r w:rsidR="00E2439C"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 xml:space="preserve">applications must follow a risk-based approach, thus demanding more strict control requirements for major and critical IDP </w:t>
            </w:r>
            <w:r w:rsidR="00E2439C"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w:t>
            </w:r>
            <w:r w:rsidR="00427DC7">
              <w:t xml:space="preserve"> </w:t>
            </w:r>
            <w:r w:rsidR="00427DC7" w:rsidRPr="00427DC7">
              <w:rPr>
                <w:rFonts w:ascii="Arial" w:eastAsia="Times New Roman" w:hAnsi="Arial" w:cs="Arial"/>
                <w:sz w:val="20"/>
                <w:szCs w:val="20"/>
                <w:highlight w:val="yellow"/>
              </w:rPr>
              <w:t>classified as major/critical regarding confidentiality, authenticity, integrity or availability</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4DAB4358"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A.9.1, ISO 27001:2022 Cor 202203 A.5.8</w:t>
            </w:r>
          </w:p>
        </w:tc>
      </w:tr>
      <w:tr w:rsidR="001D561F" w:rsidRPr="00525453" w14:paraId="075C218A"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309F05"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.5</w:t>
            </w:r>
          </w:p>
          <w:p w14:paraId="1951534B" w14:textId="77777777" w:rsidR="000F0343" w:rsidRDefault="008F5F05">
            <w:pPr>
              <w:spacing w:after="0"/>
            </w:pPr>
            <w:r>
              <w:rPr>
                <w:rFonts w:ascii="Arial" w:eastAsia="Arial" w:hAnsi="Arial" w:cs="Arial"/>
                <w:sz w:val="20"/>
                <w:szCs w:val="20"/>
              </w:rPr>
              <w:t>DOR.ICT.IDP.SEC.006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F51ADE"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For minor and negligible IDP</w:t>
            </w:r>
            <w:r w:rsidR="00853578">
              <w:rPr>
                <w:rFonts w:ascii="Arial" w:eastAsia="Times New Roman" w:hAnsi="Arial" w:cs="Arial"/>
                <w:sz w:val="20"/>
                <w:szCs w:val="20"/>
              </w:rPr>
              <w:t xml:space="preserve"> </w:t>
            </w:r>
            <w:r w:rsidR="00853578" w:rsidRPr="00147354">
              <w:rPr>
                <w:rFonts w:ascii="Arial" w:eastAsia="Times New Roman" w:hAnsi="Arial" w:cs="Arial"/>
                <w:sz w:val="20"/>
                <w:szCs w:val="20"/>
                <w:highlight w:val="yellow"/>
              </w:rPr>
              <w:t>with high technical complexity</w:t>
            </w:r>
            <w:r w:rsidRPr="0041079C">
              <w:rPr>
                <w:rFonts w:ascii="Arial" w:eastAsia="Times New Roman" w:hAnsi="Arial" w:cs="Arial"/>
                <w:sz w:val="20"/>
                <w:szCs w:val="20"/>
              </w:rPr>
              <w:t xml:space="preserve"> </w:t>
            </w:r>
            <w:r w:rsidR="00E2439C"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317EC3">
              <w:rPr>
                <w:rFonts w:ascii="Arial" w:eastAsia="Times New Roman" w:hAnsi="Arial" w:cs="Arial"/>
                <w:sz w:val="20"/>
                <w:szCs w:val="20"/>
                <w:highlight w:val="yellow"/>
              </w:rPr>
              <w:t xml:space="preserve">applications </w:t>
            </w:r>
            <w:r w:rsidR="00C8108F" w:rsidRPr="00317EC3">
              <w:rPr>
                <w:rFonts w:ascii="Arial" w:eastAsia="Times New Roman" w:hAnsi="Arial" w:cs="Arial"/>
                <w:sz w:val="20"/>
                <w:szCs w:val="20"/>
                <w:highlight w:val="yellow"/>
              </w:rPr>
              <w:t>classified as</w:t>
            </w:r>
            <w:r w:rsidRPr="00C61B0B">
              <w:rPr>
                <w:rFonts w:ascii="Arial" w:eastAsia="Times New Roman" w:hAnsi="Arial" w:cs="Arial"/>
                <w:sz w:val="20"/>
                <w:szCs w:val="20"/>
                <w:highlight w:val="yellow"/>
              </w:rPr>
              <w:t xml:space="preserve"> </w:t>
            </w:r>
            <w:r w:rsidR="00853578" w:rsidRPr="00147354">
              <w:rPr>
                <w:rFonts w:ascii="Arial" w:eastAsia="Times New Roman" w:hAnsi="Arial" w:cs="Arial"/>
                <w:sz w:val="20"/>
                <w:szCs w:val="20"/>
                <w:highlight w:val="yellow"/>
              </w:rPr>
              <w:t xml:space="preserve">minor/negligible </w:t>
            </w:r>
            <w:r w:rsidR="00504A86">
              <w:rPr>
                <w:rFonts w:ascii="Arial" w:eastAsia="Times New Roman" w:hAnsi="Arial" w:cs="Arial"/>
                <w:sz w:val="20"/>
                <w:szCs w:val="20"/>
                <w:highlight w:val="yellow"/>
              </w:rPr>
              <w:t>regarding confidentiality, authenticity, integrity or availability</w:t>
            </w:r>
            <w:r w:rsidR="00853578" w:rsidRPr="00147354">
              <w:rPr>
                <w:rFonts w:ascii="Arial" w:eastAsia="Times New Roman" w:hAnsi="Arial" w:cs="Arial"/>
                <w:sz w:val="20"/>
                <w:szCs w:val="20"/>
                <w:highlight w:val="yellow"/>
              </w:rPr>
              <w:t xml:space="preserve"> but</w:t>
            </w:r>
            <w:r w:rsidRPr="0041079C">
              <w:rPr>
                <w:rFonts w:ascii="Arial" w:eastAsia="Times New Roman" w:hAnsi="Arial" w:cs="Arial"/>
                <w:sz w:val="20"/>
                <w:szCs w:val="20"/>
              </w:rPr>
              <w:t xml:space="preserve"> high technical complexity, </w:t>
            </w:r>
            <w:r w:rsidR="00EC3471" w:rsidRPr="0041079C">
              <w:rPr>
                <w:rFonts w:ascii="Arial" w:eastAsia="Times New Roman" w:hAnsi="Arial" w:cs="Arial"/>
                <w:sz w:val="20"/>
                <w:szCs w:val="20"/>
              </w:rPr>
              <w:t>test</w:t>
            </w:r>
            <w:r w:rsidRPr="0041079C">
              <w:rPr>
                <w:rFonts w:ascii="Arial" w:eastAsia="Times New Roman" w:hAnsi="Arial" w:cs="Arial"/>
                <w:sz w:val="20"/>
                <w:szCs w:val="20"/>
              </w:rPr>
              <w:t xml:space="preserve"> management and access management must be in place</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5914A07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 DORA RTS RMF A.21, ISO 27001:2022 Cor 202203 A.8.29</w:t>
            </w:r>
          </w:p>
        </w:tc>
      </w:tr>
      <w:tr w:rsidR="001D561F" w:rsidRPr="00525453" w14:paraId="17B5FF3F"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7F62BA"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.6</w:t>
            </w:r>
          </w:p>
          <w:p w14:paraId="55FB713B" w14:textId="77777777" w:rsidR="000F0343" w:rsidRDefault="008F5F05">
            <w:pPr>
              <w:spacing w:after="0"/>
            </w:pPr>
            <w:r>
              <w:rPr>
                <w:rFonts w:ascii="Arial" w:eastAsia="Arial" w:hAnsi="Arial" w:cs="Arial"/>
                <w:sz w:val="20"/>
                <w:szCs w:val="20"/>
              </w:rPr>
              <w:t>DOR.ICT.IDP.SEC.007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33C16C"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For all major and critical IDPs</w:t>
            </w:r>
            <w:r w:rsidR="00E2439C">
              <w:rPr>
                <w:rFonts w:ascii="Arial" w:eastAsia="Times New Roman" w:hAnsi="Arial" w:cs="Arial"/>
                <w:sz w:val="20"/>
                <w:szCs w:val="20"/>
              </w:rPr>
              <w:t xml:space="preserve"> </w:t>
            </w:r>
            <w:r w:rsidR="00E2439C"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2D772B">
              <w:rPr>
                <w:rFonts w:ascii="Arial" w:eastAsia="Times New Roman" w:hAnsi="Arial" w:cs="Arial"/>
                <w:sz w:val="20"/>
                <w:szCs w:val="20"/>
                <w:highlight w:val="yellow"/>
              </w:rPr>
              <w:t xml:space="preserve"> </w:t>
            </w:r>
            <w:r w:rsidR="00E2439C" w:rsidRPr="00147354">
              <w:rPr>
                <w:rFonts w:ascii="Arial" w:eastAsia="Times New Roman" w:hAnsi="Arial" w:cs="Arial"/>
                <w:sz w:val="20"/>
                <w:szCs w:val="20"/>
                <w:highlight w:val="yellow"/>
              </w:rPr>
              <w:t>applications</w:t>
            </w:r>
            <w:r w:rsidR="00647DF4" w:rsidRPr="00147354">
              <w:rPr>
                <w:rFonts w:ascii="Arial" w:eastAsia="Times New Roman" w:hAnsi="Arial" w:cs="Arial"/>
                <w:sz w:val="20"/>
                <w:szCs w:val="20"/>
                <w:highlight w:val="yellow"/>
              </w:rPr>
              <w:t xml:space="preserve"> </w:t>
            </w:r>
            <w:r w:rsidR="00C61B0B">
              <w:rPr>
                <w:rFonts w:ascii="Arial" w:eastAsia="Times New Roman" w:hAnsi="Arial" w:cs="Arial"/>
                <w:sz w:val="20"/>
                <w:szCs w:val="20"/>
                <w:highlight w:val="yellow"/>
              </w:rPr>
              <w:t>classified as</w:t>
            </w:r>
            <w:r w:rsidR="00647DF4" w:rsidRPr="00147354">
              <w:rPr>
                <w:rFonts w:ascii="Arial" w:eastAsia="Times New Roman" w:hAnsi="Arial" w:cs="Arial"/>
                <w:sz w:val="20"/>
                <w:szCs w:val="20"/>
                <w:highlight w:val="yellow"/>
              </w:rPr>
              <w:t xml:space="preserve"> major</w:t>
            </w:r>
            <w:r w:rsidR="00647DF4">
              <w:rPr>
                <w:rFonts w:ascii="Arial" w:eastAsia="Times New Roman" w:hAnsi="Arial" w:cs="Arial"/>
                <w:sz w:val="20"/>
                <w:szCs w:val="20"/>
                <w:highlight w:val="yellow"/>
              </w:rPr>
              <w:t>/</w:t>
            </w:r>
            <w:r w:rsidR="00647DF4" w:rsidRPr="001550FA">
              <w:rPr>
                <w:rFonts w:ascii="Arial" w:eastAsia="Times New Roman" w:hAnsi="Arial" w:cs="Arial"/>
                <w:sz w:val="20"/>
                <w:szCs w:val="20"/>
                <w:highlight w:val="yellow"/>
              </w:rPr>
              <w:t xml:space="preserve">critical </w:t>
            </w:r>
            <w:r w:rsidR="00C61B0B" w:rsidRPr="00317EC3">
              <w:rPr>
                <w:rFonts w:ascii="Arial" w:eastAsia="Times New Roman" w:hAnsi="Arial" w:cs="Arial"/>
                <w:sz w:val="20"/>
                <w:szCs w:val="20"/>
                <w:highlight w:val="yellow"/>
              </w:rPr>
              <w:t>regarding confidentiality, authenticity, integrity or availability</w:t>
            </w:r>
            <w:r w:rsidRPr="0041079C">
              <w:rPr>
                <w:rFonts w:ascii="Arial" w:eastAsia="Times New Roman" w:hAnsi="Arial" w:cs="Arial"/>
                <w:sz w:val="20"/>
                <w:szCs w:val="20"/>
              </w:rPr>
              <w:t>, processes must be established for appropriately allocating access rights to ensure that staff have only those rights that they need to perform their tasks. This includes the recertification process for authorizations</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1E900FAC"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A.9.2, A.9.3, DORA RTS RMF A.21,</w:t>
            </w:r>
          </w:p>
        </w:tc>
      </w:tr>
      <w:tr w:rsidR="001D561F" w:rsidRPr="00525453" w14:paraId="7178C1EA"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0DCB7C"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.7</w:t>
            </w:r>
          </w:p>
          <w:p w14:paraId="78442557" w14:textId="77777777" w:rsidR="000F0343" w:rsidRDefault="008F5F05">
            <w:pPr>
              <w:spacing w:after="0"/>
            </w:pPr>
            <w:r>
              <w:rPr>
                <w:rFonts w:ascii="Arial" w:eastAsia="Arial" w:hAnsi="Arial" w:cs="Arial"/>
                <w:sz w:val="20"/>
                <w:szCs w:val="20"/>
              </w:rPr>
              <w:t>DOR.ICT.IDP.SEC.008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597DE1"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All major and critical IDPs </w:t>
            </w:r>
            <w:r w:rsidR="00E2439C"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E2439C" w:rsidRPr="002B0507">
              <w:rPr>
                <w:rFonts w:ascii="Arial" w:eastAsia="Times New Roman" w:hAnsi="Arial" w:cs="Arial"/>
                <w:sz w:val="20"/>
                <w:szCs w:val="20"/>
                <w:highlight w:val="yellow"/>
              </w:rPr>
              <w:t xml:space="preserve"> </w:t>
            </w:r>
            <w:r w:rsidR="00E2439C" w:rsidRPr="00647DF4">
              <w:rPr>
                <w:rFonts w:ascii="Arial" w:eastAsia="Times New Roman" w:hAnsi="Arial" w:cs="Arial"/>
                <w:sz w:val="20"/>
                <w:szCs w:val="20"/>
                <w:highlight w:val="yellow"/>
              </w:rPr>
              <w:t>applications</w:t>
            </w:r>
            <w:r w:rsidR="00647DF4" w:rsidRPr="00147354">
              <w:rPr>
                <w:rFonts w:ascii="Arial" w:eastAsia="Times New Roman" w:hAnsi="Arial" w:cs="Arial"/>
                <w:sz w:val="20"/>
                <w:szCs w:val="20"/>
                <w:highlight w:val="yellow"/>
              </w:rPr>
              <w:t xml:space="preserve"> </w:t>
            </w:r>
            <w:r w:rsidR="001550FA">
              <w:rPr>
                <w:rFonts w:ascii="Arial" w:eastAsia="Times New Roman" w:hAnsi="Arial" w:cs="Arial"/>
                <w:sz w:val="20"/>
                <w:szCs w:val="20"/>
                <w:highlight w:val="yellow"/>
              </w:rPr>
              <w:t>classified as</w:t>
            </w:r>
            <w:r w:rsidR="00647DF4" w:rsidRPr="000B0919">
              <w:rPr>
                <w:rFonts w:ascii="Arial" w:eastAsia="Times New Roman" w:hAnsi="Arial" w:cs="Arial"/>
                <w:sz w:val="20"/>
                <w:szCs w:val="20"/>
                <w:highlight w:val="yellow"/>
              </w:rPr>
              <w:t xml:space="preserve"> major</w:t>
            </w:r>
            <w:r w:rsidR="00647DF4">
              <w:rPr>
                <w:rFonts w:ascii="Arial" w:eastAsia="Times New Roman" w:hAnsi="Arial" w:cs="Arial"/>
                <w:sz w:val="20"/>
                <w:szCs w:val="20"/>
                <w:highlight w:val="yellow"/>
              </w:rPr>
              <w:t>/</w:t>
            </w:r>
            <w:r w:rsidR="00647DF4" w:rsidRPr="000B0919">
              <w:rPr>
                <w:rFonts w:ascii="Arial" w:eastAsia="Times New Roman" w:hAnsi="Arial" w:cs="Arial"/>
                <w:sz w:val="20"/>
                <w:szCs w:val="20"/>
                <w:highlight w:val="yellow"/>
              </w:rPr>
              <w:t xml:space="preserve">critical </w:t>
            </w:r>
            <w:r w:rsidR="001550FA" w:rsidRPr="007F0479">
              <w:rPr>
                <w:rFonts w:ascii="Arial" w:eastAsia="Times New Roman" w:hAnsi="Arial" w:cs="Arial"/>
                <w:sz w:val="20"/>
                <w:szCs w:val="20"/>
                <w:highlight w:val="yellow"/>
              </w:rPr>
              <w:t>regarding confidentiality, authenticity, integrity or availability</w:t>
            </w:r>
            <w:r w:rsidR="00E2439C" w:rsidRPr="0041079C">
              <w:rPr>
                <w:rFonts w:ascii="Arial" w:eastAsia="Times New Roman" w:hAnsi="Arial" w:cs="Arial"/>
                <w:sz w:val="20"/>
                <w:szCs w:val="20"/>
              </w:rPr>
              <w:t xml:space="preserve"> </w:t>
            </w:r>
            <w:r w:rsidRPr="0041079C">
              <w:rPr>
                <w:rFonts w:ascii="Arial" w:eastAsia="Times New Roman" w:hAnsi="Arial" w:cs="Arial"/>
                <w:sz w:val="20"/>
                <w:szCs w:val="20"/>
              </w:rPr>
              <w:t>must be secured against changes to the program logic in production</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293F039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A.9.4 e)</w:t>
            </w:r>
          </w:p>
        </w:tc>
      </w:tr>
      <w:tr w:rsidR="001D561F" w:rsidRPr="00525453" w14:paraId="327C2370"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B431F5"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.8</w:t>
            </w:r>
          </w:p>
          <w:p w14:paraId="5BED58E5" w14:textId="77777777" w:rsidR="000F0343" w:rsidRDefault="008F5F05">
            <w:pPr>
              <w:spacing w:after="0"/>
            </w:pPr>
            <w:r>
              <w:rPr>
                <w:rFonts w:ascii="Arial" w:eastAsia="Arial" w:hAnsi="Arial" w:cs="Arial"/>
                <w:sz w:val="20"/>
                <w:szCs w:val="20"/>
              </w:rPr>
              <w:t>DOR.ICT.IDP.SEC.009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7841AD"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For major and critical IDP</w:t>
            </w:r>
            <w:r w:rsidR="00647DF4">
              <w:rPr>
                <w:rFonts w:ascii="Arial" w:eastAsia="Times New Roman" w:hAnsi="Arial" w:cs="Arial"/>
                <w:sz w:val="20"/>
                <w:szCs w:val="20"/>
              </w:rPr>
              <w:t xml:space="preserve"> </w:t>
            </w:r>
            <w:r w:rsidR="00647DF4" w:rsidRPr="00147354">
              <w:rPr>
                <w:rFonts w:ascii="Arial" w:eastAsia="Times New Roman" w:hAnsi="Arial" w:cs="Arial"/>
                <w:sz w:val="20"/>
                <w:szCs w:val="20"/>
                <w:highlight w:val="yellow"/>
              </w:rPr>
              <w:t>with low technical complexity</w:t>
            </w:r>
            <w:r w:rsidRPr="00147354">
              <w:rPr>
                <w:rFonts w:ascii="Arial" w:eastAsia="Times New Roman" w:hAnsi="Arial" w:cs="Arial"/>
                <w:sz w:val="20"/>
                <w:szCs w:val="20"/>
                <w:highlight w:val="yellow"/>
              </w:rPr>
              <w:t xml:space="preserve"> </w:t>
            </w:r>
            <w:r w:rsidR="00295D9C" w:rsidRPr="00647DF4">
              <w:rPr>
                <w:rFonts w:ascii="Arial" w:eastAsia="Times New Roman" w:hAnsi="Arial" w:cs="Arial"/>
                <w:sz w:val="20"/>
                <w:szCs w:val="20"/>
                <w:highlight w:val="yellow"/>
              </w:rPr>
              <w:t>and</w:t>
            </w:r>
            <w:r w:rsidR="00295D9C" w:rsidRPr="002B0507">
              <w:rPr>
                <w:rFonts w:ascii="Arial" w:eastAsia="Times New Roman" w:hAnsi="Arial" w:cs="Arial"/>
                <w:sz w:val="20"/>
                <w:szCs w:val="20"/>
                <w:highlight w:val="yellow"/>
              </w:rPr>
              <w:t xml:space="preserve">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 xml:space="preserve">applications </w:t>
            </w:r>
            <w:r w:rsidR="004423EC" w:rsidRPr="00317EC3">
              <w:rPr>
                <w:rFonts w:ascii="Arial" w:eastAsia="Times New Roman" w:hAnsi="Arial" w:cs="Arial"/>
                <w:sz w:val="20"/>
                <w:szCs w:val="20"/>
                <w:highlight w:val="yellow"/>
              </w:rPr>
              <w:t>classified as</w:t>
            </w:r>
            <w:r w:rsidR="00647DF4" w:rsidRPr="004423EC">
              <w:rPr>
                <w:rFonts w:ascii="Arial" w:eastAsia="Times New Roman" w:hAnsi="Arial" w:cs="Arial"/>
                <w:sz w:val="20"/>
                <w:szCs w:val="20"/>
                <w:highlight w:val="yellow"/>
              </w:rPr>
              <w:t xml:space="preserve"> major/critical </w:t>
            </w:r>
            <w:r w:rsidR="004423EC" w:rsidRPr="00317EC3">
              <w:rPr>
                <w:rFonts w:ascii="Arial" w:eastAsia="Times New Roman" w:hAnsi="Arial" w:cs="Arial"/>
                <w:sz w:val="20"/>
                <w:szCs w:val="20"/>
                <w:highlight w:val="yellow"/>
              </w:rPr>
              <w:t>regarding confidentiality, authenticity, integrity or availability</w:t>
            </w:r>
            <w:r w:rsidR="004423EC" w:rsidRPr="004423EC">
              <w:rPr>
                <w:rFonts w:ascii="Arial" w:eastAsia="Times New Roman" w:hAnsi="Arial" w:cs="Arial"/>
                <w:sz w:val="20"/>
                <w:szCs w:val="20"/>
                <w:highlight w:val="yellow"/>
              </w:rPr>
              <w:t xml:space="preserve"> </w:t>
            </w:r>
            <w:r w:rsidR="00647DF4" w:rsidRPr="00147354">
              <w:rPr>
                <w:rFonts w:ascii="Arial" w:eastAsia="Times New Roman" w:hAnsi="Arial" w:cs="Arial"/>
                <w:sz w:val="20"/>
                <w:szCs w:val="20"/>
                <w:highlight w:val="yellow"/>
              </w:rPr>
              <w:t>but</w:t>
            </w:r>
            <w:r w:rsidR="00647DF4">
              <w:rPr>
                <w:rFonts w:ascii="Arial" w:eastAsia="Times New Roman" w:hAnsi="Arial" w:cs="Arial"/>
                <w:sz w:val="20"/>
                <w:szCs w:val="20"/>
              </w:rPr>
              <w:t xml:space="preserve"> </w:t>
            </w:r>
            <w:r w:rsidRPr="0041079C">
              <w:rPr>
                <w:rFonts w:ascii="Arial" w:eastAsia="Times New Roman" w:hAnsi="Arial" w:cs="Arial"/>
                <w:sz w:val="20"/>
                <w:szCs w:val="20"/>
              </w:rPr>
              <w:t>a low technical complexity a, test management and access management must be in place</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0F7C66B0"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A.16.2, A.21, ISO 27001:2022 Cor 202203 A.8.29</w:t>
            </w:r>
          </w:p>
        </w:tc>
      </w:tr>
      <w:tr w:rsidR="001D561F" w:rsidRPr="00525453" w14:paraId="05A5CA9D"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684DB0"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.9</w:t>
            </w:r>
          </w:p>
          <w:p w14:paraId="3F793626" w14:textId="77777777" w:rsidR="000F0343" w:rsidRDefault="008F5F05">
            <w:pPr>
              <w:spacing w:after="0"/>
            </w:pPr>
            <w:r>
              <w:rPr>
                <w:rFonts w:ascii="Arial" w:eastAsia="Arial" w:hAnsi="Arial" w:cs="Arial"/>
                <w:sz w:val="20"/>
                <w:szCs w:val="20"/>
              </w:rPr>
              <w:t>DOR.ICT.IDP.SEC.009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1F2826" w14:textId="77777777" w:rsidR="001D561F" w:rsidRPr="0041079C" w:rsidRDefault="00E668F1"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For major and critical IDP</w:t>
            </w:r>
            <w:r>
              <w:rPr>
                <w:rFonts w:ascii="Arial" w:eastAsia="Times New Roman" w:hAnsi="Arial" w:cs="Arial"/>
                <w:sz w:val="20"/>
                <w:szCs w:val="20"/>
              </w:rPr>
              <w:t xml:space="preserve"> </w:t>
            </w:r>
            <w:r w:rsidRPr="00147354">
              <w:rPr>
                <w:rFonts w:ascii="Arial" w:eastAsia="Times New Roman" w:hAnsi="Arial" w:cs="Arial"/>
                <w:sz w:val="20"/>
                <w:szCs w:val="20"/>
                <w:highlight w:val="yellow"/>
              </w:rPr>
              <w:t xml:space="preserve">with low technical complexity </w:t>
            </w:r>
            <w:r w:rsidRPr="00647DF4">
              <w:rPr>
                <w:rFonts w:ascii="Arial" w:eastAsia="Times New Roman" w:hAnsi="Arial" w:cs="Arial"/>
                <w:sz w:val="20"/>
                <w:szCs w:val="20"/>
                <w:highlight w:val="yellow"/>
              </w:rPr>
              <w:t>and</w:t>
            </w:r>
            <w:r w:rsidRPr="002B0507">
              <w:rPr>
                <w:rFonts w:ascii="Arial" w:eastAsia="Times New Roman" w:hAnsi="Arial" w:cs="Arial"/>
                <w:sz w:val="20"/>
                <w:szCs w:val="20"/>
                <w:highlight w:val="yellow"/>
              </w:rPr>
              <w:t xml:space="preserve"> Extended </w:t>
            </w:r>
            <w:r w:rsidRPr="000B0919">
              <w:rPr>
                <w:rFonts w:ascii="Arial" w:eastAsia="Times New Roman" w:hAnsi="Arial" w:cs="Arial"/>
                <w:sz w:val="20"/>
                <w:szCs w:val="20"/>
                <w:highlight w:val="yellow"/>
              </w:rPr>
              <w:t>NCLC</w:t>
            </w:r>
            <w:r w:rsidRPr="0041079C">
              <w:rPr>
                <w:rFonts w:ascii="Arial" w:eastAsia="Times New Roman" w:hAnsi="Arial" w:cs="Arial"/>
                <w:sz w:val="20"/>
                <w:szCs w:val="20"/>
              </w:rPr>
              <w:t xml:space="preserve"> applications </w:t>
            </w:r>
            <w:r w:rsidRPr="00317EC3">
              <w:rPr>
                <w:rFonts w:ascii="Arial" w:eastAsia="Times New Roman" w:hAnsi="Arial" w:cs="Arial"/>
                <w:sz w:val="20"/>
                <w:szCs w:val="20"/>
                <w:highlight w:val="yellow"/>
              </w:rPr>
              <w:t>classified as</w:t>
            </w:r>
            <w:r w:rsidRPr="004423EC">
              <w:rPr>
                <w:rFonts w:ascii="Arial" w:eastAsia="Times New Roman" w:hAnsi="Arial" w:cs="Arial"/>
                <w:sz w:val="20"/>
                <w:szCs w:val="20"/>
                <w:highlight w:val="yellow"/>
              </w:rPr>
              <w:t xml:space="preserve"> major/critical </w:t>
            </w:r>
            <w:r w:rsidRPr="00317EC3">
              <w:rPr>
                <w:rFonts w:ascii="Arial" w:eastAsia="Times New Roman" w:hAnsi="Arial" w:cs="Arial"/>
                <w:sz w:val="20"/>
                <w:szCs w:val="20"/>
                <w:highlight w:val="yellow"/>
              </w:rPr>
              <w:t>regarding confidentiality, authenticity, integrity or availability</w:t>
            </w:r>
            <w:r w:rsidRPr="004423EC">
              <w:rPr>
                <w:rFonts w:ascii="Arial" w:eastAsia="Times New Roman" w:hAnsi="Arial" w:cs="Arial"/>
                <w:sz w:val="20"/>
                <w:szCs w:val="20"/>
                <w:highlight w:val="yellow"/>
              </w:rPr>
              <w:t xml:space="preserve"> </w:t>
            </w:r>
            <w:r w:rsidRPr="00147354">
              <w:rPr>
                <w:rFonts w:ascii="Arial" w:eastAsia="Times New Roman" w:hAnsi="Arial" w:cs="Arial"/>
                <w:sz w:val="20"/>
                <w:szCs w:val="20"/>
                <w:highlight w:val="yellow"/>
              </w:rPr>
              <w:t>but</w:t>
            </w:r>
            <w:r>
              <w:rPr>
                <w:rFonts w:ascii="Arial" w:eastAsia="Times New Roman" w:hAnsi="Arial" w:cs="Arial"/>
                <w:sz w:val="20"/>
                <w:szCs w:val="20"/>
              </w:rPr>
              <w:t xml:space="preserve"> </w:t>
            </w:r>
            <w:r w:rsidRPr="0041079C">
              <w:rPr>
                <w:rFonts w:ascii="Arial" w:eastAsia="Times New Roman" w:hAnsi="Arial" w:cs="Arial"/>
                <w:sz w:val="20"/>
                <w:szCs w:val="20"/>
              </w:rPr>
              <w:t>a low technical complexity a, test management and access management must be in place</w:t>
            </w:r>
            <w:r>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4E53F333"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A.16.2, A.21, ISO 27001:2022 Cor 202203 A.8.29</w:t>
            </w:r>
          </w:p>
        </w:tc>
      </w:tr>
      <w:tr w:rsidR="001D561F" w:rsidRPr="00525453" w14:paraId="249F008E"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5AAFC4" w14:textId="77777777" w:rsidR="001D561F" w:rsidRPr="00525453" w:rsidRDefault="001D561F" w:rsidP="00115B7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.10</w:t>
            </w:r>
          </w:p>
          <w:p w14:paraId="6615DE06" w14:textId="77777777" w:rsidR="000F0343" w:rsidRDefault="008F5F05">
            <w:pPr>
              <w:spacing w:after="0"/>
            </w:pPr>
            <w:r>
              <w:rPr>
                <w:rFonts w:ascii="Arial" w:eastAsia="Arial" w:hAnsi="Arial" w:cs="Arial"/>
                <w:sz w:val="20"/>
                <w:szCs w:val="20"/>
              </w:rPr>
              <w:t>DOR.ICT.IDP.SEC.011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F374A1" w14:textId="77777777" w:rsidR="001D561F" w:rsidRPr="0041079C" w:rsidRDefault="001D561F" w:rsidP="00115B7B">
            <w:pPr>
              <w:spacing w:before="120" w:after="12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The availability of all IDP </w:t>
            </w:r>
            <w:r w:rsidR="00B318D0"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 must at least be ensured by appropriate recovery mechanisms of the underlying file storage</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69CE2644"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A.11.1, A.12.1, DORA RTS RMF A.24, ISO 27001:2022 Cor 202203 A.8.13</w:t>
            </w:r>
          </w:p>
        </w:tc>
      </w:tr>
      <w:tr w:rsidR="001D561F" w:rsidRPr="00525453" w14:paraId="6DAC8A06" w14:textId="77777777" w:rsidTr="00CE00CF">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E5191D" w14:textId="77777777" w:rsidR="001D561F" w:rsidRPr="00525453" w:rsidRDefault="001D561F" w:rsidP="00115B7B">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Pr="00525453">
              <w:rPr>
                <w:rFonts w:ascii="Arial" w:eastAsia="Times New Roman" w:hAnsi="Arial" w:cs="Arial"/>
                <w:sz w:val="20"/>
                <w:szCs w:val="20"/>
              </w:rPr>
              <w:t>.11</w:t>
            </w:r>
          </w:p>
          <w:p w14:paraId="2A0112A0" w14:textId="77777777" w:rsidR="000F0343" w:rsidRDefault="008F5F05">
            <w:pPr>
              <w:spacing w:after="0"/>
            </w:pPr>
            <w:r>
              <w:rPr>
                <w:rFonts w:ascii="Arial" w:eastAsia="Arial" w:hAnsi="Arial" w:cs="Arial"/>
                <w:sz w:val="20"/>
                <w:szCs w:val="20"/>
              </w:rPr>
              <w:t>DOR.ICT.IDP.SEC.012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345A99" w14:textId="77777777" w:rsidR="001D561F" w:rsidRPr="0041079C" w:rsidRDefault="001D561F" w:rsidP="00115B7B">
            <w:pPr>
              <w:spacing w:before="120" w:after="240" w:line="240" w:lineRule="auto"/>
              <w:ind w:left="284" w:right="284"/>
              <w:textAlignment w:val="baseline"/>
              <w:rPr>
                <w:rFonts w:ascii="Arial" w:eastAsia="Times New Roman" w:hAnsi="Arial" w:cs="Arial"/>
                <w:sz w:val="20"/>
                <w:szCs w:val="20"/>
              </w:rPr>
            </w:pPr>
            <w:r w:rsidRPr="0041079C">
              <w:rPr>
                <w:rFonts w:ascii="Arial" w:eastAsia="Times New Roman" w:hAnsi="Arial" w:cs="Arial"/>
                <w:sz w:val="20"/>
                <w:szCs w:val="20"/>
              </w:rPr>
              <w:t xml:space="preserve">Authorized access to all IDP </w:t>
            </w:r>
            <w:r w:rsidR="00B318D0" w:rsidRPr="002B0507">
              <w:rPr>
                <w:rFonts w:ascii="Arial" w:eastAsia="Times New Roman" w:hAnsi="Arial" w:cs="Arial"/>
                <w:sz w:val="20"/>
                <w:szCs w:val="20"/>
                <w:highlight w:val="yellow"/>
              </w:rPr>
              <w:t xml:space="preserve">and Extended </w:t>
            </w:r>
            <w:r w:rsidR="002D772B" w:rsidRPr="000B0919">
              <w:rPr>
                <w:rFonts w:ascii="Arial" w:eastAsia="Times New Roman" w:hAnsi="Arial" w:cs="Arial"/>
                <w:sz w:val="20"/>
                <w:szCs w:val="20"/>
                <w:highlight w:val="yellow"/>
              </w:rPr>
              <w:t>NCLC</w:t>
            </w:r>
            <w:r w:rsidR="002D772B" w:rsidRPr="0041079C">
              <w:rPr>
                <w:rFonts w:ascii="Arial" w:eastAsia="Times New Roman" w:hAnsi="Arial" w:cs="Arial"/>
                <w:sz w:val="20"/>
                <w:szCs w:val="20"/>
              </w:rPr>
              <w:t xml:space="preserve"> </w:t>
            </w:r>
            <w:r w:rsidRPr="0041079C">
              <w:rPr>
                <w:rFonts w:ascii="Arial" w:eastAsia="Times New Roman" w:hAnsi="Arial" w:cs="Arial"/>
                <w:sz w:val="20"/>
                <w:szCs w:val="20"/>
              </w:rPr>
              <w:t>applications must at least be ensured by basic access control mechanisms</w:t>
            </w:r>
            <w:r w:rsidR="00203317">
              <w:rPr>
                <w:rFonts w:ascii="Arial" w:eastAsia="Times New Roman" w:hAnsi="Arial" w:cs="Arial"/>
                <w:sz w:val="20"/>
                <w:szCs w:val="20"/>
              </w:rPr>
              <w:t xml:space="preserve"> </w:t>
            </w:r>
            <w:r w:rsidR="00203317" w:rsidRPr="00B845BF">
              <w:rPr>
                <w:rFonts w:ascii="Arial" w:eastAsia="Times New Roman" w:hAnsi="Arial" w:cs="Arial"/>
                <w:sz w:val="20"/>
                <w:szCs w:val="20"/>
                <w:highlight w:val="yellow"/>
              </w:rPr>
              <w:t>(180 days) ●</w:t>
            </w:r>
          </w:p>
          <w:p w14:paraId="21845B3A"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A.9.2,DORA RTS RMF A.20, ISO 27001:2022 Cor 202203 A.5.18</w:t>
            </w:r>
          </w:p>
        </w:tc>
      </w:tr>
      <w:tr w:rsidR="00CE00CF" w:rsidRPr="00525453" w14:paraId="05252EA1" w14:textId="77777777" w:rsidTr="00115B7B">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37ECBD" w14:textId="77777777" w:rsidR="00CE00CF" w:rsidRDefault="00C718AA" w:rsidP="00115B7B">
            <w:pPr>
              <w:spacing w:before="120" w:after="0" w:line="240" w:lineRule="auto"/>
              <w:ind w:left="624"/>
              <w:textAlignment w:val="baseline"/>
              <w:rPr>
                <w:rFonts w:ascii="Arial" w:eastAsia="Times New Roman" w:hAnsi="Arial" w:cs="Arial"/>
                <w:sz w:val="20"/>
                <w:szCs w:val="20"/>
              </w:rPr>
            </w:pPr>
            <w:r w:rsidRPr="00C718AA">
              <w:rPr>
                <w:rFonts w:ascii="Arial" w:eastAsia="Times New Roman" w:hAnsi="Arial" w:cs="Arial"/>
                <w:sz w:val="20"/>
                <w:szCs w:val="20"/>
                <w:highlight w:val="yellow"/>
              </w:rPr>
              <w:t>7.12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81B924" w14:textId="77777777" w:rsidR="00CE00CF" w:rsidRPr="0041079C" w:rsidRDefault="00C718AA" w:rsidP="00115B7B">
            <w:pPr>
              <w:spacing w:before="120" w:after="240" w:line="240" w:lineRule="auto"/>
              <w:ind w:left="284" w:right="284"/>
              <w:textAlignment w:val="baseline"/>
              <w:rPr>
                <w:rFonts w:ascii="Arial" w:eastAsia="Times New Roman" w:hAnsi="Arial" w:cs="Arial"/>
                <w:sz w:val="20"/>
                <w:szCs w:val="20"/>
              </w:rPr>
            </w:pPr>
            <w:r w:rsidRPr="00C718AA">
              <w:rPr>
                <w:rFonts w:ascii="Arial" w:eastAsia="Times New Roman" w:hAnsi="Arial" w:cs="Arial"/>
                <w:sz w:val="20"/>
                <w:szCs w:val="20"/>
                <w:highlight w:val="yellow"/>
              </w:rPr>
              <w:t>For IDP with high technical complexity, measures and controls must be established to ensure the segregation of environments, the protection of data processed in non-production environments, the use of anonymized, pseudonymized or randomized data for testing, and the controlled, documented and approved use of production data where exceptionally required (180 days) ●</w:t>
            </w:r>
          </w:p>
          <w:p w14:paraId="5EA899E7"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Individual Data Processing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A.16.1, A.16.5, A.16.6, ISO 27001:2022 Cor 202203 C.6.1.3</w:t>
            </w:r>
          </w:p>
        </w:tc>
      </w:tr>
    </w:tbl>
    <w:p w14:paraId="7E7A85B1" w14:textId="77777777" w:rsidR="001D561F" w:rsidRPr="00BD1D76" w:rsidRDefault="001D561F">
      <w:pPr>
        <w:rPr>
          <w:rFonts w:ascii="Arial" w:hAnsi="Arial" w:cs="Arial"/>
          <w:i/>
          <w:iCs/>
          <w:sz w:val="20"/>
          <w:szCs w:val="20"/>
          <w:lang w:val="it-IT"/>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67"/>
        <w:gridCol w:w="7577"/>
      </w:tblGrid>
      <w:tr w:rsidR="000A20AF" w:rsidRPr="00525453" w14:paraId="18F4E9BD" w14:textId="77777777" w:rsidTr="00D63BC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D67C1C6" w14:textId="77777777" w:rsidR="000A20AF" w:rsidRPr="00525453" w:rsidRDefault="000A20AF" w:rsidP="00D52701">
            <w:pPr>
              <w:spacing w:before="120" w:after="120" w:line="240" w:lineRule="auto"/>
              <w:ind w:left="284"/>
              <w:textAlignment w:val="baseline"/>
              <w:rPr>
                <w:rFonts w:ascii="Arial" w:eastAsia="Times New Roman" w:hAnsi="Arial" w:cs="Arial"/>
                <w:sz w:val="24"/>
                <w:szCs w:val="24"/>
              </w:rPr>
            </w:pPr>
            <w:r w:rsidRPr="00525453">
              <w:rPr>
                <w:rFonts w:ascii="Arial" w:eastAsia="Times New Roman" w:hAnsi="Arial" w:cs="Arial"/>
                <w:b/>
                <w:bCs/>
                <w:color w:val="FFFFFF"/>
                <w:sz w:val="20"/>
                <w:szCs w:val="20"/>
              </w:rPr>
              <w:t xml:space="preserve">ID: </w:t>
            </w:r>
            <w:r w:rsidR="001D561F">
              <w:rPr>
                <w:rFonts w:ascii="Arial" w:eastAsia="Times New Roman" w:hAnsi="Arial" w:cs="Arial"/>
                <w:b/>
                <w:bCs/>
                <w:color w:val="FFFFFF"/>
                <w:sz w:val="20"/>
                <w:szCs w:val="20"/>
              </w:rPr>
              <w:t>8</w:t>
            </w:r>
            <w:r w:rsidRPr="00525453">
              <w:rPr>
                <w:rFonts w:ascii="Arial" w:eastAsia="Times New Roman" w:hAnsi="Arial" w:cs="Arial"/>
                <w:b/>
                <w:bCs/>
                <w:color w:val="FFFFFF"/>
                <w:sz w:val="20"/>
                <w:szCs w:val="20"/>
              </w:rPr>
              <w:t xml:space="preserve"> </w:t>
            </w:r>
            <w:r w:rsidR="00B318C7" w:rsidRPr="00525453">
              <w:rPr>
                <w:rFonts w:ascii="Arial" w:eastAsia="Times New Roman" w:hAnsi="Arial" w:cs="Arial"/>
                <w:b/>
                <w:bCs/>
                <w:color w:val="FFFFFF"/>
                <w:sz w:val="20"/>
                <w:szCs w:val="20"/>
              </w:rPr>
              <w:br/>
            </w:r>
            <w:r w:rsidR="001D6D60">
              <w:rPr>
                <w:rFonts w:ascii="Arial" w:eastAsia="Times New Roman" w:hAnsi="Arial" w:cs="Arial"/>
                <w:b/>
                <w:bCs/>
                <w:color w:val="FFFFFF"/>
                <w:sz w:val="20"/>
                <w:szCs w:val="20"/>
              </w:rPr>
              <w:t>(version 2.0)</w:t>
            </w:r>
            <w:r w:rsidRPr="00525453">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081A71D" w14:textId="77777777" w:rsidR="000A20AF" w:rsidRPr="00525453" w:rsidRDefault="003A785A" w:rsidP="00B318C7">
            <w:pPr>
              <w:spacing w:before="120" w:after="120" w:line="240" w:lineRule="auto"/>
              <w:ind w:left="284"/>
              <w:textAlignment w:val="baseline"/>
              <w:rPr>
                <w:rFonts w:ascii="Arial" w:eastAsia="Times New Roman" w:hAnsi="Arial" w:cs="Arial"/>
                <w:sz w:val="24"/>
                <w:szCs w:val="24"/>
              </w:rPr>
            </w:pPr>
            <w:r w:rsidRPr="003A785A">
              <w:rPr>
                <w:rFonts w:asciiTheme="minorBidi" w:eastAsia="Times New Roman" w:hAnsiTheme="minorBidi"/>
                <w:b/>
                <w:bCs/>
                <w:color w:val="FFFFFF"/>
                <w:sz w:val="20"/>
                <w:szCs w:val="20"/>
              </w:rPr>
              <w:t>No</w:t>
            </w:r>
            <w:r w:rsidRPr="003A785A">
              <w:rPr>
                <w:rFonts w:ascii="Cambria Math" w:eastAsia="Times New Roman" w:hAnsi="Cambria Math" w:cs="Cambria Math"/>
                <w:b/>
                <w:bCs/>
                <w:color w:val="FFFFFF"/>
                <w:sz w:val="20"/>
                <w:szCs w:val="20"/>
              </w:rPr>
              <w:t>‑</w:t>
            </w:r>
            <w:r w:rsidRPr="003A785A">
              <w:rPr>
                <w:rFonts w:asciiTheme="minorBidi" w:eastAsia="Times New Roman" w:hAnsiTheme="minorBidi"/>
                <w:b/>
                <w:bCs/>
                <w:color w:val="FFFFFF"/>
                <w:sz w:val="20"/>
                <w:szCs w:val="20"/>
              </w:rPr>
              <w:t xml:space="preserve">/Low-code </w:t>
            </w:r>
            <w:r>
              <w:rPr>
                <w:rFonts w:asciiTheme="minorBidi" w:eastAsia="Times New Roman" w:hAnsiTheme="minorBidi"/>
                <w:b/>
                <w:bCs/>
                <w:color w:val="FFFFFF"/>
                <w:sz w:val="20"/>
                <w:szCs w:val="20"/>
              </w:rPr>
              <w:t>a</w:t>
            </w:r>
            <w:r w:rsidRPr="003A785A">
              <w:rPr>
                <w:rFonts w:asciiTheme="minorBidi" w:eastAsia="Times New Roman" w:hAnsiTheme="minorBidi"/>
                <w:b/>
                <w:bCs/>
                <w:color w:val="FFFFFF"/>
                <w:sz w:val="20"/>
                <w:szCs w:val="20"/>
              </w:rPr>
              <w:t>pplications</w:t>
            </w:r>
            <w:r>
              <w:rPr>
                <w:rFonts w:asciiTheme="minorBidi" w:eastAsia="Times New Roman" w:hAnsiTheme="minorBidi"/>
                <w:b/>
                <w:bCs/>
                <w:color w:val="FFFFFF"/>
                <w:sz w:val="20"/>
                <w:szCs w:val="20"/>
              </w:rPr>
              <w:t xml:space="preserve"> governance</w:t>
            </w:r>
          </w:p>
        </w:tc>
      </w:tr>
      <w:tr w:rsidR="000A20AF" w:rsidRPr="00525453" w14:paraId="26F979F5" w14:textId="77777777" w:rsidTr="00D63BC7">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6B7C836" w14:textId="77777777" w:rsidR="000A20AF" w:rsidRPr="00525453" w:rsidRDefault="00B54AA4" w:rsidP="00B318C7">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8</w:t>
            </w:r>
          </w:p>
          <w:p w14:paraId="53887D35" w14:textId="77777777" w:rsidR="000F0343" w:rsidRDefault="008F5F05">
            <w:pPr>
              <w:spacing w:after="0"/>
            </w:pPr>
            <w:r>
              <w:rPr>
                <w:rFonts w:ascii="Arial" w:eastAsia="Arial" w:hAnsi="Arial" w:cs="Arial"/>
                <w:sz w:val="20"/>
                <w:szCs w:val="20"/>
              </w:rPr>
              <w:t>DOR.ICT.IDP.NLC.001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383FEF" w14:textId="77777777" w:rsidR="000A20AF" w:rsidRPr="00525453" w:rsidRDefault="00B54AA4" w:rsidP="00910E0F">
            <w:pPr>
              <w:spacing w:before="120" w:after="120" w:line="240" w:lineRule="auto"/>
              <w:ind w:left="284" w:right="284"/>
              <w:textAlignment w:val="baseline"/>
              <w:rPr>
                <w:rFonts w:ascii="Arial" w:eastAsia="Times New Roman" w:hAnsi="Arial" w:cs="Arial"/>
                <w:b/>
                <w:bCs/>
                <w:sz w:val="20"/>
                <w:szCs w:val="20"/>
              </w:rPr>
            </w:pPr>
            <w:r w:rsidRPr="00B54AA4">
              <w:rPr>
                <w:rFonts w:ascii="Arial" w:eastAsia="Times New Roman" w:hAnsi="Arial" w:cs="Arial"/>
                <w:b/>
                <w:bCs/>
                <w:sz w:val="20"/>
                <w:szCs w:val="20"/>
              </w:rPr>
              <w:t>No</w:t>
            </w:r>
            <w:r w:rsidRPr="00B54AA4">
              <w:rPr>
                <w:rFonts w:ascii="Cambria Math" w:eastAsia="Times New Roman" w:hAnsi="Cambria Math" w:cs="Cambria Math"/>
                <w:b/>
                <w:bCs/>
                <w:sz w:val="20"/>
                <w:szCs w:val="20"/>
              </w:rPr>
              <w:t>‑</w:t>
            </w:r>
            <w:r w:rsidRPr="00B54AA4">
              <w:rPr>
                <w:rFonts w:ascii="Arial" w:eastAsia="Times New Roman" w:hAnsi="Arial" w:cs="Arial"/>
                <w:b/>
                <w:bCs/>
                <w:sz w:val="20"/>
                <w:szCs w:val="20"/>
              </w:rPr>
              <w:t>/Low-code Applications must be governed using a proportional, risk</w:t>
            </w:r>
            <w:r w:rsidRPr="00B54AA4">
              <w:rPr>
                <w:rFonts w:ascii="Cambria Math" w:eastAsia="Times New Roman" w:hAnsi="Cambria Math" w:cs="Cambria Math"/>
                <w:b/>
                <w:bCs/>
                <w:sz w:val="20"/>
                <w:szCs w:val="20"/>
              </w:rPr>
              <w:t>‑</w:t>
            </w:r>
            <w:r w:rsidRPr="00B54AA4">
              <w:rPr>
                <w:rFonts w:ascii="Arial" w:eastAsia="Times New Roman" w:hAnsi="Arial" w:cs="Arial"/>
                <w:b/>
                <w:bCs/>
                <w:sz w:val="20"/>
                <w:szCs w:val="20"/>
              </w:rPr>
              <w:t>based approach whereby all components (apps, flows, and environments) comply with ICT Risk Framework</w:t>
            </w:r>
            <w:r w:rsidR="0088682E">
              <w:t xml:space="preserve"> </w:t>
            </w:r>
            <w:r w:rsidR="0088682E" w:rsidRPr="0088682E">
              <w:rPr>
                <w:rFonts w:ascii="Arial" w:eastAsia="Times New Roman" w:hAnsi="Arial" w:cs="Arial"/>
                <w:b/>
                <w:bCs/>
                <w:sz w:val="20"/>
                <w:szCs w:val="20"/>
              </w:rPr>
              <w:t>and are subject to control requirements commensurate with their business impact and technical complexity</w:t>
            </w:r>
            <w:r w:rsidRPr="00B54AA4">
              <w:rPr>
                <w:rFonts w:ascii="Arial" w:eastAsia="Times New Roman" w:hAnsi="Arial" w:cs="Arial"/>
                <w:b/>
                <w:bCs/>
                <w:sz w:val="20"/>
                <w:szCs w:val="20"/>
              </w:rPr>
              <w:t>.</w:t>
            </w:r>
          </w:p>
        </w:tc>
      </w:tr>
      <w:tr w:rsidR="000A20AF" w:rsidRPr="00525453" w14:paraId="48EA36FE" w14:textId="77777777" w:rsidTr="00D63BC7">
        <w:trPr>
          <w:trHeight w:val="38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BC88671" w14:textId="77777777" w:rsidR="000A20AF" w:rsidRPr="00525453" w:rsidRDefault="00B54AA4" w:rsidP="00326660">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w:t>
            </w:r>
            <w:r w:rsidR="000A20AF" w:rsidRPr="00525453">
              <w:rPr>
                <w:rFonts w:ascii="Arial" w:eastAsia="Times New Roman" w:hAnsi="Arial" w:cs="Arial"/>
                <w:sz w:val="20"/>
                <w:szCs w:val="20"/>
              </w:rPr>
              <w:t>.1</w:t>
            </w:r>
          </w:p>
          <w:p w14:paraId="66DA801B" w14:textId="77777777" w:rsidR="000F0343" w:rsidRDefault="008F5F05">
            <w:pPr>
              <w:spacing w:after="0"/>
            </w:pPr>
            <w:r>
              <w:rPr>
                <w:rFonts w:ascii="Arial" w:eastAsia="Arial" w:hAnsi="Arial" w:cs="Arial"/>
                <w:sz w:val="20"/>
                <w:szCs w:val="20"/>
              </w:rPr>
              <w:t>DOR.ICT.IDP.NLC.002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7716A97" w14:textId="77777777" w:rsidR="000A20AF" w:rsidRPr="00147354" w:rsidRDefault="00B54AA4" w:rsidP="00326660">
            <w:pPr>
              <w:spacing w:before="120" w:after="120" w:line="240" w:lineRule="auto"/>
              <w:ind w:left="284" w:right="284"/>
              <w:textAlignment w:val="baseline"/>
              <w:rPr>
                <w:rFonts w:ascii="Arial" w:eastAsia="Times New Roman" w:hAnsi="Arial" w:cs="Arial"/>
                <w:sz w:val="20"/>
                <w:szCs w:val="20"/>
                <w:highlight w:val="yellow"/>
              </w:rPr>
            </w:pPr>
            <w:r w:rsidRPr="00147354">
              <w:rPr>
                <w:rFonts w:ascii="Arial" w:eastAsia="Times New Roman" w:hAnsi="Arial" w:cs="Arial"/>
                <w:sz w:val="20"/>
                <w:szCs w:val="20"/>
                <w:highlight w:val="yellow"/>
              </w:rPr>
              <w:t>Foundational and environmental risk</w:t>
            </w:r>
            <w:r w:rsidRPr="00147354">
              <w:rPr>
                <w:rFonts w:ascii="Cambria Math" w:eastAsia="Times New Roman" w:hAnsi="Cambria Math" w:cs="Cambria Math"/>
                <w:sz w:val="20"/>
                <w:szCs w:val="20"/>
                <w:highlight w:val="yellow"/>
              </w:rPr>
              <w:t>‑</w:t>
            </w:r>
            <w:r w:rsidRPr="00147354">
              <w:rPr>
                <w:rFonts w:ascii="Arial" w:eastAsia="Times New Roman" w:hAnsi="Arial" w:cs="Arial"/>
                <w:sz w:val="20"/>
                <w:szCs w:val="20"/>
                <w:highlight w:val="yellow"/>
              </w:rPr>
              <w:t>based protections must be implemented</w:t>
            </w:r>
            <w:r w:rsidR="00BC71A2">
              <w:rPr>
                <w:rFonts w:ascii="Arial" w:eastAsia="Times New Roman" w:hAnsi="Arial" w:cs="Arial"/>
                <w:sz w:val="20"/>
                <w:szCs w:val="20"/>
                <w:highlight w:val="yellow"/>
              </w:rPr>
              <w:t xml:space="preserve"> at platform</w:t>
            </w:r>
            <w:r w:rsidR="0039471C">
              <w:rPr>
                <w:rFonts w:ascii="Arial" w:eastAsia="Times New Roman" w:hAnsi="Arial" w:cs="Arial"/>
                <w:sz w:val="20"/>
                <w:szCs w:val="20"/>
                <w:highlight w:val="yellow"/>
              </w:rPr>
              <w:t xml:space="preserve"> level</w:t>
            </w:r>
            <w:r w:rsidRPr="00147354">
              <w:rPr>
                <w:rFonts w:ascii="Arial" w:eastAsia="Times New Roman" w:hAnsi="Arial" w:cs="Arial"/>
                <w:sz w:val="20"/>
                <w:szCs w:val="20"/>
                <w:highlight w:val="yellow"/>
              </w:rPr>
              <w:t xml:space="preserve"> wherever possible such as DLP (e.g., infor</w:t>
            </w:r>
            <w:r w:rsidR="00CC7AAA" w:rsidRPr="00147354">
              <w:rPr>
                <w:rFonts w:ascii="Arial" w:eastAsia="Times New Roman" w:hAnsi="Arial" w:cs="Arial"/>
                <w:sz w:val="20"/>
                <w:szCs w:val="20"/>
                <w:highlight w:val="yellow"/>
              </w:rPr>
              <w:t>mation</w:t>
            </w:r>
            <w:r w:rsidRPr="00147354">
              <w:rPr>
                <w:rFonts w:ascii="Arial" w:eastAsia="Times New Roman" w:hAnsi="Arial" w:cs="Arial"/>
                <w:sz w:val="20"/>
                <w:szCs w:val="20"/>
                <w:highlight w:val="yellow"/>
              </w:rPr>
              <w:t>/data labelling, connectors restriction), IAM (e.g., identity control, role-based &amp; need-to-know enforcement, SOD</w:t>
            </w:r>
            <w:r w:rsidR="00203317">
              <w:rPr>
                <w:rFonts w:ascii="Arial" w:eastAsia="Times New Roman" w:hAnsi="Arial" w:cs="Arial"/>
                <w:sz w:val="20"/>
                <w:szCs w:val="20"/>
                <w:highlight w:val="yellow"/>
              </w:rPr>
              <w:t xml:space="preserve"> </w:t>
            </w:r>
            <w:r w:rsidR="00203317" w:rsidRPr="00B845BF">
              <w:rPr>
                <w:rFonts w:ascii="Arial" w:eastAsia="Times New Roman" w:hAnsi="Arial" w:cs="Arial"/>
                <w:sz w:val="20"/>
                <w:szCs w:val="20"/>
                <w:highlight w:val="yellow"/>
              </w:rPr>
              <w:t>(180 days) ●</w:t>
            </w:r>
            <w:r w:rsidR="005D4B9B" w:rsidRPr="00147354">
              <w:rPr>
                <w:rFonts w:ascii="Arial" w:eastAsia="Times New Roman" w:hAnsi="Arial" w:cs="Arial"/>
                <w:sz w:val="20"/>
                <w:szCs w:val="20"/>
                <w:highlight w:val="yellow"/>
              </w:rPr>
              <w:t xml:space="preserve"> </w:t>
            </w:r>
          </w:p>
          <w:p w14:paraId="05131A72"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A.9.1, ISO 27001:2022 Cor 202203 C.6.1.2, C.6.1.3, C.8.2, C.8.3, A.8.4, A.8.19, A.8.25, A.8.29, A.8.31, A.8.32</w:t>
            </w:r>
          </w:p>
        </w:tc>
      </w:tr>
      <w:tr w:rsidR="000A20AF" w:rsidRPr="00525453" w14:paraId="17A65E6A" w14:textId="77777777" w:rsidTr="00D63BC7">
        <w:trPr>
          <w:trHeight w:val="71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4C9539" w14:textId="77777777" w:rsidR="000A20AF" w:rsidRPr="00525453" w:rsidRDefault="00CC7AAA" w:rsidP="00326660">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w:t>
            </w:r>
            <w:r w:rsidR="000A20AF" w:rsidRPr="00525453">
              <w:rPr>
                <w:rFonts w:ascii="Arial" w:eastAsia="Times New Roman" w:hAnsi="Arial" w:cs="Arial"/>
                <w:sz w:val="20"/>
                <w:szCs w:val="20"/>
              </w:rPr>
              <w:t>.2</w:t>
            </w:r>
          </w:p>
          <w:p w14:paraId="01059B94" w14:textId="77777777" w:rsidR="000F0343" w:rsidRDefault="008F5F05">
            <w:pPr>
              <w:spacing w:after="0"/>
            </w:pPr>
            <w:r>
              <w:rPr>
                <w:rFonts w:ascii="Arial" w:eastAsia="Arial" w:hAnsi="Arial" w:cs="Arial"/>
                <w:sz w:val="20"/>
                <w:szCs w:val="20"/>
              </w:rPr>
              <w:t>DOR.ICT.IDP.NLC.003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2E3782" w14:textId="77777777" w:rsidR="000A20AF" w:rsidRPr="00147354" w:rsidRDefault="00CC7AAA" w:rsidP="00326660">
            <w:pPr>
              <w:spacing w:before="120" w:after="120" w:line="240" w:lineRule="auto"/>
              <w:ind w:left="284" w:right="284"/>
              <w:textAlignment w:val="baseline"/>
              <w:rPr>
                <w:rFonts w:ascii="Arial" w:eastAsia="Times New Roman" w:hAnsi="Arial" w:cs="Arial"/>
                <w:sz w:val="20"/>
                <w:szCs w:val="20"/>
                <w:highlight w:val="yellow"/>
              </w:rPr>
            </w:pPr>
            <w:r w:rsidRPr="00147354">
              <w:rPr>
                <w:rFonts w:ascii="Arial" w:eastAsia="Times New Roman" w:hAnsi="Arial" w:cs="Arial"/>
                <w:sz w:val="20"/>
                <w:szCs w:val="20"/>
                <w:highlight w:val="yellow"/>
              </w:rPr>
              <w:t xml:space="preserve">Standard and Extended </w:t>
            </w:r>
            <w:r w:rsidR="002D772B" w:rsidRPr="000B0919">
              <w:rPr>
                <w:rFonts w:ascii="Arial" w:eastAsia="Times New Roman" w:hAnsi="Arial" w:cs="Arial"/>
                <w:sz w:val="20"/>
                <w:szCs w:val="20"/>
                <w:highlight w:val="yellow"/>
              </w:rPr>
              <w:t>NCLC</w:t>
            </w:r>
            <w:r w:rsidR="002D772B" w:rsidRPr="002D772B">
              <w:rPr>
                <w:rFonts w:ascii="Arial" w:eastAsia="Times New Roman" w:hAnsi="Arial" w:cs="Arial"/>
                <w:sz w:val="20"/>
                <w:szCs w:val="20"/>
                <w:highlight w:val="yellow"/>
              </w:rPr>
              <w:t xml:space="preserve"> </w:t>
            </w:r>
            <w:r w:rsidRPr="00147354">
              <w:rPr>
                <w:rFonts w:ascii="Arial" w:eastAsia="Times New Roman" w:hAnsi="Arial" w:cs="Arial"/>
                <w:sz w:val="20"/>
                <w:szCs w:val="20"/>
                <w:highlight w:val="yellow"/>
              </w:rPr>
              <w:t>app</w:t>
            </w:r>
            <w:r w:rsidR="00442B10">
              <w:rPr>
                <w:rFonts w:ascii="Arial" w:eastAsia="Times New Roman" w:hAnsi="Arial" w:cs="Arial"/>
                <w:sz w:val="20"/>
                <w:szCs w:val="20"/>
                <w:highlight w:val="yellow"/>
              </w:rPr>
              <w:t>lications</w:t>
            </w:r>
            <w:r w:rsidRPr="00147354">
              <w:rPr>
                <w:rFonts w:ascii="Arial" w:eastAsia="Times New Roman" w:hAnsi="Arial" w:cs="Arial"/>
                <w:sz w:val="20"/>
                <w:szCs w:val="20"/>
                <w:highlight w:val="yellow"/>
              </w:rPr>
              <w:t xml:space="preserve"> must ensure asset governance (including </w:t>
            </w:r>
            <w:r w:rsidR="00A63276" w:rsidRPr="00A63276">
              <w:rPr>
                <w:rFonts w:ascii="Arial" w:eastAsia="Times New Roman" w:hAnsi="Arial" w:cs="Arial"/>
                <w:sz w:val="20"/>
                <w:szCs w:val="20"/>
                <w:highlight w:val="yellow"/>
              </w:rPr>
              <w:t xml:space="preserve">register </w:t>
            </w:r>
            <w:r w:rsidR="00A63276" w:rsidRPr="00147354">
              <w:rPr>
                <w:rFonts w:ascii="Arial" w:eastAsia="Times New Roman" w:hAnsi="Arial" w:cs="Arial"/>
                <w:sz w:val="20"/>
                <w:szCs w:val="20"/>
                <w:highlight w:val="yellow"/>
              </w:rPr>
              <w:t xml:space="preserve">centralized inventory, </w:t>
            </w:r>
            <w:r w:rsidRPr="00147354">
              <w:rPr>
                <w:rFonts w:ascii="Arial" w:eastAsia="Times New Roman" w:hAnsi="Arial" w:cs="Arial"/>
                <w:sz w:val="20"/>
                <w:szCs w:val="20"/>
                <w:highlight w:val="yellow"/>
              </w:rPr>
              <w:t>defined ownership, purpose,</w:t>
            </w:r>
            <w:r w:rsidR="00A342C5" w:rsidRPr="00147354">
              <w:rPr>
                <w:rFonts w:ascii="Arial" w:eastAsia="Times New Roman" w:hAnsi="Arial" w:cs="Arial"/>
                <w:sz w:val="20"/>
                <w:szCs w:val="20"/>
                <w:highlight w:val="yellow"/>
              </w:rPr>
              <w:t xml:space="preserve"> version history,</w:t>
            </w:r>
            <w:r w:rsidRPr="00147354">
              <w:rPr>
                <w:rFonts w:ascii="Arial" w:eastAsia="Times New Roman" w:hAnsi="Arial" w:cs="Arial"/>
                <w:sz w:val="20"/>
                <w:szCs w:val="20"/>
                <w:highlight w:val="yellow"/>
              </w:rPr>
              <w:t xml:space="preserve"> classification, inventory maintenance, and risk</w:t>
            </w:r>
            <w:r w:rsidRPr="00147354">
              <w:rPr>
                <w:rFonts w:ascii="Cambria Math" w:eastAsia="Times New Roman" w:hAnsi="Cambria Math" w:cs="Cambria Math"/>
                <w:sz w:val="20"/>
                <w:szCs w:val="20"/>
                <w:highlight w:val="yellow"/>
              </w:rPr>
              <w:t>‑</w:t>
            </w:r>
            <w:r w:rsidRPr="00147354">
              <w:rPr>
                <w:rFonts w:ascii="Arial" w:eastAsia="Times New Roman" w:hAnsi="Arial" w:cs="Arial"/>
                <w:sz w:val="20"/>
                <w:szCs w:val="20"/>
                <w:highlight w:val="yellow"/>
              </w:rPr>
              <w:t xml:space="preserve">based periodic review), </w:t>
            </w:r>
            <w:r w:rsidRPr="007B5971">
              <w:rPr>
                <w:rFonts w:ascii="Arial" w:eastAsia="Times New Roman" w:hAnsi="Arial" w:cs="Arial"/>
                <w:sz w:val="20"/>
                <w:szCs w:val="20"/>
                <w:highlight w:val="yellow"/>
              </w:rPr>
              <w:t>implement version control and Citizen Developer training must be provided to the users</w:t>
            </w:r>
            <w:r w:rsidR="00203317">
              <w:rPr>
                <w:rFonts w:ascii="Arial" w:eastAsia="Times New Roman" w:hAnsi="Arial" w:cs="Arial"/>
                <w:sz w:val="20"/>
                <w:szCs w:val="20"/>
                <w:highlight w:val="yellow"/>
              </w:rPr>
              <w:t xml:space="preserve"> </w:t>
            </w:r>
            <w:r w:rsidR="00203317" w:rsidRPr="00B845BF">
              <w:rPr>
                <w:rFonts w:ascii="Arial" w:eastAsia="Times New Roman" w:hAnsi="Arial" w:cs="Arial"/>
                <w:sz w:val="20"/>
                <w:szCs w:val="20"/>
                <w:highlight w:val="yellow"/>
              </w:rPr>
              <w:t>(180 days) ●</w:t>
            </w:r>
          </w:p>
          <w:p w14:paraId="3B145FA7"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A.9.2, ISO 27001:2022 Cor 202203 C.6.1.2, C.6.1.3, C.8.2, C.8.3, A.8.4, A.8.19, A.8.25, A.8.29, A.8.31, A.8.32</w:t>
            </w:r>
          </w:p>
        </w:tc>
      </w:tr>
      <w:tr w:rsidR="00733152" w:rsidRPr="00525453" w14:paraId="5CABC6B8" w14:textId="77777777" w:rsidTr="00D63BC7">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80CCB1" w14:textId="77777777" w:rsidR="00733152" w:rsidRPr="00525453" w:rsidRDefault="00CC7AAA" w:rsidP="00326660">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w:t>
            </w:r>
            <w:r w:rsidR="00733152" w:rsidRPr="00525453">
              <w:rPr>
                <w:rFonts w:ascii="Arial" w:eastAsia="Times New Roman" w:hAnsi="Arial" w:cs="Arial"/>
                <w:sz w:val="20"/>
                <w:szCs w:val="20"/>
              </w:rPr>
              <w:t>.3</w:t>
            </w:r>
          </w:p>
          <w:p w14:paraId="3C398761" w14:textId="77777777" w:rsidR="000F0343" w:rsidRDefault="008F5F05">
            <w:pPr>
              <w:spacing w:after="0"/>
            </w:pPr>
            <w:r>
              <w:rPr>
                <w:rFonts w:ascii="Arial" w:eastAsia="Arial" w:hAnsi="Arial" w:cs="Arial"/>
                <w:sz w:val="20"/>
                <w:szCs w:val="20"/>
              </w:rPr>
              <w:t>DOR.ICT.IDP.NLC.004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0B6F5B" w14:textId="77777777" w:rsidR="00733152" w:rsidRPr="00147354" w:rsidRDefault="00CC7AAA" w:rsidP="00326660">
            <w:pPr>
              <w:spacing w:before="120" w:after="120" w:line="240" w:lineRule="auto"/>
              <w:ind w:left="284" w:right="284"/>
              <w:textAlignment w:val="baseline"/>
              <w:rPr>
                <w:rFonts w:ascii="Arial" w:eastAsia="Times New Roman" w:hAnsi="Arial" w:cs="Arial"/>
                <w:sz w:val="20"/>
                <w:szCs w:val="20"/>
                <w:highlight w:val="yellow"/>
              </w:rPr>
            </w:pPr>
            <w:r w:rsidRPr="00147354">
              <w:rPr>
                <w:rFonts w:ascii="Arial" w:eastAsia="Times New Roman" w:hAnsi="Arial" w:cs="Arial"/>
                <w:sz w:val="20"/>
                <w:szCs w:val="20"/>
                <w:highlight w:val="yellow"/>
              </w:rPr>
              <w:t xml:space="preserve">Extended </w:t>
            </w:r>
            <w:r w:rsidR="002D772B" w:rsidRPr="000B0919">
              <w:rPr>
                <w:rFonts w:ascii="Arial" w:eastAsia="Times New Roman" w:hAnsi="Arial" w:cs="Arial"/>
                <w:sz w:val="20"/>
                <w:szCs w:val="20"/>
                <w:highlight w:val="yellow"/>
              </w:rPr>
              <w:t>NCLC</w:t>
            </w:r>
            <w:r w:rsidR="002D772B" w:rsidRPr="002D772B">
              <w:rPr>
                <w:rFonts w:ascii="Arial" w:eastAsia="Times New Roman" w:hAnsi="Arial" w:cs="Arial"/>
                <w:sz w:val="20"/>
                <w:szCs w:val="20"/>
                <w:highlight w:val="yellow"/>
              </w:rPr>
              <w:t xml:space="preserve"> </w:t>
            </w:r>
            <w:r w:rsidRPr="00147354">
              <w:rPr>
                <w:rFonts w:ascii="Arial" w:eastAsia="Times New Roman" w:hAnsi="Arial" w:cs="Arial"/>
                <w:sz w:val="20"/>
                <w:szCs w:val="20"/>
                <w:highlight w:val="yellow"/>
              </w:rPr>
              <w:t>app</w:t>
            </w:r>
            <w:r w:rsidR="00442B10">
              <w:rPr>
                <w:rFonts w:ascii="Arial" w:eastAsia="Times New Roman" w:hAnsi="Arial" w:cs="Arial"/>
                <w:sz w:val="20"/>
                <w:szCs w:val="20"/>
                <w:highlight w:val="yellow"/>
              </w:rPr>
              <w:t>lication</w:t>
            </w:r>
            <w:r w:rsidRPr="00147354">
              <w:rPr>
                <w:rFonts w:ascii="Arial" w:eastAsia="Times New Roman" w:hAnsi="Arial" w:cs="Arial"/>
                <w:sz w:val="20"/>
                <w:szCs w:val="20"/>
                <w:highlight w:val="yellow"/>
              </w:rPr>
              <w:t xml:space="preserve">s must </w:t>
            </w:r>
            <w:r w:rsidR="00347055">
              <w:rPr>
                <w:rFonts w:ascii="Arial" w:eastAsia="Times New Roman" w:hAnsi="Arial" w:cs="Arial"/>
                <w:sz w:val="20"/>
                <w:szCs w:val="20"/>
                <w:highlight w:val="yellow"/>
              </w:rPr>
              <w:t>apply enhance</w:t>
            </w:r>
            <w:r w:rsidR="003D2857">
              <w:rPr>
                <w:rFonts w:ascii="Arial" w:eastAsia="Times New Roman" w:hAnsi="Arial" w:cs="Arial"/>
                <w:sz w:val="20"/>
                <w:szCs w:val="20"/>
                <w:highlight w:val="yellow"/>
              </w:rPr>
              <w:t>d</w:t>
            </w:r>
            <w:r w:rsidR="00347055">
              <w:rPr>
                <w:rFonts w:ascii="Arial" w:eastAsia="Times New Roman" w:hAnsi="Arial" w:cs="Arial"/>
                <w:sz w:val="20"/>
                <w:szCs w:val="20"/>
                <w:highlight w:val="yellow"/>
              </w:rPr>
              <w:t xml:space="preserve"> governance by </w:t>
            </w:r>
            <w:r w:rsidRPr="00147354">
              <w:rPr>
                <w:rFonts w:ascii="Arial" w:eastAsia="Times New Roman" w:hAnsi="Arial" w:cs="Arial"/>
                <w:sz w:val="20"/>
                <w:szCs w:val="20"/>
                <w:highlight w:val="yellow"/>
              </w:rPr>
              <w:t xml:space="preserve">additionally </w:t>
            </w:r>
            <w:r w:rsidR="00EB5D32" w:rsidRPr="00147354">
              <w:rPr>
                <w:rFonts w:ascii="Arial" w:eastAsia="Times New Roman" w:hAnsi="Arial" w:cs="Arial"/>
                <w:sz w:val="20"/>
                <w:szCs w:val="20"/>
                <w:highlight w:val="yellow"/>
              </w:rPr>
              <w:t>ensur</w:t>
            </w:r>
            <w:r w:rsidR="00347055">
              <w:rPr>
                <w:rFonts w:ascii="Arial" w:eastAsia="Times New Roman" w:hAnsi="Arial" w:cs="Arial"/>
                <w:sz w:val="20"/>
                <w:szCs w:val="20"/>
                <w:highlight w:val="yellow"/>
              </w:rPr>
              <w:t>ing</w:t>
            </w:r>
            <w:r w:rsidR="00EB5D32" w:rsidRPr="00147354">
              <w:rPr>
                <w:rFonts w:ascii="Arial" w:eastAsia="Times New Roman" w:hAnsi="Arial" w:cs="Arial"/>
                <w:sz w:val="20"/>
                <w:szCs w:val="20"/>
                <w:highlight w:val="yellow"/>
              </w:rPr>
              <w:t xml:space="preserve"> that the inventory contains </w:t>
            </w:r>
            <w:r w:rsidR="005C4625">
              <w:rPr>
                <w:rFonts w:ascii="Arial" w:eastAsia="Times New Roman" w:hAnsi="Arial" w:cs="Arial"/>
                <w:sz w:val="20"/>
                <w:szCs w:val="20"/>
                <w:highlight w:val="yellow"/>
              </w:rPr>
              <w:t xml:space="preserve">required </w:t>
            </w:r>
            <w:r w:rsidR="005C4625" w:rsidRPr="0042407C">
              <w:rPr>
                <w:rFonts w:ascii="Arial" w:eastAsia="Times New Roman" w:hAnsi="Arial" w:cs="Arial"/>
                <w:sz w:val="20"/>
                <w:szCs w:val="20"/>
                <w:highlight w:val="yellow"/>
              </w:rPr>
              <w:t>information as defined in requirement ID 2.2, 2.3,</w:t>
            </w:r>
            <w:r w:rsidR="005D4B9B" w:rsidRPr="00147354">
              <w:rPr>
                <w:rFonts w:ascii="Arial" w:eastAsia="Times New Roman" w:hAnsi="Arial" w:cs="Arial"/>
                <w:sz w:val="20"/>
                <w:szCs w:val="20"/>
                <w:highlight w:val="yellow"/>
              </w:rPr>
              <w:t xml:space="preserve"> </w:t>
            </w:r>
            <w:r w:rsidR="00D91A09" w:rsidRPr="00147354">
              <w:rPr>
                <w:rFonts w:ascii="Arial" w:eastAsia="Times New Roman" w:hAnsi="Arial" w:cs="Arial"/>
                <w:sz w:val="20"/>
                <w:szCs w:val="20"/>
                <w:highlight w:val="yellow"/>
              </w:rPr>
              <w:t>adher</w:t>
            </w:r>
            <w:r w:rsidR="00347055">
              <w:rPr>
                <w:rFonts w:ascii="Arial" w:eastAsia="Times New Roman" w:hAnsi="Arial" w:cs="Arial"/>
                <w:sz w:val="20"/>
                <w:szCs w:val="20"/>
                <w:highlight w:val="yellow"/>
              </w:rPr>
              <w:t>ing</w:t>
            </w:r>
            <w:r w:rsidR="00D91A09" w:rsidRPr="00147354">
              <w:rPr>
                <w:rFonts w:ascii="Arial" w:eastAsia="Times New Roman" w:hAnsi="Arial" w:cs="Arial"/>
                <w:sz w:val="20"/>
                <w:szCs w:val="20"/>
                <w:highlight w:val="yellow"/>
              </w:rPr>
              <w:t xml:space="preserve"> to lifecycle requirements defined in Requirement ID 2.8</w:t>
            </w:r>
            <w:r w:rsidR="00B96244" w:rsidRPr="00147354">
              <w:rPr>
                <w:rFonts w:ascii="Arial" w:eastAsia="Times New Roman" w:hAnsi="Arial" w:cs="Arial"/>
                <w:sz w:val="20"/>
                <w:szCs w:val="20"/>
                <w:highlight w:val="yellow"/>
              </w:rPr>
              <w:t xml:space="preserve">), </w:t>
            </w:r>
            <w:r w:rsidR="00B96244">
              <w:rPr>
                <w:rFonts w:ascii="Arial" w:eastAsia="Times New Roman" w:hAnsi="Arial" w:cs="Arial"/>
                <w:sz w:val="20"/>
                <w:szCs w:val="20"/>
                <w:highlight w:val="yellow"/>
              </w:rPr>
              <w:t xml:space="preserve">implement </w:t>
            </w:r>
            <w:r w:rsidR="00B96244" w:rsidRPr="00147354">
              <w:rPr>
                <w:rFonts w:ascii="Arial" w:eastAsia="Times New Roman" w:hAnsi="Arial" w:cs="Arial"/>
                <w:sz w:val="20"/>
                <w:szCs w:val="20"/>
                <w:highlight w:val="yellow"/>
              </w:rPr>
              <w:t>segregated environment controls (Development / Test / Production)</w:t>
            </w:r>
            <w:r w:rsidR="00D91A09" w:rsidRPr="00147354">
              <w:rPr>
                <w:rFonts w:ascii="Arial" w:eastAsia="Times New Roman" w:hAnsi="Arial" w:cs="Arial"/>
                <w:sz w:val="20"/>
                <w:szCs w:val="20"/>
                <w:highlight w:val="yellow"/>
              </w:rPr>
              <w:t xml:space="preserve"> </w:t>
            </w:r>
            <w:r w:rsidR="0008151D" w:rsidRPr="0008151D">
              <w:rPr>
                <w:rFonts w:ascii="Arial" w:eastAsia="Times New Roman" w:hAnsi="Arial" w:cs="Arial"/>
                <w:sz w:val="20"/>
                <w:szCs w:val="20"/>
                <w:highlight w:val="yellow"/>
              </w:rPr>
              <w:t xml:space="preserve">and protect the integrity and confidentiality of data in non-production environments, including the use of anonymized or pseudonymized data, </w:t>
            </w:r>
            <w:r w:rsidR="005D4B9B" w:rsidRPr="0008151D">
              <w:rPr>
                <w:rFonts w:ascii="Arial" w:eastAsia="Times New Roman" w:hAnsi="Arial" w:cs="Arial"/>
                <w:sz w:val="20"/>
                <w:szCs w:val="20"/>
                <w:highlight w:val="yellow"/>
              </w:rPr>
              <w:t>and</w:t>
            </w:r>
            <w:r w:rsidRPr="0008151D">
              <w:rPr>
                <w:rFonts w:ascii="Arial" w:eastAsia="Times New Roman" w:hAnsi="Arial" w:cs="Arial"/>
                <w:sz w:val="20"/>
                <w:szCs w:val="20"/>
                <w:highlight w:val="yellow"/>
              </w:rPr>
              <w:t xml:space="preserve"> compl</w:t>
            </w:r>
            <w:r w:rsidRPr="00147354">
              <w:rPr>
                <w:rFonts w:ascii="Arial" w:eastAsia="Times New Roman" w:hAnsi="Arial" w:cs="Arial"/>
                <w:sz w:val="20"/>
                <w:szCs w:val="20"/>
                <w:highlight w:val="yellow"/>
              </w:rPr>
              <w:t>y</w:t>
            </w:r>
            <w:r w:rsidR="00347055">
              <w:rPr>
                <w:rFonts w:ascii="Arial" w:eastAsia="Times New Roman" w:hAnsi="Arial" w:cs="Arial"/>
                <w:sz w:val="20"/>
                <w:szCs w:val="20"/>
                <w:highlight w:val="yellow"/>
              </w:rPr>
              <w:t>ing</w:t>
            </w:r>
            <w:r w:rsidRPr="00147354">
              <w:rPr>
                <w:rFonts w:ascii="Arial" w:eastAsia="Times New Roman" w:hAnsi="Arial" w:cs="Arial"/>
                <w:sz w:val="20"/>
                <w:szCs w:val="20"/>
                <w:highlight w:val="yellow"/>
              </w:rPr>
              <w:t xml:space="preserve"> with applicable requirements mentioned </w:t>
            </w:r>
            <w:r w:rsidR="00EA6E85" w:rsidRPr="0042407C">
              <w:rPr>
                <w:rFonts w:ascii="Arial" w:eastAsia="Times New Roman" w:hAnsi="Arial" w:cs="Arial"/>
                <w:sz w:val="20"/>
                <w:szCs w:val="20"/>
                <w:highlight w:val="yellow"/>
              </w:rPr>
              <w:t>in r</w:t>
            </w:r>
            <w:r w:rsidR="006D7BAB" w:rsidRPr="0042407C">
              <w:rPr>
                <w:rFonts w:ascii="Arial" w:eastAsia="Times New Roman" w:hAnsi="Arial" w:cs="Arial"/>
                <w:sz w:val="20"/>
                <w:szCs w:val="20"/>
                <w:highlight w:val="yellow"/>
              </w:rPr>
              <w:t xml:space="preserve">equirement </w:t>
            </w:r>
            <w:r w:rsidRPr="00147354">
              <w:rPr>
                <w:rFonts w:ascii="Arial" w:eastAsia="Times New Roman" w:hAnsi="Arial" w:cs="Arial"/>
                <w:sz w:val="20"/>
                <w:szCs w:val="20"/>
                <w:highlight w:val="yellow"/>
              </w:rPr>
              <w:t>ID 3</w:t>
            </w:r>
            <w:r w:rsidR="006D7BAB" w:rsidRPr="0042407C">
              <w:rPr>
                <w:rFonts w:ascii="Arial" w:eastAsia="Times New Roman" w:hAnsi="Arial" w:cs="Arial"/>
                <w:sz w:val="20"/>
                <w:szCs w:val="20"/>
                <w:highlight w:val="yellow"/>
              </w:rPr>
              <w:t>, 4, 5, 7</w:t>
            </w:r>
            <w:r w:rsidR="00D91A09" w:rsidRPr="00147354">
              <w:rPr>
                <w:highlight w:val="yellow"/>
              </w:rPr>
              <w:t xml:space="preserve"> </w:t>
            </w:r>
            <w:r w:rsidR="00D91A09" w:rsidRPr="00147354">
              <w:rPr>
                <w:rFonts w:ascii="Arial" w:eastAsia="Times New Roman" w:hAnsi="Arial" w:cs="Arial"/>
                <w:sz w:val="20"/>
                <w:szCs w:val="20"/>
                <w:highlight w:val="yellow"/>
              </w:rPr>
              <w:t>where required based on criticality and technical complexity</w:t>
            </w:r>
            <w:r w:rsidR="00203317">
              <w:rPr>
                <w:rFonts w:ascii="Arial" w:eastAsia="Times New Roman" w:hAnsi="Arial" w:cs="Arial"/>
                <w:sz w:val="20"/>
                <w:szCs w:val="20"/>
                <w:highlight w:val="yellow"/>
              </w:rPr>
              <w:t xml:space="preserve"> </w:t>
            </w:r>
            <w:r w:rsidR="00203317" w:rsidRPr="00B845BF">
              <w:rPr>
                <w:rFonts w:ascii="Arial" w:eastAsia="Times New Roman" w:hAnsi="Arial" w:cs="Arial"/>
                <w:sz w:val="20"/>
                <w:szCs w:val="20"/>
                <w:highlight w:val="yellow"/>
              </w:rPr>
              <w:t>(180 days) ●</w:t>
            </w:r>
          </w:p>
          <w:p w14:paraId="7FBBA4BC"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A.8.1, DORA RTS RMF A.16.9, ISO 27001:2022 Cor 202203 C.6.1.2, C.6.1.3, C.8.2, C.8.3, A.8.4, A.8.19, A.8.25, A.8.29, A.8.31, A.8.32</w:t>
            </w:r>
          </w:p>
        </w:tc>
      </w:tr>
      <w:tr w:rsidR="00733152" w:rsidRPr="00525453" w14:paraId="27248B7B" w14:textId="77777777" w:rsidTr="00D63BC7">
        <w:trPr>
          <w:trHeight w:val="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F35596" w14:textId="77777777" w:rsidR="00733152" w:rsidRPr="00525453" w:rsidRDefault="00CC7AAA" w:rsidP="00326660">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w:t>
            </w:r>
            <w:r w:rsidR="00733152" w:rsidRPr="00525453">
              <w:rPr>
                <w:rFonts w:ascii="Arial" w:eastAsia="Times New Roman" w:hAnsi="Arial" w:cs="Arial"/>
                <w:sz w:val="20"/>
                <w:szCs w:val="20"/>
              </w:rPr>
              <w:t>.4</w:t>
            </w:r>
          </w:p>
          <w:p w14:paraId="4627460A" w14:textId="77777777" w:rsidR="000F0343" w:rsidRDefault="008F5F05">
            <w:pPr>
              <w:spacing w:after="0"/>
            </w:pPr>
            <w:r>
              <w:rPr>
                <w:rFonts w:ascii="Arial" w:eastAsia="Arial" w:hAnsi="Arial" w:cs="Arial"/>
                <w:sz w:val="20"/>
                <w:szCs w:val="20"/>
              </w:rPr>
              <w:t>DOR.ICT.IDP.NLC.005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B6D2B5" w14:textId="77777777" w:rsidR="00733152" w:rsidRPr="00147354" w:rsidRDefault="00CC7AAA" w:rsidP="00326660">
            <w:pPr>
              <w:spacing w:before="120" w:after="120" w:line="240" w:lineRule="auto"/>
              <w:ind w:left="284" w:right="284"/>
              <w:textAlignment w:val="baseline"/>
              <w:rPr>
                <w:rFonts w:ascii="Arial" w:eastAsia="Times New Roman" w:hAnsi="Arial" w:cs="Arial"/>
                <w:sz w:val="20"/>
                <w:szCs w:val="20"/>
                <w:highlight w:val="yellow"/>
              </w:rPr>
            </w:pPr>
            <w:r w:rsidRPr="00147354">
              <w:rPr>
                <w:rFonts w:ascii="Arial" w:eastAsia="Times New Roman" w:hAnsi="Arial" w:cs="Arial"/>
                <w:sz w:val="20"/>
                <w:szCs w:val="20"/>
                <w:highlight w:val="yellow"/>
              </w:rPr>
              <w:t xml:space="preserve">Advanced </w:t>
            </w:r>
            <w:r w:rsidR="002D772B" w:rsidRPr="000B0919">
              <w:rPr>
                <w:rFonts w:ascii="Arial" w:eastAsia="Times New Roman" w:hAnsi="Arial" w:cs="Arial"/>
                <w:sz w:val="20"/>
                <w:szCs w:val="20"/>
                <w:highlight w:val="yellow"/>
              </w:rPr>
              <w:t>NCLC</w:t>
            </w:r>
            <w:r w:rsidR="002D772B" w:rsidRPr="002D772B">
              <w:rPr>
                <w:rFonts w:ascii="Arial" w:eastAsia="Times New Roman" w:hAnsi="Arial" w:cs="Arial"/>
                <w:sz w:val="20"/>
                <w:szCs w:val="20"/>
                <w:highlight w:val="yellow"/>
              </w:rPr>
              <w:t xml:space="preserve"> </w:t>
            </w:r>
            <w:r w:rsidRPr="00147354">
              <w:rPr>
                <w:rFonts w:ascii="Arial" w:eastAsia="Times New Roman" w:hAnsi="Arial" w:cs="Arial"/>
                <w:sz w:val="20"/>
                <w:szCs w:val="20"/>
                <w:highlight w:val="yellow"/>
              </w:rPr>
              <w:t>app</w:t>
            </w:r>
            <w:r w:rsidR="00442B10">
              <w:rPr>
                <w:rFonts w:ascii="Arial" w:eastAsia="Times New Roman" w:hAnsi="Arial" w:cs="Arial"/>
                <w:sz w:val="20"/>
                <w:szCs w:val="20"/>
                <w:highlight w:val="yellow"/>
              </w:rPr>
              <w:t>lication</w:t>
            </w:r>
            <w:r w:rsidRPr="00147354">
              <w:rPr>
                <w:rFonts w:ascii="Arial" w:eastAsia="Times New Roman" w:hAnsi="Arial" w:cs="Arial"/>
                <w:sz w:val="20"/>
                <w:szCs w:val="20"/>
                <w:highlight w:val="yellow"/>
              </w:rPr>
              <w:t xml:space="preserve">s must </w:t>
            </w:r>
            <w:r w:rsidR="00731CAD">
              <w:rPr>
                <w:rFonts w:ascii="Arial" w:eastAsia="Times New Roman" w:hAnsi="Arial" w:cs="Arial"/>
                <w:sz w:val="20"/>
                <w:szCs w:val="20"/>
                <w:highlight w:val="yellow"/>
              </w:rPr>
              <w:t xml:space="preserve">be governed as regular IT Applications, </w:t>
            </w:r>
            <w:r w:rsidRPr="00147354">
              <w:rPr>
                <w:rFonts w:ascii="Arial" w:eastAsia="Times New Roman" w:hAnsi="Arial" w:cs="Arial"/>
                <w:sz w:val="20"/>
                <w:szCs w:val="20"/>
                <w:highlight w:val="yellow"/>
              </w:rPr>
              <w:t>comply</w:t>
            </w:r>
            <w:r w:rsidR="00731CAD">
              <w:rPr>
                <w:rFonts w:ascii="Arial" w:eastAsia="Times New Roman" w:hAnsi="Arial" w:cs="Arial"/>
                <w:sz w:val="20"/>
                <w:szCs w:val="20"/>
                <w:highlight w:val="yellow"/>
              </w:rPr>
              <w:t>ing</w:t>
            </w:r>
            <w:r w:rsidRPr="00147354">
              <w:rPr>
                <w:rFonts w:ascii="Arial" w:eastAsia="Times New Roman" w:hAnsi="Arial" w:cs="Arial"/>
                <w:sz w:val="20"/>
                <w:szCs w:val="20"/>
                <w:highlight w:val="yellow"/>
              </w:rPr>
              <w:t xml:space="preserve"> with the applicable set of requirements applicable to regular IT applications, including formal governance, security, and SDLC controls</w:t>
            </w:r>
            <w:r w:rsidR="00203317">
              <w:rPr>
                <w:rFonts w:ascii="Arial" w:eastAsia="Times New Roman" w:hAnsi="Arial" w:cs="Arial"/>
                <w:sz w:val="20"/>
                <w:szCs w:val="20"/>
                <w:highlight w:val="yellow"/>
              </w:rPr>
              <w:t xml:space="preserve"> </w:t>
            </w:r>
            <w:r w:rsidR="00203317" w:rsidRPr="00B845BF">
              <w:rPr>
                <w:rFonts w:ascii="Arial" w:eastAsia="Times New Roman" w:hAnsi="Arial" w:cs="Arial"/>
                <w:sz w:val="20"/>
                <w:szCs w:val="20"/>
                <w:highlight w:val="yellow"/>
              </w:rPr>
              <w:t>(180 days) ●</w:t>
            </w:r>
          </w:p>
          <w:p w14:paraId="5FBE6B3A" w14:textId="77777777" w:rsidR="000F0343" w:rsidRDefault="008F5F0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No‑code/Low-code Applications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A.9.1, DORA 2022/2554 A.9.2, ISO 27001:2022 Cor 202203 C.6.1.2, C.6.1.3, C.8.2, C.8.3, A.8.4, A.8.19, A.8.25, A.8.29, A.8.31, A.8.32</w:t>
            </w:r>
          </w:p>
        </w:tc>
      </w:tr>
    </w:tbl>
    <w:p w14:paraId="4007A761" w14:textId="77777777" w:rsidR="004010F1" w:rsidRPr="0041079C" w:rsidRDefault="007055BF" w:rsidP="00346A68">
      <w:pPr>
        <w:pStyle w:val="Heading1"/>
        <w:pageBreakBefore/>
        <w:numPr>
          <w:ilvl w:val="0"/>
          <w:numId w:val="1"/>
        </w:numPr>
        <w:ind w:left="357" w:hanging="357"/>
        <w:rPr>
          <w:rFonts w:ascii="Arial" w:hAnsi="Arial" w:cs="Arial"/>
          <w:b/>
          <w:bCs/>
          <w:sz w:val="28"/>
          <w:szCs w:val="28"/>
        </w:rPr>
      </w:pPr>
      <w:bookmarkStart w:id="165" w:name="_Ref156223975"/>
      <w:bookmarkStart w:id="166" w:name="_Ref156223984"/>
      <w:bookmarkStart w:id="167" w:name="_Toc237261974"/>
      <w:r w:rsidRPr="0041079C">
        <w:rPr>
          <w:rFonts w:ascii="Arial" w:hAnsi="Arial" w:cs="Arial"/>
          <w:b/>
          <w:bCs/>
          <w:color w:val="000000" w:themeColor="text1"/>
          <w:sz w:val="28"/>
          <w:szCs w:val="28"/>
        </w:rPr>
        <w:t>Roles and Responsibilities</w:t>
      </w:r>
      <w:bookmarkEnd w:id="165"/>
      <w:bookmarkEnd w:id="166"/>
      <w:bookmarkEnd w:id="167"/>
    </w:p>
    <w:p w14:paraId="00AD08D6" w14:textId="77777777" w:rsidR="00492AC5" w:rsidRPr="0041079C" w:rsidRDefault="00492AC5" w:rsidP="000A0009">
      <w:pPr>
        <w:pStyle w:val="Heading2"/>
        <w:numPr>
          <w:ilvl w:val="1"/>
          <w:numId w:val="1"/>
        </w:numPr>
        <w:ind w:left="540" w:hanging="540"/>
        <w:jc w:val="both"/>
        <w:rPr>
          <w:rFonts w:ascii="Arial" w:hAnsi="Arial" w:cs="Arial"/>
          <w:color w:val="000000" w:themeColor="text1"/>
          <w:sz w:val="24"/>
          <w:szCs w:val="24"/>
        </w:rPr>
      </w:pPr>
      <w:bookmarkStart w:id="168" w:name="_Toc159408466"/>
      <w:bookmarkStart w:id="169" w:name="_Toc159408467"/>
      <w:bookmarkStart w:id="170" w:name="_Toc159408468"/>
      <w:bookmarkStart w:id="171" w:name="_Toc159408469"/>
      <w:bookmarkStart w:id="172" w:name="_Toc159408470"/>
      <w:bookmarkStart w:id="173" w:name="_Toc159408471"/>
      <w:bookmarkStart w:id="174" w:name="_Toc159408472"/>
      <w:bookmarkStart w:id="175" w:name="_Toc159408473"/>
      <w:bookmarkStart w:id="176" w:name="_Toc155339213"/>
      <w:bookmarkStart w:id="177" w:name="_Toc155793178"/>
      <w:bookmarkStart w:id="178" w:name="_Toc155793227"/>
      <w:bookmarkStart w:id="179" w:name="_Toc155793351"/>
      <w:bookmarkStart w:id="180" w:name="_Toc155797016"/>
      <w:bookmarkStart w:id="181" w:name="_Toc237261975"/>
      <w:bookmarkEnd w:id="168"/>
      <w:bookmarkEnd w:id="169"/>
      <w:bookmarkEnd w:id="170"/>
      <w:bookmarkEnd w:id="171"/>
      <w:bookmarkEnd w:id="172"/>
      <w:bookmarkEnd w:id="173"/>
      <w:bookmarkEnd w:id="174"/>
      <w:bookmarkEnd w:id="175"/>
      <w:bookmarkEnd w:id="176"/>
      <w:bookmarkEnd w:id="177"/>
      <w:bookmarkEnd w:id="178"/>
      <w:bookmarkEnd w:id="179"/>
      <w:bookmarkEnd w:id="180"/>
      <w:r w:rsidRPr="0041079C">
        <w:rPr>
          <w:rFonts w:ascii="Arial" w:hAnsi="Arial" w:cs="Arial"/>
          <w:color w:val="000000" w:themeColor="text1"/>
          <w:sz w:val="24"/>
          <w:szCs w:val="24"/>
        </w:rPr>
        <w:t>Creator</w:t>
      </w:r>
      <w:bookmarkEnd w:id="181"/>
      <w:r w:rsidRPr="0041079C">
        <w:rPr>
          <w:rFonts w:ascii="Arial" w:hAnsi="Arial" w:cs="Arial"/>
          <w:color w:val="000000" w:themeColor="text1"/>
          <w:sz w:val="24"/>
          <w:szCs w:val="24"/>
        </w:rPr>
        <w:t xml:space="preserve"> </w:t>
      </w:r>
    </w:p>
    <w:p w14:paraId="0938AFFE" w14:textId="77777777" w:rsidR="009D6A80" w:rsidRPr="0041079C" w:rsidRDefault="009D6A80" w:rsidP="009D6A80">
      <w:pPr>
        <w:rPr>
          <w:rFonts w:ascii="Arial" w:hAnsi="Arial" w:cs="Arial"/>
        </w:rPr>
      </w:pPr>
    </w:p>
    <w:p w14:paraId="5EC46A3B" w14:textId="77777777" w:rsidR="00B3491D" w:rsidRPr="0041079C" w:rsidRDefault="00B3491D" w:rsidP="00B3491D">
      <w:pPr>
        <w:pStyle w:val="Default"/>
        <w:rPr>
          <w:color w:val="auto"/>
          <w:sz w:val="20"/>
          <w:szCs w:val="20"/>
          <w:lang w:val="en-US"/>
        </w:rPr>
      </w:pPr>
      <w:r w:rsidRPr="0041079C">
        <w:rPr>
          <w:color w:val="auto"/>
          <w:sz w:val="20"/>
          <w:szCs w:val="20"/>
          <w:lang w:val="en-US"/>
        </w:rPr>
        <w:t xml:space="preserve">The creator of the </w:t>
      </w:r>
      <w:r w:rsidR="000224E4" w:rsidRPr="0041079C">
        <w:rPr>
          <w:sz w:val="20"/>
          <w:szCs w:val="20"/>
          <w:lang w:val="en-US"/>
        </w:rPr>
        <w:t>Individual Data Processing</w:t>
      </w:r>
      <w:r w:rsidRPr="0041079C">
        <w:rPr>
          <w:sz w:val="20"/>
          <w:szCs w:val="20"/>
          <w:lang w:val="en-US"/>
        </w:rPr>
        <w:t xml:space="preserve"> </w:t>
      </w:r>
      <w:r w:rsidR="00905CF6" w:rsidRPr="00147354">
        <w:rPr>
          <w:sz w:val="20"/>
          <w:szCs w:val="20"/>
          <w:highlight w:val="yellow"/>
          <w:lang w:val="en-US"/>
        </w:rPr>
        <w:t xml:space="preserve">and </w:t>
      </w:r>
      <w:r w:rsidR="004603BE">
        <w:rPr>
          <w:sz w:val="20"/>
          <w:szCs w:val="20"/>
          <w:highlight w:val="yellow"/>
          <w:lang w:val="en-US"/>
        </w:rPr>
        <w:t>No</w:t>
      </w:r>
      <w:r w:rsidR="004603BE">
        <w:rPr>
          <w:rFonts w:ascii="Cambria Math" w:hAnsi="Cambria Math" w:cs="Cambria Math"/>
          <w:sz w:val="20"/>
          <w:szCs w:val="20"/>
          <w:highlight w:val="yellow"/>
          <w:lang w:val="en-US"/>
        </w:rPr>
        <w:t>‑</w:t>
      </w:r>
      <w:r w:rsidR="004603BE">
        <w:rPr>
          <w:sz w:val="20"/>
          <w:szCs w:val="20"/>
          <w:highlight w:val="yellow"/>
          <w:lang w:val="en-US"/>
        </w:rPr>
        <w:t>/Low</w:t>
      </w:r>
      <w:r w:rsidR="004603BE">
        <w:rPr>
          <w:rFonts w:ascii="Cambria Math" w:hAnsi="Cambria Math" w:cs="Cambria Math"/>
          <w:sz w:val="20"/>
          <w:szCs w:val="20"/>
          <w:highlight w:val="yellow"/>
          <w:lang w:val="en-US"/>
        </w:rPr>
        <w:t>‑</w:t>
      </w:r>
      <w:r w:rsidR="004603BE">
        <w:rPr>
          <w:sz w:val="20"/>
          <w:szCs w:val="20"/>
          <w:highlight w:val="yellow"/>
          <w:lang w:val="en-US"/>
        </w:rPr>
        <w:t>Code</w:t>
      </w:r>
      <w:r w:rsidR="00905CF6" w:rsidRPr="00147354">
        <w:rPr>
          <w:sz w:val="20"/>
          <w:szCs w:val="20"/>
          <w:highlight w:val="yellow"/>
          <w:lang w:val="en-US"/>
        </w:rPr>
        <w:t xml:space="preserve"> Applications Governance</w:t>
      </w:r>
      <w:r w:rsidR="00905CF6" w:rsidRPr="00905CF6">
        <w:rPr>
          <w:sz w:val="20"/>
          <w:szCs w:val="20"/>
          <w:lang w:val="en-US"/>
        </w:rPr>
        <w:t xml:space="preserve"> </w:t>
      </w:r>
      <w:r w:rsidRPr="0041079C">
        <w:rPr>
          <w:sz w:val="20"/>
          <w:szCs w:val="20"/>
          <w:lang w:val="en-US"/>
        </w:rPr>
        <w:t xml:space="preserve">Guideline </w:t>
      </w:r>
      <w:r w:rsidR="00E65D00" w:rsidRPr="00525453">
        <w:rPr>
          <w:sz w:val="20"/>
          <w:szCs w:val="20"/>
          <w:lang w:val="en-US"/>
        </w:rPr>
        <w:t xml:space="preserve">is the </w:t>
      </w:r>
      <w:r w:rsidR="00232F33" w:rsidRPr="00525453">
        <w:rPr>
          <w:sz w:val="20"/>
          <w:szCs w:val="20"/>
          <w:lang w:val="en-US"/>
        </w:rPr>
        <w:t xml:space="preserve">ICT Risk </w:t>
      </w:r>
      <w:r w:rsidR="00905CF6" w:rsidRPr="00147354">
        <w:rPr>
          <w:sz w:val="20"/>
          <w:szCs w:val="20"/>
          <w:highlight w:val="yellow"/>
          <w:lang w:val="en-US"/>
        </w:rPr>
        <w:t>Governance &amp; Advisory</w:t>
      </w:r>
      <w:r w:rsidR="00905CF6" w:rsidRPr="00525453">
        <w:rPr>
          <w:sz w:val="20"/>
          <w:szCs w:val="20"/>
          <w:lang w:val="en-US"/>
        </w:rPr>
        <w:t xml:space="preserve"> </w:t>
      </w:r>
      <w:r w:rsidR="00232F33" w:rsidRPr="00525453">
        <w:rPr>
          <w:sz w:val="20"/>
          <w:szCs w:val="20"/>
          <w:lang w:val="en-US"/>
        </w:rPr>
        <w:t>Unit (Specialist).</w:t>
      </w:r>
    </w:p>
    <w:p w14:paraId="302C3F4D" w14:textId="77777777" w:rsidR="00940346" w:rsidRPr="0041079C" w:rsidRDefault="00940346" w:rsidP="00B3491D">
      <w:pPr>
        <w:pStyle w:val="Default"/>
        <w:rPr>
          <w:color w:val="auto"/>
          <w:sz w:val="20"/>
          <w:szCs w:val="20"/>
          <w:lang w:val="en-US"/>
        </w:rPr>
      </w:pPr>
    </w:p>
    <w:p w14:paraId="2C85314F" w14:textId="77777777" w:rsidR="00B3491D" w:rsidRPr="0041079C" w:rsidRDefault="00B3491D" w:rsidP="00B3491D">
      <w:pPr>
        <w:pStyle w:val="Default"/>
        <w:rPr>
          <w:color w:val="auto"/>
          <w:sz w:val="20"/>
          <w:szCs w:val="20"/>
          <w:lang w:val="en-US"/>
        </w:rPr>
      </w:pPr>
      <w:r w:rsidRPr="0041079C">
        <w:rPr>
          <w:color w:val="auto"/>
          <w:sz w:val="20"/>
          <w:szCs w:val="20"/>
          <w:lang w:val="en-US"/>
        </w:rPr>
        <w:t xml:space="preserve">The creator of the </w:t>
      </w:r>
      <w:r w:rsidR="000224E4" w:rsidRPr="0041079C">
        <w:rPr>
          <w:sz w:val="20"/>
          <w:szCs w:val="20"/>
          <w:lang w:val="en-US"/>
        </w:rPr>
        <w:t>Individual Data Processing</w:t>
      </w:r>
      <w:r w:rsidR="00AB035C" w:rsidRPr="0041079C">
        <w:rPr>
          <w:sz w:val="20"/>
          <w:szCs w:val="20"/>
          <w:lang w:val="en-US"/>
        </w:rPr>
        <w:t xml:space="preserve"> </w:t>
      </w:r>
      <w:r w:rsidR="00905CF6" w:rsidRPr="002B0507">
        <w:rPr>
          <w:sz w:val="20"/>
          <w:szCs w:val="20"/>
          <w:highlight w:val="yellow"/>
          <w:lang w:val="en-US"/>
        </w:rPr>
        <w:t xml:space="preserve">and </w:t>
      </w:r>
      <w:r w:rsidR="004603BE">
        <w:rPr>
          <w:sz w:val="20"/>
          <w:szCs w:val="20"/>
          <w:highlight w:val="yellow"/>
          <w:lang w:val="en-US"/>
        </w:rPr>
        <w:t>No</w:t>
      </w:r>
      <w:r w:rsidR="004603BE">
        <w:rPr>
          <w:rFonts w:ascii="Cambria Math" w:hAnsi="Cambria Math" w:cs="Cambria Math"/>
          <w:sz w:val="20"/>
          <w:szCs w:val="20"/>
          <w:highlight w:val="yellow"/>
          <w:lang w:val="en-US"/>
        </w:rPr>
        <w:t>‑</w:t>
      </w:r>
      <w:r w:rsidR="004603BE">
        <w:rPr>
          <w:sz w:val="20"/>
          <w:szCs w:val="20"/>
          <w:highlight w:val="yellow"/>
          <w:lang w:val="en-US"/>
        </w:rPr>
        <w:t>/Low</w:t>
      </w:r>
      <w:r w:rsidR="004603BE">
        <w:rPr>
          <w:rFonts w:ascii="Cambria Math" w:hAnsi="Cambria Math" w:cs="Cambria Math"/>
          <w:sz w:val="20"/>
          <w:szCs w:val="20"/>
          <w:highlight w:val="yellow"/>
          <w:lang w:val="en-US"/>
        </w:rPr>
        <w:t>‑</w:t>
      </w:r>
      <w:r w:rsidR="004603BE">
        <w:rPr>
          <w:sz w:val="20"/>
          <w:szCs w:val="20"/>
          <w:highlight w:val="yellow"/>
          <w:lang w:val="en-US"/>
        </w:rPr>
        <w:t>Code</w:t>
      </w:r>
      <w:r w:rsidR="00905CF6" w:rsidRPr="002B0507">
        <w:rPr>
          <w:sz w:val="20"/>
          <w:szCs w:val="20"/>
          <w:highlight w:val="yellow"/>
          <w:lang w:val="en-US"/>
        </w:rPr>
        <w:t xml:space="preserve"> Applications Governance</w:t>
      </w:r>
      <w:r w:rsidR="00905CF6" w:rsidRPr="0041079C">
        <w:rPr>
          <w:color w:val="auto"/>
          <w:sz w:val="20"/>
          <w:szCs w:val="20"/>
          <w:lang w:val="en-US"/>
        </w:rPr>
        <w:t xml:space="preserve"> </w:t>
      </w:r>
      <w:r w:rsidRPr="0041079C">
        <w:rPr>
          <w:color w:val="auto"/>
          <w:sz w:val="20"/>
          <w:szCs w:val="20"/>
          <w:lang w:val="en-US"/>
        </w:rPr>
        <w:t>Guideline has the responsibility to issue clear, precise, and appropriate written rules to give guidance for implementation to the target group. It is important to ensure that all required information is accurate, up to date and complete.</w:t>
      </w:r>
    </w:p>
    <w:p w14:paraId="0CC1705B" w14:textId="77777777" w:rsidR="00B3491D" w:rsidRPr="0041079C" w:rsidRDefault="00B3491D" w:rsidP="00B3491D">
      <w:pPr>
        <w:rPr>
          <w:rFonts w:ascii="Arial" w:hAnsi="Arial" w:cs="Arial"/>
          <w:sz w:val="20"/>
          <w:szCs w:val="20"/>
        </w:rPr>
      </w:pPr>
    </w:p>
    <w:p w14:paraId="73FFFF90" w14:textId="77777777" w:rsidR="00B3491D" w:rsidRPr="0041079C" w:rsidRDefault="00B3491D" w:rsidP="00B3491D">
      <w:pPr>
        <w:pStyle w:val="Heading2"/>
        <w:numPr>
          <w:ilvl w:val="1"/>
          <w:numId w:val="1"/>
        </w:numPr>
        <w:ind w:left="540" w:hanging="540"/>
        <w:jc w:val="both"/>
        <w:rPr>
          <w:rFonts w:ascii="Arial" w:hAnsi="Arial" w:cs="Arial"/>
          <w:color w:val="000000" w:themeColor="text1"/>
          <w:sz w:val="24"/>
          <w:szCs w:val="24"/>
        </w:rPr>
      </w:pPr>
      <w:bookmarkStart w:id="182" w:name="_Toc237261976"/>
      <w:r w:rsidRPr="0041079C">
        <w:rPr>
          <w:rFonts w:ascii="Arial" w:hAnsi="Arial" w:cs="Arial"/>
          <w:color w:val="000000" w:themeColor="text1"/>
          <w:sz w:val="24"/>
          <w:szCs w:val="24"/>
        </w:rPr>
        <w:t>Guideline Owner</w:t>
      </w:r>
      <w:bookmarkEnd w:id="182"/>
      <w:r w:rsidRPr="0041079C">
        <w:rPr>
          <w:rFonts w:ascii="Arial" w:hAnsi="Arial" w:cs="Arial"/>
          <w:color w:val="000000" w:themeColor="text1"/>
          <w:sz w:val="24"/>
          <w:szCs w:val="24"/>
        </w:rPr>
        <w:t xml:space="preserve"> </w:t>
      </w:r>
    </w:p>
    <w:p w14:paraId="3EFC3378" w14:textId="77777777" w:rsidR="00B3491D" w:rsidRPr="0041079C" w:rsidRDefault="00B3491D" w:rsidP="00B3491D">
      <w:pPr>
        <w:rPr>
          <w:rFonts w:ascii="Arial" w:hAnsi="Arial" w:cs="Arial"/>
        </w:rPr>
      </w:pPr>
    </w:p>
    <w:p w14:paraId="6C4F5BAE" w14:textId="77777777" w:rsidR="004D107C" w:rsidRPr="0041079C" w:rsidRDefault="00B3491D" w:rsidP="00DD5C09">
      <w:pPr>
        <w:rPr>
          <w:rFonts w:ascii="Arial" w:hAnsi="Arial" w:cs="Arial"/>
          <w:sz w:val="20"/>
          <w:szCs w:val="20"/>
        </w:rPr>
      </w:pPr>
      <w:r w:rsidRPr="0041079C">
        <w:rPr>
          <w:rFonts w:ascii="Arial" w:hAnsi="Arial" w:cs="Arial"/>
          <w:sz w:val="20"/>
          <w:szCs w:val="20"/>
        </w:rPr>
        <w:t xml:space="preserve">The owner of the </w:t>
      </w:r>
      <w:r w:rsidR="000224E4" w:rsidRPr="0041079C">
        <w:rPr>
          <w:rFonts w:ascii="Arial" w:hAnsi="Arial" w:cs="Arial"/>
          <w:sz w:val="20"/>
          <w:szCs w:val="20"/>
        </w:rPr>
        <w:t>Individual Data Processing</w:t>
      </w:r>
      <w:r w:rsidR="00AB035C" w:rsidRPr="0041079C">
        <w:rPr>
          <w:rFonts w:ascii="Arial" w:hAnsi="Arial" w:cs="Arial"/>
          <w:sz w:val="20"/>
          <w:szCs w:val="20"/>
        </w:rPr>
        <w:t xml:space="preserve"> </w:t>
      </w:r>
      <w:r w:rsidR="00370BC9" w:rsidRPr="00147354">
        <w:rPr>
          <w:rFonts w:ascii="Arial" w:hAnsi="Arial" w:cs="Arial"/>
          <w:sz w:val="20"/>
          <w:szCs w:val="20"/>
          <w:highlight w:val="yellow"/>
        </w:rPr>
        <w:t xml:space="preserve">and </w:t>
      </w:r>
      <w:r w:rsidR="004603BE">
        <w:rPr>
          <w:rFonts w:ascii="Arial" w:hAnsi="Arial" w:cs="Arial"/>
          <w:sz w:val="20"/>
          <w:szCs w:val="20"/>
          <w:highlight w:val="yellow"/>
        </w:rPr>
        <w:t>No</w:t>
      </w:r>
      <w:r w:rsidR="004603BE">
        <w:rPr>
          <w:rFonts w:ascii="Cambria Math" w:hAnsi="Cambria Math" w:cs="Cambria Math"/>
          <w:sz w:val="20"/>
          <w:szCs w:val="20"/>
          <w:highlight w:val="yellow"/>
        </w:rPr>
        <w:t>‑</w:t>
      </w:r>
      <w:r w:rsidR="004603BE">
        <w:rPr>
          <w:rFonts w:ascii="Arial" w:hAnsi="Arial" w:cs="Arial"/>
          <w:sz w:val="20"/>
          <w:szCs w:val="20"/>
          <w:highlight w:val="yellow"/>
        </w:rPr>
        <w:t>/Low</w:t>
      </w:r>
      <w:r w:rsidR="004603BE">
        <w:rPr>
          <w:rFonts w:ascii="Cambria Math" w:hAnsi="Cambria Math" w:cs="Cambria Math"/>
          <w:sz w:val="20"/>
          <w:szCs w:val="20"/>
          <w:highlight w:val="yellow"/>
        </w:rPr>
        <w:t>‑</w:t>
      </w:r>
      <w:r w:rsidR="004603BE">
        <w:rPr>
          <w:rFonts w:ascii="Arial" w:hAnsi="Arial" w:cs="Arial"/>
          <w:sz w:val="20"/>
          <w:szCs w:val="20"/>
          <w:highlight w:val="yellow"/>
        </w:rPr>
        <w:t>Code</w:t>
      </w:r>
      <w:r w:rsidR="00370BC9" w:rsidRPr="00147354">
        <w:rPr>
          <w:rFonts w:ascii="Arial" w:hAnsi="Arial" w:cs="Arial"/>
          <w:sz w:val="20"/>
          <w:szCs w:val="20"/>
          <w:highlight w:val="yellow"/>
        </w:rPr>
        <w:t xml:space="preserve"> Applications Governance</w:t>
      </w:r>
      <w:r w:rsidR="00370BC9" w:rsidRPr="00370BC9">
        <w:rPr>
          <w:rFonts w:ascii="Arial" w:hAnsi="Arial" w:cs="Arial"/>
          <w:sz w:val="20"/>
          <w:szCs w:val="20"/>
        </w:rPr>
        <w:t xml:space="preserve"> </w:t>
      </w:r>
      <w:r w:rsidRPr="0041079C">
        <w:rPr>
          <w:rFonts w:ascii="Arial" w:hAnsi="Arial" w:cs="Arial"/>
          <w:sz w:val="20"/>
          <w:szCs w:val="20"/>
        </w:rPr>
        <w:t>Guideline</w:t>
      </w:r>
      <w:r w:rsidR="008746A2" w:rsidRPr="0041079C">
        <w:rPr>
          <w:rFonts w:ascii="Arial" w:hAnsi="Arial" w:cs="Arial"/>
          <w:sz w:val="20"/>
          <w:szCs w:val="20"/>
        </w:rPr>
        <w:t xml:space="preserve"> is </w:t>
      </w:r>
      <w:r w:rsidR="00BA472C" w:rsidRPr="0041079C">
        <w:rPr>
          <w:rFonts w:ascii="Arial" w:hAnsi="Arial" w:cs="Arial"/>
          <w:sz w:val="20"/>
          <w:szCs w:val="20"/>
        </w:rPr>
        <w:t xml:space="preserve">Head of ICT Risk </w:t>
      </w:r>
      <w:r w:rsidR="00313AB7" w:rsidRPr="00147354">
        <w:rPr>
          <w:rFonts w:ascii="Arial" w:hAnsi="Arial" w:cs="Arial"/>
          <w:sz w:val="20"/>
          <w:szCs w:val="20"/>
          <w:highlight w:val="yellow"/>
        </w:rPr>
        <w:t>Governance &amp; Advisory</w:t>
      </w:r>
      <w:r w:rsidR="00313AB7" w:rsidRPr="0041079C">
        <w:rPr>
          <w:rFonts w:ascii="Arial" w:hAnsi="Arial" w:cs="Arial"/>
          <w:sz w:val="20"/>
          <w:szCs w:val="20"/>
        </w:rPr>
        <w:t xml:space="preserve"> </w:t>
      </w:r>
      <w:r w:rsidR="00BA472C" w:rsidRPr="0041079C">
        <w:rPr>
          <w:rFonts w:ascii="Arial" w:hAnsi="Arial" w:cs="Arial"/>
          <w:sz w:val="20"/>
          <w:szCs w:val="20"/>
        </w:rPr>
        <w:t>Unit.</w:t>
      </w:r>
    </w:p>
    <w:p w14:paraId="3B7D214A" w14:textId="77777777" w:rsidR="00E02A33" w:rsidRPr="0041079C" w:rsidRDefault="00E02A33" w:rsidP="00E02A33">
      <w:pPr>
        <w:rPr>
          <w:rFonts w:ascii="Arial" w:hAnsi="Arial" w:cs="Arial"/>
          <w:sz w:val="20"/>
          <w:szCs w:val="20"/>
        </w:rPr>
      </w:pPr>
      <w:r w:rsidRPr="0041079C">
        <w:rPr>
          <w:rFonts w:ascii="Arial" w:hAnsi="Arial" w:cs="Arial"/>
          <w:sz w:val="20"/>
          <w:szCs w:val="20"/>
        </w:rPr>
        <w:t>The most important tasks (not an exhaustive list) within the scope of responsibility are:</w:t>
      </w:r>
    </w:p>
    <w:p w14:paraId="4A72F01F" w14:textId="77777777" w:rsidR="00B3491D" w:rsidRPr="0041079C" w:rsidRDefault="00B3491D" w:rsidP="00792E0E">
      <w:pPr>
        <w:pStyle w:val="ListParagraph"/>
        <w:numPr>
          <w:ilvl w:val="0"/>
          <w:numId w:val="23"/>
        </w:numPr>
        <w:rPr>
          <w:rFonts w:ascii="Arial" w:hAnsi="Arial" w:cs="Arial"/>
          <w:sz w:val="20"/>
          <w:szCs w:val="20"/>
        </w:rPr>
      </w:pPr>
      <w:r w:rsidRPr="0041079C">
        <w:rPr>
          <w:rFonts w:ascii="Arial" w:hAnsi="Arial" w:cs="Arial"/>
          <w:sz w:val="20"/>
          <w:szCs w:val="20"/>
        </w:rPr>
        <w:t xml:space="preserve">Ensure completeness of </w:t>
      </w:r>
      <w:r w:rsidR="00076AD6">
        <w:rPr>
          <w:rFonts w:ascii="Arial" w:hAnsi="Arial" w:cs="Arial"/>
          <w:sz w:val="20"/>
          <w:szCs w:val="20"/>
        </w:rPr>
        <w:t xml:space="preserve">the </w:t>
      </w:r>
      <w:r w:rsidR="00DC4E2A">
        <w:rPr>
          <w:rFonts w:ascii="Arial" w:hAnsi="Arial" w:cs="Arial"/>
          <w:sz w:val="20"/>
          <w:szCs w:val="20"/>
        </w:rPr>
        <w:t>G</w:t>
      </w:r>
      <w:r w:rsidRPr="0041079C">
        <w:rPr>
          <w:rFonts w:ascii="Arial" w:hAnsi="Arial" w:cs="Arial"/>
          <w:sz w:val="20"/>
          <w:szCs w:val="20"/>
        </w:rPr>
        <w:t>uideline within functional area of responsibility</w:t>
      </w:r>
    </w:p>
    <w:p w14:paraId="36729FBE" w14:textId="77777777" w:rsidR="00B3491D" w:rsidRPr="0041079C" w:rsidRDefault="00B3491D" w:rsidP="00792E0E">
      <w:pPr>
        <w:pStyle w:val="ListParagraph"/>
        <w:numPr>
          <w:ilvl w:val="0"/>
          <w:numId w:val="23"/>
        </w:numPr>
        <w:rPr>
          <w:rFonts w:ascii="Arial" w:hAnsi="Arial" w:cs="Arial"/>
          <w:sz w:val="20"/>
          <w:szCs w:val="20"/>
        </w:rPr>
      </w:pPr>
      <w:r w:rsidRPr="0041079C">
        <w:rPr>
          <w:rFonts w:ascii="Arial" w:hAnsi="Arial" w:cs="Arial"/>
          <w:sz w:val="20"/>
          <w:szCs w:val="20"/>
        </w:rPr>
        <w:t>Ensure correctness of content and th</w:t>
      </w:r>
      <w:r w:rsidR="005976C6" w:rsidRPr="0041079C">
        <w:rPr>
          <w:rFonts w:ascii="Arial" w:hAnsi="Arial" w:cs="Arial"/>
          <w:sz w:val="20"/>
          <w:szCs w:val="20"/>
        </w:rPr>
        <w:t>e</w:t>
      </w:r>
      <w:r w:rsidRPr="0041079C">
        <w:rPr>
          <w:rFonts w:ascii="Arial" w:hAnsi="Arial" w:cs="Arial"/>
          <w:sz w:val="20"/>
          <w:szCs w:val="20"/>
        </w:rPr>
        <w:t xml:space="preserve"> </w:t>
      </w:r>
      <w:r w:rsidR="00DC4E2A">
        <w:rPr>
          <w:rFonts w:ascii="Arial" w:hAnsi="Arial" w:cs="Arial"/>
          <w:sz w:val="20"/>
          <w:szCs w:val="20"/>
        </w:rPr>
        <w:t>G</w:t>
      </w:r>
      <w:r w:rsidRPr="0041079C">
        <w:rPr>
          <w:rFonts w:ascii="Arial" w:hAnsi="Arial" w:cs="Arial"/>
          <w:sz w:val="20"/>
          <w:szCs w:val="20"/>
        </w:rPr>
        <w:t xml:space="preserve">uideline </w:t>
      </w:r>
      <w:r w:rsidR="005976C6" w:rsidRPr="0041079C">
        <w:rPr>
          <w:rFonts w:ascii="Arial" w:hAnsi="Arial" w:cs="Arial"/>
          <w:sz w:val="20"/>
          <w:szCs w:val="20"/>
        </w:rPr>
        <w:t>is</w:t>
      </w:r>
      <w:r w:rsidRPr="0041079C">
        <w:rPr>
          <w:rFonts w:ascii="Arial" w:hAnsi="Arial" w:cs="Arial"/>
          <w:sz w:val="20"/>
          <w:szCs w:val="20"/>
        </w:rPr>
        <w:t xml:space="preserve"> up to date</w:t>
      </w:r>
    </w:p>
    <w:p w14:paraId="666704A0" w14:textId="77777777" w:rsidR="00B3491D" w:rsidRPr="0041079C" w:rsidRDefault="00B3491D" w:rsidP="00792E0E">
      <w:pPr>
        <w:pStyle w:val="ListParagraph"/>
        <w:numPr>
          <w:ilvl w:val="0"/>
          <w:numId w:val="23"/>
        </w:numPr>
        <w:rPr>
          <w:rFonts w:ascii="Arial" w:hAnsi="Arial" w:cs="Arial"/>
          <w:sz w:val="20"/>
          <w:szCs w:val="20"/>
        </w:rPr>
      </w:pPr>
      <w:r w:rsidRPr="0041079C">
        <w:rPr>
          <w:rFonts w:ascii="Arial" w:hAnsi="Arial" w:cs="Arial"/>
          <w:sz w:val="20"/>
          <w:szCs w:val="20"/>
        </w:rPr>
        <w:t xml:space="preserve">Define and conduct adherence oversight measures for </w:t>
      </w:r>
      <w:r w:rsidR="00DC4E2A">
        <w:rPr>
          <w:rFonts w:ascii="Arial" w:hAnsi="Arial" w:cs="Arial"/>
          <w:sz w:val="20"/>
          <w:szCs w:val="20"/>
        </w:rPr>
        <w:t>G</w:t>
      </w:r>
      <w:r w:rsidRPr="0041079C">
        <w:rPr>
          <w:rFonts w:ascii="Arial" w:hAnsi="Arial" w:cs="Arial"/>
          <w:sz w:val="20"/>
          <w:szCs w:val="20"/>
        </w:rPr>
        <w:t>uidelines on a regular basis</w:t>
      </w:r>
    </w:p>
    <w:p w14:paraId="19296EB4" w14:textId="77777777" w:rsidR="00B3491D" w:rsidRPr="0041079C" w:rsidRDefault="00B3491D" w:rsidP="00792E0E">
      <w:pPr>
        <w:pStyle w:val="ListParagraph"/>
        <w:numPr>
          <w:ilvl w:val="0"/>
          <w:numId w:val="23"/>
        </w:numPr>
        <w:rPr>
          <w:rFonts w:ascii="Arial" w:hAnsi="Arial" w:cs="Arial"/>
          <w:sz w:val="20"/>
          <w:szCs w:val="20"/>
        </w:rPr>
      </w:pPr>
      <w:r w:rsidRPr="0041079C">
        <w:rPr>
          <w:rFonts w:ascii="Arial" w:hAnsi="Arial" w:cs="Arial"/>
          <w:sz w:val="20"/>
          <w:szCs w:val="20"/>
        </w:rPr>
        <w:t xml:space="preserve">Assess impact on the </w:t>
      </w:r>
      <w:r w:rsidR="00DC4E2A">
        <w:rPr>
          <w:rFonts w:ascii="Arial" w:hAnsi="Arial" w:cs="Arial"/>
          <w:sz w:val="20"/>
          <w:szCs w:val="20"/>
        </w:rPr>
        <w:t>G</w:t>
      </w:r>
      <w:r w:rsidRPr="0041079C">
        <w:rPr>
          <w:rFonts w:ascii="Arial" w:hAnsi="Arial" w:cs="Arial"/>
          <w:sz w:val="20"/>
          <w:szCs w:val="20"/>
        </w:rPr>
        <w:t xml:space="preserve">uideline with major focus on requirements as well as roles and responsibilities in the event of </w:t>
      </w:r>
      <w:r w:rsidR="00525453" w:rsidRPr="00525453">
        <w:rPr>
          <w:rFonts w:ascii="Arial" w:hAnsi="Arial" w:cs="Arial"/>
          <w:sz w:val="20"/>
          <w:szCs w:val="20"/>
        </w:rPr>
        <w:t>organizational</w:t>
      </w:r>
      <w:r w:rsidRPr="0041079C">
        <w:rPr>
          <w:rFonts w:ascii="Arial" w:hAnsi="Arial" w:cs="Arial"/>
          <w:sz w:val="20"/>
          <w:szCs w:val="20"/>
        </w:rPr>
        <w:t xml:space="preserve"> changes, new products etc.</w:t>
      </w:r>
    </w:p>
    <w:p w14:paraId="6588BD8A" w14:textId="77777777" w:rsidR="00B3491D" w:rsidRPr="0041079C" w:rsidRDefault="00B3491D" w:rsidP="00B3491D">
      <w:pPr>
        <w:rPr>
          <w:rFonts w:ascii="Arial" w:hAnsi="Arial" w:cs="Arial"/>
          <w:sz w:val="20"/>
          <w:szCs w:val="20"/>
        </w:rPr>
      </w:pPr>
      <w:r w:rsidRPr="0041079C">
        <w:rPr>
          <w:rFonts w:ascii="Arial" w:hAnsi="Arial" w:cs="Arial"/>
          <w:sz w:val="20"/>
          <w:szCs w:val="20"/>
        </w:rPr>
        <w:t xml:space="preserve">The </w:t>
      </w:r>
      <w:r w:rsidR="00DC4E2A">
        <w:rPr>
          <w:rFonts w:ascii="Arial" w:hAnsi="Arial" w:cs="Arial"/>
          <w:sz w:val="20"/>
          <w:szCs w:val="20"/>
        </w:rPr>
        <w:t>G</w:t>
      </w:r>
      <w:r w:rsidRPr="0041079C">
        <w:rPr>
          <w:rFonts w:ascii="Arial" w:hAnsi="Arial" w:cs="Arial"/>
          <w:sz w:val="20"/>
          <w:szCs w:val="20"/>
        </w:rPr>
        <w:t xml:space="preserve">uideline </w:t>
      </w:r>
      <w:r w:rsidR="00716BFB">
        <w:rPr>
          <w:rFonts w:ascii="Arial" w:hAnsi="Arial" w:cs="Arial"/>
          <w:sz w:val="20"/>
          <w:szCs w:val="20"/>
        </w:rPr>
        <w:t>O</w:t>
      </w:r>
      <w:r w:rsidRPr="0041079C">
        <w:rPr>
          <w:rFonts w:ascii="Arial" w:hAnsi="Arial" w:cs="Arial"/>
          <w:sz w:val="20"/>
          <w:szCs w:val="20"/>
        </w:rPr>
        <w:t>wner has at least an Expert or Head of Unit level</w:t>
      </w:r>
      <w:r w:rsidR="00237F20">
        <w:rPr>
          <w:rFonts w:ascii="Arial" w:hAnsi="Arial" w:cs="Arial"/>
          <w:sz w:val="20"/>
          <w:szCs w:val="20"/>
        </w:rPr>
        <w:t>.</w:t>
      </w:r>
      <w:r w:rsidRPr="0041079C">
        <w:rPr>
          <w:rFonts w:ascii="Arial" w:hAnsi="Arial" w:cs="Arial"/>
          <w:sz w:val="20"/>
          <w:szCs w:val="20"/>
        </w:rPr>
        <w:t xml:space="preserve"> </w:t>
      </w:r>
    </w:p>
    <w:p w14:paraId="49DC4248" w14:textId="77777777" w:rsidR="00B3491D" w:rsidRPr="0041079C" w:rsidRDefault="00B3491D" w:rsidP="00B3491D">
      <w:pPr>
        <w:rPr>
          <w:rFonts w:ascii="Arial" w:hAnsi="Arial" w:cs="Arial"/>
          <w:sz w:val="20"/>
          <w:szCs w:val="20"/>
        </w:rPr>
      </w:pPr>
      <w:r w:rsidRPr="0041079C">
        <w:rPr>
          <w:rFonts w:ascii="Arial" w:hAnsi="Arial" w:cs="Arial"/>
          <w:sz w:val="20"/>
          <w:szCs w:val="20"/>
        </w:rPr>
        <w:t xml:space="preserve">The </w:t>
      </w:r>
      <w:r w:rsidR="005D2C84" w:rsidRPr="00370BC9">
        <w:rPr>
          <w:rFonts w:ascii="Arial" w:hAnsi="Arial" w:cs="Arial"/>
          <w:sz w:val="20"/>
          <w:szCs w:val="20"/>
        </w:rPr>
        <w:t>Guideline Owner</w:t>
      </w:r>
      <w:r w:rsidRPr="00370BC9">
        <w:rPr>
          <w:rFonts w:ascii="Arial" w:hAnsi="Arial" w:cs="Arial"/>
          <w:sz w:val="20"/>
          <w:szCs w:val="20"/>
        </w:rPr>
        <w:t xml:space="preserve"> is responsible for publishing and updating the </w:t>
      </w:r>
      <w:r w:rsidR="000224E4" w:rsidRPr="00370BC9">
        <w:rPr>
          <w:rFonts w:ascii="Arial" w:hAnsi="Arial" w:cs="Arial"/>
          <w:sz w:val="20"/>
          <w:szCs w:val="20"/>
        </w:rPr>
        <w:t>Individual Data Processing</w:t>
      </w:r>
      <w:r w:rsidR="00953A43" w:rsidRPr="00370BC9">
        <w:rPr>
          <w:rFonts w:ascii="Arial" w:hAnsi="Arial" w:cs="Arial"/>
          <w:sz w:val="20"/>
          <w:szCs w:val="20"/>
        </w:rPr>
        <w:t xml:space="preserve"> </w:t>
      </w:r>
      <w:r w:rsidR="00370BC9" w:rsidRPr="00147354">
        <w:rPr>
          <w:rFonts w:ascii="Arial" w:hAnsi="Arial" w:cs="Arial"/>
          <w:sz w:val="20"/>
          <w:szCs w:val="20"/>
          <w:highlight w:val="yellow"/>
        </w:rPr>
        <w:t xml:space="preserve">and </w:t>
      </w:r>
      <w:r w:rsidR="004603BE">
        <w:rPr>
          <w:rFonts w:ascii="Arial" w:hAnsi="Arial" w:cs="Arial"/>
          <w:sz w:val="20"/>
          <w:szCs w:val="20"/>
          <w:highlight w:val="yellow"/>
        </w:rPr>
        <w:t>No</w:t>
      </w:r>
      <w:r w:rsidR="004603BE">
        <w:rPr>
          <w:rFonts w:ascii="Cambria Math" w:hAnsi="Cambria Math" w:cs="Cambria Math"/>
          <w:sz w:val="20"/>
          <w:szCs w:val="20"/>
          <w:highlight w:val="yellow"/>
        </w:rPr>
        <w:t>‑</w:t>
      </w:r>
      <w:r w:rsidR="004603BE">
        <w:rPr>
          <w:rFonts w:ascii="Arial" w:hAnsi="Arial" w:cs="Arial"/>
          <w:sz w:val="20"/>
          <w:szCs w:val="20"/>
          <w:highlight w:val="yellow"/>
        </w:rPr>
        <w:t>/Low</w:t>
      </w:r>
      <w:r w:rsidR="004603BE">
        <w:rPr>
          <w:rFonts w:ascii="Cambria Math" w:hAnsi="Cambria Math" w:cs="Cambria Math"/>
          <w:sz w:val="20"/>
          <w:szCs w:val="20"/>
          <w:highlight w:val="yellow"/>
        </w:rPr>
        <w:t>‑</w:t>
      </w:r>
      <w:r w:rsidR="004603BE">
        <w:rPr>
          <w:rFonts w:ascii="Arial" w:hAnsi="Arial" w:cs="Arial"/>
          <w:sz w:val="20"/>
          <w:szCs w:val="20"/>
          <w:highlight w:val="yellow"/>
        </w:rPr>
        <w:t>Code</w:t>
      </w:r>
      <w:r w:rsidR="00370BC9" w:rsidRPr="00147354">
        <w:rPr>
          <w:rFonts w:ascii="Arial" w:hAnsi="Arial" w:cs="Arial"/>
          <w:sz w:val="20"/>
          <w:szCs w:val="20"/>
          <w:highlight w:val="yellow"/>
        </w:rPr>
        <w:t xml:space="preserve"> Applications Governance</w:t>
      </w:r>
      <w:r w:rsidR="00370BC9" w:rsidRPr="00370BC9">
        <w:rPr>
          <w:rFonts w:ascii="Arial" w:hAnsi="Arial" w:cs="Arial"/>
          <w:sz w:val="20"/>
          <w:szCs w:val="20"/>
        </w:rPr>
        <w:t xml:space="preserve"> </w:t>
      </w:r>
      <w:r w:rsidRPr="00370BC9">
        <w:rPr>
          <w:rFonts w:ascii="Arial" w:hAnsi="Arial" w:cs="Arial"/>
          <w:sz w:val="20"/>
          <w:szCs w:val="20"/>
        </w:rPr>
        <w:t>Guideline according to established procedures within</w:t>
      </w:r>
      <w:r w:rsidR="00596BB6" w:rsidRPr="00370BC9">
        <w:rPr>
          <w:rFonts w:ascii="Arial" w:hAnsi="Arial" w:cs="Arial"/>
          <w:sz w:val="20"/>
          <w:szCs w:val="20"/>
        </w:rPr>
        <w:t xml:space="preserve"> the</w:t>
      </w:r>
      <w:r w:rsidRPr="00370BC9">
        <w:rPr>
          <w:rFonts w:ascii="Arial" w:hAnsi="Arial" w:cs="Arial"/>
          <w:sz w:val="20"/>
          <w:szCs w:val="20"/>
        </w:rPr>
        <w:t xml:space="preserve"> organization</w:t>
      </w:r>
      <w:r w:rsidRPr="0041079C">
        <w:rPr>
          <w:rFonts w:ascii="Arial" w:hAnsi="Arial" w:cs="Arial"/>
          <w:sz w:val="20"/>
          <w:szCs w:val="20"/>
        </w:rPr>
        <w:t xml:space="preserve">.  </w:t>
      </w:r>
    </w:p>
    <w:p w14:paraId="21E79442" w14:textId="77777777" w:rsidR="00A76F03" w:rsidRPr="0041079C" w:rsidRDefault="00A76F03" w:rsidP="00A76F03">
      <w:pPr>
        <w:rPr>
          <w:rFonts w:ascii="Arial" w:hAnsi="Arial" w:cs="Arial"/>
        </w:rPr>
      </w:pPr>
    </w:p>
    <w:p w14:paraId="4C2F621F" w14:textId="77777777" w:rsidR="002E28FA" w:rsidRPr="00005801" w:rsidRDefault="002E28FA" w:rsidP="00005801">
      <w:pPr>
        <w:pStyle w:val="Heading2"/>
        <w:numPr>
          <w:ilvl w:val="1"/>
          <w:numId w:val="1"/>
        </w:numPr>
        <w:ind w:left="540" w:hanging="540"/>
        <w:jc w:val="both"/>
        <w:rPr>
          <w:rFonts w:ascii="Arial" w:hAnsi="Arial" w:cs="Arial"/>
          <w:color w:val="000000" w:themeColor="text1"/>
          <w:sz w:val="24"/>
          <w:szCs w:val="24"/>
          <w:highlight w:val="yellow"/>
        </w:rPr>
      </w:pPr>
      <w:bookmarkStart w:id="183" w:name="_Toc237261977"/>
      <w:r w:rsidRPr="4A4D74B8">
        <w:rPr>
          <w:rFonts w:ascii="Arial" w:hAnsi="Arial" w:cs="Arial"/>
          <w:color w:val="000000" w:themeColor="text1"/>
          <w:sz w:val="24"/>
          <w:szCs w:val="24"/>
          <w:highlight w:val="yellow"/>
        </w:rPr>
        <w:t>IDP Coordinator</w:t>
      </w:r>
      <w:bookmarkEnd w:id="183"/>
    </w:p>
    <w:p w14:paraId="50D4174D" w14:textId="77777777" w:rsidR="002E28FA" w:rsidRPr="00147354" w:rsidRDefault="002E28FA" w:rsidP="002E28FA">
      <w:pPr>
        <w:spacing w:after="0" w:line="240" w:lineRule="auto"/>
        <w:ind w:left="709"/>
        <w:rPr>
          <w:rFonts w:ascii="Arial" w:hAnsi="Arial" w:cs="Arial"/>
          <w:sz w:val="20"/>
          <w:szCs w:val="20"/>
          <w:highlight w:val="yellow"/>
        </w:rPr>
      </w:pPr>
    </w:p>
    <w:p w14:paraId="738ECF38" w14:textId="77777777" w:rsidR="002E28FA" w:rsidRPr="00147354" w:rsidRDefault="002E28FA" w:rsidP="002E28FA">
      <w:pPr>
        <w:spacing w:after="0" w:line="240" w:lineRule="auto"/>
        <w:ind w:left="709"/>
        <w:rPr>
          <w:rFonts w:ascii="Arial" w:hAnsi="Arial" w:cs="Arial"/>
          <w:sz w:val="20"/>
          <w:szCs w:val="20"/>
          <w:highlight w:val="yellow"/>
        </w:rPr>
      </w:pPr>
      <w:r w:rsidRPr="00147354">
        <w:rPr>
          <w:rFonts w:ascii="Arial" w:hAnsi="Arial" w:cs="Arial"/>
          <w:sz w:val="20"/>
          <w:szCs w:val="20"/>
          <w:highlight w:val="yellow"/>
        </w:rPr>
        <w:t>The IDP Coordinator role is responsible to coordinate the IDP processes within a given Legal Entity, or within several Legal Entities in case of DBAG coordinators (with exceptions) and facilitates that the tools provided by IDP Business Support are used coherently for identifying, inventorying, classifying, and assessing of IDPs of the Legal Entity. If considered useful by a Legal Entity the IDP Coordinator(s) may be made responsible for carrying out controls to ensure compliance with this policy. In such cases the IDP Coordinator(s) is/are explicitly mandated by the Executive Board of the respective Legal Entity to establish and perform such controls. Otherwise, the above-mentioned responsibilities remain with the IDP Process Owner. All Legal Entities must have an IDP Coordinator.</w:t>
      </w:r>
    </w:p>
    <w:p w14:paraId="48B086E9" w14:textId="77777777" w:rsidR="002E28FA" w:rsidRPr="00147354" w:rsidRDefault="002E28FA" w:rsidP="002E28FA">
      <w:pPr>
        <w:pStyle w:val="ListParagraph"/>
        <w:spacing w:after="0" w:line="240" w:lineRule="auto"/>
        <w:ind w:left="1080"/>
        <w:rPr>
          <w:rFonts w:ascii="Arial" w:hAnsi="Arial" w:cs="Arial"/>
          <w:sz w:val="20"/>
          <w:szCs w:val="20"/>
          <w:highlight w:val="yellow"/>
        </w:rPr>
      </w:pPr>
    </w:p>
    <w:p w14:paraId="37348451" w14:textId="77777777" w:rsidR="002E28FA" w:rsidRPr="00005801" w:rsidRDefault="002E28FA" w:rsidP="00005801">
      <w:pPr>
        <w:pStyle w:val="Heading2"/>
        <w:numPr>
          <w:ilvl w:val="1"/>
          <w:numId w:val="1"/>
        </w:numPr>
        <w:ind w:left="540" w:hanging="540"/>
        <w:jc w:val="both"/>
        <w:rPr>
          <w:rFonts w:ascii="Arial" w:hAnsi="Arial" w:cs="Arial"/>
          <w:color w:val="000000" w:themeColor="text1"/>
          <w:sz w:val="24"/>
          <w:szCs w:val="24"/>
          <w:highlight w:val="yellow"/>
        </w:rPr>
      </w:pPr>
      <w:bookmarkStart w:id="184" w:name="_Toc237261978"/>
      <w:r w:rsidRPr="4A4D74B8">
        <w:rPr>
          <w:rFonts w:ascii="Arial" w:hAnsi="Arial" w:cs="Arial"/>
          <w:color w:val="000000" w:themeColor="text1"/>
          <w:sz w:val="24"/>
          <w:szCs w:val="24"/>
          <w:highlight w:val="yellow"/>
        </w:rPr>
        <w:t>IDP Business Support</w:t>
      </w:r>
      <w:bookmarkEnd w:id="184"/>
    </w:p>
    <w:p w14:paraId="74C4F1F0" w14:textId="77777777" w:rsidR="002E28FA" w:rsidRPr="00147354" w:rsidRDefault="002E28FA" w:rsidP="002E28FA">
      <w:pPr>
        <w:ind w:left="1021"/>
        <w:rPr>
          <w:rFonts w:ascii="Arial" w:hAnsi="Arial" w:cs="Arial"/>
          <w:b/>
          <w:bCs/>
          <w:sz w:val="20"/>
          <w:szCs w:val="20"/>
          <w:highlight w:val="yellow"/>
        </w:rPr>
      </w:pPr>
    </w:p>
    <w:p w14:paraId="42826E36" w14:textId="77777777" w:rsidR="002E28FA" w:rsidRPr="00147354" w:rsidRDefault="002E28FA" w:rsidP="002E28FA">
      <w:pPr>
        <w:spacing w:after="0" w:line="240" w:lineRule="auto"/>
        <w:ind w:left="709"/>
        <w:rPr>
          <w:rFonts w:ascii="Arial" w:hAnsi="Arial" w:cs="Arial"/>
          <w:sz w:val="20"/>
          <w:szCs w:val="20"/>
          <w:highlight w:val="yellow"/>
        </w:rPr>
      </w:pPr>
      <w:r w:rsidRPr="00147354">
        <w:rPr>
          <w:rFonts w:ascii="Arial" w:hAnsi="Arial" w:cs="Arial"/>
          <w:sz w:val="20"/>
          <w:szCs w:val="20"/>
          <w:highlight w:val="yellow"/>
        </w:rPr>
        <w:t>The IDP Business Support is located within Deutsche Börse AG and provides central services to all IDP Coordinators in DBG, and where necessary to all IDP Process Owners in legal entities, constituting tools that support in identifying, inventorying, classifying and assessing of IDP applications. IDP Business Support provides a self-service reporting solution and collects change requirements of the IDP Coordinators for the supporting tools.</w:t>
      </w:r>
    </w:p>
    <w:p w14:paraId="20CAE85C" w14:textId="77777777" w:rsidR="002E28FA" w:rsidRPr="00147354" w:rsidRDefault="002E28FA" w:rsidP="002E28FA">
      <w:pPr>
        <w:spacing w:after="0" w:line="240" w:lineRule="auto"/>
        <w:ind w:left="709"/>
        <w:rPr>
          <w:rFonts w:ascii="Arial" w:hAnsi="Arial" w:cs="Arial"/>
          <w:sz w:val="20"/>
          <w:szCs w:val="20"/>
          <w:highlight w:val="yellow"/>
        </w:rPr>
      </w:pPr>
      <w:r w:rsidRPr="00147354">
        <w:rPr>
          <w:rFonts w:ascii="Arial" w:hAnsi="Arial" w:cs="Arial"/>
          <w:sz w:val="20"/>
          <w:szCs w:val="20"/>
          <w:highlight w:val="yellow"/>
        </w:rPr>
        <w:t>As part of the role assignment the IDP Business Support assumes the following responsibilities for all Legal Entities in scope of the IDP Policy:</w:t>
      </w:r>
    </w:p>
    <w:p w14:paraId="2340C3A0" w14:textId="77777777" w:rsidR="002E28FA" w:rsidRPr="00147354" w:rsidRDefault="002E28FA" w:rsidP="002E28FA">
      <w:pPr>
        <w:spacing w:after="0" w:line="240" w:lineRule="auto"/>
        <w:ind w:left="709"/>
        <w:rPr>
          <w:rFonts w:ascii="Arial" w:hAnsi="Arial" w:cs="Arial"/>
          <w:b/>
          <w:bCs/>
          <w:sz w:val="20"/>
          <w:szCs w:val="20"/>
          <w:highlight w:val="yellow"/>
        </w:rPr>
      </w:pPr>
      <w:r w:rsidRPr="00147354">
        <w:rPr>
          <w:rFonts w:ascii="Arial" w:hAnsi="Arial" w:cs="Arial"/>
          <w:b/>
          <w:bCs/>
          <w:sz w:val="20"/>
          <w:szCs w:val="20"/>
          <w:highlight w:val="yellow"/>
        </w:rPr>
        <w:tab/>
      </w:r>
    </w:p>
    <w:p w14:paraId="069D9F6E" w14:textId="77777777" w:rsidR="002E28FA" w:rsidRPr="00147354" w:rsidRDefault="002E28FA" w:rsidP="002E28FA">
      <w:pPr>
        <w:pStyle w:val="ListParagraph"/>
        <w:numPr>
          <w:ilvl w:val="0"/>
          <w:numId w:val="36"/>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establish the control catalogue for documenting the control activities which must be performed by the responsible 1st LoD role holders;</w:t>
      </w:r>
    </w:p>
    <w:p w14:paraId="67F9EB51" w14:textId="77777777" w:rsidR="002E28FA" w:rsidRPr="00147354" w:rsidRDefault="002E28FA" w:rsidP="002E28FA">
      <w:pPr>
        <w:pStyle w:val="ListParagraph"/>
        <w:numPr>
          <w:ilvl w:val="0"/>
          <w:numId w:val="36"/>
        </w:numPr>
        <w:ind w:left="1134" w:hanging="425"/>
        <w:rPr>
          <w:rFonts w:ascii="Arial" w:hAnsi="Arial" w:cs="Arial"/>
          <w:sz w:val="20"/>
          <w:szCs w:val="20"/>
          <w:highlight w:val="yellow"/>
          <w:lang w:val="en-GB"/>
        </w:rPr>
      </w:pPr>
      <w:r w:rsidRPr="00147354">
        <w:rPr>
          <w:rFonts w:ascii="Arial" w:hAnsi="Arial" w:cs="Arial"/>
          <w:sz w:val="20"/>
          <w:szCs w:val="20"/>
          <w:highlight w:val="yellow"/>
          <w:lang w:val="en-GB"/>
        </w:rPr>
        <w:t>act as support function for all IDP Coordinators of the legal entities to address questions regarding the execution of 1st LoD control activities; establish and maintain the IDP Procedure.</w:t>
      </w:r>
    </w:p>
    <w:p w14:paraId="79C570A4" w14:textId="77777777" w:rsidR="002E28FA" w:rsidRPr="00147354" w:rsidRDefault="002E28FA" w:rsidP="002E28FA">
      <w:pPr>
        <w:pStyle w:val="ListParagraph"/>
        <w:spacing w:after="0" w:line="240" w:lineRule="auto"/>
        <w:ind w:left="1381"/>
        <w:contextualSpacing w:val="0"/>
        <w:rPr>
          <w:rFonts w:ascii="Arial" w:hAnsi="Arial" w:cs="Arial"/>
          <w:sz w:val="20"/>
          <w:szCs w:val="20"/>
          <w:highlight w:val="yellow"/>
        </w:rPr>
      </w:pPr>
    </w:p>
    <w:p w14:paraId="267F4B33" w14:textId="77777777" w:rsidR="002E28FA" w:rsidRPr="00005801" w:rsidRDefault="002E28FA" w:rsidP="00005801">
      <w:pPr>
        <w:pStyle w:val="Heading2"/>
        <w:numPr>
          <w:ilvl w:val="1"/>
          <w:numId w:val="1"/>
        </w:numPr>
        <w:ind w:left="540" w:hanging="540"/>
        <w:jc w:val="both"/>
        <w:rPr>
          <w:rFonts w:ascii="Arial" w:hAnsi="Arial" w:cs="Arial"/>
          <w:color w:val="000000" w:themeColor="text1"/>
          <w:sz w:val="24"/>
          <w:szCs w:val="24"/>
          <w:highlight w:val="yellow"/>
        </w:rPr>
      </w:pPr>
      <w:bookmarkStart w:id="185" w:name="_Toc237261979"/>
      <w:r w:rsidRPr="4A4D74B8">
        <w:rPr>
          <w:rFonts w:ascii="Arial" w:hAnsi="Arial" w:cs="Arial"/>
          <w:color w:val="000000" w:themeColor="text1"/>
          <w:sz w:val="24"/>
          <w:szCs w:val="24"/>
          <w:highlight w:val="yellow"/>
        </w:rPr>
        <w:t>IDP Developer</w:t>
      </w:r>
      <w:bookmarkEnd w:id="185"/>
    </w:p>
    <w:p w14:paraId="7C74B4AC" w14:textId="77777777" w:rsidR="002E28FA" w:rsidRPr="00147354" w:rsidRDefault="002E28FA" w:rsidP="002E28FA">
      <w:pPr>
        <w:pStyle w:val="ListParagraph"/>
        <w:ind w:left="360"/>
        <w:rPr>
          <w:rFonts w:ascii="Arial" w:hAnsi="Arial" w:cs="Arial"/>
          <w:b/>
          <w:bCs/>
          <w:sz w:val="20"/>
          <w:szCs w:val="20"/>
          <w:highlight w:val="yellow"/>
        </w:rPr>
      </w:pPr>
    </w:p>
    <w:p w14:paraId="24441FD3" w14:textId="77777777" w:rsidR="002E28FA" w:rsidRPr="00147354" w:rsidRDefault="002E28FA" w:rsidP="002E28FA">
      <w:pPr>
        <w:spacing w:after="0" w:line="240" w:lineRule="auto"/>
        <w:ind w:left="709"/>
        <w:rPr>
          <w:rFonts w:ascii="Arial" w:hAnsi="Arial" w:cs="Arial"/>
          <w:sz w:val="20"/>
          <w:szCs w:val="20"/>
          <w:highlight w:val="yellow"/>
        </w:rPr>
      </w:pPr>
      <w:r w:rsidRPr="00147354">
        <w:rPr>
          <w:rFonts w:ascii="Arial" w:hAnsi="Arial" w:cs="Arial"/>
          <w:sz w:val="20"/>
          <w:szCs w:val="20"/>
          <w:highlight w:val="yellow"/>
        </w:rPr>
        <w:t>An IDP Developer is an employee who develops and maintains IDP applications and who provides user support for his IDP applications. It is the responsibility of the IDP Developer to initially perform the protection requirements analysis for the IDP he/she developed.</w:t>
      </w:r>
    </w:p>
    <w:p w14:paraId="6485A682" w14:textId="77777777" w:rsidR="002E28FA" w:rsidRPr="00147354" w:rsidRDefault="002E28FA" w:rsidP="002E28FA">
      <w:pPr>
        <w:pStyle w:val="ListParagraph"/>
        <w:ind w:left="360"/>
        <w:rPr>
          <w:rFonts w:ascii="Arial" w:hAnsi="Arial" w:cs="Arial"/>
          <w:sz w:val="20"/>
          <w:szCs w:val="20"/>
          <w:highlight w:val="yellow"/>
        </w:rPr>
      </w:pPr>
    </w:p>
    <w:p w14:paraId="7651C6A7" w14:textId="77777777" w:rsidR="002E28FA" w:rsidRPr="00005801" w:rsidRDefault="002E28FA" w:rsidP="00005801">
      <w:pPr>
        <w:pStyle w:val="Heading2"/>
        <w:numPr>
          <w:ilvl w:val="1"/>
          <w:numId w:val="1"/>
        </w:numPr>
        <w:ind w:left="540" w:hanging="540"/>
        <w:jc w:val="both"/>
        <w:rPr>
          <w:rFonts w:ascii="Arial" w:hAnsi="Arial" w:cs="Arial"/>
          <w:color w:val="000000" w:themeColor="text1"/>
          <w:sz w:val="24"/>
          <w:szCs w:val="24"/>
          <w:highlight w:val="yellow"/>
        </w:rPr>
      </w:pPr>
      <w:bookmarkStart w:id="186" w:name="_Toc237261980"/>
      <w:r w:rsidRPr="4A4D74B8">
        <w:rPr>
          <w:rFonts w:ascii="Arial" w:hAnsi="Arial" w:cs="Arial"/>
          <w:color w:val="000000" w:themeColor="text1"/>
          <w:sz w:val="24"/>
          <w:szCs w:val="24"/>
          <w:highlight w:val="yellow"/>
        </w:rPr>
        <w:t>IDP Tester</w:t>
      </w:r>
      <w:bookmarkEnd w:id="186"/>
    </w:p>
    <w:p w14:paraId="3A3EF76B" w14:textId="77777777" w:rsidR="002E28FA" w:rsidRPr="00147354" w:rsidRDefault="002E28FA" w:rsidP="002E28FA">
      <w:pPr>
        <w:pStyle w:val="ListParagraph"/>
        <w:ind w:left="360"/>
        <w:rPr>
          <w:rFonts w:ascii="Arial" w:hAnsi="Arial" w:cs="Arial"/>
          <w:b/>
          <w:bCs/>
          <w:sz w:val="20"/>
          <w:szCs w:val="20"/>
          <w:highlight w:val="yellow"/>
        </w:rPr>
      </w:pPr>
    </w:p>
    <w:p w14:paraId="1CA69C5D" w14:textId="77777777" w:rsidR="002E28FA" w:rsidRPr="00147354" w:rsidRDefault="002E28FA" w:rsidP="002E28FA">
      <w:pPr>
        <w:spacing w:after="0" w:line="240" w:lineRule="auto"/>
        <w:ind w:left="709"/>
        <w:rPr>
          <w:rFonts w:ascii="Arial" w:hAnsi="Arial" w:cs="Arial"/>
          <w:sz w:val="20"/>
          <w:szCs w:val="20"/>
          <w:highlight w:val="yellow"/>
        </w:rPr>
      </w:pPr>
      <w:r w:rsidRPr="00147354">
        <w:rPr>
          <w:rFonts w:ascii="Arial" w:hAnsi="Arial" w:cs="Arial"/>
          <w:sz w:val="20"/>
          <w:szCs w:val="20"/>
          <w:highlight w:val="yellow"/>
        </w:rPr>
        <w:t>An IDP Tester is an employee who tests IDP applications as part of the test and release process. IDP Tester and IDP Developer must be different persons.</w:t>
      </w:r>
    </w:p>
    <w:p w14:paraId="3EC9631E" w14:textId="77777777" w:rsidR="002E28FA" w:rsidRPr="00147354" w:rsidRDefault="002E28FA" w:rsidP="002E28FA">
      <w:pPr>
        <w:pStyle w:val="ListParagraph"/>
        <w:ind w:left="360"/>
        <w:rPr>
          <w:rFonts w:ascii="Arial" w:hAnsi="Arial" w:cs="Arial"/>
          <w:sz w:val="20"/>
          <w:szCs w:val="20"/>
          <w:highlight w:val="yellow"/>
        </w:rPr>
      </w:pPr>
    </w:p>
    <w:p w14:paraId="4EEC4CBD" w14:textId="77777777" w:rsidR="002E28FA" w:rsidRPr="00005801" w:rsidRDefault="002E28FA" w:rsidP="00005801">
      <w:pPr>
        <w:pStyle w:val="Heading2"/>
        <w:numPr>
          <w:ilvl w:val="1"/>
          <w:numId w:val="1"/>
        </w:numPr>
        <w:ind w:left="540" w:hanging="540"/>
        <w:jc w:val="both"/>
        <w:rPr>
          <w:rFonts w:ascii="Arial" w:hAnsi="Arial" w:cs="Arial"/>
          <w:color w:val="000000" w:themeColor="text1"/>
          <w:sz w:val="24"/>
          <w:szCs w:val="24"/>
          <w:highlight w:val="yellow"/>
        </w:rPr>
      </w:pPr>
      <w:bookmarkStart w:id="187" w:name="_Toc237261981"/>
      <w:r w:rsidRPr="4A4D74B8">
        <w:rPr>
          <w:rFonts w:ascii="Arial" w:hAnsi="Arial" w:cs="Arial"/>
          <w:color w:val="000000" w:themeColor="text1"/>
          <w:sz w:val="24"/>
          <w:szCs w:val="24"/>
          <w:highlight w:val="yellow"/>
        </w:rPr>
        <w:t>IDP Process Owner</w:t>
      </w:r>
      <w:bookmarkEnd w:id="187"/>
    </w:p>
    <w:p w14:paraId="5A48DC81" w14:textId="77777777" w:rsidR="002E28FA" w:rsidRPr="00147354" w:rsidRDefault="002E28FA" w:rsidP="002E28FA">
      <w:pPr>
        <w:pStyle w:val="ListParagraph"/>
        <w:ind w:left="360"/>
        <w:rPr>
          <w:rFonts w:ascii="Arial" w:hAnsi="Arial" w:cs="Arial"/>
          <w:b/>
          <w:bCs/>
          <w:sz w:val="20"/>
          <w:szCs w:val="20"/>
          <w:highlight w:val="yellow"/>
        </w:rPr>
      </w:pPr>
    </w:p>
    <w:p w14:paraId="384025A5" w14:textId="77777777" w:rsidR="002E28FA" w:rsidRPr="00147354" w:rsidRDefault="002E28FA" w:rsidP="002E28FA">
      <w:pPr>
        <w:spacing w:after="0" w:line="240" w:lineRule="auto"/>
        <w:ind w:left="709"/>
        <w:rPr>
          <w:rFonts w:ascii="Arial" w:hAnsi="Arial" w:cs="Arial"/>
          <w:sz w:val="20"/>
          <w:szCs w:val="20"/>
          <w:highlight w:val="yellow"/>
        </w:rPr>
      </w:pPr>
      <w:r w:rsidRPr="00147354">
        <w:rPr>
          <w:rFonts w:ascii="Arial" w:hAnsi="Arial" w:cs="Arial"/>
          <w:sz w:val="20"/>
          <w:szCs w:val="20"/>
          <w:highlight w:val="yellow"/>
        </w:rPr>
        <w:t>An IDP Process Owner – as the owner of the IDP application – is the responsible manager (at least Level 4) of the IDP application. The IDP Process Owner is responsible for the classification of IDP applications, their regular review, to ensure risk assessments are executed regularly (for IDP applications with higher criticality), to ensure that the IDP application Inventory is complete and up to date and to approve those IDP applications that require an approval. Otherwise, they are not allowed to be used. In case the approval is delegated, the delegation must be documented in a traceable manner. Furthermore, the IDP Process Owner is responsible that the IDP application meets all requirements defined in the IDP Guideline.</w:t>
      </w:r>
    </w:p>
    <w:p w14:paraId="0FF0EA2F" w14:textId="77777777" w:rsidR="002E28FA" w:rsidRPr="00147354" w:rsidRDefault="002E28FA" w:rsidP="002E28FA">
      <w:pPr>
        <w:pStyle w:val="ListParagraph"/>
        <w:ind w:left="360"/>
        <w:rPr>
          <w:rFonts w:ascii="Arial" w:hAnsi="Arial" w:cs="Arial"/>
          <w:sz w:val="20"/>
          <w:szCs w:val="20"/>
          <w:highlight w:val="yellow"/>
        </w:rPr>
      </w:pPr>
    </w:p>
    <w:p w14:paraId="2854CC3E" w14:textId="77777777" w:rsidR="002E28FA" w:rsidRPr="00005801" w:rsidRDefault="002E28FA" w:rsidP="00005801">
      <w:pPr>
        <w:pStyle w:val="Heading2"/>
        <w:numPr>
          <w:ilvl w:val="1"/>
          <w:numId w:val="1"/>
        </w:numPr>
        <w:ind w:left="540" w:hanging="540"/>
        <w:jc w:val="both"/>
        <w:rPr>
          <w:rFonts w:ascii="Arial" w:hAnsi="Arial" w:cs="Arial"/>
          <w:color w:val="000000" w:themeColor="text1"/>
          <w:sz w:val="24"/>
          <w:szCs w:val="24"/>
          <w:highlight w:val="yellow"/>
        </w:rPr>
      </w:pPr>
      <w:bookmarkStart w:id="188" w:name="_Toc237261982"/>
      <w:r w:rsidRPr="4A4D74B8">
        <w:rPr>
          <w:rFonts w:ascii="Arial" w:hAnsi="Arial" w:cs="Arial"/>
          <w:color w:val="000000" w:themeColor="text1"/>
          <w:sz w:val="24"/>
          <w:szCs w:val="24"/>
          <w:highlight w:val="yellow"/>
        </w:rPr>
        <w:t>IDP Information Owner</w:t>
      </w:r>
      <w:bookmarkEnd w:id="188"/>
    </w:p>
    <w:p w14:paraId="582C1EB8" w14:textId="77777777" w:rsidR="002E28FA" w:rsidRPr="00147354" w:rsidRDefault="002E28FA" w:rsidP="002E28FA">
      <w:pPr>
        <w:pStyle w:val="ListParagraph"/>
        <w:ind w:left="360"/>
        <w:rPr>
          <w:rFonts w:ascii="Arial" w:hAnsi="Arial" w:cs="Arial"/>
          <w:b/>
          <w:bCs/>
          <w:sz w:val="20"/>
          <w:szCs w:val="20"/>
          <w:highlight w:val="yellow"/>
        </w:rPr>
      </w:pPr>
    </w:p>
    <w:p w14:paraId="2FA35B87" w14:textId="77777777" w:rsidR="002E28FA" w:rsidRPr="00147354" w:rsidRDefault="002E28FA" w:rsidP="002E28FA">
      <w:pPr>
        <w:pStyle w:val="ListParagraph"/>
        <w:ind w:left="709"/>
        <w:rPr>
          <w:rFonts w:ascii="Arial" w:hAnsi="Arial" w:cs="Arial"/>
          <w:sz w:val="20"/>
          <w:szCs w:val="20"/>
        </w:rPr>
      </w:pPr>
      <w:r w:rsidRPr="00147354">
        <w:rPr>
          <w:rFonts w:ascii="Arial" w:hAnsi="Arial" w:cs="Arial"/>
          <w:sz w:val="20"/>
          <w:szCs w:val="20"/>
          <w:highlight w:val="yellow"/>
        </w:rPr>
        <w:t>An IDP Information Owner is responsible for managing risks resulting from IDP applications within his Legal Entity. This includes addressing and mitigating the respective risks. The IDP Information Owner may be identical to the general Information Owner in case a Legal Entity assigns this role to an Information Owner.</w:t>
      </w:r>
    </w:p>
    <w:p w14:paraId="28FB05FD" w14:textId="77777777" w:rsidR="00EC5849" w:rsidRPr="0041079C" w:rsidRDefault="00EC5849">
      <w:pPr>
        <w:rPr>
          <w:rFonts w:ascii="Arial" w:eastAsiaTheme="majorEastAsia" w:hAnsi="Arial" w:cs="Arial"/>
          <w:b/>
          <w:bCs/>
          <w:color w:val="000000" w:themeColor="text1"/>
          <w:sz w:val="28"/>
          <w:szCs w:val="28"/>
        </w:rPr>
      </w:pPr>
      <w:r w:rsidRPr="0041079C">
        <w:rPr>
          <w:rFonts w:ascii="Arial" w:hAnsi="Arial" w:cs="Arial"/>
          <w:b/>
          <w:bCs/>
          <w:color w:val="000000" w:themeColor="text1"/>
          <w:sz w:val="28"/>
          <w:szCs w:val="28"/>
        </w:rPr>
        <w:br w:type="page"/>
      </w:r>
    </w:p>
    <w:p w14:paraId="41217A60" w14:textId="77777777" w:rsidR="001C1006" w:rsidRPr="007731E1" w:rsidRDefault="008C7723" w:rsidP="00D510D5">
      <w:pPr>
        <w:pStyle w:val="Heading1"/>
        <w:numPr>
          <w:ilvl w:val="0"/>
          <w:numId w:val="1"/>
        </w:numPr>
        <w:rPr>
          <w:rFonts w:ascii="Arial" w:hAnsi="Arial" w:cs="Arial"/>
          <w:b/>
          <w:bCs/>
          <w:color w:val="000000" w:themeColor="text1"/>
          <w:sz w:val="28"/>
          <w:szCs w:val="28"/>
        </w:rPr>
      </w:pPr>
      <w:bookmarkStart w:id="189" w:name="_Toc237261983"/>
      <w:r w:rsidRPr="0041079C">
        <w:rPr>
          <w:rFonts w:ascii="Arial" w:hAnsi="Arial" w:cs="Arial"/>
          <w:b/>
          <w:bCs/>
          <w:color w:val="000000" w:themeColor="text1"/>
          <w:sz w:val="28"/>
          <w:szCs w:val="28"/>
        </w:rPr>
        <w:t>Appendix</w:t>
      </w:r>
      <w:bookmarkEnd w:id="189"/>
    </w:p>
    <w:p w14:paraId="3C6088F2" w14:textId="77777777" w:rsidR="007C650C" w:rsidRPr="0041079C" w:rsidRDefault="007C650C" w:rsidP="000A0009">
      <w:pPr>
        <w:pStyle w:val="Heading2"/>
        <w:numPr>
          <w:ilvl w:val="1"/>
          <w:numId w:val="1"/>
        </w:numPr>
        <w:ind w:left="540" w:hanging="540"/>
        <w:jc w:val="both"/>
        <w:rPr>
          <w:rFonts w:ascii="Arial" w:hAnsi="Arial" w:cs="Arial"/>
          <w:color w:val="auto"/>
          <w:sz w:val="24"/>
          <w:szCs w:val="24"/>
        </w:rPr>
      </w:pPr>
      <w:bookmarkStart w:id="190" w:name="_Toc237261984"/>
      <w:r w:rsidRPr="0041079C">
        <w:rPr>
          <w:rFonts w:ascii="Arial" w:hAnsi="Arial" w:cs="Arial"/>
          <w:color w:val="auto"/>
          <w:sz w:val="24"/>
          <w:szCs w:val="24"/>
        </w:rPr>
        <w:t>Contact Information</w:t>
      </w:r>
      <w:bookmarkEnd w:id="190"/>
    </w:p>
    <w:p w14:paraId="5E727E1C" w14:textId="77777777" w:rsidR="003210AE" w:rsidRPr="0041079C" w:rsidRDefault="003210AE" w:rsidP="005A5CCB">
      <w:pPr>
        <w:rPr>
          <w:rFonts w:ascii="Arial" w:hAnsi="Arial" w:cs="Arial"/>
          <w:i/>
          <w:iCs/>
          <w:color w:val="000000" w:themeColor="text1"/>
          <w:sz w:val="20"/>
          <w:szCs w:val="20"/>
        </w:rPr>
      </w:pPr>
    </w:p>
    <w:p w14:paraId="695CDBF9" w14:textId="77777777" w:rsidR="00237F20" w:rsidRPr="0041079C" w:rsidRDefault="00237F20" w:rsidP="00237F20">
      <w:pPr>
        <w:rPr>
          <w:rFonts w:ascii="Arial" w:hAnsi="Arial" w:cs="Arial"/>
          <w:sz w:val="20"/>
          <w:szCs w:val="20"/>
        </w:rPr>
      </w:pPr>
      <w:r w:rsidRPr="00DA4A1D">
        <w:rPr>
          <w:rFonts w:ascii="Arial" w:hAnsi="Arial" w:cs="Arial"/>
          <w:sz w:val="20"/>
          <w:szCs w:val="20"/>
          <w:highlight w:val="yellow"/>
        </w:rPr>
        <w:t>Written Rule Owner: Head of ICT Risk Governance &amp; Advisory Unit</w:t>
      </w:r>
    </w:p>
    <w:p w14:paraId="2A6FDD90" w14:textId="77777777" w:rsidR="00505C76" w:rsidRDefault="00505C76" w:rsidP="00505C76">
      <w:pPr>
        <w:rPr>
          <w:rFonts w:ascii="Arial" w:hAnsi="Arial" w:cs="Arial"/>
          <w:sz w:val="20"/>
          <w:szCs w:val="20"/>
        </w:rPr>
      </w:pPr>
      <w:r w:rsidRPr="0041079C">
        <w:rPr>
          <w:rFonts w:ascii="Arial" w:hAnsi="Arial" w:cs="Arial"/>
          <w:sz w:val="20"/>
          <w:szCs w:val="20"/>
        </w:rPr>
        <w:t xml:space="preserve">Please contact ICT Risk </w:t>
      </w:r>
      <w:r w:rsidR="00370BC9" w:rsidRPr="00147354">
        <w:rPr>
          <w:rFonts w:ascii="Arial" w:hAnsi="Arial" w:cs="Arial"/>
          <w:sz w:val="20"/>
          <w:szCs w:val="20"/>
          <w:highlight w:val="yellow"/>
        </w:rPr>
        <w:t>Governance &amp; Advisory</w:t>
      </w:r>
      <w:r w:rsidR="00370BC9" w:rsidRPr="0041079C">
        <w:rPr>
          <w:rFonts w:ascii="Arial" w:hAnsi="Arial" w:cs="Arial"/>
          <w:sz w:val="20"/>
          <w:szCs w:val="20"/>
        </w:rPr>
        <w:t xml:space="preserve"> </w:t>
      </w:r>
      <w:r w:rsidRPr="0041079C">
        <w:rPr>
          <w:rFonts w:ascii="Arial" w:hAnsi="Arial" w:cs="Arial"/>
          <w:sz w:val="20"/>
          <w:szCs w:val="20"/>
        </w:rPr>
        <w:t xml:space="preserve">in case of any questions related to this </w:t>
      </w:r>
      <w:r w:rsidR="00DC4E2A">
        <w:rPr>
          <w:rFonts w:ascii="Arial" w:hAnsi="Arial" w:cs="Arial"/>
          <w:sz w:val="20"/>
          <w:szCs w:val="20"/>
        </w:rPr>
        <w:t>G</w:t>
      </w:r>
      <w:r w:rsidRPr="0041079C">
        <w:rPr>
          <w:rFonts w:ascii="Arial" w:hAnsi="Arial" w:cs="Arial"/>
          <w:sz w:val="20"/>
          <w:szCs w:val="20"/>
        </w:rPr>
        <w:t>uideline.</w:t>
      </w:r>
    </w:p>
    <w:p w14:paraId="2093ABB1" w14:textId="77777777" w:rsidR="00BC502D" w:rsidRPr="0041079C" w:rsidRDefault="00BC502D" w:rsidP="00505C76">
      <w:pPr>
        <w:rPr>
          <w:rFonts w:ascii="Arial" w:hAnsi="Arial" w:cs="Arial"/>
          <w:sz w:val="20"/>
          <w:szCs w:val="20"/>
        </w:rPr>
      </w:pPr>
    </w:p>
    <w:p w14:paraId="5C2E58A0" w14:textId="77777777" w:rsidR="00D87801" w:rsidRPr="0041079C" w:rsidRDefault="00D87801" w:rsidP="000A0009">
      <w:pPr>
        <w:pStyle w:val="Heading2"/>
        <w:numPr>
          <w:ilvl w:val="1"/>
          <w:numId w:val="1"/>
        </w:numPr>
        <w:ind w:left="540" w:hanging="540"/>
        <w:jc w:val="both"/>
        <w:rPr>
          <w:rFonts w:ascii="Arial" w:hAnsi="Arial" w:cs="Arial"/>
          <w:color w:val="auto"/>
          <w:sz w:val="24"/>
          <w:szCs w:val="24"/>
        </w:rPr>
      </w:pPr>
      <w:bookmarkStart w:id="191" w:name="_Toc237261985"/>
      <w:r w:rsidRPr="0041079C">
        <w:rPr>
          <w:rFonts w:ascii="Arial" w:hAnsi="Arial" w:cs="Arial"/>
          <w:color w:val="auto"/>
          <w:sz w:val="24"/>
          <w:szCs w:val="24"/>
        </w:rPr>
        <w:t>Document History</w:t>
      </w:r>
      <w:bookmarkEnd w:id="191"/>
      <w:r w:rsidR="00604001" w:rsidRPr="0041079C">
        <w:rPr>
          <w:rFonts w:ascii="Arial" w:hAnsi="Arial" w:cs="Arial"/>
          <w:color w:val="auto"/>
          <w:sz w:val="24"/>
          <w:szCs w:val="24"/>
        </w:rPr>
        <w:t xml:space="preserve"> </w:t>
      </w:r>
    </w:p>
    <w:p w14:paraId="790ADC38" w14:textId="77777777" w:rsidR="008C7723" w:rsidRPr="0041079C" w:rsidRDefault="008C7723" w:rsidP="008C7723">
      <w:pPr>
        <w:rPr>
          <w:rFonts w:ascii="Arial" w:hAnsi="Arial" w:cs="Arial"/>
        </w:rPr>
      </w:pPr>
    </w:p>
    <w:p w14:paraId="30AF5857" w14:textId="77777777" w:rsidR="009C7D1A" w:rsidRPr="0041079C" w:rsidRDefault="009C7D1A" w:rsidP="009C7D1A">
      <w:pPr>
        <w:rPr>
          <w:rFonts w:ascii="Arial" w:hAnsi="Arial" w:cs="Arial"/>
          <w:b/>
          <w:bCs/>
          <w:sz w:val="20"/>
          <w:szCs w:val="20"/>
        </w:rPr>
      </w:pPr>
      <w:r w:rsidRPr="0041079C">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1481"/>
        <w:gridCol w:w="5227"/>
      </w:tblGrid>
      <w:tr w:rsidR="00AD7E94" w:rsidRPr="00525453" w14:paraId="15013393" w14:textId="77777777" w:rsidTr="6909E213">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DCCF28" w14:textId="77777777" w:rsidR="00AD7E94" w:rsidRPr="0041079C" w:rsidRDefault="00AD7E94">
            <w:pPr>
              <w:rPr>
                <w:rFonts w:ascii="Arial" w:hAnsi="Arial" w:cs="Arial"/>
                <w:sz w:val="20"/>
                <w:szCs w:val="20"/>
              </w:rPr>
            </w:pPr>
            <w:r w:rsidRPr="0041079C">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040B4C" w14:textId="77777777" w:rsidR="00AD7E94" w:rsidRPr="0041079C" w:rsidRDefault="00AD7E94">
            <w:pPr>
              <w:rPr>
                <w:rFonts w:ascii="Arial" w:hAnsi="Arial" w:cs="Arial"/>
                <w:sz w:val="20"/>
                <w:szCs w:val="20"/>
              </w:rPr>
            </w:pPr>
            <w:r w:rsidRPr="0041079C">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9322D4F" w14:textId="77777777" w:rsidR="00AD7E94" w:rsidRPr="0041079C" w:rsidRDefault="00AD7E94">
            <w:pPr>
              <w:rPr>
                <w:rFonts w:ascii="Arial" w:hAnsi="Arial" w:cs="Arial"/>
                <w:sz w:val="20"/>
                <w:szCs w:val="20"/>
              </w:rPr>
            </w:pPr>
            <w:r w:rsidRPr="0041079C">
              <w:rPr>
                <w:rFonts w:ascii="Arial" w:hAnsi="Arial" w:cs="Arial"/>
                <w:sz w:val="20"/>
                <w:szCs w:val="20"/>
              </w:rPr>
              <w:t>Changes &amp; Background</w:t>
            </w:r>
          </w:p>
        </w:tc>
      </w:tr>
      <w:tr w:rsidR="00D12CA8" w:rsidRPr="00525453" w14:paraId="1DBB945F" w14:textId="77777777" w:rsidTr="6909E213">
        <w:trPr>
          <w:trHeight w:val="85"/>
        </w:trPr>
        <w:tc>
          <w:tcPr>
            <w:tcW w:w="1166" w:type="dxa"/>
            <w:tcBorders>
              <w:top w:val="single" w:sz="4" w:space="0" w:color="000000"/>
              <w:left w:val="single" w:sz="4" w:space="0" w:color="000000"/>
              <w:bottom w:val="single" w:sz="4" w:space="0" w:color="000000"/>
              <w:right w:val="single" w:sz="4" w:space="0" w:color="000000"/>
            </w:tcBorders>
          </w:tcPr>
          <w:p w14:paraId="6A245C40" w14:textId="77777777" w:rsidR="00D12CA8" w:rsidRPr="0041079C" w:rsidRDefault="00D12CA8" w:rsidP="00D12CA8">
            <w:pPr>
              <w:rPr>
                <w:rFonts w:ascii="Arial" w:hAnsi="Arial" w:cs="Arial"/>
                <w:sz w:val="20"/>
                <w:szCs w:val="20"/>
              </w:rPr>
            </w:pPr>
            <w:r w:rsidRPr="0041079C">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0FF3F8E4" w14:textId="77777777" w:rsidR="00D12CA8" w:rsidRPr="0041079C" w:rsidRDefault="00D12CA8" w:rsidP="00D12CA8">
            <w:pPr>
              <w:rPr>
                <w:rFonts w:ascii="Arial" w:hAnsi="Arial" w:cs="Arial"/>
                <w:sz w:val="20"/>
                <w:szCs w:val="20"/>
              </w:rPr>
            </w:pPr>
            <w:r w:rsidRPr="00525453">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1D9FFD0D" w14:textId="77777777" w:rsidR="00D12CA8" w:rsidRPr="0041079C" w:rsidRDefault="00D12CA8" w:rsidP="00D12CA8">
            <w:pPr>
              <w:rPr>
                <w:rFonts w:ascii="Arial" w:hAnsi="Arial" w:cs="Arial"/>
                <w:sz w:val="20"/>
                <w:szCs w:val="20"/>
              </w:rPr>
            </w:pPr>
            <w:r w:rsidRPr="0041079C">
              <w:rPr>
                <w:rFonts w:ascii="Arial" w:hAnsi="Arial" w:cs="Arial"/>
                <w:sz w:val="20"/>
                <w:szCs w:val="20"/>
              </w:rPr>
              <w:t xml:space="preserve">Initial set-up of this </w:t>
            </w:r>
            <w:r w:rsidR="00DC4E2A">
              <w:rPr>
                <w:rFonts w:ascii="Arial" w:hAnsi="Arial" w:cs="Arial"/>
                <w:sz w:val="20"/>
                <w:szCs w:val="20"/>
              </w:rPr>
              <w:t>G</w:t>
            </w:r>
            <w:r w:rsidRPr="0041079C">
              <w:rPr>
                <w:rFonts w:ascii="Arial" w:hAnsi="Arial" w:cs="Arial"/>
                <w:sz w:val="20"/>
                <w:szCs w:val="20"/>
              </w:rPr>
              <w:t xml:space="preserve">uideline </w:t>
            </w:r>
          </w:p>
        </w:tc>
      </w:tr>
      <w:tr w:rsidR="2B860D31" w14:paraId="6E4BC8CB" w14:textId="77777777" w:rsidTr="6909E213">
        <w:trPr>
          <w:trHeight w:val="187"/>
        </w:trPr>
        <w:tc>
          <w:tcPr>
            <w:tcW w:w="1166" w:type="dxa"/>
            <w:tcBorders>
              <w:top w:val="single" w:sz="4" w:space="0" w:color="000000"/>
              <w:left w:val="single" w:sz="4" w:space="0" w:color="000000"/>
              <w:bottom w:val="single" w:sz="4" w:space="0" w:color="000000"/>
              <w:right w:val="single" w:sz="4" w:space="0" w:color="000000"/>
            </w:tcBorders>
          </w:tcPr>
          <w:p w14:paraId="4037C047" w14:textId="77777777" w:rsidR="2B860D31" w:rsidRPr="00396DE9" w:rsidRDefault="2B860D31" w:rsidP="2B860D31">
            <w:pPr>
              <w:rPr>
                <w:rFonts w:ascii="Arial" w:eastAsia="Arial" w:hAnsi="Arial" w:cs="Arial"/>
                <w:color w:val="000000" w:themeColor="text1"/>
                <w:sz w:val="20"/>
                <w:szCs w:val="20"/>
              </w:rPr>
            </w:pPr>
            <w:r w:rsidRPr="00396DE9">
              <w:rPr>
                <w:rFonts w:ascii="Arial" w:eastAsia="Arial" w:hAnsi="Arial" w:cs="Arial"/>
                <w:color w:val="000000" w:themeColor="text1"/>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35D82D60" w14:textId="77777777" w:rsidR="2B860D31" w:rsidRPr="00396DE9" w:rsidRDefault="2B860D31" w:rsidP="2B860D31">
            <w:pPr>
              <w:rPr>
                <w:rFonts w:ascii="Arial" w:eastAsia="Arial" w:hAnsi="Arial" w:cs="Arial"/>
                <w:color w:val="000000" w:themeColor="text1"/>
                <w:sz w:val="20"/>
                <w:szCs w:val="20"/>
              </w:rPr>
            </w:pPr>
            <w:r w:rsidRPr="602718C6">
              <w:rPr>
                <w:rFonts w:ascii="Arial" w:eastAsia="Arial" w:hAnsi="Arial" w:cs="Arial"/>
                <w:color w:val="000000" w:themeColor="text1"/>
                <w:sz w:val="20"/>
                <w:szCs w:val="20"/>
              </w:rPr>
              <w:t>1</w:t>
            </w:r>
            <w:r w:rsidR="394ABE0C" w:rsidRPr="602718C6">
              <w:rPr>
                <w:rFonts w:ascii="Arial" w:eastAsia="Arial" w:hAnsi="Arial" w:cs="Arial"/>
                <w:color w:val="000000" w:themeColor="text1"/>
                <w:sz w:val="20"/>
                <w:szCs w:val="20"/>
              </w:rPr>
              <w:t>5</w:t>
            </w:r>
            <w:r w:rsidRPr="602718C6">
              <w:rPr>
                <w:rFonts w:ascii="Arial" w:eastAsia="Arial" w:hAnsi="Arial" w:cs="Arial"/>
                <w:color w:val="000000" w:themeColor="text1"/>
                <w:sz w:val="20"/>
                <w:szCs w:val="20"/>
              </w:rPr>
              <w:t>.08.2025</w:t>
            </w:r>
          </w:p>
        </w:tc>
        <w:tc>
          <w:tcPr>
            <w:tcW w:w="5522" w:type="dxa"/>
            <w:tcBorders>
              <w:top w:val="single" w:sz="4" w:space="0" w:color="000000"/>
              <w:left w:val="single" w:sz="4" w:space="0" w:color="000000"/>
              <w:bottom w:val="single" w:sz="4" w:space="0" w:color="000000"/>
              <w:right w:val="single" w:sz="4" w:space="0" w:color="000000"/>
            </w:tcBorders>
          </w:tcPr>
          <w:p w14:paraId="41517D96" w14:textId="77777777" w:rsidR="2B860D31" w:rsidRPr="00396DE9" w:rsidRDefault="18FAF8A5" w:rsidP="2B860D31">
            <w:pPr>
              <w:rPr>
                <w:rFonts w:ascii="Arial" w:eastAsia="Arial" w:hAnsi="Arial" w:cs="Arial"/>
                <w:color w:val="000000" w:themeColor="text1"/>
                <w:sz w:val="20"/>
                <w:szCs w:val="20"/>
              </w:rPr>
            </w:pPr>
            <w:r w:rsidRPr="6909E213">
              <w:rPr>
                <w:rFonts w:ascii="Arial" w:eastAsia="Arial" w:hAnsi="Arial" w:cs="Arial"/>
                <w:color w:val="000000" w:themeColor="text1"/>
                <w:sz w:val="20"/>
                <w:szCs w:val="20"/>
              </w:rPr>
              <w:t xml:space="preserve">Annual </w:t>
            </w:r>
            <w:r w:rsidR="2B860D31" w:rsidRPr="6909E213">
              <w:rPr>
                <w:rFonts w:ascii="Arial" w:eastAsia="Arial" w:hAnsi="Arial" w:cs="Arial"/>
                <w:color w:val="000000" w:themeColor="text1"/>
                <w:sz w:val="20"/>
                <w:szCs w:val="20"/>
              </w:rPr>
              <w:t>Update Guideline</w:t>
            </w:r>
          </w:p>
        </w:tc>
      </w:tr>
      <w:tr w:rsidR="00C42C26" w14:paraId="56E1154F" w14:textId="77777777" w:rsidTr="6909E213">
        <w:trPr>
          <w:trHeight w:val="187"/>
        </w:trPr>
        <w:tc>
          <w:tcPr>
            <w:tcW w:w="1166" w:type="dxa"/>
            <w:tcBorders>
              <w:top w:val="single" w:sz="4" w:space="0" w:color="000000"/>
              <w:left w:val="single" w:sz="4" w:space="0" w:color="000000"/>
              <w:bottom w:val="single" w:sz="4" w:space="0" w:color="000000"/>
              <w:right w:val="single" w:sz="4" w:space="0" w:color="000000"/>
            </w:tcBorders>
          </w:tcPr>
          <w:p w14:paraId="6C6303C3" w14:textId="77777777" w:rsidR="00C42C26" w:rsidRPr="00D02207" w:rsidRDefault="00C42C26" w:rsidP="2B860D31">
            <w:pPr>
              <w:rPr>
                <w:rFonts w:ascii="Arial" w:eastAsia="Arial" w:hAnsi="Arial" w:cs="Arial"/>
                <w:color w:val="000000" w:themeColor="text1"/>
                <w:sz w:val="20"/>
                <w:szCs w:val="20"/>
                <w:highlight w:val="yellow"/>
              </w:rPr>
            </w:pPr>
            <w:r w:rsidRPr="00D02207">
              <w:rPr>
                <w:rFonts w:ascii="Arial" w:eastAsia="Arial" w:hAnsi="Arial" w:cs="Arial"/>
                <w:color w:val="000000" w:themeColor="text1"/>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2D943EF6" w14:textId="3EFAC11A" w:rsidR="00C42C26" w:rsidRPr="00D02207" w:rsidRDefault="00AF68A0" w:rsidP="2B860D31">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2B40253B" w14:textId="77777777" w:rsidR="00C42C26" w:rsidRPr="00D02207" w:rsidRDefault="00C9362F" w:rsidP="2B860D31">
            <w:pPr>
              <w:rPr>
                <w:rFonts w:ascii="Arial" w:eastAsia="Arial" w:hAnsi="Arial" w:cs="Arial"/>
                <w:color w:val="000000" w:themeColor="text1"/>
                <w:sz w:val="20"/>
                <w:szCs w:val="20"/>
                <w:highlight w:val="yellow"/>
              </w:rPr>
            </w:pPr>
            <w:r w:rsidRPr="00C9362F">
              <w:rPr>
                <w:rFonts w:ascii="Arial" w:eastAsia="Arial" w:hAnsi="Arial" w:cs="Arial"/>
                <w:color w:val="000000" w:themeColor="text1"/>
                <w:sz w:val="20"/>
                <w:szCs w:val="20"/>
                <w:highlight w:val="yellow"/>
              </w:rPr>
              <w:t xml:space="preserve">Annual </w:t>
            </w:r>
            <w:r w:rsidR="00B33E7A">
              <w:rPr>
                <w:rFonts w:ascii="Arial" w:eastAsia="Arial" w:hAnsi="Arial" w:cs="Arial"/>
                <w:color w:val="000000" w:themeColor="text1"/>
                <w:sz w:val="20"/>
                <w:szCs w:val="20"/>
                <w:highlight w:val="yellow"/>
              </w:rPr>
              <w:t>update with material changes</w:t>
            </w:r>
          </w:p>
        </w:tc>
      </w:tr>
    </w:tbl>
    <w:p w14:paraId="13FB5F7A" w14:textId="77777777" w:rsidR="009C7D1A" w:rsidRPr="0041079C" w:rsidRDefault="009C7D1A" w:rsidP="009C7D1A">
      <w:pPr>
        <w:rPr>
          <w:rFonts w:ascii="Arial" w:hAnsi="Arial" w:cs="Arial"/>
          <w:sz w:val="20"/>
          <w:szCs w:val="20"/>
        </w:rPr>
      </w:pPr>
    </w:p>
    <w:p w14:paraId="2D8A94C0" w14:textId="77777777" w:rsidR="009C7D1A" w:rsidRPr="0041079C" w:rsidRDefault="009C7D1A" w:rsidP="009C7D1A">
      <w:pPr>
        <w:rPr>
          <w:rFonts w:ascii="Arial" w:hAnsi="Arial" w:cs="Arial"/>
          <w:b/>
          <w:bCs/>
          <w:sz w:val="20"/>
          <w:szCs w:val="20"/>
        </w:rPr>
      </w:pPr>
      <w:r w:rsidRPr="0041079C">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9"/>
        <w:gridCol w:w="1453"/>
        <w:gridCol w:w="3316"/>
        <w:gridCol w:w="1947"/>
      </w:tblGrid>
      <w:tr w:rsidR="005352D9" w:rsidRPr="00DA65ED" w14:paraId="1363BB74" w14:textId="77777777" w:rsidTr="00115B7B">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7963E4" w14:textId="77777777" w:rsidR="005352D9" w:rsidRPr="00DA65ED" w:rsidRDefault="005352D9" w:rsidP="00115B7B">
            <w:pPr>
              <w:rPr>
                <w:rFonts w:ascii="Arial" w:hAnsi="Arial" w:cs="Arial"/>
                <w:sz w:val="20"/>
                <w:szCs w:val="20"/>
              </w:rPr>
            </w:pPr>
            <w:r w:rsidRPr="00DA65ED">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F9E903" w14:textId="77777777" w:rsidR="005352D9" w:rsidRPr="00DA65ED" w:rsidRDefault="005352D9" w:rsidP="00115B7B">
            <w:pPr>
              <w:rPr>
                <w:rFonts w:ascii="Arial" w:hAnsi="Arial" w:cs="Arial"/>
                <w:sz w:val="20"/>
                <w:szCs w:val="20"/>
              </w:rPr>
            </w:pPr>
            <w:r w:rsidRPr="00DA65ED">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CE0FF" w14:textId="77777777" w:rsidR="005352D9" w:rsidRPr="00DA65ED" w:rsidRDefault="005352D9" w:rsidP="00115B7B">
            <w:pPr>
              <w:rPr>
                <w:rFonts w:ascii="Arial" w:hAnsi="Arial" w:cs="Arial"/>
                <w:sz w:val="20"/>
                <w:szCs w:val="20"/>
              </w:rPr>
            </w:pPr>
            <w:r w:rsidRPr="00DA65ED">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D00665B" w14:textId="77777777" w:rsidR="005352D9" w:rsidRPr="00DA65ED" w:rsidRDefault="005352D9" w:rsidP="00115B7B">
            <w:pPr>
              <w:rPr>
                <w:rFonts w:ascii="Arial" w:hAnsi="Arial" w:cs="Arial"/>
                <w:sz w:val="20"/>
                <w:szCs w:val="20"/>
              </w:rPr>
            </w:pPr>
            <w:r w:rsidRPr="00DA65ED">
              <w:rPr>
                <w:rFonts w:ascii="Arial" w:hAnsi="Arial" w:cs="Arial"/>
                <w:sz w:val="20"/>
                <w:szCs w:val="20"/>
              </w:rPr>
              <w:t>Name</w:t>
            </w:r>
          </w:p>
        </w:tc>
      </w:tr>
      <w:tr w:rsidR="005352D9" w:rsidRPr="00DA65ED" w14:paraId="5EDF7A75" w14:textId="77777777" w:rsidTr="00115B7B">
        <w:tc>
          <w:tcPr>
            <w:tcW w:w="1167" w:type="dxa"/>
            <w:vMerge w:val="restart"/>
            <w:tcBorders>
              <w:top w:val="single" w:sz="4" w:space="0" w:color="000000"/>
              <w:left w:val="single" w:sz="4" w:space="0" w:color="000000"/>
              <w:bottom w:val="single" w:sz="4" w:space="0" w:color="000000"/>
              <w:right w:val="single" w:sz="4" w:space="0" w:color="000000"/>
            </w:tcBorders>
          </w:tcPr>
          <w:p w14:paraId="741B177F" w14:textId="77777777" w:rsidR="005352D9" w:rsidRPr="004F52AD" w:rsidRDefault="006467F6" w:rsidP="00115B7B">
            <w:pPr>
              <w:rPr>
                <w:rFonts w:ascii="Arial" w:hAnsi="Arial" w:cs="Arial"/>
                <w:sz w:val="20"/>
                <w:szCs w:val="20"/>
                <w:highlight w:val="yellow"/>
              </w:rPr>
            </w:pPr>
            <w:r w:rsidRPr="004F52AD">
              <w:rPr>
                <w:rFonts w:ascii="Arial" w:hAnsi="Arial" w:cs="Arial"/>
                <w:sz w:val="20"/>
                <w:szCs w:val="20"/>
                <w:highlight w:val="yellow"/>
              </w:rPr>
              <w:t>2.0</w:t>
            </w:r>
          </w:p>
        </w:tc>
        <w:tc>
          <w:tcPr>
            <w:tcW w:w="1479" w:type="dxa"/>
            <w:tcBorders>
              <w:top w:val="single" w:sz="4" w:space="0" w:color="000000"/>
              <w:left w:val="single" w:sz="4" w:space="0" w:color="000000"/>
              <w:bottom w:val="single" w:sz="4" w:space="0" w:color="000000"/>
              <w:right w:val="single" w:sz="4" w:space="0" w:color="000000"/>
            </w:tcBorders>
          </w:tcPr>
          <w:p w14:paraId="4E61527B" w14:textId="77777777" w:rsidR="005352D9" w:rsidRPr="004F52AD" w:rsidRDefault="000C1972" w:rsidP="00115B7B">
            <w:pPr>
              <w:rPr>
                <w:rFonts w:ascii="Arial" w:hAnsi="Arial" w:cs="Arial"/>
                <w:sz w:val="20"/>
                <w:szCs w:val="20"/>
                <w:highlight w:val="yellow"/>
              </w:rPr>
            </w:pPr>
            <w:r w:rsidRPr="004F52AD">
              <w:rPr>
                <w:rFonts w:ascii="Arial" w:hAnsi="Arial" w:cs="Arial"/>
                <w:sz w:val="20"/>
                <w:szCs w:val="20"/>
                <w:highlight w:val="yellow"/>
              </w:rPr>
              <w:t>0</w:t>
            </w:r>
            <w:r w:rsidR="006467F6" w:rsidRPr="004F52AD">
              <w:rPr>
                <w:rFonts w:ascii="Arial" w:hAnsi="Arial" w:cs="Arial"/>
                <w:sz w:val="20"/>
                <w:szCs w:val="20"/>
                <w:highlight w:val="yellow"/>
              </w:rPr>
              <w:t>5</w:t>
            </w:r>
            <w:r w:rsidR="005352D9" w:rsidRPr="004F52AD">
              <w:rPr>
                <w:rFonts w:ascii="Arial" w:hAnsi="Arial" w:cs="Arial"/>
                <w:sz w:val="20"/>
                <w:szCs w:val="20"/>
                <w:highlight w:val="yellow"/>
              </w:rPr>
              <w:t>.0</w:t>
            </w:r>
            <w:r w:rsidR="006467F6" w:rsidRPr="004F52AD">
              <w:rPr>
                <w:rFonts w:ascii="Arial" w:hAnsi="Arial" w:cs="Arial"/>
                <w:sz w:val="20"/>
                <w:szCs w:val="20"/>
                <w:highlight w:val="yellow"/>
              </w:rPr>
              <w:t>6</w:t>
            </w:r>
            <w:r w:rsidR="005352D9" w:rsidRPr="004F52AD">
              <w:rPr>
                <w:rFonts w:ascii="Arial" w:hAnsi="Arial" w:cs="Arial"/>
                <w:sz w:val="20"/>
                <w:szCs w:val="20"/>
                <w:highlight w:val="yellow"/>
              </w:rPr>
              <w:t>.202</w:t>
            </w:r>
            <w:r w:rsidR="006467F6" w:rsidRPr="004F52AD">
              <w:rPr>
                <w:rFonts w:ascii="Arial" w:hAnsi="Arial" w:cs="Arial"/>
                <w:sz w:val="20"/>
                <w:szCs w:val="20"/>
                <w:highlight w:val="yellow"/>
              </w:rPr>
              <w:t>6</w:t>
            </w:r>
          </w:p>
        </w:tc>
        <w:tc>
          <w:tcPr>
            <w:tcW w:w="3524" w:type="dxa"/>
            <w:tcBorders>
              <w:top w:val="single" w:sz="4" w:space="0" w:color="000000"/>
              <w:left w:val="single" w:sz="4" w:space="0" w:color="000000"/>
              <w:bottom w:val="single" w:sz="4" w:space="0" w:color="000000"/>
              <w:right w:val="single" w:sz="4" w:space="0" w:color="000000"/>
            </w:tcBorders>
          </w:tcPr>
          <w:p w14:paraId="06A60F88" w14:textId="77777777" w:rsidR="005352D9" w:rsidRPr="00DA65ED" w:rsidRDefault="005352D9" w:rsidP="00115B7B">
            <w:pPr>
              <w:rPr>
                <w:rFonts w:ascii="Arial" w:hAnsi="Arial" w:cs="Arial"/>
                <w:b/>
                <w:sz w:val="20"/>
                <w:szCs w:val="20"/>
              </w:rPr>
            </w:pPr>
            <w:r w:rsidRPr="00DA65ED">
              <w:rPr>
                <w:rFonts w:ascii="Arial" w:hAnsi="Arial" w:cs="Arial"/>
                <w:b/>
                <w:sz w:val="20"/>
                <w:szCs w:val="20"/>
              </w:rPr>
              <w:t>Creator</w:t>
            </w:r>
          </w:p>
        </w:tc>
        <w:tc>
          <w:tcPr>
            <w:tcW w:w="2019" w:type="dxa"/>
            <w:tcBorders>
              <w:top w:val="single" w:sz="4" w:space="0" w:color="000000"/>
              <w:left w:val="single" w:sz="4" w:space="0" w:color="000000"/>
              <w:bottom w:val="single" w:sz="4" w:space="0" w:color="000000"/>
              <w:right w:val="single" w:sz="4" w:space="0" w:color="000000"/>
            </w:tcBorders>
          </w:tcPr>
          <w:p w14:paraId="2BAE7587" w14:textId="77777777" w:rsidR="005352D9" w:rsidRPr="00DA65ED" w:rsidRDefault="005352D9" w:rsidP="00115B7B">
            <w:pPr>
              <w:rPr>
                <w:rFonts w:ascii="Arial" w:hAnsi="Arial" w:cs="Arial"/>
                <w:sz w:val="20"/>
                <w:szCs w:val="20"/>
              </w:rPr>
            </w:pPr>
            <w:r w:rsidRPr="00DA65ED">
              <w:rPr>
                <w:rFonts w:ascii="Arial" w:hAnsi="Arial" w:cs="Arial"/>
                <w:sz w:val="20"/>
                <w:szCs w:val="20"/>
              </w:rPr>
              <w:t xml:space="preserve">ICT Risk </w:t>
            </w:r>
            <w:r w:rsidR="005700C0" w:rsidRPr="002B0507">
              <w:rPr>
                <w:rFonts w:ascii="Arial" w:hAnsi="Arial" w:cs="Arial"/>
                <w:sz w:val="20"/>
                <w:szCs w:val="20"/>
                <w:highlight w:val="yellow"/>
              </w:rPr>
              <w:t>Governance &amp; Advisory</w:t>
            </w:r>
            <w:r w:rsidRPr="00DA65ED">
              <w:rPr>
                <w:rFonts w:ascii="Arial" w:hAnsi="Arial" w:cs="Arial"/>
                <w:sz w:val="20"/>
                <w:szCs w:val="20"/>
              </w:rPr>
              <w:t xml:space="preserve"> Unit (Specialist)</w:t>
            </w:r>
          </w:p>
        </w:tc>
      </w:tr>
      <w:tr w:rsidR="005352D9" w:rsidRPr="00DA65ED" w14:paraId="4DAEB038" w14:textId="77777777" w:rsidTr="00115B7B">
        <w:tc>
          <w:tcPr>
            <w:tcW w:w="1167" w:type="dxa"/>
            <w:vMerge/>
            <w:tcBorders>
              <w:top w:val="single" w:sz="4" w:space="0" w:color="000000"/>
              <w:left w:val="single" w:sz="4" w:space="0" w:color="000000"/>
              <w:bottom w:val="single" w:sz="4" w:space="0" w:color="000000"/>
              <w:right w:val="single" w:sz="4" w:space="0" w:color="000000"/>
            </w:tcBorders>
          </w:tcPr>
          <w:p w14:paraId="3E69C01B" w14:textId="77777777" w:rsidR="005352D9" w:rsidRPr="004F52AD" w:rsidRDefault="005352D9" w:rsidP="00115B7B">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79FBB155" w14:textId="77777777" w:rsidR="005352D9" w:rsidRPr="004F52AD" w:rsidRDefault="00D65671" w:rsidP="00115B7B">
            <w:pPr>
              <w:rPr>
                <w:rFonts w:ascii="Arial" w:hAnsi="Arial" w:cs="Arial"/>
                <w:sz w:val="20"/>
                <w:szCs w:val="20"/>
                <w:highlight w:val="yellow"/>
              </w:rPr>
            </w:pPr>
            <w:r w:rsidRPr="004F52AD">
              <w:rPr>
                <w:rFonts w:ascii="Arial" w:hAnsi="Arial" w:cs="Arial"/>
                <w:sz w:val="20"/>
                <w:szCs w:val="20"/>
                <w:highlight w:val="yellow"/>
              </w:rPr>
              <w:t>22.07.2026</w:t>
            </w:r>
          </w:p>
        </w:tc>
        <w:tc>
          <w:tcPr>
            <w:tcW w:w="3524" w:type="dxa"/>
            <w:tcBorders>
              <w:top w:val="single" w:sz="4" w:space="0" w:color="000000"/>
              <w:left w:val="single" w:sz="4" w:space="0" w:color="000000"/>
              <w:bottom w:val="single" w:sz="4" w:space="0" w:color="000000"/>
              <w:right w:val="single" w:sz="4" w:space="0" w:color="000000"/>
            </w:tcBorders>
          </w:tcPr>
          <w:p w14:paraId="47CF0ECD" w14:textId="77777777" w:rsidR="005352D9" w:rsidRPr="00DA65ED" w:rsidRDefault="005352D9" w:rsidP="00115B7B">
            <w:pPr>
              <w:rPr>
                <w:rFonts w:ascii="Arial" w:hAnsi="Arial" w:cs="Arial"/>
                <w:b/>
                <w:sz w:val="20"/>
                <w:szCs w:val="20"/>
              </w:rPr>
            </w:pPr>
            <w:r w:rsidRPr="00DA65ED">
              <w:rPr>
                <w:rFonts w:ascii="Arial" w:hAnsi="Arial" w:cs="Arial"/>
                <w:b/>
                <w:sz w:val="20"/>
                <w:szCs w:val="20"/>
              </w:rPr>
              <w:t xml:space="preserve">Content </w:t>
            </w:r>
            <w:r w:rsidRPr="00DA65ED">
              <w:rPr>
                <w:rFonts w:ascii="Arial" w:hAnsi="Arial" w:cs="Arial"/>
                <w:b/>
                <w:bCs/>
                <w:sz w:val="20"/>
                <w:szCs w:val="20"/>
              </w:rPr>
              <w:t>Review</w:t>
            </w:r>
          </w:p>
          <w:p w14:paraId="6D77B14D" w14:textId="77777777" w:rsidR="005352D9" w:rsidRPr="00DA65ED" w:rsidRDefault="005352D9" w:rsidP="00115B7B">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23D9C738" w14:textId="77777777" w:rsidR="005352D9" w:rsidRPr="00DA65ED" w:rsidRDefault="005352D9" w:rsidP="00115B7B">
            <w:pPr>
              <w:rPr>
                <w:rFonts w:ascii="Arial" w:hAnsi="Arial" w:cs="Arial"/>
                <w:sz w:val="20"/>
                <w:szCs w:val="20"/>
              </w:rPr>
            </w:pPr>
            <w:r w:rsidRPr="00DA65ED">
              <w:rPr>
                <w:rFonts w:ascii="Arial" w:hAnsi="Arial" w:cs="Arial"/>
                <w:sz w:val="20"/>
                <w:szCs w:val="20"/>
              </w:rPr>
              <w:t>LE CISOs</w:t>
            </w:r>
          </w:p>
          <w:p w14:paraId="74BC66B6" w14:textId="77777777" w:rsidR="005352D9" w:rsidRPr="00DA65ED" w:rsidRDefault="005352D9" w:rsidP="00115B7B">
            <w:pPr>
              <w:rPr>
                <w:rFonts w:ascii="Arial" w:hAnsi="Arial" w:cs="Arial"/>
                <w:sz w:val="20"/>
                <w:szCs w:val="20"/>
              </w:rPr>
            </w:pPr>
            <w:r w:rsidRPr="00DA65ED">
              <w:rPr>
                <w:rFonts w:ascii="Arial" w:hAnsi="Arial" w:cs="Arial"/>
                <w:sz w:val="20"/>
                <w:szCs w:val="20"/>
              </w:rPr>
              <w:t>TISOs</w:t>
            </w:r>
          </w:p>
          <w:p w14:paraId="7ABD5D3C" w14:textId="77777777" w:rsidR="005352D9" w:rsidRPr="00DA65ED" w:rsidRDefault="005352D9" w:rsidP="00115B7B">
            <w:pPr>
              <w:rPr>
                <w:rFonts w:ascii="Arial" w:hAnsi="Arial" w:cs="Arial"/>
                <w:sz w:val="20"/>
                <w:szCs w:val="20"/>
              </w:rPr>
            </w:pPr>
            <w:r w:rsidRPr="00DA65ED">
              <w:rPr>
                <w:rFonts w:ascii="Arial" w:hAnsi="Arial" w:cs="Arial"/>
                <w:sz w:val="20"/>
                <w:szCs w:val="20"/>
              </w:rPr>
              <w:t>IT Ameli project</w:t>
            </w:r>
          </w:p>
        </w:tc>
      </w:tr>
      <w:tr w:rsidR="005352D9" w:rsidRPr="00DA65ED" w14:paraId="46568B32" w14:textId="77777777" w:rsidTr="00115B7B">
        <w:tc>
          <w:tcPr>
            <w:tcW w:w="1167" w:type="dxa"/>
            <w:vMerge/>
            <w:tcBorders>
              <w:top w:val="single" w:sz="4" w:space="0" w:color="000000"/>
              <w:left w:val="single" w:sz="4" w:space="0" w:color="000000"/>
              <w:bottom w:val="single" w:sz="4" w:space="0" w:color="000000"/>
              <w:right w:val="single" w:sz="4" w:space="0" w:color="000000"/>
            </w:tcBorders>
          </w:tcPr>
          <w:p w14:paraId="41AB4410" w14:textId="77777777" w:rsidR="005352D9" w:rsidRPr="004F52AD" w:rsidRDefault="005352D9" w:rsidP="00115B7B">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625EECFB" w14:textId="77777777" w:rsidR="005352D9" w:rsidRPr="004F52AD" w:rsidRDefault="00D65671" w:rsidP="00115B7B">
            <w:pPr>
              <w:rPr>
                <w:rFonts w:ascii="Arial" w:hAnsi="Arial" w:cs="Arial"/>
                <w:sz w:val="20"/>
                <w:szCs w:val="20"/>
                <w:highlight w:val="yellow"/>
              </w:rPr>
            </w:pPr>
            <w:r w:rsidRPr="004F52AD">
              <w:rPr>
                <w:rFonts w:ascii="Arial" w:hAnsi="Arial" w:cs="Arial"/>
                <w:sz w:val="20"/>
                <w:szCs w:val="20"/>
                <w:highlight w:val="yellow"/>
              </w:rPr>
              <w:t>22.07.2026</w:t>
            </w:r>
          </w:p>
        </w:tc>
        <w:tc>
          <w:tcPr>
            <w:tcW w:w="3524" w:type="dxa"/>
            <w:tcBorders>
              <w:top w:val="single" w:sz="4" w:space="0" w:color="000000"/>
              <w:left w:val="single" w:sz="4" w:space="0" w:color="000000"/>
              <w:bottom w:val="single" w:sz="4" w:space="0" w:color="000000"/>
              <w:right w:val="single" w:sz="4" w:space="0" w:color="000000"/>
            </w:tcBorders>
          </w:tcPr>
          <w:p w14:paraId="6EB64AD9" w14:textId="77777777" w:rsidR="005352D9" w:rsidRPr="00DA65ED" w:rsidRDefault="005352D9" w:rsidP="00115B7B">
            <w:pPr>
              <w:rPr>
                <w:rFonts w:ascii="Arial" w:hAnsi="Arial" w:cs="Arial"/>
                <w:b/>
                <w:sz w:val="20"/>
                <w:szCs w:val="20"/>
              </w:rPr>
            </w:pPr>
            <w:r w:rsidRPr="00DA65ED">
              <w:rPr>
                <w:rFonts w:ascii="Arial" w:hAnsi="Arial" w:cs="Arial"/>
                <w:b/>
                <w:bCs/>
                <w:sz w:val="20"/>
                <w:szCs w:val="20"/>
              </w:rPr>
              <w:t>Content Confirmation</w:t>
            </w:r>
          </w:p>
          <w:p w14:paraId="626255B9" w14:textId="77777777" w:rsidR="005352D9" w:rsidRPr="00DA65ED" w:rsidRDefault="005352D9" w:rsidP="00115B7B">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717F93D0" w14:textId="77777777" w:rsidR="005352D9" w:rsidRPr="00DA65ED" w:rsidRDefault="005352D9" w:rsidP="00115B7B">
            <w:pPr>
              <w:rPr>
                <w:rFonts w:ascii="Arial" w:hAnsi="Arial" w:cs="Arial"/>
                <w:sz w:val="20"/>
                <w:szCs w:val="20"/>
              </w:rPr>
            </w:pPr>
            <w:r w:rsidRPr="00DA65ED">
              <w:rPr>
                <w:rFonts w:ascii="Arial" w:hAnsi="Arial" w:cs="Arial"/>
                <w:sz w:val="20"/>
                <w:szCs w:val="20"/>
              </w:rPr>
              <w:t xml:space="preserve">Head of ICT Risk </w:t>
            </w:r>
            <w:r w:rsidR="005700C0" w:rsidRPr="002B0507">
              <w:rPr>
                <w:rFonts w:ascii="Arial" w:hAnsi="Arial" w:cs="Arial"/>
                <w:sz w:val="20"/>
                <w:szCs w:val="20"/>
                <w:highlight w:val="yellow"/>
              </w:rPr>
              <w:t>Governance &amp; Advisory</w:t>
            </w:r>
            <w:r w:rsidRPr="00DA65ED">
              <w:rPr>
                <w:rFonts w:ascii="Arial" w:hAnsi="Arial" w:cs="Arial"/>
                <w:sz w:val="20"/>
                <w:szCs w:val="20"/>
              </w:rPr>
              <w:t xml:space="preserve"> Unit and LE CISOs</w:t>
            </w:r>
          </w:p>
        </w:tc>
      </w:tr>
    </w:tbl>
    <w:p w14:paraId="0126E817" w14:textId="77777777" w:rsidR="009C7D1A" w:rsidRPr="00525453" w:rsidRDefault="009C7D1A" w:rsidP="009C7D1A">
      <w:pPr>
        <w:rPr>
          <w:rFonts w:ascii="Arial" w:hAnsi="Arial" w:cs="Arial"/>
          <w:sz w:val="20"/>
          <w:szCs w:val="20"/>
        </w:rPr>
      </w:pPr>
    </w:p>
    <w:p w14:paraId="4CA2758C" w14:textId="77777777" w:rsidR="009C7D1A" w:rsidRDefault="009C7D1A" w:rsidP="009C7D1A">
      <w:pPr>
        <w:rPr>
          <w:rFonts w:ascii="Arial" w:hAnsi="Arial" w:cs="Arial"/>
          <w:b/>
          <w:bCs/>
          <w:sz w:val="20"/>
          <w:szCs w:val="20"/>
        </w:rPr>
      </w:pPr>
      <w:r w:rsidRPr="0041079C">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5"/>
        <w:gridCol w:w="1462"/>
        <w:gridCol w:w="3329"/>
        <w:gridCol w:w="1919"/>
      </w:tblGrid>
      <w:tr w:rsidR="00946456" w:rsidRPr="00525453" w14:paraId="6DEAE995" w14:textId="77777777" w:rsidTr="00115B7B">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8468BC" w14:textId="77777777" w:rsidR="00946456" w:rsidRPr="0041079C" w:rsidRDefault="00946456" w:rsidP="00115B7B">
            <w:pPr>
              <w:rPr>
                <w:rFonts w:ascii="Arial" w:hAnsi="Arial" w:cs="Arial"/>
                <w:sz w:val="20"/>
                <w:szCs w:val="20"/>
              </w:rPr>
            </w:pPr>
            <w:r w:rsidRPr="0041079C">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B2B050" w14:textId="77777777" w:rsidR="00946456" w:rsidRPr="0041079C" w:rsidRDefault="00946456" w:rsidP="00115B7B">
            <w:pPr>
              <w:rPr>
                <w:rFonts w:ascii="Arial" w:hAnsi="Arial" w:cs="Arial"/>
                <w:sz w:val="20"/>
                <w:szCs w:val="20"/>
              </w:rPr>
            </w:pPr>
            <w:r w:rsidRPr="0041079C">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22D9DD" w14:textId="77777777" w:rsidR="00946456" w:rsidRPr="0041079C" w:rsidRDefault="00946456" w:rsidP="00115B7B">
            <w:pPr>
              <w:rPr>
                <w:rFonts w:ascii="Arial" w:hAnsi="Arial" w:cs="Arial"/>
                <w:sz w:val="20"/>
                <w:szCs w:val="20"/>
              </w:rPr>
            </w:pPr>
            <w:r w:rsidRPr="0041079C">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B0C9CDF" w14:textId="77777777" w:rsidR="00946456" w:rsidRPr="0041079C" w:rsidRDefault="00946456" w:rsidP="00115B7B">
            <w:pPr>
              <w:rPr>
                <w:rFonts w:ascii="Arial" w:hAnsi="Arial" w:cs="Arial"/>
                <w:sz w:val="20"/>
                <w:szCs w:val="20"/>
              </w:rPr>
            </w:pPr>
            <w:r w:rsidRPr="0041079C">
              <w:rPr>
                <w:rFonts w:ascii="Arial" w:hAnsi="Arial" w:cs="Arial"/>
                <w:sz w:val="20"/>
                <w:szCs w:val="20"/>
              </w:rPr>
              <w:t>Name</w:t>
            </w:r>
          </w:p>
        </w:tc>
      </w:tr>
      <w:tr w:rsidR="001B5506" w14:paraId="4B75FD1A" w14:textId="77777777" w:rsidTr="00115B7B">
        <w:trPr>
          <w:trHeight w:val="300"/>
        </w:trPr>
        <w:tc>
          <w:tcPr>
            <w:tcW w:w="1166" w:type="dxa"/>
            <w:tcBorders>
              <w:top w:val="single" w:sz="4" w:space="0" w:color="000000"/>
              <w:left w:val="single" w:sz="4" w:space="0" w:color="000000"/>
              <w:bottom w:val="single" w:sz="4" w:space="0" w:color="000000"/>
              <w:right w:val="single" w:sz="4" w:space="0" w:color="000000"/>
            </w:tcBorders>
          </w:tcPr>
          <w:p w14:paraId="680FD969" w14:textId="77777777" w:rsidR="001B5506" w:rsidRPr="004B45B9" w:rsidRDefault="004E4DB7" w:rsidP="00115B7B">
            <w:pPr>
              <w:rPr>
                <w:rFonts w:ascii="Arial" w:eastAsia="Arial" w:hAnsi="Arial" w:cs="Arial"/>
                <w:color w:val="000000" w:themeColor="text1"/>
                <w:sz w:val="20"/>
                <w:szCs w:val="20"/>
                <w:highlight w:val="yellow"/>
              </w:rPr>
            </w:pPr>
            <w:r w:rsidRPr="004B45B9">
              <w:rPr>
                <w:rFonts w:ascii="Arial" w:eastAsia="Arial" w:hAnsi="Arial" w:cs="Arial"/>
                <w:color w:val="000000" w:themeColor="text1"/>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43147AB8" w14:textId="130E2DB9" w:rsidR="001B5506" w:rsidRPr="004B45B9" w:rsidRDefault="00AD4259" w:rsidP="00115B7B">
            <w:pPr>
              <w:rPr>
                <w:rFonts w:ascii="Arial" w:eastAsia="Arial" w:hAnsi="Arial" w:cs="Arial"/>
                <w:color w:val="000000" w:themeColor="text1"/>
                <w:sz w:val="20"/>
                <w:szCs w:val="20"/>
                <w:highlight w:val="yellow"/>
              </w:rPr>
            </w:pPr>
            <w:r w:rsidRPr="00AD4259">
              <w:rPr>
                <w:rFonts w:ascii="Arial" w:eastAsia="Arial" w:hAnsi="Arial" w:cs="Arial"/>
                <w:color w:val="000000" w:themeColor="text1"/>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03B4BC10" w14:textId="77777777" w:rsidR="001B5506" w:rsidRPr="004B45B9" w:rsidRDefault="0081036F" w:rsidP="00115B7B">
            <w:pPr>
              <w:rPr>
                <w:rFonts w:ascii="Arial" w:eastAsia="Arial" w:hAnsi="Arial" w:cs="Arial"/>
                <w:b/>
                <w:bCs/>
                <w:color w:val="000000" w:themeColor="text1"/>
                <w:sz w:val="20"/>
                <w:szCs w:val="20"/>
                <w:highlight w:val="yellow"/>
              </w:rPr>
            </w:pPr>
            <w:r w:rsidRPr="004B45B9">
              <w:rPr>
                <w:rFonts w:ascii="Arial" w:eastAsia="Arial" w:hAnsi="Arial" w:cs="Arial"/>
                <w:b/>
                <w:bCs/>
                <w:color w:val="000000" w:themeColor="text1"/>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479F75C6" w14:textId="77777777" w:rsidR="001B5506" w:rsidRPr="004B45B9" w:rsidRDefault="0081036F" w:rsidP="00115B7B">
            <w:pPr>
              <w:rPr>
                <w:rFonts w:ascii="Arial" w:eastAsia="Arial" w:hAnsi="Arial" w:cs="Arial"/>
                <w:color w:val="000000" w:themeColor="text1"/>
                <w:sz w:val="20"/>
                <w:szCs w:val="20"/>
                <w:highlight w:val="yellow"/>
              </w:rPr>
            </w:pPr>
            <w:r w:rsidRPr="004B45B9">
              <w:rPr>
                <w:rFonts w:ascii="Arial" w:eastAsia="Arial" w:hAnsi="Arial" w:cs="Arial"/>
                <w:color w:val="000000" w:themeColor="text1"/>
                <w:sz w:val="20"/>
                <w:szCs w:val="20"/>
                <w:highlight w:val="yellow"/>
              </w:rPr>
              <w:t>DBAG Chief Risk Officer</w:t>
            </w:r>
          </w:p>
        </w:tc>
      </w:tr>
    </w:tbl>
    <w:p w14:paraId="087BB5ED" w14:textId="77777777" w:rsidR="00946456" w:rsidRDefault="00946456" w:rsidP="009C7D1A">
      <w:pPr>
        <w:rPr>
          <w:rFonts w:ascii="Arial" w:hAnsi="Arial" w:cs="Arial"/>
          <w:sz w:val="20"/>
          <w:szCs w:val="20"/>
        </w:rPr>
      </w:pPr>
    </w:p>
    <w:p w14:paraId="0CFEF2A8" w14:textId="77777777" w:rsidR="00557E5F" w:rsidRPr="00111BD4" w:rsidRDefault="00557E5F" w:rsidP="00557E5F">
      <w:pPr>
        <w:pStyle w:val="Heading2"/>
        <w:numPr>
          <w:ilvl w:val="1"/>
          <w:numId w:val="1"/>
        </w:numPr>
        <w:ind w:left="540" w:hanging="540"/>
        <w:jc w:val="both"/>
        <w:rPr>
          <w:rFonts w:ascii="Arial" w:hAnsi="Arial" w:cs="Arial"/>
          <w:color w:val="auto"/>
          <w:sz w:val="24"/>
          <w:szCs w:val="24"/>
        </w:rPr>
      </w:pPr>
      <w:bookmarkStart w:id="192" w:name="_Toc184208815"/>
      <w:bookmarkStart w:id="193" w:name="_Toc201938474"/>
      <w:bookmarkStart w:id="194" w:name="_Toc237261986"/>
      <w:bookmarkStart w:id="195" w:name="_Toc172309528"/>
      <w:r w:rsidRPr="00111BD4">
        <w:rPr>
          <w:rFonts w:ascii="Arial" w:hAnsi="Arial" w:cs="Arial"/>
          <w:color w:val="auto"/>
          <w:sz w:val="24"/>
          <w:szCs w:val="24"/>
        </w:rPr>
        <w:t>Related Written Rules</w:t>
      </w:r>
      <w:bookmarkEnd w:id="192"/>
      <w:bookmarkEnd w:id="193"/>
      <w:bookmarkEnd w:id="194"/>
    </w:p>
    <w:p w14:paraId="2BAFDB4B" w14:textId="77777777" w:rsidR="00557E5F" w:rsidRPr="00111BD4" w:rsidRDefault="00557E5F" w:rsidP="00557E5F"/>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9"/>
        <w:gridCol w:w="4786"/>
      </w:tblGrid>
      <w:tr w:rsidR="00557E5F" w:rsidRPr="00111BD4" w14:paraId="134F637D" w14:textId="77777777" w:rsidTr="4A4D74B8">
        <w:tc>
          <w:tcPr>
            <w:tcW w:w="3539" w:type="dxa"/>
            <w:tcBorders>
              <w:top w:val="single" w:sz="4" w:space="0" w:color="000000"/>
              <w:left w:val="single" w:sz="4" w:space="0" w:color="000000"/>
              <w:bottom w:val="single" w:sz="4" w:space="0" w:color="000000"/>
              <w:right w:val="single" w:sz="4" w:space="0" w:color="000000"/>
            </w:tcBorders>
          </w:tcPr>
          <w:p w14:paraId="147C91EF" w14:textId="77777777" w:rsidR="00557E5F" w:rsidRPr="003D0521" w:rsidRDefault="00557E5F" w:rsidP="00115B7B">
            <w:pPr>
              <w:rPr>
                <w:rFonts w:ascii="Arial" w:hAnsi="Arial" w:cs="Arial"/>
              </w:rPr>
            </w:pPr>
            <w:r w:rsidRPr="003D0521">
              <w:rPr>
                <w:rFonts w:ascii="Arial" w:hAnsi="Arial" w:cs="Arial"/>
              </w:rPr>
              <w:t>Superordinated Written Rules</w:t>
            </w:r>
          </w:p>
          <w:p w14:paraId="09F72E75" w14:textId="77777777" w:rsidR="00557E5F" w:rsidRPr="003D0521" w:rsidRDefault="00557E5F" w:rsidP="00115B7B">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6ABDED8E" w14:textId="77777777" w:rsidR="00557E5F" w:rsidRPr="00005801" w:rsidRDefault="00557E5F" w:rsidP="00764327">
            <w:pPr>
              <w:pStyle w:val="ListParagraph"/>
              <w:numPr>
                <w:ilvl w:val="0"/>
                <w:numId w:val="4"/>
              </w:numPr>
              <w:ind w:left="467" w:hanging="283"/>
              <w:rPr>
                <w:rFonts w:ascii="Arial" w:hAnsi="Arial" w:cs="Arial"/>
                <w:sz w:val="20"/>
                <w:szCs w:val="20"/>
              </w:rPr>
            </w:pPr>
            <w:r w:rsidRPr="00764327">
              <w:rPr>
                <w:rFonts w:ascii="Arial" w:hAnsi="Arial" w:cs="Arial"/>
                <w:sz w:val="20"/>
                <w:szCs w:val="20"/>
                <w:highlight w:val="yellow"/>
              </w:rPr>
              <w:t>I</w:t>
            </w:r>
            <w:r w:rsidR="005700C0" w:rsidRPr="00764327">
              <w:rPr>
                <w:rFonts w:ascii="Arial" w:hAnsi="Arial" w:cs="Arial"/>
                <w:sz w:val="20"/>
                <w:szCs w:val="20"/>
                <w:highlight w:val="yellow"/>
              </w:rPr>
              <w:t>CT Risk Management</w:t>
            </w:r>
            <w:r w:rsidRPr="00764327">
              <w:rPr>
                <w:rFonts w:ascii="Arial" w:hAnsi="Arial" w:cs="Arial"/>
                <w:sz w:val="20"/>
                <w:szCs w:val="20"/>
                <w:highlight w:val="yellow"/>
              </w:rPr>
              <w:t xml:space="preserve"> Policy</w:t>
            </w:r>
          </w:p>
        </w:tc>
      </w:tr>
      <w:tr w:rsidR="00557E5F" w:rsidRPr="00111BD4" w14:paraId="30F1E2E6" w14:textId="77777777" w:rsidTr="4A4D74B8">
        <w:trPr>
          <w:trHeight w:val="47"/>
        </w:trPr>
        <w:tc>
          <w:tcPr>
            <w:tcW w:w="3539" w:type="dxa"/>
            <w:tcBorders>
              <w:top w:val="single" w:sz="4" w:space="0" w:color="000000"/>
              <w:left w:val="single" w:sz="4" w:space="0" w:color="000000"/>
              <w:bottom w:val="single" w:sz="4" w:space="0" w:color="000000"/>
              <w:right w:val="single" w:sz="4" w:space="0" w:color="000000"/>
            </w:tcBorders>
          </w:tcPr>
          <w:p w14:paraId="67A87266" w14:textId="77777777" w:rsidR="00557E5F" w:rsidRPr="003D0521" w:rsidRDefault="00557E5F" w:rsidP="00115B7B">
            <w:pPr>
              <w:rPr>
                <w:rFonts w:ascii="Arial" w:hAnsi="Arial" w:cs="Arial"/>
              </w:rPr>
            </w:pPr>
            <w:r w:rsidRPr="003D0521">
              <w:rPr>
                <w:rFonts w:ascii="Arial" w:hAnsi="Arial" w:cs="Arial"/>
              </w:rPr>
              <w:t>Subordinated Written Rules</w:t>
            </w:r>
          </w:p>
          <w:p w14:paraId="4439918A" w14:textId="77777777" w:rsidR="00557E5F" w:rsidRPr="003D0521" w:rsidRDefault="00557E5F" w:rsidP="00115B7B">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6F9136D8" w14:textId="77777777" w:rsidR="00557E5F" w:rsidRPr="003D0521" w:rsidRDefault="00557E5F" w:rsidP="00115B7B">
            <w:pPr>
              <w:pStyle w:val="ListParagraph"/>
              <w:numPr>
                <w:ilvl w:val="0"/>
                <w:numId w:val="4"/>
              </w:numPr>
              <w:ind w:left="467" w:hanging="283"/>
              <w:rPr>
                <w:rFonts w:ascii="Arial" w:hAnsi="Arial" w:cs="Arial"/>
              </w:rPr>
            </w:pPr>
            <w:r w:rsidRPr="00557E5F">
              <w:rPr>
                <w:rFonts w:ascii="Arial" w:hAnsi="Arial" w:cs="Arial"/>
                <w:sz w:val="20"/>
                <w:szCs w:val="20"/>
              </w:rPr>
              <w:t>IDP Procedure</w:t>
            </w:r>
          </w:p>
        </w:tc>
      </w:tr>
    </w:tbl>
    <w:p w14:paraId="4A9A50B8" w14:textId="77777777" w:rsidR="00557E5F" w:rsidRPr="003D0521" w:rsidRDefault="00557E5F" w:rsidP="00557E5F">
      <w:pPr>
        <w:rPr>
          <w:rFonts w:ascii="Arial" w:eastAsiaTheme="majorEastAsia" w:hAnsi="Arial" w:cs="Arial"/>
          <w:color w:val="000000" w:themeColor="text1"/>
          <w:sz w:val="24"/>
          <w:szCs w:val="24"/>
        </w:rPr>
      </w:pPr>
    </w:p>
    <w:bookmarkEnd w:id="195"/>
    <w:p w14:paraId="1D178168" w14:textId="77777777" w:rsidR="00FB7CCE" w:rsidRDefault="00FB7CCE" w:rsidP="009C7D1A">
      <w:pPr>
        <w:rPr>
          <w:rFonts w:ascii="Arial" w:hAnsi="Arial" w:cs="Arial"/>
          <w:sz w:val="20"/>
          <w:szCs w:val="20"/>
        </w:rPr>
      </w:pPr>
    </w:p>
    <w:p w14:paraId="29CC2F1A" w14:textId="77777777" w:rsidR="00130B99" w:rsidRDefault="00130B99" w:rsidP="009C7D1A">
      <w:pPr>
        <w:rPr>
          <w:rFonts w:ascii="Arial" w:hAnsi="Arial" w:cs="Arial"/>
          <w:sz w:val="20"/>
          <w:szCs w:val="20"/>
        </w:rPr>
      </w:pPr>
    </w:p>
    <w:p w14:paraId="1937B464" w14:textId="77777777" w:rsidR="00604001" w:rsidRPr="0041079C" w:rsidRDefault="009B3432" w:rsidP="007E00A9">
      <w:pPr>
        <w:pStyle w:val="Heading2"/>
        <w:numPr>
          <w:ilvl w:val="1"/>
          <w:numId w:val="1"/>
        </w:numPr>
        <w:ind w:left="540" w:hanging="540"/>
        <w:jc w:val="both"/>
        <w:rPr>
          <w:rFonts w:ascii="Arial" w:hAnsi="Arial" w:cs="Arial"/>
          <w:color w:val="000000" w:themeColor="text1"/>
          <w:sz w:val="24"/>
          <w:szCs w:val="24"/>
        </w:rPr>
      </w:pPr>
      <w:bookmarkStart w:id="196" w:name="_Toc237261987"/>
      <w:r w:rsidRPr="0041079C">
        <w:rPr>
          <w:rFonts w:ascii="Arial" w:hAnsi="Arial" w:cs="Arial"/>
          <w:color w:val="000000" w:themeColor="text1"/>
          <w:sz w:val="24"/>
          <w:szCs w:val="24"/>
        </w:rPr>
        <w:t>Abbreviations</w:t>
      </w:r>
      <w:bookmarkEnd w:id="196"/>
    </w:p>
    <w:p w14:paraId="09101FCC" w14:textId="77777777" w:rsidR="00A301E5" w:rsidRPr="0041079C" w:rsidRDefault="00A301E5" w:rsidP="00A301E5">
      <w:pPr>
        <w:rPr>
          <w:rFonts w:ascii="Arial" w:hAnsi="Arial" w:cs="Arial"/>
          <w:sz w:val="20"/>
          <w:szCs w:val="20"/>
        </w:rPr>
      </w:pPr>
    </w:p>
    <w:p w14:paraId="4AA082D1" w14:textId="77777777" w:rsidR="00A301E5" w:rsidRPr="0041079C" w:rsidRDefault="00A301E5" w:rsidP="00D510D5">
      <w:pPr>
        <w:rPr>
          <w:rFonts w:ascii="Arial" w:hAnsi="Arial" w:cs="Arial"/>
          <w:sz w:val="20"/>
          <w:szCs w:val="20"/>
        </w:rPr>
      </w:pPr>
      <w:r w:rsidRPr="0041079C">
        <w:rPr>
          <w:rFonts w:ascii="Arial" w:hAnsi="Arial" w:cs="Arial"/>
          <w:sz w:val="20"/>
          <w:szCs w:val="20"/>
        </w:rPr>
        <w:t xml:space="preserve">The abbreviations in this document are defined in the overall ICT </w:t>
      </w:r>
      <w:r w:rsidR="00455A5B">
        <w:rPr>
          <w:rFonts w:ascii="Arial" w:hAnsi="Arial" w:cs="Arial"/>
          <w:sz w:val="20"/>
          <w:szCs w:val="20"/>
        </w:rPr>
        <w:t xml:space="preserve">Risk </w:t>
      </w:r>
      <w:r w:rsidRPr="0041079C">
        <w:rPr>
          <w:rFonts w:ascii="Arial" w:hAnsi="Arial" w:cs="Arial"/>
          <w:sz w:val="20"/>
          <w:szCs w:val="20"/>
        </w:rPr>
        <w:t>Glossary, which is provided on the Intranet website.</w:t>
      </w:r>
    </w:p>
    <w:p w14:paraId="0AC75E20" w14:textId="77777777" w:rsidR="006268FF" w:rsidRPr="0041079C" w:rsidRDefault="006268FF" w:rsidP="00604001">
      <w:pPr>
        <w:rPr>
          <w:rFonts w:ascii="Arial" w:hAnsi="Arial" w:cs="Arial"/>
        </w:rPr>
      </w:pPr>
    </w:p>
    <w:p w14:paraId="1D72AF12" w14:textId="77777777" w:rsidR="007A79DD" w:rsidRPr="0041079C" w:rsidRDefault="005F691F" w:rsidP="001433B4">
      <w:pPr>
        <w:jc w:val="center"/>
        <w:rPr>
          <w:rFonts w:ascii="Arial" w:hAnsi="Arial" w:cs="Arial"/>
          <w:b/>
          <w:bCs/>
          <w:sz w:val="20"/>
          <w:szCs w:val="20"/>
        </w:rPr>
      </w:pPr>
      <w:r w:rsidRPr="0041079C">
        <w:rPr>
          <w:rFonts w:ascii="Arial" w:hAnsi="Arial" w:cs="Arial"/>
        </w:rPr>
        <w:br/>
      </w:r>
      <w:r w:rsidR="004518A6" w:rsidRPr="0041079C">
        <w:rPr>
          <w:rFonts w:ascii="Arial" w:hAnsi="Arial" w:cs="Arial"/>
          <w:b/>
          <w:bCs/>
          <w:sz w:val="20"/>
          <w:szCs w:val="20"/>
        </w:rPr>
        <w:t xml:space="preserve">*** </w:t>
      </w:r>
      <w:r w:rsidRPr="0041079C">
        <w:rPr>
          <w:rFonts w:ascii="Arial" w:hAnsi="Arial" w:cs="Arial"/>
          <w:b/>
          <w:bCs/>
          <w:sz w:val="20"/>
          <w:szCs w:val="20"/>
        </w:rPr>
        <w:t>END OF DOCUMENT</w:t>
      </w:r>
      <w:r w:rsidR="004518A6" w:rsidRPr="0041079C">
        <w:rPr>
          <w:rFonts w:ascii="Arial" w:hAnsi="Arial" w:cs="Arial"/>
          <w:b/>
          <w:bCs/>
          <w:sz w:val="20"/>
          <w:szCs w:val="20"/>
        </w:rPr>
        <w:t xml:space="preserve"> ***</w:t>
      </w:r>
    </w:p>
    <w:p w14:paraId="53B2F6EA" w14:textId="0170B137" w:rsidR="004C4CB2" w:rsidRPr="0041079C" w:rsidRDefault="00503B98" w:rsidP="0027643D">
      <w:pPr>
        <w:rPr>
          <w:rFonts w:ascii="Arial" w:hAnsi="Arial" w:cs="Arial"/>
          <w:b/>
          <w:bCs/>
          <w:sz w:val="20"/>
          <w:szCs w:val="20"/>
        </w:rPr>
      </w:pPr>
      <w:r w:rsidRPr="0041079C">
        <w:rPr>
          <w:rFonts w:ascii="Arial" w:hAnsi="Arial" w:cs="Arial"/>
          <w:b/>
          <w:bCs/>
          <w:sz w:val="20"/>
          <w:szCs w:val="20"/>
        </w:rPr>
        <w:t>----------------------------------------------------------------------------------------------------------------------</w:t>
      </w:r>
    </w:p>
    <w:p w14:paraId="13B763C0" w14:textId="77777777" w:rsidR="00B2610E" w:rsidRPr="0041079C" w:rsidRDefault="00B2610E" w:rsidP="0027643D">
      <w:pPr>
        <w:rPr>
          <w:rFonts w:ascii="Arial" w:hAnsi="Arial" w:cs="Arial"/>
          <w:b/>
          <w:bCs/>
          <w:sz w:val="20"/>
          <w:szCs w:val="20"/>
        </w:rPr>
      </w:pPr>
    </w:p>
    <w:sectPr w:rsidR="00B2610E" w:rsidRPr="0041079C" w:rsidSect="00BD1D76">
      <w:headerReference w:type="even" r:id="rId21"/>
      <w:headerReference w:type="default" r:id="rId22"/>
      <w:footerReference w:type="even" r:id="rId23"/>
      <w:footerReference w:type="default" r:id="rId24"/>
      <w:headerReference w:type="first" r:id="rId25"/>
      <w:footerReference w:type="first" r:id="rId26"/>
      <w:pgSz w:w="11906" w:h="16838" w:code="9"/>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1F57" w14:textId="77777777" w:rsidR="00307248" w:rsidRDefault="00307248" w:rsidP="00B862D3">
      <w:pPr>
        <w:spacing w:after="0" w:line="240" w:lineRule="auto"/>
      </w:pPr>
      <w:r>
        <w:separator/>
      </w:r>
    </w:p>
  </w:endnote>
  <w:endnote w:type="continuationSeparator" w:id="0">
    <w:p w14:paraId="135BCBBD" w14:textId="77777777" w:rsidR="00307248" w:rsidRDefault="00307248" w:rsidP="00B862D3">
      <w:pPr>
        <w:spacing w:after="0" w:line="240" w:lineRule="auto"/>
      </w:pPr>
      <w:r>
        <w:continuationSeparator/>
      </w:r>
    </w:p>
  </w:endnote>
  <w:endnote w:type="continuationNotice" w:id="1">
    <w:p w14:paraId="7C9523F8" w14:textId="77777777" w:rsidR="00307248" w:rsidRDefault="003072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E492" w14:textId="77777777" w:rsidR="00951B10" w:rsidRDefault="00951B10">
    <w:pPr>
      <w:pStyle w:val="Footer"/>
    </w:pPr>
    <w:r>
      <w:rPr>
        <w:noProof/>
      </w:rPr>
      <mc:AlternateContent>
        <mc:Choice Requires="wps">
          <w:drawing>
            <wp:anchor distT="0" distB="0" distL="0" distR="0" simplePos="0" relativeHeight="251658242" behindDoc="0" locked="0" layoutInCell="1" allowOverlap="1" wp14:anchorId="05466FD0" wp14:editId="5BC48EE4">
              <wp:simplePos x="635" y="635"/>
              <wp:positionH relativeFrom="page">
                <wp:align>center</wp:align>
              </wp:positionH>
              <wp:positionV relativeFrom="page">
                <wp:align>bottom</wp:align>
              </wp:positionV>
              <wp:extent cx="405765" cy="357505"/>
              <wp:effectExtent l="0" t="0" r="13335" b="0"/>
              <wp:wrapNone/>
              <wp:docPr id="167070272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2AB494BC" w14:textId="77777777" w:rsidR="00951B10" w:rsidRPr="00951B10" w:rsidRDefault="00951B10" w:rsidP="00951B10">
                          <w:pPr>
                            <w:spacing w:after="0"/>
                            <w:rPr>
                              <w:rFonts w:ascii="Calibri" w:eastAsia="Calibri" w:hAnsi="Calibri" w:cs="Calibri"/>
                              <w:noProof/>
                              <w:color w:val="000000"/>
                              <w:sz w:val="20"/>
                              <w:szCs w:val="20"/>
                            </w:rPr>
                          </w:pPr>
                          <w:r w:rsidRPr="00951B10">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66FD0" id="_x0000_t202" coordsize="21600,21600" o:spt="202" path="m,l,21600r21600,l21600,xe">
              <v:stroke joinstyle="miter"/>
              <v:path gradientshapeok="t" o:connecttype="rect"/>
            </v:shapetype>
            <v:shape id="_x0000_s1029" type="#_x0000_t202" alt="Internal" style="position:absolute;margin-left:0;margin-top:0;width:31.95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2AB494BC" w14:textId="77777777" w:rsidR="00951B10" w:rsidRPr="00951B10" w:rsidRDefault="00951B10" w:rsidP="00951B10">
                    <w:pPr>
                      <w:spacing w:after="0"/>
                      <w:rPr>
                        <w:rFonts w:ascii="Calibri" w:eastAsia="Calibri" w:hAnsi="Calibri" w:cs="Calibri"/>
                        <w:noProof/>
                        <w:color w:val="000000"/>
                        <w:sz w:val="20"/>
                        <w:szCs w:val="20"/>
                      </w:rPr>
                    </w:pPr>
                    <w:r w:rsidRPr="00951B10">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1502" w14:textId="77777777" w:rsidR="00951B10" w:rsidRDefault="00951B10">
    <w:pPr>
      <w:pStyle w:val="Footer"/>
    </w:pPr>
    <w:r>
      <w:rPr>
        <w:noProof/>
      </w:rPr>
      <mc:AlternateContent>
        <mc:Choice Requires="wps">
          <w:drawing>
            <wp:anchor distT="0" distB="0" distL="0" distR="0" simplePos="0" relativeHeight="251658243" behindDoc="0" locked="0" layoutInCell="1" allowOverlap="1" wp14:anchorId="0E0BDDCB" wp14:editId="672C3803">
              <wp:simplePos x="635" y="635"/>
              <wp:positionH relativeFrom="page">
                <wp:align>center</wp:align>
              </wp:positionH>
              <wp:positionV relativeFrom="page">
                <wp:align>bottom</wp:align>
              </wp:positionV>
              <wp:extent cx="405765" cy="357505"/>
              <wp:effectExtent l="0" t="0" r="13335" b="0"/>
              <wp:wrapNone/>
              <wp:docPr id="139202743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522EF1D0" w14:textId="77777777" w:rsidR="00951B10" w:rsidRPr="00346A68" w:rsidRDefault="00951B10" w:rsidP="00951B10">
                          <w:pPr>
                            <w:spacing w:after="0"/>
                            <w:rPr>
                              <w:rFonts w:ascii="Arial" w:eastAsia="Calibri" w:hAnsi="Arial" w:cs="Arial"/>
                              <w:noProof/>
                              <w:color w:val="000000"/>
                              <w:sz w:val="20"/>
                              <w:szCs w:val="20"/>
                            </w:rPr>
                          </w:pPr>
                          <w:r w:rsidRPr="00346A68">
                            <w:rPr>
                              <w:rFonts w:ascii="Arial" w:eastAsia="Calibri"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0BDDCB" id="_x0000_t202" coordsize="21600,21600" o:spt="202" path="m,l,21600r21600,l21600,xe">
              <v:stroke joinstyle="miter"/>
              <v:path gradientshapeok="t" o:connecttype="rect"/>
            </v:shapetype>
            <v:shape id="Text Box 3" o:spid="_x0000_s1030" type="#_x0000_t202" alt="Internal" style="position:absolute;margin-left:0;margin-top:0;width:31.95pt;height:28.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522EF1D0" w14:textId="77777777" w:rsidR="00951B10" w:rsidRPr="00346A68" w:rsidRDefault="00951B10" w:rsidP="00951B10">
                    <w:pPr>
                      <w:spacing w:after="0"/>
                      <w:rPr>
                        <w:rFonts w:ascii="Arial" w:eastAsia="Calibri" w:hAnsi="Arial" w:cs="Arial"/>
                        <w:noProof/>
                        <w:color w:val="000000"/>
                        <w:sz w:val="20"/>
                        <w:szCs w:val="20"/>
                      </w:rPr>
                    </w:pPr>
                    <w:r w:rsidRPr="00346A68">
                      <w:rPr>
                        <w:rFonts w:ascii="Arial" w:eastAsia="Calibri" w:hAnsi="Arial" w:cs="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7C21" w14:textId="77777777" w:rsidR="00951B10" w:rsidRDefault="00951B10">
    <w:pPr>
      <w:pStyle w:val="Footer"/>
    </w:pPr>
    <w:r>
      <w:rPr>
        <w:noProof/>
      </w:rPr>
      <mc:AlternateContent>
        <mc:Choice Requires="wps">
          <w:drawing>
            <wp:anchor distT="0" distB="0" distL="0" distR="0" simplePos="0" relativeHeight="251658241" behindDoc="0" locked="0" layoutInCell="1" allowOverlap="1" wp14:anchorId="2958B204" wp14:editId="6BFE2847">
              <wp:simplePos x="635" y="635"/>
              <wp:positionH relativeFrom="page">
                <wp:align>center</wp:align>
              </wp:positionH>
              <wp:positionV relativeFrom="page">
                <wp:align>bottom</wp:align>
              </wp:positionV>
              <wp:extent cx="405765" cy="357505"/>
              <wp:effectExtent l="0" t="0" r="13335" b="0"/>
              <wp:wrapNone/>
              <wp:docPr id="554383529"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012A44E3" w14:textId="77777777" w:rsidR="00951B10" w:rsidRPr="00951B10" w:rsidRDefault="00951B10" w:rsidP="00951B10">
                          <w:pPr>
                            <w:spacing w:after="0"/>
                            <w:rPr>
                              <w:rFonts w:ascii="Calibri" w:eastAsia="Calibri" w:hAnsi="Calibri" w:cs="Calibri"/>
                              <w:noProof/>
                              <w:color w:val="000000"/>
                              <w:sz w:val="20"/>
                              <w:szCs w:val="20"/>
                            </w:rPr>
                          </w:pPr>
                          <w:r w:rsidRPr="00951B10">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58B204" id="_x0000_t202" coordsize="21600,21600" o:spt="202" path="m,l,21600r21600,l21600,xe">
              <v:stroke joinstyle="miter"/>
              <v:path gradientshapeok="t" o:connecttype="rect"/>
            </v:shapetype>
            <v:shape id="_x0000_s1031" type="#_x0000_t202" alt="Internal" style="position:absolute;margin-left:0;margin-top:0;width:31.95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A+DwIAABwEAAAOAAAAZHJzL2Uyb0RvYy54bWysU01v2zAMvQ/YfxB0X+xkcz+MOEXWIsOA&#10;oC2QFj0rshQbkERBUmJnv36UHCdbt9Owi0yT1CP5+DS/67UiB+F8C6ai00lOiTAc6tbsKvr6svp0&#10;Q4kPzNRMgREVPQpP7xYfP8w7W4oZNKBq4QiCGF92tqJNCLbMMs8boZmfgBUGgxKcZgF/3S6rHesQ&#10;XatsludXWQeutg648B69D0OQLhK+lIKHJym9CERVFHsL6XTp3MYzW8xZuXPMNi0/tcH+oQvNWoNF&#10;z1APLDCyd+0fULrlDjzIMOGgM5Cy5SLNgNNM83fTbBpmRZoFyfH2TJP/f7D88bCxz46E/iv0uMBI&#10;SGd96dEZ5+ml0/GLnRKMI4XHM22iD4Sj80teXF8VlHAMfS6ui7yIKNnlsnU+fBOgSTQq6nAriSx2&#10;WPswpI4psZaBVatU2owyvzkQM3qyS4fRCv22J21d0dnY/RbqIw7lYNi3t3zVYuk18+GZOVwwzoGi&#10;DU94SAVdReFkUdKA+/E3f8xH3jFKSYeCqahBRVOivhvcR9TWaLjR2CZjepsXOcbNXt8DynCKL8Ly&#10;ZKLXBTWa0oF+QzkvYyEMMcOxXEW3o3kfBuXic+BiuUxJKCPLwtpsLI/Qka7I5Uv/xpw9ER5wU48w&#10;qomV73gfcuNNb5f7gOynpURqByJPjKME01pPzyVq/Nf/lHV51IufAAAA//8DAFBLAwQUAAYACAAA&#10;ACEAUxaBjNoAAAADAQAADwAAAGRycy9kb3ducmV2LnhtbEyPwWrCQBCG74W+wzKF3uqmhoY2ZiMi&#10;eLIU1F56W3fHJDY7G7IbjW/fqRe9DAz/zzffFPPRteKEfWg8KXidJCCQjLcNVQq+d6uXdxAharK6&#10;9YQKLhhgXj4+FDq3/kwbPG1jJRhCIdcK6hi7XMpganQ6THyHxNnB905HXvtK2l6fGe5aOU2STDrd&#10;EF+odYfLGs3vdnAK3jbxc/iiXfozTi/Hdbc06WFtlHp+GhczEBHHeCvDvz6rQ8lOez+QDaJVwI/E&#10;6+QsSz9A7JmbpSDLQt67l38AAAD//wMAUEsBAi0AFAAGAAgAAAAhALaDOJL+AAAA4QEAABMAAAAA&#10;AAAAAAAAAAAAAAAAAFtDb250ZW50X1R5cGVzXS54bWxQSwECLQAUAAYACAAAACEAOP0h/9YAAACU&#10;AQAACwAAAAAAAAAAAAAAAAAvAQAAX3JlbHMvLnJlbHNQSwECLQAUAAYACAAAACEA9IHgPg8CAAAc&#10;BAAADgAAAAAAAAAAAAAAAAAuAgAAZHJzL2Uyb0RvYy54bWxQSwECLQAUAAYACAAAACEAUxaBjNoA&#10;AAADAQAADwAAAAAAAAAAAAAAAABpBAAAZHJzL2Rvd25yZXYueG1sUEsFBgAAAAAEAAQA8wAAAHAF&#10;AAAAAA==&#10;" filled="f" stroked="f">
              <v:textbox style="mso-fit-shape-to-text:t" inset="0,0,0,15pt">
                <w:txbxContent>
                  <w:p w14:paraId="012A44E3" w14:textId="77777777" w:rsidR="00951B10" w:rsidRPr="00951B10" w:rsidRDefault="00951B10" w:rsidP="00951B10">
                    <w:pPr>
                      <w:spacing w:after="0"/>
                      <w:rPr>
                        <w:rFonts w:ascii="Calibri" w:eastAsia="Calibri" w:hAnsi="Calibri" w:cs="Calibri"/>
                        <w:noProof/>
                        <w:color w:val="000000"/>
                        <w:sz w:val="20"/>
                        <w:szCs w:val="20"/>
                      </w:rPr>
                    </w:pPr>
                    <w:r w:rsidRPr="00951B10">
                      <w:rPr>
                        <w:rFonts w:ascii="Calibri" w:eastAsia="Calibri" w:hAnsi="Calibri" w:cs="Calibri"/>
                        <w:noProof/>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9D85" w14:textId="77777777" w:rsidR="00951B10" w:rsidRDefault="00951B10">
    <w:pPr>
      <w:pStyle w:val="Footer"/>
    </w:pPr>
    <w:r>
      <w:rPr>
        <w:noProof/>
      </w:rPr>
      <mc:AlternateContent>
        <mc:Choice Requires="wps">
          <w:drawing>
            <wp:anchor distT="0" distB="0" distL="0" distR="0" simplePos="0" relativeHeight="251658244" behindDoc="0" locked="0" layoutInCell="1" allowOverlap="1" wp14:anchorId="683B32AA" wp14:editId="54B60909">
              <wp:simplePos x="635" y="635"/>
              <wp:positionH relativeFrom="page">
                <wp:align>center</wp:align>
              </wp:positionH>
              <wp:positionV relativeFrom="page">
                <wp:align>bottom</wp:align>
              </wp:positionV>
              <wp:extent cx="405765" cy="357505"/>
              <wp:effectExtent l="0" t="0" r="13335" b="0"/>
              <wp:wrapNone/>
              <wp:docPr id="1819613990"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43C55916" w14:textId="77777777" w:rsidR="00951B10" w:rsidRPr="00951B10" w:rsidRDefault="00951B10" w:rsidP="00951B10">
                          <w:pPr>
                            <w:spacing w:after="0"/>
                            <w:rPr>
                              <w:rFonts w:ascii="Calibri" w:eastAsia="Calibri" w:hAnsi="Calibri" w:cs="Calibri"/>
                              <w:noProof/>
                              <w:color w:val="000000"/>
                              <w:sz w:val="20"/>
                              <w:szCs w:val="20"/>
                            </w:rPr>
                          </w:pPr>
                          <w:r w:rsidRPr="00951B10">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3B32AA" id="_x0000_t202" coordsize="21600,21600" o:spt="202" path="m,l,21600r21600,l21600,xe">
              <v:stroke joinstyle="miter"/>
              <v:path gradientshapeok="t" o:connecttype="rect"/>
            </v:shapetype>
            <v:shape id="Text Box 5" o:spid="_x0000_s1032" type="#_x0000_t202" alt="Internal" style="position:absolute;margin-left:0;margin-top:0;width:31.95pt;height:28.1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IDDgIAABwEAAAOAAAAZHJzL2Uyb0RvYy54bWysU8Fu2zAMvQ/YPwi6L3a6ue2MOEXWIsOA&#10;oC2QDj3LshQbkERBUmJnXz9KjpOt22nYRaZJ6pF8fFrcDVqRg3C+A1PR+SynRBgOTWd2Ff3+sv5w&#10;S4kPzDRMgREVPQpP75bv3y16W4oraEE1whEEMb7sbUXbEGyZZZ63QjM/AysMBiU4zQL+ul3WONYj&#10;ulbZVZ5fZz24xjrgwnv0PoxBukz4UgoenqT0IhBVUewtpNOls45ntlywcueYbTt+aoP9QxeadQaL&#10;nqEeWGBk77o/oHTHHXiQYcZBZyBlx0WaAaeZ52+m2bbMijQLkuPtmSb//2D542Frnx0JwxcYcIGR&#10;kN760qMzzjNIp+MXOyUYRwqPZ9rEEAhH56e8uLkuKOEY+ljcFHkRUbLLZet8+CpAk2hU1OFWElns&#10;sPFhTJ1SYi0D606ptBllfnMgZvRklw6jFYZ6IF2Dxafua2iOOJSDcd/e8nWHpTfMh2fmcME4B4o2&#10;POEhFfQVhZNFSQvux9/8MR95xyglPQqmogYVTYn6ZnAfUVuT4SajTsb8c17kGDd7fQ8owzm+CMuT&#10;iV4X1GRKB/oV5byKhTDEDMdyFa0n8z6MysXnwMVqlZJQRpaFjdlaHqEjXZHLl+GVOXsiPOCmHmFS&#10;Eyvf8D7mxpvervYB2U9LidSORJ4YRwmmtZ6eS9T4r/8p6/Kolz8BAAD//wMAUEsDBBQABgAIAAAA&#10;IQBTFoGM2gAAAAMBAAAPAAAAZHJzL2Rvd25yZXYueG1sTI/BasJAEIbvhb7DMoXe6qaGhjZmIyJ4&#10;shTUXnpbd8ckNjsbshuNb9+pF70MDP/PN98U89G14oR9aDwpeJ0kIJCMtw1VCr53q5d3ECFqsrr1&#10;hAouGGBePj4UOrf+TBs8bWMlGEIh1wrqGLtcymBqdDpMfIfE2cH3Tkde+0raXp8Z7lo5TZJMOt0Q&#10;X6h1h8saze92cAreNvFz+KJd+jNOL8d1tzTpYW2Uen4aFzMQEcd4K8O/PqtDyU57P5ANolXAj8Tr&#10;5CxLP0DsmZulIMtC3ruXfwAAAP//AwBQSwECLQAUAAYACAAAACEAtoM4kv4AAADhAQAAEwAAAAAA&#10;AAAAAAAAAAAAAAAAW0NvbnRlbnRfVHlwZXNdLnhtbFBLAQItABQABgAIAAAAIQA4/SH/1gAAAJQB&#10;AAALAAAAAAAAAAAAAAAAAC8BAABfcmVscy8ucmVsc1BLAQItABQABgAIAAAAIQCZPlIDDgIAABwE&#10;AAAOAAAAAAAAAAAAAAAAAC4CAABkcnMvZTJvRG9jLnhtbFBLAQItABQABgAIAAAAIQBTFoGM2gAA&#10;AAMBAAAPAAAAAAAAAAAAAAAAAGgEAABkcnMvZG93bnJldi54bWxQSwUGAAAAAAQABADzAAAAbwUA&#10;AAAA&#10;" filled="f" stroked="f">
              <v:textbox style="mso-fit-shape-to-text:t" inset="0,0,0,15pt">
                <w:txbxContent>
                  <w:p w14:paraId="43C55916" w14:textId="77777777" w:rsidR="00951B10" w:rsidRPr="00951B10" w:rsidRDefault="00951B10" w:rsidP="00951B10">
                    <w:pPr>
                      <w:spacing w:after="0"/>
                      <w:rPr>
                        <w:rFonts w:ascii="Calibri" w:eastAsia="Calibri" w:hAnsi="Calibri" w:cs="Calibri"/>
                        <w:noProof/>
                        <w:color w:val="000000"/>
                        <w:sz w:val="20"/>
                        <w:szCs w:val="20"/>
                      </w:rPr>
                    </w:pPr>
                    <w:r w:rsidRPr="00951B10">
                      <w:rPr>
                        <w:rFonts w:ascii="Calibri" w:eastAsia="Calibri" w:hAnsi="Calibri" w:cs="Calibri"/>
                        <w:noProof/>
                        <w:color w:val="000000"/>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1771" w14:textId="77777777" w:rsidR="00B862D3" w:rsidRDefault="00B862D3">
    <w:pPr>
      <w:pStyle w:val="Footer"/>
    </w:pPr>
    <w:r>
      <w:rPr>
        <w:noProof/>
      </w:rPr>
      <mc:AlternateContent>
        <mc:Choice Requires="wps">
          <w:drawing>
            <wp:anchor distT="0" distB="0" distL="114300" distR="114300" simplePos="0" relativeHeight="251658240" behindDoc="0" locked="0" layoutInCell="0" allowOverlap="1" wp14:anchorId="7DFEC488" wp14:editId="5C1BD6D9">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6F91A7D" w14:textId="77777777" w:rsidR="00B862D3" w:rsidRPr="00F047FE" w:rsidRDefault="00B862D3" w:rsidP="00B862D3">
                          <w:pPr>
                            <w:spacing w:after="0"/>
                            <w:jc w:val="center"/>
                            <w:rPr>
                              <w:rFonts w:ascii="Arial" w:hAnsi="Arial" w:cs="Arial"/>
                              <w:color w:val="000000"/>
                              <w:sz w:val="20"/>
                            </w:rPr>
                          </w:pPr>
                          <w:r w:rsidRPr="00E977D4">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_x0000_s1033" type="#_x0000_t202" alt="{&quot;HashCode&quot;:442047029,&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26F91A7D" w14:textId="77777777" w:rsidR="00B862D3" w:rsidRPr="00F047FE" w:rsidRDefault="00B862D3" w:rsidP="00B862D3">
                    <w:pPr>
                      <w:spacing w:after="0"/>
                      <w:jc w:val="center"/>
                      <w:rPr>
                        <w:rFonts w:ascii="Arial" w:hAnsi="Arial" w:cs="Arial"/>
                        <w:color w:val="000000"/>
                        <w:sz w:val="20"/>
                      </w:rPr>
                    </w:pPr>
                    <w:r w:rsidRPr="00E977D4">
                      <w:rPr>
                        <w:rFonts w:ascii="Arial" w:hAnsi="Arial" w:cs="Arial"/>
                        <w:color w:val="000000"/>
                        <w:sz w:val="20"/>
                      </w:rPr>
                      <w:t>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E820" w14:textId="77777777" w:rsidR="00951B10" w:rsidRDefault="00346A68">
    <w:pPr>
      <w:pStyle w:val="Footer"/>
    </w:pPr>
    <w:r>
      <w:rPr>
        <w:noProof/>
      </w:rPr>
      <mc:AlternateContent>
        <mc:Choice Requires="wps">
          <w:drawing>
            <wp:anchor distT="0" distB="0" distL="0" distR="0" simplePos="0" relativeHeight="251658245" behindDoc="0" locked="0" layoutInCell="1" allowOverlap="1" wp14:anchorId="4AE40D12" wp14:editId="1827079C">
              <wp:simplePos x="0" y="0"/>
              <wp:positionH relativeFrom="page">
                <wp:posOffset>3667125</wp:posOffset>
              </wp:positionH>
              <wp:positionV relativeFrom="page">
                <wp:align>bottom</wp:align>
              </wp:positionV>
              <wp:extent cx="466725" cy="357505"/>
              <wp:effectExtent l="0" t="0" r="9525" b="0"/>
              <wp:wrapNone/>
              <wp:docPr id="112250093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6725" cy="357505"/>
                      </a:xfrm>
                      <a:prstGeom prst="rect">
                        <a:avLst/>
                      </a:prstGeom>
                      <a:noFill/>
                      <a:ln>
                        <a:noFill/>
                      </a:ln>
                    </wps:spPr>
                    <wps:txbx>
                      <w:txbxContent>
                        <w:p w14:paraId="0CEDDA01" w14:textId="77777777" w:rsidR="00346A68" w:rsidRPr="00346A68" w:rsidRDefault="00346A68" w:rsidP="00346A68">
                          <w:pPr>
                            <w:spacing w:after="0"/>
                            <w:rPr>
                              <w:rFonts w:ascii="Arial" w:eastAsia="Calibri" w:hAnsi="Arial" w:cs="Arial"/>
                              <w:noProof/>
                              <w:color w:val="000000"/>
                              <w:sz w:val="20"/>
                              <w:szCs w:val="20"/>
                            </w:rPr>
                          </w:pPr>
                          <w:r w:rsidRPr="00346A68">
                            <w:rPr>
                              <w:rFonts w:ascii="Arial" w:eastAsia="Calibri" w:hAnsi="Arial" w:cs="Arial"/>
                              <w:noProof/>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4AE40D12" id="_x0000_t202" coordsize="21600,21600" o:spt="202" path="m,l,21600r21600,l21600,xe">
              <v:stroke joinstyle="miter"/>
              <v:path gradientshapeok="t" o:connecttype="rect"/>
            </v:shapetype>
            <v:shape id="_x0000_s1034" type="#_x0000_t202" alt="Internal" style="position:absolute;margin-left:288.75pt;margin-top:0;width:36.75pt;height:28.15pt;z-index:251658245;visibility:visible;mso-wrap-style:square;mso-width-percent:0;mso-wrap-distance-left:0;mso-wrap-distance-top:0;mso-wrap-distance-right:0;mso-wrap-distance-bottom:0;mso-position-horizontal:absolute;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0ZpDwIAAB4EAAAOAAAAZHJzL2Uyb0RvYy54bWysU8Fu2zAMvQ/YPwi6L3ayJd2MOEXWIsOA&#10;oC2QDj0rshQbsESNUmJnXz9KiZOt22nYRaZJ6pF8fJrf9qZlB4W+AVvy8SjnTFkJVWN3Jf/2vHr3&#10;kTMfhK1EC1aV/Kg8v128fTPvXKEmUENbKWQEYn3RuZLXIbgiy7yslRF+BE5ZCmpAIwL94i6rUHSE&#10;btpskuezrAOsHIJU3pP3/hTki4SvtZLhUWuvAmtLTr2FdGI6t/HMFnNR7FC4upHnNsQ/dGFEY6no&#10;BepeBMH22PwBZRqJ4EGHkQSTgdaNVGkGmmacv5pmUwun0ixEjncXmvz/g5UPh417Qhb6z9DTAiMh&#10;nfOFJ2ecp9do4pc6ZRQnCo8X2lQfmCTnh9nsZjLlTFLo/fRmmk8jSna97NCHLwoMi0bJkbaSyBKH&#10;tQ+n1CEl1rKwato2baa1vzkIM3qya4fRCv22Z01V8lQ3erZQHWkohNO+vZOrhkqvhQ9PAmnBNAeJ&#10;NjzSoVvoSg5ni7Ma8Mff/DGfeKcoZx0JpuT++16g4qz9amkjUV2DgYOxTcb4Uz7NKW735g5IiGN6&#10;E04mk7wY2sHUCOaFBL2MpSgkrKSCJd8O5l04aZcehFTLZUoiITkR1nbjZISOhEU2n/sXge5MeaBd&#10;PcCgJ1G8Yv6UG296t9wH4j+t5UrlmXMSYVrs+cFElf/6n7Kuz3rxEwAA//8DAFBLAwQUAAYACAAA&#10;ACEAG3GoOd4AAAAHAQAADwAAAGRycy9kb3ducmV2LnhtbEyPMU/DMBCFdyT+g3VILIg6LUqCQpwK&#10;obDAAASWbm58JBH2OYqdNvTXc0yw3d17eve9crs4Kw44hcGTgvUqAYHUejNQp+Dj/fH6FkSImoy2&#10;nlDBNwbYVudnpS6MP9IbHprYCQ6hUGgFfYxjIWVoe3Q6rPyIxNqnn5yOvE6dNJM+crizcpMkmXR6&#10;IP7Q6xEfemy/mtkpkMumsbsnzOurF1PPr8+ndFeflLq8WO7vQERc4p8ZfvEZHSpm2vuZTBBWQZrn&#10;KVsVcCOWs3TNw57v2Q3IqpT/+asfAAAA//8DAFBLAQItABQABgAIAAAAIQC2gziS/gAAAOEBAAAT&#10;AAAAAAAAAAAAAAAAAAAAAABbQ29udGVudF9UeXBlc10ueG1sUEsBAi0AFAAGAAgAAAAhADj9If/W&#10;AAAAlAEAAAsAAAAAAAAAAAAAAAAALwEAAF9yZWxzLy5yZWxzUEsBAi0AFAAGAAgAAAAhANrvRmkP&#10;AgAAHgQAAA4AAAAAAAAAAAAAAAAALgIAAGRycy9lMm9Eb2MueG1sUEsBAi0AFAAGAAgAAAAhABtx&#10;qDneAAAABwEAAA8AAAAAAAAAAAAAAAAAaQQAAGRycy9kb3ducmV2LnhtbFBLBQYAAAAABAAEAPMA&#10;AAB0BQAAAAA=&#10;" filled="f" stroked="f">
              <v:textbox style="mso-fit-shape-to-text:t" inset="0,0,0,15pt">
                <w:txbxContent>
                  <w:p w14:paraId="0CEDDA01" w14:textId="77777777" w:rsidR="00346A68" w:rsidRPr="00346A68" w:rsidRDefault="00346A68" w:rsidP="00346A68">
                    <w:pPr>
                      <w:spacing w:after="0"/>
                      <w:rPr>
                        <w:rFonts w:ascii="Arial" w:eastAsia="Calibri" w:hAnsi="Arial" w:cs="Arial"/>
                        <w:noProof/>
                        <w:color w:val="000000"/>
                        <w:sz w:val="20"/>
                        <w:szCs w:val="20"/>
                      </w:rPr>
                    </w:pPr>
                    <w:r w:rsidRPr="00346A68">
                      <w:rPr>
                        <w:rFonts w:ascii="Arial" w:eastAsia="Calibri" w:hAnsi="Arial" w:cs="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B0DF" w14:textId="77777777" w:rsidR="00307248" w:rsidRDefault="00307248" w:rsidP="00B862D3">
      <w:pPr>
        <w:spacing w:after="0" w:line="240" w:lineRule="auto"/>
      </w:pPr>
      <w:r>
        <w:separator/>
      </w:r>
    </w:p>
  </w:footnote>
  <w:footnote w:type="continuationSeparator" w:id="0">
    <w:p w14:paraId="32642EFB" w14:textId="77777777" w:rsidR="00307248" w:rsidRDefault="00307248" w:rsidP="00B862D3">
      <w:pPr>
        <w:spacing w:after="0" w:line="240" w:lineRule="auto"/>
      </w:pPr>
      <w:r>
        <w:continuationSeparator/>
      </w:r>
    </w:p>
  </w:footnote>
  <w:footnote w:type="continuationNotice" w:id="1">
    <w:p w14:paraId="51ED5963" w14:textId="77777777" w:rsidR="00307248" w:rsidRDefault="00307248">
      <w:pPr>
        <w:spacing w:after="0" w:line="240" w:lineRule="auto"/>
      </w:pPr>
    </w:p>
  </w:footnote>
  <w:footnote w:id="2">
    <w:p w14:paraId="1CDBAC02" w14:textId="77777777" w:rsidR="00795B90" w:rsidRPr="00614E2C" w:rsidRDefault="00795B90">
      <w:pPr>
        <w:pStyle w:val="FootnoteText"/>
        <w:rPr>
          <w:rFonts w:ascii="Arial" w:hAnsi="Arial" w:cs="Arial"/>
        </w:rPr>
      </w:pPr>
      <w:r w:rsidRPr="004E48D9">
        <w:rPr>
          <w:rStyle w:val="FootnoteReference"/>
          <w:rFonts w:ascii="Arial" w:hAnsi="Arial" w:cs="Arial"/>
          <w:sz w:val="18"/>
          <w:szCs w:val="18"/>
        </w:rPr>
        <w:footnoteRef/>
      </w:r>
      <w:r w:rsidRPr="004E48D9">
        <w:rPr>
          <w:rFonts w:ascii="Arial" w:hAnsi="Arial" w:cs="Arial"/>
          <w:sz w:val="18"/>
          <w:szCs w:val="18"/>
        </w:rPr>
        <w:t xml:space="preserve"> For LE Guidelines adoption process the target groups should be adjusted according to organizational structure of the LE</w:t>
      </w:r>
      <w:r w:rsidR="00417D86">
        <w:rPr>
          <w:rFonts w:ascii="Arial" w:hAnsi="Arial" w:cs="Arial"/>
          <w:sz w:val="18"/>
          <w:szCs w:val="18"/>
        </w:rPr>
        <w:t>.</w:t>
      </w:r>
    </w:p>
  </w:footnote>
  <w:footnote w:id="3">
    <w:p w14:paraId="3262899E" w14:textId="77777777" w:rsidR="009B2A84" w:rsidRPr="00650421" w:rsidRDefault="009B2A84">
      <w:pPr>
        <w:pStyle w:val="FootnoteText"/>
        <w:rPr>
          <w:rFonts w:ascii="Arial" w:hAnsi="Arial" w:cs="Arial"/>
          <w:sz w:val="16"/>
          <w:szCs w:val="16"/>
        </w:rPr>
      </w:pPr>
      <w:r w:rsidRPr="00650421">
        <w:rPr>
          <w:rStyle w:val="FootnoteReference"/>
          <w:rFonts w:ascii="Arial" w:hAnsi="Arial" w:cs="Arial"/>
          <w:sz w:val="16"/>
          <w:szCs w:val="16"/>
        </w:rPr>
        <w:footnoteRef/>
      </w:r>
      <w:r w:rsidRPr="00650421">
        <w:rPr>
          <w:rFonts w:ascii="Arial" w:hAnsi="Arial" w:cs="Arial"/>
          <w:sz w:val="16"/>
          <w:szCs w:val="16"/>
        </w:rPr>
        <w:t xml:space="preserve"> </w:t>
      </w:r>
      <w:r w:rsidR="00650421" w:rsidRPr="00650421">
        <w:rPr>
          <w:rFonts w:ascii="Arial" w:hAnsi="Arial" w:cs="Arial"/>
          <w:sz w:val="16"/>
          <w:szCs w:val="16"/>
        </w:rPr>
        <w:t>Relevant data processing in this context refers to IDPs which are required for the operation or control of a business process, and</w:t>
      </w:r>
      <w:r w:rsidR="00650421">
        <w:rPr>
          <w:rFonts w:ascii="Arial" w:hAnsi="Arial" w:cs="Arial"/>
          <w:sz w:val="16"/>
          <w:szCs w:val="16"/>
        </w:rPr>
        <w:t xml:space="preserve"> </w:t>
      </w:r>
      <w:r w:rsidR="00650421" w:rsidRPr="00650421">
        <w:rPr>
          <w:rFonts w:ascii="Arial" w:hAnsi="Arial" w:cs="Arial"/>
          <w:sz w:val="16"/>
          <w:szCs w:val="16"/>
        </w:rPr>
        <w:t>which are furthermore threatened in terms of integrity, authenticity, and/or availability. Therefore, it is independent from an application’s confidentiality because this is also controlled by other mechanisms according to the ICT Risk Management Policy.</w:t>
      </w:r>
    </w:p>
  </w:footnote>
  <w:footnote w:id="4">
    <w:p w14:paraId="0946316B" w14:textId="77777777" w:rsidR="00EC51B4" w:rsidRPr="00147354" w:rsidRDefault="00EC51B4" w:rsidP="00EC51B4">
      <w:pPr>
        <w:pStyle w:val="FootnoteText"/>
        <w:rPr>
          <w:rFonts w:ascii="Arial" w:hAnsi="Arial" w:cs="Arial"/>
          <w:sz w:val="16"/>
          <w:szCs w:val="16"/>
        </w:rPr>
      </w:pPr>
      <w:r>
        <w:rPr>
          <w:rStyle w:val="FootnoteReference"/>
        </w:rPr>
        <w:footnoteRef/>
      </w:r>
      <w:r>
        <w:t xml:space="preserve"> </w:t>
      </w:r>
      <w:r w:rsidRPr="00147354">
        <w:rPr>
          <w:rFonts w:ascii="Arial" w:hAnsi="Arial" w:cs="Arial"/>
          <w:sz w:val="16"/>
          <w:szCs w:val="16"/>
          <w:highlight w:val="yellow"/>
        </w:rPr>
        <w:t>No</w:t>
      </w:r>
      <w:r w:rsidRPr="00147354">
        <w:rPr>
          <w:rFonts w:ascii="Cambria Math" w:hAnsi="Cambria Math" w:cs="Cambria Math"/>
          <w:sz w:val="16"/>
          <w:szCs w:val="16"/>
          <w:highlight w:val="yellow"/>
        </w:rPr>
        <w:t>‑</w:t>
      </w:r>
      <w:r w:rsidRPr="00147354">
        <w:rPr>
          <w:rFonts w:ascii="Arial" w:hAnsi="Arial" w:cs="Arial"/>
          <w:sz w:val="16"/>
          <w:szCs w:val="16"/>
          <w:highlight w:val="yellow"/>
        </w:rPr>
        <w:t>/Low</w:t>
      </w:r>
      <w:r w:rsidRPr="00147354">
        <w:rPr>
          <w:rFonts w:ascii="Cambria Math" w:hAnsi="Cambria Math" w:cs="Cambria Math"/>
          <w:sz w:val="16"/>
          <w:szCs w:val="16"/>
          <w:highlight w:val="yellow"/>
        </w:rPr>
        <w:t>‑</w:t>
      </w:r>
      <w:r w:rsidRPr="00147354">
        <w:rPr>
          <w:rFonts w:ascii="Arial" w:hAnsi="Arial" w:cs="Arial"/>
          <w:sz w:val="16"/>
          <w:szCs w:val="16"/>
          <w:highlight w:val="yellow"/>
        </w:rPr>
        <w:t>Code applications are conceptually distinct from Individual Data Processing (IDP) applications. While certain governance and control requirements may be comparable, No</w:t>
      </w:r>
      <w:r w:rsidRPr="00147354">
        <w:rPr>
          <w:rFonts w:ascii="Cambria Math" w:hAnsi="Cambria Math" w:cs="Cambria Math"/>
          <w:sz w:val="16"/>
          <w:szCs w:val="16"/>
          <w:highlight w:val="yellow"/>
        </w:rPr>
        <w:t>‑</w:t>
      </w:r>
      <w:r w:rsidRPr="00147354">
        <w:rPr>
          <w:rFonts w:ascii="Arial" w:hAnsi="Arial" w:cs="Arial"/>
          <w:sz w:val="16"/>
          <w:szCs w:val="16"/>
          <w:highlight w:val="yellow"/>
        </w:rPr>
        <w:t>/Low</w:t>
      </w:r>
      <w:r w:rsidRPr="00147354">
        <w:rPr>
          <w:rFonts w:ascii="Cambria Math" w:hAnsi="Cambria Math" w:cs="Cambria Math"/>
          <w:sz w:val="16"/>
          <w:szCs w:val="16"/>
          <w:highlight w:val="yellow"/>
        </w:rPr>
        <w:t>‑</w:t>
      </w:r>
      <w:r w:rsidRPr="00147354">
        <w:rPr>
          <w:rFonts w:ascii="Arial" w:hAnsi="Arial" w:cs="Arial"/>
          <w:sz w:val="16"/>
          <w:szCs w:val="16"/>
          <w:highlight w:val="yellow"/>
        </w:rPr>
        <w:t>Code applications are subject to a separate, dedicated governance framework as defined in this Guideli</w:t>
      </w:r>
      <w:r w:rsidR="00CC1F80" w:rsidRPr="00147354">
        <w:rPr>
          <w:rFonts w:ascii="Arial" w:hAnsi="Arial" w:cs="Arial"/>
          <w:sz w:val="16"/>
          <w:szCs w:val="16"/>
          <w:highlight w:val="yellow"/>
        </w:rPr>
        <w:t>ne</w:t>
      </w:r>
      <w:r w:rsidRPr="00147354">
        <w:rPr>
          <w:rFonts w:ascii="Arial" w:hAnsi="Arial" w:cs="Arial"/>
          <w:sz w:val="16"/>
          <w:szCs w:val="16"/>
          <w:highlight w:val="yellow"/>
        </w:rPr>
        <w:t>.</w:t>
      </w:r>
      <w:r w:rsidR="00CC1F80" w:rsidRPr="00147354">
        <w:rPr>
          <w:rFonts w:ascii="Arial" w:hAnsi="Arial" w:cs="Arial"/>
          <w:sz w:val="16"/>
          <w:szCs w:val="16"/>
          <w:highlight w:val="yellow"/>
        </w:rPr>
        <w:t xml:space="preserve"> </w:t>
      </w:r>
      <w:r w:rsidRPr="00147354">
        <w:rPr>
          <w:rFonts w:ascii="Arial" w:hAnsi="Arial" w:cs="Arial"/>
          <w:sz w:val="16"/>
          <w:szCs w:val="16"/>
          <w:highlight w:val="yellow"/>
        </w:rPr>
        <w:t>The applicability of IDP control requirements to No</w:t>
      </w:r>
      <w:r w:rsidRPr="00147354">
        <w:rPr>
          <w:rFonts w:ascii="Cambria Math" w:hAnsi="Cambria Math" w:cs="Cambria Math"/>
          <w:sz w:val="16"/>
          <w:szCs w:val="16"/>
          <w:highlight w:val="yellow"/>
        </w:rPr>
        <w:t>‑</w:t>
      </w:r>
      <w:r w:rsidRPr="00147354">
        <w:rPr>
          <w:rFonts w:ascii="Arial" w:hAnsi="Arial" w:cs="Arial"/>
          <w:sz w:val="16"/>
          <w:szCs w:val="16"/>
          <w:highlight w:val="yellow"/>
        </w:rPr>
        <w:t>/Low</w:t>
      </w:r>
      <w:r w:rsidRPr="00147354">
        <w:rPr>
          <w:rFonts w:ascii="Cambria Math" w:hAnsi="Cambria Math" w:cs="Cambria Math"/>
          <w:sz w:val="16"/>
          <w:szCs w:val="16"/>
          <w:highlight w:val="yellow"/>
        </w:rPr>
        <w:t>‑</w:t>
      </w:r>
      <w:r w:rsidRPr="00147354">
        <w:rPr>
          <w:rFonts w:ascii="Arial" w:hAnsi="Arial" w:cs="Arial"/>
          <w:sz w:val="16"/>
          <w:szCs w:val="16"/>
          <w:highlight w:val="yellow"/>
        </w:rPr>
        <w:t>Code applications is limited to explicitly referenced cases and must be applied in a risk</w:t>
      </w:r>
      <w:r w:rsidRPr="00147354">
        <w:rPr>
          <w:rFonts w:ascii="Cambria Math" w:hAnsi="Cambria Math" w:cs="Cambria Math"/>
          <w:sz w:val="16"/>
          <w:szCs w:val="16"/>
          <w:highlight w:val="yellow"/>
        </w:rPr>
        <w:t>‑</w:t>
      </w:r>
      <w:r w:rsidRPr="00147354">
        <w:rPr>
          <w:rFonts w:ascii="Arial" w:hAnsi="Arial" w:cs="Arial"/>
          <w:sz w:val="16"/>
          <w:szCs w:val="16"/>
          <w:highlight w:val="yellow"/>
        </w:rPr>
        <w:t>based and proportional manner.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E0F1" w14:textId="77777777" w:rsidR="00AF68A0" w:rsidRDefault="00AF68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2B860D31" w14:paraId="5661E12A" w14:textId="77777777" w:rsidTr="2B860D31">
      <w:trPr>
        <w:trHeight w:val="300"/>
      </w:trPr>
      <w:tc>
        <w:tcPr>
          <w:tcW w:w="3365" w:type="dxa"/>
        </w:tcPr>
        <w:p w14:paraId="7283913E" w14:textId="77777777" w:rsidR="2B860D31" w:rsidRDefault="2B860D31" w:rsidP="2B860D31">
          <w:pPr>
            <w:pStyle w:val="Header"/>
            <w:ind w:left="-115"/>
          </w:pPr>
        </w:p>
      </w:tc>
      <w:tc>
        <w:tcPr>
          <w:tcW w:w="3365" w:type="dxa"/>
        </w:tcPr>
        <w:p w14:paraId="3C67DCD4" w14:textId="77777777" w:rsidR="2B860D31" w:rsidRDefault="2B860D31" w:rsidP="2B860D31">
          <w:pPr>
            <w:pStyle w:val="Header"/>
            <w:jc w:val="center"/>
          </w:pPr>
        </w:p>
      </w:tc>
      <w:tc>
        <w:tcPr>
          <w:tcW w:w="3365" w:type="dxa"/>
        </w:tcPr>
        <w:p w14:paraId="778F7AAB" w14:textId="77777777" w:rsidR="2B860D31" w:rsidRDefault="2B860D31" w:rsidP="2B860D31">
          <w:pPr>
            <w:pStyle w:val="Header"/>
            <w:ind w:right="-115"/>
            <w:jc w:val="right"/>
          </w:pPr>
        </w:p>
      </w:tc>
    </w:tr>
  </w:tbl>
  <w:p w14:paraId="0407E998" w14:textId="77777777" w:rsidR="00B40E68" w:rsidRDefault="00B40E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23A1" w14:textId="77777777" w:rsidR="00AF68A0" w:rsidRDefault="00AF68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D1EE" w14:textId="77777777" w:rsidR="000C1114"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6B3D29" w:rsidRPr="00F24FBE" w14:paraId="24FAFDAF" w14:textId="77777777" w:rsidTr="602718C6">
      <w:trPr>
        <w:trHeight w:val="414"/>
      </w:trPr>
      <w:tc>
        <w:tcPr>
          <w:tcW w:w="4957" w:type="dxa"/>
        </w:tcPr>
        <w:p w14:paraId="6D666693" w14:textId="77777777" w:rsidR="006B3D29" w:rsidRPr="00E55403" w:rsidRDefault="00462FCF" w:rsidP="006B3D29">
          <w:pPr>
            <w:rPr>
              <w:rFonts w:ascii="Arial" w:hAnsi="Arial" w:cs="Arial"/>
              <w:sz w:val="20"/>
              <w:szCs w:val="20"/>
              <w:lang w:val="en-US"/>
            </w:rPr>
          </w:pPr>
          <w:r w:rsidRPr="00005801">
            <w:rPr>
              <w:rFonts w:ascii="Arial" w:hAnsi="Arial" w:cs="Arial"/>
              <w:sz w:val="20"/>
              <w:szCs w:val="20"/>
              <w:highlight w:val="yellow"/>
              <w:lang w:val="en-US"/>
            </w:rPr>
            <w:t>IDP and NCLC</w:t>
          </w:r>
          <w:r w:rsidR="00D17108" w:rsidRPr="00462FCF">
            <w:rPr>
              <w:rFonts w:ascii="Arial" w:hAnsi="Arial" w:cs="Arial"/>
              <w:sz w:val="20"/>
              <w:szCs w:val="20"/>
              <w:highlight w:val="yellow"/>
              <w:lang w:val="en-GB"/>
            </w:rPr>
            <w:t xml:space="preserve"> Application </w:t>
          </w:r>
          <w:r w:rsidR="00D17108" w:rsidRPr="00147354">
            <w:rPr>
              <w:rFonts w:ascii="Arial" w:hAnsi="Arial" w:cs="Arial"/>
              <w:sz w:val="20"/>
              <w:szCs w:val="20"/>
              <w:highlight w:val="yellow"/>
              <w:lang w:val="en-GB"/>
            </w:rPr>
            <w:t>Governance</w:t>
          </w:r>
          <w:r w:rsidR="006B3D29" w:rsidRPr="00147354">
            <w:rPr>
              <w:rFonts w:ascii="Arial" w:hAnsi="Arial" w:cs="Arial"/>
              <w:sz w:val="20"/>
              <w:szCs w:val="20"/>
              <w:highlight w:val="yellow"/>
              <w:lang w:val="en-GB"/>
            </w:rPr>
            <w:t xml:space="preserve"> Guideline</w:t>
          </w:r>
        </w:p>
      </w:tc>
      <w:tc>
        <w:tcPr>
          <w:tcW w:w="1560" w:type="dxa"/>
        </w:tcPr>
        <w:p w14:paraId="0C79F996" w14:textId="77777777" w:rsidR="006B3D29" w:rsidRPr="00F24FBE" w:rsidRDefault="006B3D29" w:rsidP="006B3D29">
          <w:pPr>
            <w:jc w:val="right"/>
            <w:rPr>
              <w:rFonts w:ascii="Arial" w:hAnsi="Arial" w:cs="Arial"/>
              <w:sz w:val="20"/>
              <w:szCs w:val="20"/>
            </w:rPr>
          </w:pPr>
          <w:r w:rsidRPr="00F24FBE">
            <w:rPr>
              <w:rFonts w:ascii="Arial" w:hAnsi="Arial" w:cs="Arial"/>
              <w:sz w:val="20"/>
              <w:szCs w:val="20"/>
            </w:rPr>
            <w:t xml:space="preserve">Version </w:t>
          </w:r>
          <w:r w:rsidR="00597C75" w:rsidRPr="006C313F">
            <w:rPr>
              <w:rFonts w:ascii="Arial" w:hAnsi="Arial" w:cs="Arial"/>
              <w:sz w:val="20"/>
              <w:szCs w:val="20"/>
              <w:highlight w:val="yellow"/>
            </w:rPr>
            <w:t>2</w:t>
          </w:r>
          <w:r w:rsidRPr="006C313F">
            <w:rPr>
              <w:rFonts w:ascii="Arial" w:hAnsi="Arial" w:cs="Arial"/>
              <w:sz w:val="20"/>
              <w:szCs w:val="20"/>
              <w:highlight w:val="yellow"/>
            </w:rPr>
            <w:t>.</w:t>
          </w:r>
          <w:r w:rsidR="00597C75" w:rsidRPr="006C313F">
            <w:rPr>
              <w:rFonts w:ascii="Arial" w:hAnsi="Arial" w:cs="Arial"/>
              <w:sz w:val="20"/>
              <w:szCs w:val="20"/>
              <w:highlight w:val="yellow"/>
            </w:rPr>
            <w:t>0</w:t>
          </w:r>
        </w:p>
      </w:tc>
      <w:tc>
        <w:tcPr>
          <w:tcW w:w="1561" w:type="dxa"/>
        </w:tcPr>
        <w:p w14:paraId="3E689D6C" w14:textId="6B559B27" w:rsidR="006B3D29" w:rsidRPr="00F24FBE" w:rsidRDefault="00AF68A0" w:rsidP="006B3D29">
          <w:pPr>
            <w:jc w:val="right"/>
            <w:rPr>
              <w:rFonts w:ascii="Arial" w:hAnsi="Arial" w:cs="Arial"/>
              <w:sz w:val="20"/>
              <w:szCs w:val="20"/>
            </w:rPr>
          </w:pPr>
          <w:r>
            <w:rPr>
              <w:rFonts w:ascii="Arial" w:hAnsi="Arial" w:cs="Arial"/>
              <w:sz w:val="20"/>
              <w:szCs w:val="20"/>
              <w:highlight w:val="yellow"/>
            </w:rPr>
            <w:t>19.08.2026</w:t>
          </w:r>
        </w:p>
      </w:tc>
      <w:tc>
        <w:tcPr>
          <w:tcW w:w="1561" w:type="dxa"/>
        </w:tcPr>
        <w:p w14:paraId="4E6C1F56" w14:textId="77777777" w:rsidR="006B3D29" w:rsidRPr="00F24FBE" w:rsidRDefault="006B3D29" w:rsidP="006B3D29">
          <w:pPr>
            <w:jc w:val="right"/>
            <w:rPr>
              <w:rFonts w:ascii="Arial" w:hAnsi="Arial" w:cs="Arial"/>
              <w:sz w:val="20"/>
              <w:szCs w:val="20"/>
            </w:rPr>
          </w:pPr>
          <w:r w:rsidRPr="00F24FBE">
            <w:rPr>
              <w:rFonts w:ascii="Arial" w:hAnsi="Arial" w:cs="Arial"/>
              <w:sz w:val="20"/>
              <w:szCs w:val="20"/>
            </w:rPr>
            <w:t xml:space="preserve">Page </w:t>
          </w:r>
          <w:r w:rsidRPr="00F24FBE">
            <w:rPr>
              <w:rFonts w:ascii="Arial" w:hAnsi="Arial" w:cs="Arial"/>
              <w:sz w:val="20"/>
              <w:szCs w:val="20"/>
            </w:rPr>
            <w:fldChar w:fldCharType="begin"/>
          </w:r>
          <w:r w:rsidRPr="00F24FBE">
            <w:rPr>
              <w:rFonts w:ascii="Arial" w:hAnsi="Arial" w:cs="Arial"/>
              <w:sz w:val="20"/>
              <w:szCs w:val="20"/>
            </w:rPr>
            <w:instrText xml:space="preserve"> PAGE </w:instrText>
          </w:r>
          <w:r w:rsidRPr="00F24FBE">
            <w:rPr>
              <w:rFonts w:ascii="Arial" w:hAnsi="Arial" w:cs="Arial"/>
              <w:sz w:val="20"/>
              <w:szCs w:val="20"/>
            </w:rPr>
            <w:fldChar w:fldCharType="separate"/>
          </w:r>
          <w:r w:rsidRPr="00F24FBE">
            <w:rPr>
              <w:rFonts w:ascii="Arial" w:hAnsi="Arial" w:cs="Arial"/>
              <w:noProof/>
              <w:sz w:val="20"/>
              <w:szCs w:val="20"/>
            </w:rPr>
            <w:t>2</w:t>
          </w:r>
          <w:r w:rsidRPr="00F24FBE">
            <w:rPr>
              <w:rFonts w:ascii="Arial" w:hAnsi="Arial" w:cs="Arial"/>
              <w:sz w:val="20"/>
              <w:szCs w:val="20"/>
            </w:rPr>
            <w:fldChar w:fldCharType="end"/>
          </w:r>
          <w:r w:rsidRPr="00F24FBE">
            <w:rPr>
              <w:rFonts w:ascii="Arial" w:hAnsi="Arial" w:cs="Arial"/>
              <w:sz w:val="20"/>
              <w:szCs w:val="20"/>
            </w:rPr>
            <w:t xml:space="preserve"> of </w:t>
          </w:r>
          <w:r w:rsidRPr="00F24FBE">
            <w:rPr>
              <w:rFonts w:ascii="Arial" w:hAnsi="Arial" w:cs="Arial"/>
              <w:sz w:val="20"/>
              <w:szCs w:val="20"/>
            </w:rPr>
            <w:fldChar w:fldCharType="begin"/>
          </w:r>
          <w:r w:rsidRPr="00F24FBE">
            <w:rPr>
              <w:rFonts w:ascii="Arial" w:hAnsi="Arial" w:cs="Arial"/>
              <w:sz w:val="20"/>
              <w:szCs w:val="20"/>
            </w:rPr>
            <w:instrText xml:space="preserve"> NUMPAGES  </w:instrText>
          </w:r>
          <w:r w:rsidRPr="00F24FBE">
            <w:rPr>
              <w:rFonts w:ascii="Arial" w:hAnsi="Arial" w:cs="Arial"/>
              <w:sz w:val="20"/>
              <w:szCs w:val="20"/>
            </w:rPr>
            <w:fldChar w:fldCharType="separate"/>
          </w:r>
          <w:r w:rsidRPr="00F24FBE">
            <w:rPr>
              <w:rFonts w:ascii="Arial" w:hAnsi="Arial" w:cs="Arial"/>
              <w:noProof/>
              <w:sz w:val="20"/>
              <w:szCs w:val="20"/>
            </w:rPr>
            <w:t>2</w:t>
          </w:r>
          <w:r w:rsidRPr="00F24FBE">
            <w:rPr>
              <w:rFonts w:ascii="Arial" w:hAnsi="Arial" w:cs="Arial"/>
              <w:sz w:val="20"/>
              <w:szCs w:val="20"/>
            </w:rPr>
            <w:fldChar w:fldCharType="end"/>
          </w:r>
        </w:p>
      </w:tc>
    </w:tr>
  </w:tbl>
  <w:p w14:paraId="4BE2FB70" w14:textId="77777777" w:rsidR="00D20BBD" w:rsidRPr="00DC4AD0" w:rsidRDefault="00D20BBD">
    <w:pPr>
      <w:pStyle w:val="Header"/>
      <w:rPr>
        <w:rFonts w:ascii="Arial" w:hAnsi="Arial" w:cs="Arial"/>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CC54" w14:textId="77777777" w:rsidR="000C111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491A49"/>
    <w:multiLevelType w:val="hybridMultilevel"/>
    <w:tmpl w:val="41B082D6"/>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320B69"/>
    <w:multiLevelType w:val="hybridMultilevel"/>
    <w:tmpl w:val="FFFFFFFF"/>
    <w:lvl w:ilvl="0" w:tplc="ABD46E6A">
      <w:start w:val="1"/>
      <w:numFmt w:val="bullet"/>
      <w:lvlText w:val=""/>
      <w:lvlJc w:val="left"/>
      <w:pPr>
        <w:ind w:left="544" w:hanging="360"/>
      </w:pPr>
      <w:rPr>
        <w:rFonts w:ascii="Symbol" w:hAnsi="Symbol" w:hint="default"/>
      </w:rPr>
    </w:lvl>
    <w:lvl w:ilvl="1" w:tplc="3BE64B08">
      <w:start w:val="1"/>
      <w:numFmt w:val="bullet"/>
      <w:lvlText w:val="o"/>
      <w:lvlJc w:val="left"/>
      <w:pPr>
        <w:ind w:left="1264" w:hanging="360"/>
      </w:pPr>
      <w:rPr>
        <w:rFonts w:ascii="Courier New" w:hAnsi="Courier New" w:hint="default"/>
      </w:rPr>
    </w:lvl>
    <w:lvl w:ilvl="2" w:tplc="FC5E4804">
      <w:start w:val="1"/>
      <w:numFmt w:val="bullet"/>
      <w:lvlText w:val=""/>
      <w:lvlJc w:val="left"/>
      <w:pPr>
        <w:ind w:left="1984" w:hanging="360"/>
      </w:pPr>
      <w:rPr>
        <w:rFonts w:ascii="Wingdings" w:hAnsi="Wingdings" w:hint="default"/>
      </w:rPr>
    </w:lvl>
    <w:lvl w:ilvl="3" w:tplc="2B6E6C76">
      <w:start w:val="1"/>
      <w:numFmt w:val="bullet"/>
      <w:lvlText w:val=""/>
      <w:lvlJc w:val="left"/>
      <w:pPr>
        <w:ind w:left="2704" w:hanging="360"/>
      </w:pPr>
      <w:rPr>
        <w:rFonts w:ascii="Symbol" w:hAnsi="Symbol" w:hint="default"/>
      </w:rPr>
    </w:lvl>
    <w:lvl w:ilvl="4" w:tplc="650E57B0">
      <w:start w:val="1"/>
      <w:numFmt w:val="bullet"/>
      <w:lvlText w:val="o"/>
      <w:lvlJc w:val="left"/>
      <w:pPr>
        <w:ind w:left="3424" w:hanging="360"/>
      </w:pPr>
      <w:rPr>
        <w:rFonts w:ascii="Courier New" w:hAnsi="Courier New" w:hint="default"/>
      </w:rPr>
    </w:lvl>
    <w:lvl w:ilvl="5" w:tplc="71E264D4">
      <w:start w:val="1"/>
      <w:numFmt w:val="bullet"/>
      <w:lvlText w:val=""/>
      <w:lvlJc w:val="left"/>
      <w:pPr>
        <w:ind w:left="4144" w:hanging="360"/>
      </w:pPr>
      <w:rPr>
        <w:rFonts w:ascii="Wingdings" w:hAnsi="Wingdings" w:hint="default"/>
      </w:rPr>
    </w:lvl>
    <w:lvl w:ilvl="6" w:tplc="B52E138A">
      <w:start w:val="1"/>
      <w:numFmt w:val="bullet"/>
      <w:lvlText w:val=""/>
      <w:lvlJc w:val="left"/>
      <w:pPr>
        <w:ind w:left="4864" w:hanging="360"/>
      </w:pPr>
      <w:rPr>
        <w:rFonts w:ascii="Symbol" w:hAnsi="Symbol" w:hint="default"/>
      </w:rPr>
    </w:lvl>
    <w:lvl w:ilvl="7" w:tplc="016E21CA">
      <w:start w:val="1"/>
      <w:numFmt w:val="bullet"/>
      <w:lvlText w:val="o"/>
      <w:lvlJc w:val="left"/>
      <w:pPr>
        <w:ind w:left="5584" w:hanging="360"/>
      </w:pPr>
      <w:rPr>
        <w:rFonts w:ascii="Courier New" w:hAnsi="Courier New" w:hint="default"/>
      </w:rPr>
    </w:lvl>
    <w:lvl w:ilvl="8" w:tplc="9BEE678A">
      <w:start w:val="1"/>
      <w:numFmt w:val="bullet"/>
      <w:lvlText w:val=""/>
      <w:lvlJc w:val="left"/>
      <w:pPr>
        <w:ind w:left="6304" w:hanging="360"/>
      </w:pPr>
      <w:rPr>
        <w:rFonts w:ascii="Wingdings" w:hAnsi="Wingdings" w:hint="default"/>
      </w:rPr>
    </w:lvl>
  </w:abstractNum>
  <w:abstractNum w:abstractNumId="6" w15:restartNumberingAfterBreak="0">
    <w:nsid w:val="12EF0C10"/>
    <w:multiLevelType w:val="hybridMultilevel"/>
    <w:tmpl w:val="F6D615D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164B76F0"/>
    <w:multiLevelType w:val="multilevel"/>
    <w:tmpl w:val="B728FA72"/>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BC67DC"/>
    <w:multiLevelType w:val="hybridMultilevel"/>
    <w:tmpl w:val="77AECC4E"/>
    <w:lvl w:ilvl="0" w:tplc="567A00F4">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767E9"/>
    <w:multiLevelType w:val="hybridMultilevel"/>
    <w:tmpl w:val="3BEE83C0"/>
    <w:lvl w:ilvl="0" w:tplc="567A00F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563A45"/>
    <w:multiLevelType w:val="hybridMultilevel"/>
    <w:tmpl w:val="36AA7C72"/>
    <w:lvl w:ilvl="0" w:tplc="A248492C">
      <w:start w:val="1"/>
      <w:numFmt w:val="bullet"/>
      <w:lvlText w:val=""/>
      <w:lvlJc w:val="left"/>
      <w:pPr>
        <w:ind w:left="1440" w:hanging="360"/>
      </w:pPr>
      <w:rPr>
        <w:rFonts w:ascii="Symbol" w:hAnsi="Symbol"/>
      </w:rPr>
    </w:lvl>
    <w:lvl w:ilvl="1" w:tplc="A6E653A4">
      <w:start w:val="1"/>
      <w:numFmt w:val="bullet"/>
      <w:lvlText w:val=""/>
      <w:lvlJc w:val="left"/>
      <w:pPr>
        <w:ind w:left="1440" w:hanging="360"/>
      </w:pPr>
      <w:rPr>
        <w:rFonts w:ascii="Symbol" w:hAnsi="Symbol"/>
      </w:rPr>
    </w:lvl>
    <w:lvl w:ilvl="2" w:tplc="22FEC2A4">
      <w:start w:val="1"/>
      <w:numFmt w:val="bullet"/>
      <w:lvlText w:val=""/>
      <w:lvlJc w:val="left"/>
      <w:pPr>
        <w:ind w:left="1440" w:hanging="360"/>
      </w:pPr>
      <w:rPr>
        <w:rFonts w:ascii="Symbol" w:hAnsi="Symbol"/>
      </w:rPr>
    </w:lvl>
    <w:lvl w:ilvl="3" w:tplc="C4B86602">
      <w:start w:val="1"/>
      <w:numFmt w:val="bullet"/>
      <w:lvlText w:val=""/>
      <w:lvlJc w:val="left"/>
      <w:pPr>
        <w:ind w:left="1440" w:hanging="360"/>
      </w:pPr>
      <w:rPr>
        <w:rFonts w:ascii="Symbol" w:hAnsi="Symbol"/>
      </w:rPr>
    </w:lvl>
    <w:lvl w:ilvl="4" w:tplc="DC5EA014">
      <w:start w:val="1"/>
      <w:numFmt w:val="bullet"/>
      <w:lvlText w:val=""/>
      <w:lvlJc w:val="left"/>
      <w:pPr>
        <w:ind w:left="1440" w:hanging="360"/>
      </w:pPr>
      <w:rPr>
        <w:rFonts w:ascii="Symbol" w:hAnsi="Symbol"/>
      </w:rPr>
    </w:lvl>
    <w:lvl w:ilvl="5" w:tplc="BF1C2210">
      <w:start w:val="1"/>
      <w:numFmt w:val="bullet"/>
      <w:lvlText w:val=""/>
      <w:lvlJc w:val="left"/>
      <w:pPr>
        <w:ind w:left="1440" w:hanging="360"/>
      </w:pPr>
      <w:rPr>
        <w:rFonts w:ascii="Symbol" w:hAnsi="Symbol"/>
      </w:rPr>
    </w:lvl>
    <w:lvl w:ilvl="6" w:tplc="345AAA12">
      <w:start w:val="1"/>
      <w:numFmt w:val="bullet"/>
      <w:lvlText w:val=""/>
      <w:lvlJc w:val="left"/>
      <w:pPr>
        <w:ind w:left="1440" w:hanging="360"/>
      </w:pPr>
      <w:rPr>
        <w:rFonts w:ascii="Symbol" w:hAnsi="Symbol"/>
      </w:rPr>
    </w:lvl>
    <w:lvl w:ilvl="7" w:tplc="0C6E21D2">
      <w:start w:val="1"/>
      <w:numFmt w:val="bullet"/>
      <w:lvlText w:val=""/>
      <w:lvlJc w:val="left"/>
      <w:pPr>
        <w:ind w:left="1440" w:hanging="360"/>
      </w:pPr>
      <w:rPr>
        <w:rFonts w:ascii="Symbol" w:hAnsi="Symbol"/>
      </w:rPr>
    </w:lvl>
    <w:lvl w:ilvl="8" w:tplc="EF46068A">
      <w:start w:val="1"/>
      <w:numFmt w:val="bullet"/>
      <w:lvlText w:val=""/>
      <w:lvlJc w:val="left"/>
      <w:pPr>
        <w:ind w:left="1440" w:hanging="360"/>
      </w:pPr>
      <w:rPr>
        <w:rFonts w:ascii="Symbol" w:hAnsi="Symbol"/>
      </w:rPr>
    </w:lvl>
  </w:abstractNum>
  <w:abstractNum w:abstractNumId="16"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0F02C76"/>
    <w:multiLevelType w:val="hybridMultilevel"/>
    <w:tmpl w:val="505EBEA2"/>
    <w:lvl w:ilvl="0" w:tplc="0718A142">
      <w:start w:val="1"/>
      <w:numFmt w:val="bullet"/>
      <w:lvlText w:val=""/>
      <w:lvlJc w:val="left"/>
      <w:pPr>
        <w:ind w:left="1440" w:hanging="360"/>
      </w:pPr>
      <w:rPr>
        <w:rFonts w:ascii="Symbol" w:hAnsi="Symbol"/>
      </w:rPr>
    </w:lvl>
    <w:lvl w:ilvl="1" w:tplc="DBD04266">
      <w:start w:val="1"/>
      <w:numFmt w:val="bullet"/>
      <w:lvlText w:val=""/>
      <w:lvlJc w:val="left"/>
      <w:pPr>
        <w:ind w:left="1440" w:hanging="360"/>
      </w:pPr>
      <w:rPr>
        <w:rFonts w:ascii="Symbol" w:hAnsi="Symbol"/>
      </w:rPr>
    </w:lvl>
    <w:lvl w:ilvl="2" w:tplc="A698BCB2">
      <w:start w:val="1"/>
      <w:numFmt w:val="bullet"/>
      <w:lvlText w:val=""/>
      <w:lvlJc w:val="left"/>
      <w:pPr>
        <w:ind w:left="1440" w:hanging="360"/>
      </w:pPr>
      <w:rPr>
        <w:rFonts w:ascii="Symbol" w:hAnsi="Symbol"/>
      </w:rPr>
    </w:lvl>
    <w:lvl w:ilvl="3" w:tplc="9BFA3FF8">
      <w:start w:val="1"/>
      <w:numFmt w:val="bullet"/>
      <w:lvlText w:val=""/>
      <w:lvlJc w:val="left"/>
      <w:pPr>
        <w:ind w:left="1440" w:hanging="360"/>
      </w:pPr>
      <w:rPr>
        <w:rFonts w:ascii="Symbol" w:hAnsi="Symbol"/>
      </w:rPr>
    </w:lvl>
    <w:lvl w:ilvl="4" w:tplc="87BEF5B2">
      <w:start w:val="1"/>
      <w:numFmt w:val="bullet"/>
      <w:lvlText w:val=""/>
      <w:lvlJc w:val="left"/>
      <w:pPr>
        <w:ind w:left="1440" w:hanging="360"/>
      </w:pPr>
      <w:rPr>
        <w:rFonts w:ascii="Symbol" w:hAnsi="Symbol"/>
      </w:rPr>
    </w:lvl>
    <w:lvl w:ilvl="5" w:tplc="61904FCE">
      <w:start w:val="1"/>
      <w:numFmt w:val="bullet"/>
      <w:lvlText w:val=""/>
      <w:lvlJc w:val="left"/>
      <w:pPr>
        <w:ind w:left="1440" w:hanging="360"/>
      </w:pPr>
      <w:rPr>
        <w:rFonts w:ascii="Symbol" w:hAnsi="Symbol"/>
      </w:rPr>
    </w:lvl>
    <w:lvl w:ilvl="6" w:tplc="15466B96">
      <w:start w:val="1"/>
      <w:numFmt w:val="bullet"/>
      <w:lvlText w:val=""/>
      <w:lvlJc w:val="left"/>
      <w:pPr>
        <w:ind w:left="1440" w:hanging="360"/>
      </w:pPr>
      <w:rPr>
        <w:rFonts w:ascii="Symbol" w:hAnsi="Symbol"/>
      </w:rPr>
    </w:lvl>
    <w:lvl w:ilvl="7" w:tplc="BCF819E4">
      <w:start w:val="1"/>
      <w:numFmt w:val="bullet"/>
      <w:lvlText w:val=""/>
      <w:lvlJc w:val="left"/>
      <w:pPr>
        <w:ind w:left="1440" w:hanging="360"/>
      </w:pPr>
      <w:rPr>
        <w:rFonts w:ascii="Symbol" w:hAnsi="Symbol"/>
      </w:rPr>
    </w:lvl>
    <w:lvl w:ilvl="8" w:tplc="97A2B082">
      <w:start w:val="1"/>
      <w:numFmt w:val="bullet"/>
      <w:lvlText w:val=""/>
      <w:lvlJc w:val="left"/>
      <w:pPr>
        <w:ind w:left="1440" w:hanging="360"/>
      </w:pPr>
      <w:rPr>
        <w:rFonts w:ascii="Symbol" w:hAnsi="Symbol"/>
      </w:rPr>
    </w:lvl>
  </w:abstractNum>
  <w:abstractNum w:abstractNumId="18" w15:restartNumberingAfterBreak="0">
    <w:nsid w:val="312046D2"/>
    <w:multiLevelType w:val="hybridMultilevel"/>
    <w:tmpl w:val="5272425E"/>
    <w:lvl w:ilvl="0" w:tplc="C3AC4E5A">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19C58CC"/>
    <w:multiLevelType w:val="hybridMultilevel"/>
    <w:tmpl w:val="8458CB10"/>
    <w:lvl w:ilvl="0" w:tplc="8954EA56">
      <w:start w:val="8"/>
      <w:numFmt w:val="bullet"/>
      <w:lvlText w:val="-"/>
      <w:lvlJc w:val="left"/>
      <w:pPr>
        <w:ind w:left="720" w:hanging="360"/>
      </w:pPr>
      <w:rPr>
        <w:rFonts w:ascii="News Gothic GDB" w:eastAsia="Times New Roman" w:hAnsi="News Gothic GDB"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0759CC"/>
    <w:multiLevelType w:val="hybridMultilevel"/>
    <w:tmpl w:val="808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344628"/>
    <w:multiLevelType w:val="hybridMultilevel"/>
    <w:tmpl w:val="43DA5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691762"/>
    <w:multiLevelType w:val="hybridMultilevel"/>
    <w:tmpl w:val="824C26B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3FDC205C"/>
    <w:multiLevelType w:val="hybridMultilevel"/>
    <w:tmpl w:val="67FC85B8"/>
    <w:lvl w:ilvl="0" w:tplc="C3AC4E5A">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C790392"/>
    <w:multiLevelType w:val="hybridMultilevel"/>
    <w:tmpl w:val="20D26C9A"/>
    <w:lvl w:ilvl="0" w:tplc="84BA651A">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8D67C1"/>
    <w:multiLevelType w:val="hybridMultilevel"/>
    <w:tmpl w:val="61E2971E"/>
    <w:lvl w:ilvl="0" w:tplc="567A00F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360167"/>
    <w:multiLevelType w:val="hybridMultilevel"/>
    <w:tmpl w:val="DF50A284"/>
    <w:lvl w:ilvl="0" w:tplc="E9CA9904">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594E48D9"/>
    <w:multiLevelType w:val="multilevel"/>
    <w:tmpl w:val="D9040C8C"/>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A4651A"/>
    <w:multiLevelType w:val="multilevel"/>
    <w:tmpl w:val="3BCA0B3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5DFC4FA3"/>
    <w:multiLevelType w:val="hybridMultilevel"/>
    <w:tmpl w:val="EB247022"/>
    <w:lvl w:ilvl="0" w:tplc="567A00F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33"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982B7D"/>
    <w:multiLevelType w:val="hybridMultilevel"/>
    <w:tmpl w:val="2B2A5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2C4A69"/>
    <w:multiLevelType w:val="hybridMultilevel"/>
    <w:tmpl w:val="D8A83D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A0C5F0"/>
    <w:multiLevelType w:val="hybridMultilevel"/>
    <w:tmpl w:val="FFFFFFFF"/>
    <w:lvl w:ilvl="0" w:tplc="7BCE178C">
      <w:start w:val="1"/>
      <w:numFmt w:val="bullet"/>
      <w:lvlText w:val=""/>
      <w:lvlJc w:val="left"/>
      <w:pPr>
        <w:ind w:left="544" w:hanging="360"/>
      </w:pPr>
      <w:rPr>
        <w:rFonts w:ascii="Symbol" w:hAnsi="Symbol" w:hint="default"/>
      </w:rPr>
    </w:lvl>
    <w:lvl w:ilvl="1" w:tplc="D20E0736">
      <w:start w:val="1"/>
      <w:numFmt w:val="bullet"/>
      <w:lvlText w:val="o"/>
      <w:lvlJc w:val="left"/>
      <w:pPr>
        <w:ind w:left="1264" w:hanging="360"/>
      </w:pPr>
      <w:rPr>
        <w:rFonts w:ascii="Courier New" w:hAnsi="Courier New" w:hint="default"/>
      </w:rPr>
    </w:lvl>
    <w:lvl w:ilvl="2" w:tplc="E2E85C9E">
      <w:start w:val="1"/>
      <w:numFmt w:val="bullet"/>
      <w:lvlText w:val=""/>
      <w:lvlJc w:val="left"/>
      <w:pPr>
        <w:ind w:left="1984" w:hanging="360"/>
      </w:pPr>
      <w:rPr>
        <w:rFonts w:ascii="Wingdings" w:hAnsi="Wingdings" w:hint="default"/>
      </w:rPr>
    </w:lvl>
    <w:lvl w:ilvl="3" w:tplc="828257B8">
      <w:start w:val="1"/>
      <w:numFmt w:val="bullet"/>
      <w:lvlText w:val=""/>
      <w:lvlJc w:val="left"/>
      <w:pPr>
        <w:ind w:left="2704" w:hanging="360"/>
      </w:pPr>
      <w:rPr>
        <w:rFonts w:ascii="Symbol" w:hAnsi="Symbol" w:hint="default"/>
      </w:rPr>
    </w:lvl>
    <w:lvl w:ilvl="4" w:tplc="BC405622">
      <w:start w:val="1"/>
      <w:numFmt w:val="bullet"/>
      <w:lvlText w:val="o"/>
      <w:lvlJc w:val="left"/>
      <w:pPr>
        <w:ind w:left="3424" w:hanging="360"/>
      </w:pPr>
      <w:rPr>
        <w:rFonts w:ascii="Courier New" w:hAnsi="Courier New" w:hint="default"/>
      </w:rPr>
    </w:lvl>
    <w:lvl w:ilvl="5" w:tplc="DE9201F4">
      <w:start w:val="1"/>
      <w:numFmt w:val="bullet"/>
      <w:lvlText w:val=""/>
      <w:lvlJc w:val="left"/>
      <w:pPr>
        <w:ind w:left="4144" w:hanging="360"/>
      </w:pPr>
      <w:rPr>
        <w:rFonts w:ascii="Wingdings" w:hAnsi="Wingdings" w:hint="default"/>
      </w:rPr>
    </w:lvl>
    <w:lvl w:ilvl="6" w:tplc="53EC0E4A">
      <w:start w:val="1"/>
      <w:numFmt w:val="bullet"/>
      <w:lvlText w:val=""/>
      <w:lvlJc w:val="left"/>
      <w:pPr>
        <w:ind w:left="4864" w:hanging="360"/>
      </w:pPr>
      <w:rPr>
        <w:rFonts w:ascii="Symbol" w:hAnsi="Symbol" w:hint="default"/>
      </w:rPr>
    </w:lvl>
    <w:lvl w:ilvl="7" w:tplc="8B0E31DE">
      <w:start w:val="1"/>
      <w:numFmt w:val="bullet"/>
      <w:lvlText w:val="o"/>
      <w:lvlJc w:val="left"/>
      <w:pPr>
        <w:ind w:left="5584" w:hanging="360"/>
      </w:pPr>
      <w:rPr>
        <w:rFonts w:ascii="Courier New" w:hAnsi="Courier New" w:hint="default"/>
      </w:rPr>
    </w:lvl>
    <w:lvl w:ilvl="8" w:tplc="855A38BE">
      <w:start w:val="1"/>
      <w:numFmt w:val="bullet"/>
      <w:lvlText w:val=""/>
      <w:lvlJc w:val="left"/>
      <w:pPr>
        <w:ind w:left="6304" w:hanging="360"/>
      </w:pPr>
      <w:rPr>
        <w:rFonts w:ascii="Wingdings" w:hAnsi="Wingdings" w:hint="default"/>
      </w:rPr>
    </w:lvl>
  </w:abstractNum>
  <w:abstractNum w:abstractNumId="37" w15:restartNumberingAfterBreak="0">
    <w:nsid w:val="73123EC1"/>
    <w:multiLevelType w:val="hybridMultilevel"/>
    <w:tmpl w:val="BBB8036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3B3663E"/>
    <w:multiLevelType w:val="hybridMultilevel"/>
    <w:tmpl w:val="93EA0C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449EDBC"/>
    <w:multiLevelType w:val="hybridMultilevel"/>
    <w:tmpl w:val="FFFFFFFF"/>
    <w:lvl w:ilvl="0" w:tplc="5224BF5C">
      <w:start w:val="1"/>
      <w:numFmt w:val="bullet"/>
      <w:lvlText w:val=""/>
      <w:lvlJc w:val="left"/>
      <w:pPr>
        <w:ind w:left="720" w:hanging="360"/>
      </w:pPr>
      <w:rPr>
        <w:rFonts w:ascii="Symbol" w:hAnsi="Symbol" w:hint="default"/>
      </w:rPr>
    </w:lvl>
    <w:lvl w:ilvl="1" w:tplc="C57A8068">
      <w:start w:val="1"/>
      <w:numFmt w:val="bullet"/>
      <w:lvlText w:val="o"/>
      <w:lvlJc w:val="left"/>
      <w:pPr>
        <w:ind w:left="1440" w:hanging="360"/>
      </w:pPr>
      <w:rPr>
        <w:rFonts w:ascii="Courier New" w:hAnsi="Courier New" w:hint="default"/>
      </w:rPr>
    </w:lvl>
    <w:lvl w:ilvl="2" w:tplc="BE242376">
      <w:start w:val="1"/>
      <w:numFmt w:val="bullet"/>
      <w:lvlText w:val=""/>
      <w:lvlJc w:val="left"/>
      <w:pPr>
        <w:ind w:left="2160" w:hanging="360"/>
      </w:pPr>
      <w:rPr>
        <w:rFonts w:ascii="Wingdings" w:hAnsi="Wingdings" w:hint="default"/>
      </w:rPr>
    </w:lvl>
    <w:lvl w:ilvl="3" w:tplc="CBF4FF5E">
      <w:start w:val="1"/>
      <w:numFmt w:val="bullet"/>
      <w:lvlText w:val=""/>
      <w:lvlJc w:val="left"/>
      <w:pPr>
        <w:ind w:left="2880" w:hanging="360"/>
      </w:pPr>
      <w:rPr>
        <w:rFonts w:ascii="Symbol" w:hAnsi="Symbol" w:hint="default"/>
      </w:rPr>
    </w:lvl>
    <w:lvl w:ilvl="4" w:tplc="4A6ECEDE">
      <w:start w:val="1"/>
      <w:numFmt w:val="bullet"/>
      <w:lvlText w:val="o"/>
      <w:lvlJc w:val="left"/>
      <w:pPr>
        <w:ind w:left="3600" w:hanging="360"/>
      </w:pPr>
      <w:rPr>
        <w:rFonts w:ascii="Courier New" w:hAnsi="Courier New" w:hint="default"/>
      </w:rPr>
    </w:lvl>
    <w:lvl w:ilvl="5" w:tplc="B65671B6">
      <w:start w:val="1"/>
      <w:numFmt w:val="bullet"/>
      <w:lvlText w:val=""/>
      <w:lvlJc w:val="left"/>
      <w:pPr>
        <w:ind w:left="4320" w:hanging="360"/>
      </w:pPr>
      <w:rPr>
        <w:rFonts w:ascii="Wingdings" w:hAnsi="Wingdings" w:hint="default"/>
      </w:rPr>
    </w:lvl>
    <w:lvl w:ilvl="6" w:tplc="C72EB6F8">
      <w:start w:val="1"/>
      <w:numFmt w:val="bullet"/>
      <w:lvlText w:val=""/>
      <w:lvlJc w:val="left"/>
      <w:pPr>
        <w:ind w:left="5040" w:hanging="360"/>
      </w:pPr>
      <w:rPr>
        <w:rFonts w:ascii="Symbol" w:hAnsi="Symbol" w:hint="default"/>
      </w:rPr>
    </w:lvl>
    <w:lvl w:ilvl="7" w:tplc="E168E822">
      <w:start w:val="1"/>
      <w:numFmt w:val="bullet"/>
      <w:lvlText w:val="o"/>
      <w:lvlJc w:val="left"/>
      <w:pPr>
        <w:ind w:left="5760" w:hanging="360"/>
      </w:pPr>
      <w:rPr>
        <w:rFonts w:ascii="Courier New" w:hAnsi="Courier New" w:hint="default"/>
      </w:rPr>
    </w:lvl>
    <w:lvl w:ilvl="8" w:tplc="F104CEEE">
      <w:start w:val="1"/>
      <w:numFmt w:val="bullet"/>
      <w:lvlText w:val=""/>
      <w:lvlJc w:val="left"/>
      <w:pPr>
        <w:ind w:left="6480" w:hanging="360"/>
      </w:pPr>
      <w:rPr>
        <w:rFonts w:ascii="Wingdings" w:hAnsi="Wingdings" w:hint="default"/>
      </w:rPr>
    </w:lvl>
  </w:abstractNum>
  <w:abstractNum w:abstractNumId="40"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DC3755B"/>
    <w:multiLevelType w:val="multilevel"/>
    <w:tmpl w:val="E8802EE6"/>
    <w:lvl w:ilvl="0">
      <w:start w:val="1"/>
      <w:numFmt w:val="decimal"/>
      <w:lvlText w:val="%1."/>
      <w:lvlJc w:val="left"/>
      <w:pPr>
        <w:ind w:left="360" w:hanging="360"/>
      </w:pPr>
      <w:rPr>
        <w:b/>
        <w:bCs/>
        <w:color w:val="auto"/>
      </w:rPr>
    </w:lvl>
    <w:lvl w:ilvl="1">
      <w:start w:val="1"/>
      <w:numFmt w:val="decimal"/>
      <w:lvlText w:val="%1.%2."/>
      <w:lvlJc w:val="left"/>
      <w:pPr>
        <w:ind w:left="250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41"/>
  </w:num>
  <w:num w:numId="2" w16cid:durableId="806124909">
    <w:abstractNumId w:val="8"/>
  </w:num>
  <w:num w:numId="3" w16cid:durableId="1502887068">
    <w:abstractNumId w:val="33"/>
  </w:num>
  <w:num w:numId="4" w16cid:durableId="47382815">
    <w:abstractNumId w:val="13"/>
  </w:num>
  <w:num w:numId="5" w16cid:durableId="2110540981">
    <w:abstractNumId w:val="4"/>
  </w:num>
  <w:num w:numId="6" w16cid:durableId="377898767">
    <w:abstractNumId w:val="3"/>
  </w:num>
  <w:num w:numId="7" w16cid:durableId="1888493573">
    <w:abstractNumId w:val="9"/>
  </w:num>
  <w:num w:numId="8" w16cid:durableId="334652772">
    <w:abstractNumId w:val="0"/>
  </w:num>
  <w:num w:numId="9" w16cid:durableId="1678190286">
    <w:abstractNumId w:val="29"/>
  </w:num>
  <w:num w:numId="10" w16cid:durableId="1013799669">
    <w:abstractNumId w:val="32"/>
  </w:num>
  <w:num w:numId="11" w16cid:durableId="43650506">
    <w:abstractNumId w:val="17"/>
  </w:num>
  <w:num w:numId="12" w16cid:durableId="1636566144">
    <w:abstractNumId w:val="20"/>
  </w:num>
  <w:num w:numId="13" w16cid:durableId="1079207707">
    <w:abstractNumId w:val="30"/>
  </w:num>
  <w:num w:numId="14" w16cid:durableId="231277534">
    <w:abstractNumId w:val="16"/>
  </w:num>
  <w:num w:numId="15" w16cid:durableId="1737774155">
    <w:abstractNumId w:val="40"/>
  </w:num>
  <w:num w:numId="16" w16cid:durableId="927347916">
    <w:abstractNumId w:val="19"/>
  </w:num>
  <w:num w:numId="17" w16cid:durableId="2013796019">
    <w:abstractNumId w:val="15"/>
  </w:num>
  <w:num w:numId="18" w16cid:durableId="645355874">
    <w:abstractNumId w:val="37"/>
  </w:num>
  <w:num w:numId="19" w16cid:durableId="832333229">
    <w:abstractNumId w:val="7"/>
  </w:num>
  <w:num w:numId="20" w16cid:durableId="963657938">
    <w:abstractNumId w:val="36"/>
  </w:num>
  <w:num w:numId="21" w16cid:durableId="30343291">
    <w:abstractNumId w:val="5"/>
  </w:num>
  <w:num w:numId="22" w16cid:durableId="438795866">
    <w:abstractNumId w:val="2"/>
  </w:num>
  <w:num w:numId="23" w16cid:durableId="87504383">
    <w:abstractNumId w:val="11"/>
  </w:num>
  <w:num w:numId="24" w16cid:durableId="741952567">
    <w:abstractNumId w:val="39"/>
  </w:num>
  <w:num w:numId="25" w16cid:durableId="1950817819">
    <w:abstractNumId w:val="25"/>
  </w:num>
  <w:num w:numId="26" w16cid:durableId="193346499">
    <w:abstractNumId w:val="35"/>
  </w:num>
  <w:num w:numId="27" w16cid:durableId="492181895">
    <w:abstractNumId w:val="34"/>
  </w:num>
  <w:num w:numId="28" w16cid:durableId="1051343639">
    <w:abstractNumId w:val="12"/>
  </w:num>
  <w:num w:numId="29" w16cid:durableId="850526882">
    <w:abstractNumId w:val="21"/>
  </w:num>
  <w:num w:numId="30" w16cid:durableId="1306399469">
    <w:abstractNumId w:val="26"/>
  </w:num>
  <w:num w:numId="31" w16cid:durableId="1666007365">
    <w:abstractNumId w:val="24"/>
  </w:num>
  <w:num w:numId="32" w16cid:durableId="639965667">
    <w:abstractNumId w:val="31"/>
  </w:num>
  <w:num w:numId="33" w16cid:durableId="1213924909">
    <w:abstractNumId w:val="14"/>
  </w:num>
  <w:num w:numId="34" w16cid:durableId="2114978973">
    <w:abstractNumId w:val="10"/>
  </w:num>
  <w:num w:numId="35" w16cid:durableId="507718301">
    <w:abstractNumId w:val="1"/>
  </w:num>
  <w:num w:numId="36" w16cid:durableId="1065491059">
    <w:abstractNumId w:val="38"/>
  </w:num>
  <w:num w:numId="37" w16cid:durableId="748310035">
    <w:abstractNumId w:val="23"/>
  </w:num>
  <w:num w:numId="38" w16cid:durableId="424690733">
    <w:abstractNumId w:val="18"/>
  </w:num>
  <w:num w:numId="39" w16cid:durableId="1321696639">
    <w:abstractNumId w:val="28"/>
  </w:num>
  <w:num w:numId="40" w16cid:durableId="185507096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25396531">
    <w:abstractNumId w:val="41"/>
  </w:num>
  <w:num w:numId="42" w16cid:durableId="1085148604">
    <w:abstractNumId w:val="27"/>
  </w:num>
  <w:num w:numId="43" w16cid:durableId="188758014">
    <w:abstractNumId w:val="22"/>
  </w:num>
  <w:num w:numId="44" w16cid:durableId="1124351904">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559"/>
    <w:rsid w:val="00000828"/>
    <w:rsid w:val="00000B24"/>
    <w:rsid w:val="00000C30"/>
    <w:rsid w:val="00001495"/>
    <w:rsid w:val="0000154B"/>
    <w:rsid w:val="000015B7"/>
    <w:rsid w:val="00001BCD"/>
    <w:rsid w:val="00002117"/>
    <w:rsid w:val="000023A4"/>
    <w:rsid w:val="00002444"/>
    <w:rsid w:val="00002DC3"/>
    <w:rsid w:val="0000350F"/>
    <w:rsid w:val="00003AF6"/>
    <w:rsid w:val="00003D95"/>
    <w:rsid w:val="000040A0"/>
    <w:rsid w:val="00004434"/>
    <w:rsid w:val="000049D1"/>
    <w:rsid w:val="00004BD8"/>
    <w:rsid w:val="0000578C"/>
    <w:rsid w:val="00005801"/>
    <w:rsid w:val="00005B58"/>
    <w:rsid w:val="00005C12"/>
    <w:rsid w:val="000062EE"/>
    <w:rsid w:val="000077E1"/>
    <w:rsid w:val="000078B8"/>
    <w:rsid w:val="00010156"/>
    <w:rsid w:val="00010344"/>
    <w:rsid w:val="0001034F"/>
    <w:rsid w:val="00010A07"/>
    <w:rsid w:val="00010B7A"/>
    <w:rsid w:val="00010F54"/>
    <w:rsid w:val="0001133E"/>
    <w:rsid w:val="00011429"/>
    <w:rsid w:val="00011447"/>
    <w:rsid w:val="00011D90"/>
    <w:rsid w:val="00013042"/>
    <w:rsid w:val="00013519"/>
    <w:rsid w:val="000137FC"/>
    <w:rsid w:val="00014495"/>
    <w:rsid w:val="0001453A"/>
    <w:rsid w:val="00014D03"/>
    <w:rsid w:val="00014DAC"/>
    <w:rsid w:val="0001505C"/>
    <w:rsid w:val="000153B2"/>
    <w:rsid w:val="00015820"/>
    <w:rsid w:val="00015CB9"/>
    <w:rsid w:val="000162CC"/>
    <w:rsid w:val="0001691A"/>
    <w:rsid w:val="00016B10"/>
    <w:rsid w:val="000171CB"/>
    <w:rsid w:val="000176E7"/>
    <w:rsid w:val="00017C00"/>
    <w:rsid w:val="00017C58"/>
    <w:rsid w:val="00017CDA"/>
    <w:rsid w:val="00017D51"/>
    <w:rsid w:val="00017F1D"/>
    <w:rsid w:val="0002046F"/>
    <w:rsid w:val="00020527"/>
    <w:rsid w:val="000207F2"/>
    <w:rsid w:val="00020ABD"/>
    <w:rsid w:val="00020CFF"/>
    <w:rsid w:val="000211D4"/>
    <w:rsid w:val="000214B7"/>
    <w:rsid w:val="000214C5"/>
    <w:rsid w:val="000217A7"/>
    <w:rsid w:val="000218DD"/>
    <w:rsid w:val="00021979"/>
    <w:rsid w:val="00021CDE"/>
    <w:rsid w:val="00022468"/>
    <w:rsid w:val="000224E4"/>
    <w:rsid w:val="00022A28"/>
    <w:rsid w:val="00022BCF"/>
    <w:rsid w:val="00022C6C"/>
    <w:rsid w:val="00022E5F"/>
    <w:rsid w:val="000230C9"/>
    <w:rsid w:val="0002371B"/>
    <w:rsid w:val="00023D36"/>
    <w:rsid w:val="000247FD"/>
    <w:rsid w:val="00025196"/>
    <w:rsid w:val="00025B7B"/>
    <w:rsid w:val="00025B8B"/>
    <w:rsid w:val="000266DF"/>
    <w:rsid w:val="00026A9A"/>
    <w:rsid w:val="00026BEF"/>
    <w:rsid w:val="00027258"/>
    <w:rsid w:val="00027A3A"/>
    <w:rsid w:val="00027CAE"/>
    <w:rsid w:val="00030312"/>
    <w:rsid w:val="00030823"/>
    <w:rsid w:val="00030A07"/>
    <w:rsid w:val="00030AAD"/>
    <w:rsid w:val="00031055"/>
    <w:rsid w:val="00031141"/>
    <w:rsid w:val="00031226"/>
    <w:rsid w:val="0003130A"/>
    <w:rsid w:val="00031A39"/>
    <w:rsid w:val="00031BA8"/>
    <w:rsid w:val="00031C0C"/>
    <w:rsid w:val="00031C5B"/>
    <w:rsid w:val="00031D2F"/>
    <w:rsid w:val="0003237E"/>
    <w:rsid w:val="000323A4"/>
    <w:rsid w:val="000323CF"/>
    <w:rsid w:val="00033F49"/>
    <w:rsid w:val="00033FD5"/>
    <w:rsid w:val="00034109"/>
    <w:rsid w:val="00034C65"/>
    <w:rsid w:val="000362FA"/>
    <w:rsid w:val="00036E36"/>
    <w:rsid w:val="000373D3"/>
    <w:rsid w:val="00040BAE"/>
    <w:rsid w:val="00041876"/>
    <w:rsid w:val="00041DB6"/>
    <w:rsid w:val="00041DED"/>
    <w:rsid w:val="00041E6F"/>
    <w:rsid w:val="00041F99"/>
    <w:rsid w:val="000420E3"/>
    <w:rsid w:val="000422A6"/>
    <w:rsid w:val="00042A40"/>
    <w:rsid w:val="00042DBD"/>
    <w:rsid w:val="00042FC2"/>
    <w:rsid w:val="00043154"/>
    <w:rsid w:val="0004346E"/>
    <w:rsid w:val="00043580"/>
    <w:rsid w:val="00043614"/>
    <w:rsid w:val="00043618"/>
    <w:rsid w:val="00044021"/>
    <w:rsid w:val="0004425C"/>
    <w:rsid w:val="00044744"/>
    <w:rsid w:val="000448AB"/>
    <w:rsid w:val="00044B01"/>
    <w:rsid w:val="00044D4D"/>
    <w:rsid w:val="00044F2E"/>
    <w:rsid w:val="0004519B"/>
    <w:rsid w:val="000455AE"/>
    <w:rsid w:val="00046171"/>
    <w:rsid w:val="000462A9"/>
    <w:rsid w:val="000466D1"/>
    <w:rsid w:val="00046B03"/>
    <w:rsid w:val="00047124"/>
    <w:rsid w:val="00047268"/>
    <w:rsid w:val="00047D2E"/>
    <w:rsid w:val="00047FBD"/>
    <w:rsid w:val="000500FB"/>
    <w:rsid w:val="00050117"/>
    <w:rsid w:val="000503AD"/>
    <w:rsid w:val="000503CD"/>
    <w:rsid w:val="00051871"/>
    <w:rsid w:val="00051A83"/>
    <w:rsid w:val="00051CA0"/>
    <w:rsid w:val="00051CA1"/>
    <w:rsid w:val="00052581"/>
    <w:rsid w:val="00052670"/>
    <w:rsid w:val="000528E6"/>
    <w:rsid w:val="00052C8B"/>
    <w:rsid w:val="00053798"/>
    <w:rsid w:val="00053DFD"/>
    <w:rsid w:val="00053E50"/>
    <w:rsid w:val="000542B4"/>
    <w:rsid w:val="00054522"/>
    <w:rsid w:val="000547EE"/>
    <w:rsid w:val="00054B41"/>
    <w:rsid w:val="00054C03"/>
    <w:rsid w:val="00054DFE"/>
    <w:rsid w:val="00054FBF"/>
    <w:rsid w:val="00055057"/>
    <w:rsid w:val="0005517D"/>
    <w:rsid w:val="00055192"/>
    <w:rsid w:val="0005572A"/>
    <w:rsid w:val="000557E0"/>
    <w:rsid w:val="0005586E"/>
    <w:rsid w:val="00055C39"/>
    <w:rsid w:val="00055D4E"/>
    <w:rsid w:val="00055F22"/>
    <w:rsid w:val="0005696F"/>
    <w:rsid w:val="00056ABD"/>
    <w:rsid w:val="00056F26"/>
    <w:rsid w:val="00057521"/>
    <w:rsid w:val="00057943"/>
    <w:rsid w:val="00057A19"/>
    <w:rsid w:val="00057B83"/>
    <w:rsid w:val="00057D06"/>
    <w:rsid w:val="0006004F"/>
    <w:rsid w:val="00060885"/>
    <w:rsid w:val="00060BF4"/>
    <w:rsid w:val="000614DE"/>
    <w:rsid w:val="000619E0"/>
    <w:rsid w:val="00061A33"/>
    <w:rsid w:val="00061E4B"/>
    <w:rsid w:val="0006219E"/>
    <w:rsid w:val="00062253"/>
    <w:rsid w:val="0006229A"/>
    <w:rsid w:val="000626B0"/>
    <w:rsid w:val="00062929"/>
    <w:rsid w:val="00062A20"/>
    <w:rsid w:val="00062F4A"/>
    <w:rsid w:val="00063BB5"/>
    <w:rsid w:val="00063BE5"/>
    <w:rsid w:val="00063E15"/>
    <w:rsid w:val="00063E48"/>
    <w:rsid w:val="00064116"/>
    <w:rsid w:val="00064613"/>
    <w:rsid w:val="00064815"/>
    <w:rsid w:val="00064C98"/>
    <w:rsid w:val="00065BC0"/>
    <w:rsid w:val="0006601B"/>
    <w:rsid w:val="0006612A"/>
    <w:rsid w:val="000663EC"/>
    <w:rsid w:val="00066549"/>
    <w:rsid w:val="00066DD6"/>
    <w:rsid w:val="00067070"/>
    <w:rsid w:val="00067088"/>
    <w:rsid w:val="000674A9"/>
    <w:rsid w:val="000704BB"/>
    <w:rsid w:val="00070BC8"/>
    <w:rsid w:val="00070D84"/>
    <w:rsid w:val="00071286"/>
    <w:rsid w:val="00071608"/>
    <w:rsid w:val="0007185B"/>
    <w:rsid w:val="00071B64"/>
    <w:rsid w:val="00071C07"/>
    <w:rsid w:val="000723BD"/>
    <w:rsid w:val="00072B8B"/>
    <w:rsid w:val="00072D67"/>
    <w:rsid w:val="00072EE5"/>
    <w:rsid w:val="00072FBC"/>
    <w:rsid w:val="000730F3"/>
    <w:rsid w:val="000731FC"/>
    <w:rsid w:val="00073244"/>
    <w:rsid w:val="000735A1"/>
    <w:rsid w:val="0007394E"/>
    <w:rsid w:val="00073DAD"/>
    <w:rsid w:val="0007482E"/>
    <w:rsid w:val="000754EE"/>
    <w:rsid w:val="00075835"/>
    <w:rsid w:val="00075BDE"/>
    <w:rsid w:val="00075BF8"/>
    <w:rsid w:val="000761A8"/>
    <w:rsid w:val="00076AD6"/>
    <w:rsid w:val="00077036"/>
    <w:rsid w:val="00077281"/>
    <w:rsid w:val="0007783C"/>
    <w:rsid w:val="00077DF1"/>
    <w:rsid w:val="00077E16"/>
    <w:rsid w:val="00080041"/>
    <w:rsid w:val="00080270"/>
    <w:rsid w:val="0008082F"/>
    <w:rsid w:val="00080AC7"/>
    <w:rsid w:val="000814A0"/>
    <w:rsid w:val="0008151D"/>
    <w:rsid w:val="00081584"/>
    <w:rsid w:val="000817AB"/>
    <w:rsid w:val="00081A78"/>
    <w:rsid w:val="00081CE5"/>
    <w:rsid w:val="00082247"/>
    <w:rsid w:val="000822A5"/>
    <w:rsid w:val="0008247D"/>
    <w:rsid w:val="00082A20"/>
    <w:rsid w:val="00083007"/>
    <w:rsid w:val="000831BF"/>
    <w:rsid w:val="000833C6"/>
    <w:rsid w:val="000838E6"/>
    <w:rsid w:val="00083A51"/>
    <w:rsid w:val="00083BA5"/>
    <w:rsid w:val="0008444E"/>
    <w:rsid w:val="000845B2"/>
    <w:rsid w:val="00084905"/>
    <w:rsid w:val="00084953"/>
    <w:rsid w:val="00084E6B"/>
    <w:rsid w:val="00084EF4"/>
    <w:rsid w:val="000851F8"/>
    <w:rsid w:val="0008590F"/>
    <w:rsid w:val="000862B8"/>
    <w:rsid w:val="00086695"/>
    <w:rsid w:val="000867DB"/>
    <w:rsid w:val="00086917"/>
    <w:rsid w:val="00086E9F"/>
    <w:rsid w:val="000872C4"/>
    <w:rsid w:val="000873C7"/>
    <w:rsid w:val="00087917"/>
    <w:rsid w:val="00087CF5"/>
    <w:rsid w:val="000901A0"/>
    <w:rsid w:val="0009025A"/>
    <w:rsid w:val="00090B32"/>
    <w:rsid w:val="00090EDC"/>
    <w:rsid w:val="0009126F"/>
    <w:rsid w:val="000912A1"/>
    <w:rsid w:val="0009131F"/>
    <w:rsid w:val="000917A3"/>
    <w:rsid w:val="00091FCF"/>
    <w:rsid w:val="00092398"/>
    <w:rsid w:val="00092843"/>
    <w:rsid w:val="00092E17"/>
    <w:rsid w:val="000930E1"/>
    <w:rsid w:val="0009406F"/>
    <w:rsid w:val="000940F4"/>
    <w:rsid w:val="000941F3"/>
    <w:rsid w:val="0009431C"/>
    <w:rsid w:val="00095229"/>
    <w:rsid w:val="00095425"/>
    <w:rsid w:val="00095604"/>
    <w:rsid w:val="00095D00"/>
    <w:rsid w:val="00095F9D"/>
    <w:rsid w:val="00096595"/>
    <w:rsid w:val="000965D2"/>
    <w:rsid w:val="00096989"/>
    <w:rsid w:val="00096C10"/>
    <w:rsid w:val="00097E1D"/>
    <w:rsid w:val="00097FFC"/>
    <w:rsid w:val="000A0009"/>
    <w:rsid w:val="000A0353"/>
    <w:rsid w:val="000A1506"/>
    <w:rsid w:val="000A19F7"/>
    <w:rsid w:val="000A1C29"/>
    <w:rsid w:val="000A1D92"/>
    <w:rsid w:val="000A1ED8"/>
    <w:rsid w:val="000A20AF"/>
    <w:rsid w:val="000A2A93"/>
    <w:rsid w:val="000A3146"/>
    <w:rsid w:val="000A3915"/>
    <w:rsid w:val="000A3B92"/>
    <w:rsid w:val="000A3DA5"/>
    <w:rsid w:val="000A3E99"/>
    <w:rsid w:val="000A3ED9"/>
    <w:rsid w:val="000A3FFA"/>
    <w:rsid w:val="000A447E"/>
    <w:rsid w:val="000A4596"/>
    <w:rsid w:val="000A4DD6"/>
    <w:rsid w:val="000A5520"/>
    <w:rsid w:val="000A56FA"/>
    <w:rsid w:val="000A5AD5"/>
    <w:rsid w:val="000A5B6C"/>
    <w:rsid w:val="000A5C14"/>
    <w:rsid w:val="000A5E48"/>
    <w:rsid w:val="000A6071"/>
    <w:rsid w:val="000A6878"/>
    <w:rsid w:val="000A6C61"/>
    <w:rsid w:val="000A6DE3"/>
    <w:rsid w:val="000A75E3"/>
    <w:rsid w:val="000A75EA"/>
    <w:rsid w:val="000A7648"/>
    <w:rsid w:val="000B061C"/>
    <w:rsid w:val="000B0BD8"/>
    <w:rsid w:val="000B0CD1"/>
    <w:rsid w:val="000B0F6D"/>
    <w:rsid w:val="000B18E8"/>
    <w:rsid w:val="000B1C5E"/>
    <w:rsid w:val="000B1F78"/>
    <w:rsid w:val="000B2202"/>
    <w:rsid w:val="000B24E4"/>
    <w:rsid w:val="000B2621"/>
    <w:rsid w:val="000B28D3"/>
    <w:rsid w:val="000B3091"/>
    <w:rsid w:val="000B31E8"/>
    <w:rsid w:val="000B33B2"/>
    <w:rsid w:val="000B3991"/>
    <w:rsid w:val="000B3B04"/>
    <w:rsid w:val="000B3EA0"/>
    <w:rsid w:val="000B4813"/>
    <w:rsid w:val="000B4B09"/>
    <w:rsid w:val="000B50C2"/>
    <w:rsid w:val="000B5295"/>
    <w:rsid w:val="000B5607"/>
    <w:rsid w:val="000B5725"/>
    <w:rsid w:val="000B576D"/>
    <w:rsid w:val="000B5816"/>
    <w:rsid w:val="000B5A1F"/>
    <w:rsid w:val="000B5B17"/>
    <w:rsid w:val="000B5E9A"/>
    <w:rsid w:val="000B6558"/>
    <w:rsid w:val="000B74FF"/>
    <w:rsid w:val="000B7C59"/>
    <w:rsid w:val="000B7CB0"/>
    <w:rsid w:val="000C02EB"/>
    <w:rsid w:val="000C0514"/>
    <w:rsid w:val="000C0EC8"/>
    <w:rsid w:val="000C1114"/>
    <w:rsid w:val="000C18D9"/>
    <w:rsid w:val="000C1946"/>
    <w:rsid w:val="000C1972"/>
    <w:rsid w:val="000C1C4F"/>
    <w:rsid w:val="000C2A78"/>
    <w:rsid w:val="000C376F"/>
    <w:rsid w:val="000C377B"/>
    <w:rsid w:val="000C4031"/>
    <w:rsid w:val="000C42BC"/>
    <w:rsid w:val="000C448F"/>
    <w:rsid w:val="000C5405"/>
    <w:rsid w:val="000C563B"/>
    <w:rsid w:val="000C5892"/>
    <w:rsid w:val="000C5C0A"/>
    <w:rsid w:val="000C603A"/>
    <w:rsid w:val="000C610F"/>
    <w:rsid w:val="000C64EF"/>
    <w:rsid w:val="000C6F81"/>
    <w:rsid w:val="000C7349"/>
    <w:rsid w:val="000C7E22"/>
    <w:rsid w:val="000D02EA"/>
    <w:rsid w:val="000D060B"/>
    <w:rsid w:val="000D0D68"/>
    <w:rsid w:val="000D1168"/>
    <w:rsid w:val="000D180E"/>
    <w:rsid w:val="000D1DCF"/>
    <w:rsid w:val="000D1FDD"/>
    <w:rsid w:val="000D381E"/>
    <w:rsid w:val="000D4112"/>
    <w:rsid w:val="000D4395"/>
    <w:rsid w:val="000D454F"/>
    <w:rsid w:val="000D46C6"/>
    <w:rsid w:val="000D50C3"/>
    <w:rsid w:val="000D510E"/>
    <w:rsid w:val="000D5518"/>
    <w:rsid w:val="000D56F1"/>
    <w:rsid w:val="000D5931"/>
    <w:rsid w:val="000D5AC3"/>
    <w:rsid w:val="000D5BB9"/>
    <w:rsid w:val="000D5CA2"/>
    <w:rsid w:val="000D5E9D"/>
    <w:rsid w:val="000D62B4"/>
    <w:rsid w:val="000D6405"/>
    <w:rsid w:val="000D6630"/>
    <w:rsid w:val="000D6BC7"/>
    <w:rsid w:val="000D7021"/>
    <w:rsid w:val="000D73AF"/>
    <w:rsid w:val="000D7700"/>
    <w:rsid w:val="000D7A23"/>
    <w:rsid w:val="000D7F6C"/>
    <w:rsid w:val="000E045C"/>
    <w:rsid w:val="000E06F7"/>
    <w:rsid w:val="000E09A8"/>
    <w:rsid w:val="000E0CC2"/>
    <w:rsid w:val="000E1074"/>
    <w:rsid w:val="000E17A3"/>
    <w:rsid w:val="000E1902"/>
    <w:rsid w:val="000E1927"/>
    <w:rsid w:val="000E1988"/>
    <w:rsid w:val="000E19CC"/>
    <w:rsid w:val="000E1D5A"/>
    <w:rsid w:val="000E1D94"/>
    <w:rsid w:val="000E1FAA"/>
    <w:rsid w:val="000E1FC9"/>
    <w:rsid w:val="000E202E"/>
    <w:rsid w:val="000E2772"/>
    <w:rsid w:val="000E3223"/>
    <w:rsid w:val="000E340F"/>
    <w:rsid w:val="000E35DF"/>
    <w:rsid w:val="000E3650"/>
    <w:rsid w:val="000E388E"/>
    <w:rsid w:val="000E47E5"/>
    <w:rsid w:val="000E4A6D"/>
    <w:rsid w:val="000E4ECA"/>
    <w:rsid w:val="000E4F19"/>
    <w:rsid w:val="000E500E"/>
    <w:rsid w:val="000E52D1"/>
    <w:rsid w:val="000E55F5"/>
    <w:rsid w:val="000E56CA"/>
    <w:rsid w:val="000E58C5"/>
    <w:rsid w:val="000E5CC8"/>
    <w:rsid w:val="000E667D"/>
    <w:rsid w:val="000E68A0"/>
    <w:rsid w:val="000E74F0"/>
    <w:rsid w:val="000E7546"/>
    <w:rsid w:val="000F00FC"/>
    <w:rsid w:val="000F0343"/>
    <w:rsid w:val="000F0883"/>
    <w:rsid w:val="000F0A60"/>
    <w:rsid w:val="000F10EC"/>
    <w:rsid w:val="000F14D3"/>
    <w:rsid w:val="000F1CB7"/>
    <w:rsid w:val="000F1DA0"/>
    <w:rsid w:val="000F2340"/>
    <w:rsid w:val="000F279A"/>
    <w:rsid w:val="000F377A"/>
    <w:rsid w:val="000F3818"/>
    <w:rsid w:val="000F3D43"/>
    <w:rsid w:val="000F3F2F"/>
    <w:rsid w:val="000F4CD8"/>
    <w:rsid w:val="000F4FC1"/>
    <w:rsid w:val="000F5BF5"/>
    <w:rsid w:val="000F6298"/>
    <w:rsid w:val="000F644E"/>
    <w:rsid w:val="000F6CBA"/>
    <w:rsid w:val="000F74B9"/>
    <w:rsid w:val="000F7744"/>
    <w:rsid w:val="000F7A27"/>
    <w:rsid w:val="000F7B58"/>
    <w:rsid w:val="000F7B6B"/>
    <w:rsid w:val="001003BD"/>
    <w:rsid w:val="00100BA6"/>
    <w:rsid w:val="00100F77"/>
    <w:rsid w:val="001010DF"/>
    <w:rsid w:val="00101367"/>
    <w:rsid w:val="001018BE"/>
    <w:rsid w:val="00102083"/>
    <w:rsid w:val="00102307"/>
    <w:rsid w:val="0010258B"/>
    <w:rsid w:val="001028A3"/>
    <w:rsid w:val="001029FE"/>
    <w:rsid w:val="00102A01"/>
    <w:rsid w:val="00102A27"/>
    <w:rsid w:val="00102D0C"/>
    <w:rsid w:val="00103154"/>
    <w:rsid w:val="001033A6"/>
    <w:rsid w:val="00103547"/>
    <w:rsid w:val="00103794"/>
    <w:rsid w:val="001037E5"/>
    <w:rsid w:val="00103EF4"/>
    <w:rsid w:val="001040D6"/>
    <w:rsid w:val="001042B4"/>
    <w:rsid w:val="00104612"/>
    <w:rsid w:val="00104872"/>
    <w:rsid w:val="001049AE"/>
    <w:rsid w:val="00104C29"/>
    <w:rsid w:val="00104CDD"/>
    <w:rsid w:val="00104F1A"/>
    <w:rsid w:val="001056B9"/>
    <w:rsid w:val="001057A3"/>
    <w:rsid w:val="001067DD"/>
    <w:rsid w:val="00106A02"/>
    <w:rsid w:val="00106A1C"/>
    <w:rsid w:val="00106E58"/>
    <w:rsid w:val="00107426"/>
    <w:rsid w:val="001076FD"/>
    <w:rsid w:val="0010778A"/>
    <w:rsid w:val="00107BB8"/>
    <w:rsid w:val="001109E3"/>
    <w:rsid w:val="00110EB8"/>
    <w:rsid w:val="00111396"/>
    <w:rsid w:val="00111845"/>
    <w:rsid w:val="001118DD"/>
    <w:rsid w:val="00112039"/>
    <w:rsid w:val="001121E2"/>
    <w:rsid w:val="00112379"/>
    <w:rsid w:val="0011279D"/>
    <w:rsid w:val="00113647"/>
    <w:rsid w:val="00113656"/>
    <w:rsid w:val="001138BA"/>
    <w:rsid w:val="00113A04"/>
    <w:rsid w:val="00113C35"/>
    <w:rsid w:val="00113C71"/>
    <w:rsid w:val="00113C85"/>
    <w:rsid w:val="001147F5"/>
    <w:rsid w:val="00114C08"/>
    <w:rsid w:val="00114E35"/>
    <w:rsid w:val="00115214"/>
    <w:rsid w:val="001152A2"/>
    <w:rsid w:val="001155E8"/>
    <w:rsid w:val="00115B7B"/>
    <w:rsid w:val="00115D2D"/>
    <w:rsid w:val="001160F6"/>
    <w:rsid w:val="0011628A"/>
    <w:rsid w:val="001164B0"/>
    <w:rsid w:val="00117047"/>
    <w:rsid w:val="00117664"/>
    <w:rsid w:val="00117762"/>
    <w:rsid w:val="00117949"/>
    <w:rsid w:val="00120DE5"/>
    <w:rsid w:val="001210F0"/>
    <w:rsid w:val="001218D9"/>
    <w:rsid w:val="00121D52"/>
    <w:rsid w:val="001220EA"/>
    <w:rsid w:val="00122ED5"/>
    <w:rsid w:val="00122FE0"/>
    <w:rsid w:val="00123345"/>
    <w:rsid w:val="001236F7"/>
    <w:rsid w:val="0012372F"/>
    <w:rsid w:val="001240E1"/>
    <w:rsid w:val="0012420C"/>
    <w:rsid w:val="001247A5"/>
    <w:rsid w:val="00125524"/>
    <w:rsid w:val="001257A5"/>
    <w:rsid w:val="00125BBF"/>
    <w:rsid w:val="001265F7"/>
    <w:rsid w:val="0012662B"/>
    <w:rsid w:val="001269A8"/>
    <w:rsid w:val="00126A43"/>
    <w:rsid w:val="00126E9E"/>
    <w:rsid w:val="00127219"/>
    <w:rsid w:val="0012729B"/>
    <w:rsid w:val="001273F1"/>
    <w:rsid w:val="00127408"/>
    <w:rsid w:val="00127563"/>
    <w:rsid w:val="00127B94"/>
    <w:rsid w:val="00127E1E"/>
    <w:rsid w:val="00127FA4"/>
    <w:rsid w:val="001309F6"/>
    <w:rsid w:val="00130B99"/>
    <w:rsid w:val="0013121B"/>
    <w:rsid w:val="001312E5"/>
    <w:rsid w:val="00131499"/>
    <w:rsid w:val="0013254F"/>
    <w:rsid w:val="00132AC1"/>
    <w:rsid w:val="00132CE2"/>
    <w:rsid w:val="00133307"/>
    <w:rsid w:val="00133A09"/>
    <w:rsid w:val="00133A83"/>
    <w:rsid w:val="00133D54"/>
    <w:rsid w:val="001341E9"/>
    <w:rsid w:val="00134277"/>
    <w:rsid w:val="00134652"/>
    <w:rsid w:val="001351E3"/>
    <w:rsid w:val="001352D3"/>
    <w:rsid w:val="001353F6"/>
    <w:rsid w:val="00135403"/>
    <w:rsid w:val="00135924"/>
    <w:rsid w:val="00135A8D"/>
    <w:rsid w:val="00135CE6"/>
    <w:rsid w:val="00135FF5"/>
    <w:rsid w:val="00136217"/>
    <w:rsid w:val="0013647E"/>
    <w:rsid w:val="001368D3"/>
    <w:rsid w:val="00136CCC"/>
    <w:rsid w:val="00136E31"/>
    <w:rsid w:val="00136E70"/>
    <w:rsid w:val="001373A1"/>
    <w:rsid w:val="00137574"/>
    <w:rsid w:val="00137815"/>
    <w:rsid w:val="001379AB"/>
    <w:rsid w:val="00137AA5"/>
    <w:rsid w:val="00140026"/>
    <w:rsid w:val="00140130"/>
    <w:rsid w:val="00140819"/>
    <w:rsid w:val="00140ABF"/>
    <w:rsid w:val="00140C80"/>
    <w:rsid w:val="00141088"/>
    <w:rsid w:val="0014123C"/>
    <w:rsid w:val="001415A8"/>
    <w:rsid w:val="00141785"/>
    <w:rsid w:val="001419D5"/>
    <w:rsid w:val="00141A7C"/>
    <w:rsid w:val="00141E65"/>
    <w:rsid w:val="00142708"/>
    <w:rsid w:val="00142913"/>
    <w:rsid w:val="0014295C"/>
    <w:rsid w:val="00142995"/>
    <w:rsid w:val="001433B4"/>
    <w:rsid w:val="00143859"/>
    <w:rsid w:val="001438C0"/>
    <w:rsid w:val="00143C17"/>
    <w:rsid w:val="001442B4"/>
    <w:rsid w:val="0014493B"/>
    <w:rsid w:val="0014541F"/>
    <w:rsid w:val="00146D9F"/>
    <w:rsid w:val="00146E6F"/>
    <w:rsid w:val="00147354"/>
    <w:rsid w:val="001479A6"/>
    <w:rsid w:val="00147A84"/>
    <w:rsid w:val="001501DD"/>
    <w:rsid w:val="0015108B"/>
    <w:rsid w:val="0015126C"/>
    <w:rsid w:val="00151524"/>
    <w:rsid w:val="00151CE6"/>
    <w:rsid w:val="00152191"/>
    <w:rsid w:val="00152729"/>
    <w:rsid w:val="0015296F"/>
    <w:rsid w:val="00152C77"/>
    <w:rsid w:val="00153640"/>
    <w:rsid w:val="001539D7"/>
    <w:rsid w:val="00153BF6"/>
    <w:rsid w:val="00153CB0"/>
    <w:rsid w:val="00154A10"/>
    <w:rsid w:val="00154B33"/>
    <w:rsid w:val="00154DB1"/>
    <w:rsid w:val="00154FD0"/>
    <w:rsid w:val="001550FA"/>
    <w:rsid w:val="001551B2"/>
    <w:rsid w:val="001554BA"/>
    <w:rsid w:val="001558A0"/>
    <w:rsid w:val="00156074"/>
    <w:rsid w:val="00156507"/>
    <w:rsid w:val="00156F9A"/>
    <w:rsid w:val="0015797F"/>
    <w:rsid w:val="00157D52"/>
    <w:rsid w:val="0016053F"/>
    <w:rsid w:val="00160EEE"/>
    <w:rsid w:val="0016115D"/>
    <w:rsid w:val="0016118F"/>
    <w:rsid w:val="00161BBF"/>
    <w:rsid w:val="00161CA6"/>
    <w:rsid w:val="00161F33"/>
    <w:rsid w:val="00162111"/>
    <w:rsid w:val="0016222D"/>
    <w:rsid w:val="001623D1"/>
    <w:rsid w:val="00162860"/>
    <w:rsid w:val="0016302E"/>
    <w:rsid w:val="00163DAE"/>
    <w:rsid w:val="00164568"/>
    <w:rsid w:val="001647D5"/>
    <w:rsid w:val="0016489D"/>
    <w:rsid w:val="00164C45"/>
    <w:rsid w:val="00165A40"/>
    <w:rsid w:val="00166036"/>
    <w:rsid w:val="001660AD"/>
    <w:rsid w:val="0016616F"/>
    <w:rsid w:val="0016620A"/>
    <w:rsid w:val="00166877"/>
    <w:rsid w:val="001671A8"/>
    <w:rsid w:val="00167982"/>
    <w:rsid w:val="00167ABC"/>
    <w:rsid w:val="00167BEB"/>
    <w:rsid w:val="00167D9D"/>
    <w:rsid w:val="00170869"/>
    <w:rsid w:val="00171302"/>
    <w:rsid w:val="001714CC"/>
    <w:rsid w:val="0017151D"/>
    <w:rsid w:val="00171A58"/>
    <w:rsid w:val="001723C5"/>
    <w:rsid w:val="00172761"/>
    <w:rsid w:val="00172876"/>
    <w:rsid w:val="00172997"/>
    <w:rsid w:val="00172E39"/>
    <w:rsid w:val="00173324"/>
    <w:rsid w:val="001738A9"/>
    <w:rsid w:val="00173B5A"/>
    <w:rsid w:val="00173FFC"/>
    <w:rsid w:val="00174410"/>
    <w:rsid w:val="00174559"/>
    <w:rsid w:val="001758AF"/>
    <w:rsid w:val="00175902"/>
    <w:rsid w:val="00175D27"/>
    <w:rsid w:val="00175D2C"/>
    <w:rsid w:val="0017647B"/>
    <w:rsid w:val="001765C5"/>
    <w:rsid w:val="00177018"/>
    <w:rsid w:val="001772BB"/>
    <w:rsid w:val="00177D46"/>
    <w:rsid w:val="00180170"/>
    <w:rsid w:val="0018033E"/>
    <w:rsid w:val="001803CC"/>
    <w:rsid w:val="00180F6A"/>
    <w:rsid w:val="00181E98"/>
    <w:rsid w:val="00182442"/>
    <w:rsid w:val="00182DC3"/>
    <w:rsid w:val="001834A4"/>
    <w:rsid w:val="00183A1E"/>
    <w:rsid w:val="00183B0D"/>
    <w:rsid w:val="00184419"/>
    <w:rsid w:val="00184815"/>
    <w:rsid w:val="00184E17"/>
    <w:rsid w:val="0018541A"/>
    <w:rsid w:val="0018542F"/>
    <w:rsid w:val="0018587E"/>
    <w:rsid w:val="00185964"/>
    <w:rsid w:val="0018603B"/>
    <w:rsid w:val="00186196"/>
    <w:rsid w:val="0018648C"/>
    <w:rsid w:val="00186ED2"/>
    <w:rsid w:val="001870B0"/>
    <w:rsid w:val="001877BF"/>
    <w:rsid w:val="00187A34"/>
    <w:rsid w:val="00187AAA"/>
    <w:rsid w:val="00187E05"/>
    <w:rsid w:val="00190716"/>
    <w:rsid w:val="00190923"/>
    <w:rsid w:val="00190CFE"/>
    <w:rsid w:val="0019189F"/>
    <w:rsid w:val="0019249F"/>
    <w:rsid w:val="00192693"/>
    <w:rsid w:val="00192CF6"/>
    <w:rsid w:val="00192E7E"/>
    <w:rsid w:val="0019302E"/>
    <w:rsid w:val="0019322F"/>
    <w:rsid w:val="00194566"/>
    <w:rsid w:val="001946B5"/>
    <w:rsid w:val="001948C8"/>
    <w:rsid w:val="00194C3D"/>
    <w:rsid w:val="001950C3"/>
    <w:rsid w:val="0019530F"/>
    <w:rsid w:val="00195716"/>
    <w:rsid w:val="00195743"/>
    <w:rsid w:val="001958F0"/>
    <w:rsid w:val="001968B8"/>
    <w:rsid w:val="00196D95"/>
    <w:rsid w:val="00196FDD"/>
    <w:rsid w:val="001971D7"/>
    <w:rsid w:val="001978A6"/>
    <w:rsid w:val="001A0018"/>
    <w:rsid w:val="001A067F"/>
    <w:rsid w:val="001A0E1D"/>
    <w:rsid w:val="001A14FC"/>
    <w:rsid w:val="001A181D"/>
    <w:rsid w:val="001A1AB1"/>
    <w:rsid w:val="001A22C4"/>
    <w:rsid w:val="001A22F3"/>
    <w:rsid w:val="001A314B"/>
    <w:rsid w:val="001A33DD"/>
    <w:rsid w:val="001A3C5E"/>
    <w:rsid w:val="001A40AE"/>
    <w:rsid w:val="001A489A"/>
    <w:rsid w:val="001A52DE"/>
    <w:rsid w:val="001A53EB"/>
    <w:rsid w:val="001A58FB"/>
    <w:rsid w:val="001A5FF6"/>
    <w:rsid w:val="001A6160"/>
    <w:rsid w:val="001A69CF"/>
    <w:rsid w:val="001A6A03"/>
    <w:rsid w:val="001A6B66"/>
    <w:rsid w:val="001A6BFB"/>
    <w:rsid w:val="001A6D99"/>
    <w:rsid w:val="001A7935"/>
    <w:rsid w:val="001A7D5A"/>
    <w:rsid w:val="001B03A9"/>
    <w:rsid w:val="001B049F"/>
    <w:rsid w:val="001B066D"/>
    <w:rsid w:val="001B082B"/>
    <w:rsid w:val="001B0973"/>
    <w:rsid w:val="001B10F0"/>
    <w:rsid w:val="001B1FBF"/>
    <w:rsid w:val="001B202D"/>
    <w:rsid w:val="001B2075"/>
    <w:rsid w:val="001B2C4D"/>
    <w:rsid w:val="001B2CC8"/>
    <w:rsid w:val="001B2CF8"/>
    <w:rsid w:val="001B30F9"/>
    <w:rsid w:val="001B3246"/>
    <w:rsid w:val="001B3E50"/>
    <w:rsid w:val="001B3F72"/>
    <w:rsid w:val="001B412F"/>
    <w:rsid w:val="001B442B"/>
    <w:rsid w:val="001B44C5"/>
    <w:rsid w:val="001B46BE"/>
    <w:rsid w:val="001B47E4"/>
    <w:rsid w:val="001B4AB9"/>
    <w:rsid w:val="001B4CDF"/>
    <w:rsid w:val="001B4D5D"/>
    <w:rsid w:val="001B4E95"/>
    <w:rsid w:val="001B5506"/>
    <w:rsid w:val="001B5646"/>
    <w:rsid w:val="001B5A18"/>
    <w:rsid w:val="001B5A23"/>
    <w:rsid w:val="001B5BC6"/>
    <w:rsid w:val="001B5EE5"/>
    <w:rsid w:val="001B609F"/>
    <w:rsid w:val="001B612E"/>
    <w:rsid w:val="001B6388"/>
    <w:rsid w:val="001B67C2"/>
    <w:rsid w:val="001B6A49"/>
    <w:rsid w:val="001B6BCC"/>
    <w:rsid w:val="001B6DC1"/>
    <w:rsid w:val="001B6E4D"/>
    <w:rsid w:val="001B701F"/>
    <w:rsid w:val="001B7590"/>
    <w:rsid w:val="001B7D5F"/>
    <w:rsid w:val="001B7E98"/>
    <w:rsid w:val="001C00A6"/>
    <w:rsid w:val="001C0301"/>
    <w:rsid w:val="001C0937"/>
    <w:rsid w:val="001C0A78"/>
    <w:rsid w:val="001C0CEC"/>
    <w:rsid w:val="001C0D13"/>
    <w:rsid w:val="001C1006"/>
    <w:rsid w:val="001C1C01"/>
    <w:rsid w:val="001C1D8A"/>
    <w:rsid w:val="001C21C1"/>
    <w:rsid w:val="001C245B"/>
    <w:rsid w:val="001C263F"/>
    <w:rsid w:val="001C2EA9"/>
    <w:rsid w:val="001C30F8"/>
    <w:rsid w:val="001C3733"/>
    <w:rsid w:val="001C3F76"/>
    <w:rsid w:val="001C4053"/>
    <w:rsid w:val="001C48DA"/>
    <w:rsid w:val="001C4A85"/>
    <w:rsid w:val="001C4EB9"/>
    <w:rsid w:val="001C4EF6"/>
    <w:rsid w:val="001C502F"/>
    <w:rsid w:val="001C51F7"/>
    <w:rsid w:val="001C5C2F"/>
    <w:rsid w:val="001C5C5F"/>
    <w:rsid w:val="001C5D4A"/>
    <w:rsid w:val="001C61BF"/>
    <w:rsid w:val="001C6E62"/>
    <w:rsid w:val="001C6F97"/>
    <w:rsid w:val="001C7206"/>
    <w:rsid w:val="001C7497"/>
    <w:rsid w:val="001C77BE"/>
    <w:rsid w:val="001C7A66"/>
    <w:rsid w:val="001C7D68"/>
    <w:rsid w:val="001C7E0E"/>
    <w:rsid w:val="001D09B7"/>
    <w:rsid w:val="001D0F02"/>
    <w:rsid w:val="001D1141"/>
    <w:rsid w:val="001D11AC"/>
    <w:rsid w:val="001D1322"/>
    <w:rsid w:val="001D14A3"/>
    <w:rsid w:val="001D183A"/>
    <w:rsid w:val="001D21E7"/>
    <w:rsid w:val="001D2391"/>
    <w:rsid w:val="001D248A"/>
    <w:rsid w:val="001D25BD"/>
    <w:rsid w:val="001D294E"/>
    <w:rsid w:val="001D2EFE"/>
    <w:rsid w:val="001D2F34"/>
    <w:rsid w:val="001D30FF"/>
    <w:rsid w:val="001D3203"/>
    <w:rsid w:val="001D3331"/>
    <w:rsid w:val="001D39CE"/>
    <w:rsid w:val="001D3DA4"/>
    <w:rsid w:val="001D40DA"/>
    <w:rsid w:val="001D4546"/>
    <w:rsid w:val="001D4680"/>
    <w:rsid w:val="001D4AB6"/>
    <w:rsid w:val="001D513B"/>
    <w:rsid w:val="001D5490"/>
    <w:rsid w:val="001D553C"/>
    <w:rsid w:val="001D556B"/>
    <w:rsid w:val="001D55D8"/>
    <w:rsid w:val="001D561F"/>
    <w:rsid w:val="001D567F"/>
    <w:rsid w:val="001D58D7"/>
    <w:rsid w:val="001D5A03"/>
    <w:rsid w:val="001D5ED0"/>
    <w:rsid w:val="001D614E"/>
    <w:rsid w:val="001D62CC"/>
    <w:rsid w:val="001D62F4"/>
    <w:rsid w:val="001D6840"/>
    <w:rsid w:val="001D686F"/>
    <w:rsid w:val="001D6D60"/>
    <w:rsid w:val="001D6EE2"/>
    <w:rsid w:val="001D7389"/>
    <w:rsid w:val="001D7498"/>
    <w:rsid w:val="001D7DA4"/>
    <w:rsid w:val="001E0065"/>
    <w:rsid w:val="001E0640"/>
    <w:rsid w:val="001E0911"/>
    <w:rsid w:val="001E0DCE"/>
    <w:rsid w:val="001E1B08"/>
    <w:rsid w:val="001E1DF8"/>
    <w:rsid w:val="001E2169"/>
    <w:rsid w:val="001E2174"/>
    <w:rsid w:val="001E218C"/>
    <w:rsid w:val="001E21BF"/>
    <w:rsid w:val="001E2361"/>
    <w:rsid w:val="001E2401"/>
    <w:rsid w:val="001E2633"/>
    <w:rsid w:val="001E2930"/>
    <w:rsid w:val="001E293E"/>
    <w:rsid w:val="001E2D2B"/>
    <w:rsid w:val="001E2DCB"/>
    <w:rsid w:val="001E30E7"/>
    <w:rsid w:val="001E3264"/>
    <w:rsid w:val="001E34EA"/>
    <w:rsid w:val="001E3531"/>
    <w:rsid w:val="001E36A9"/>
    <w:rsid w:val="001E3780"/>
    <w:rsid w:val="001E3B6D"/>
    <w:rsid w:val="001E41D5"/>
    <w:rsid w:val="001E5170"/>
    <w:rsid w:val="001E51D6"/>
    <w:rsid w:val="001E51EB"/>
    <w:rsid w:val="001E542F"/>
    <w:rsid w:val="001E5551"/>
    <w:rsid w:val="001E56C7"/>
    <w:rsid w:val="001E5B22"/>
    <w:rsid w:val="001E60C7"/>
    <w:rsid w:val="001E6EFF"/>
    <w:rsid w:val="001E6F39"/>
    <w:rsid w:val="001E7128"/>
    <w:rsid w:val="001E71AE"/>
    <w:rsid w:val="001E7305"/>
    <w:rsid w:val="001E782E"/>
    <w:rsid w:val="001E79F7"/>
    <w:rsid w:val="001E7A11"/>
    <w:rsid w:val="001E7F70"/>
    <w:rsid w:val="001F04F3"/>
    <w:rsid w:val="001F059B"/>
    <w:rsid w:val="001F0A84"/>
    <w:rsid w:val="001F10B3"/>
    <w:rsid w:val="001F1348"/>
    <w:rsid w:val="001F159D"/>
    <w:rsid w:val="001F191B"/>
    <w:rsid w:val="001F1D09"/>
    <w:rsid w:val="001F2384"/>
    <w:rsid w:val="001F27BA"/>
    <w:rsid w:val="001F2D1A"/>
    <w:rsid w:val="001F3374"/>
    <w:rsid w:val="001F33C7"/>
    <w:rsid w:val="001F34BA"/>
    <w:rsid w:val="001F37D4"/>
    <w:rsid w:val="001F389B"/>
    <w:rsid w:val="001F3B69"/>
    <w:rsid w:val="001F40DB"/>
    <w:rsid w:val="001F4332"/>
    <w:rsid w:val="001F4687"/>
    <w:rsid w:val="001F482F"/>
    <w:rsid w:val="001F5282"/>
    <w:rsid w:val="001F585C"/>
    <w:rsid w:val="001F593D"/>
    <w:rsid w:val="001F5B8B"/>
    <w:rsid w:val="001F607D"/>
    <w:rsid w:val="001F66E5"/>
    <w:rsid w:val="001F6D45"/>
    <w:rsid w:val="001F70E0"/>
    <w:rsid w:val="001F7AD0"/>
    <w:rsid w:val="001F7C1E"/>
    <w:rsid w:val="001F7C78"/>
    <w:rsid w:val="001F7F88"/>
    <w:rsid w:val="00200686"/>
    <w:rsid w:val="00200799"/>
    <w:rsid w:val="00200871"/>
    <w:rsid w:val="002009B1"/>
    <w:rsid w:val="00202217"/>
    <w:rsid w:val="00202A8D"/>
    <w:rsid w:val="00202B1D"/>
    <w:rsid w:val="00202B5D"/>
    <w:rsid w:val="00202F81"/>
    <w:rsid w:val="00203317"/>
    <w:rsid w:val="0020378E"/>
    <w:rsid w:val="00203B49"/>
    <w:rsid w:val="00203F30"/>
    <w:rsid w:val="00204042"/>
    <w:rsid w:val="0020599A"/>
    <w:rsid w:val="00206747"/>
    <w:rsid w:val="00206B22"/>
    <w:rsid w:val="00206C17"/>
    <w:rsid w:val="002077F0"/>
    <w:rsid w:val="00207DAE"/>
    <w:rsid w:val="00207F90"/>
    <w:rsid w:val="002101ED"/>
    <w:rsid w:val="002103DF"/>
    <w:rsid w:val="0021073A"/>
    <w:rsid w:val="00210856"/>
    <w:rsid w:val="00210B85"/>
    <w:rsid w:val="00210C4E"/>
    <w:rsid w:val="00210F41"/>
    <w:rsid w:val="00211372"/>
    <w:rsid w:val="002114E3"/>
    <w:rsid w:val="0021235B"/>
    <w:rsid w:val="0021246F"/>
    <w:rsid w:val="00212B86"/>
    <w:rsid w:val="00213913"/>
    <w:rsid w:val="00213993"/>
    <w:rsid w:val="00214411"/>
    <w:rsid w:val="00214676"/>
    <w:rsid w:val="00214C0F"/>
    <w:rsid w:val="00214F9D"/>
    <w:rsid w:val="0021517B"/>
    <w:rsid w:val="00215835"/>
    <w:rsid w:val="00215864"/>
    <w:rsid w:val="00215E93"/>
    <w:rsid w:val="00215FAC"/>
    <w:rsid w:val="00216172"/>
    <w:rsid w:val="0021633E"/>
    <w:rsid w:val="002165D8"/>
    <w:rsid w:val="002166EC"/>
    <w:rsid w:val="00216E80"/>
    <w:rsid w:val="00216EA1"/>
    <w:rsid w:val="002171CE"/>
    <w:rsid w:val="00217CA8"/>
    <w:rsid w:val="00221043"/>
    <w:rsid w:val="00221FB0"/>
    <w:rsid w:val="0022275E"/>
    <w:rsid w:val="0022294D"/>
    <w:rsid w:val="002229A0"/>
    <w:rsid w:val="00222C9B"/>
    <w:rsid w:val="0022308C"/>
    <w:rsid w:val="002232F6"/>
    <w:rsid w:val="00223640"/>
    <w:rsid w:val="00223FD8"/>
    <w:rsid w:val="00224DEA"/>
    <w:rsid w:val="0022521B"/>
    <w:rsid w:val="00225228"/>
    <w:rsid w:val="00225268"/>
    <w:rsid w:val="00226AD6"/>
    <w:rsid w:val="002276FB"/>
    <w:rsid w:val="00227893"/>
    <w:rsid w:val="00227A41"/>
    <w:rsid w:val="00227C10"/>
    <w:rsid w:val="002301D0"/>
    <w:rsid w:val="00230A30"/>
    <w:rsid w:val="002316CC"/>
    <w:rsid w:val="002319F5"/>
    <w:rsid w:val="00231BE5"/>
    <w:rsid w:val="00231F07"/>
    <w:rsid w:val="00232AEB"/>
    <w:rsid w:val="00232F33"/>
    <w:rsid w:val="00233150"/>
    <w:rsid w:val="0023319A"/>
    <w:rsid w:val="002331F9"/>
    <w:rsid w:val="002332B1"/>
    <w:rsid w:val="00233343"/>
    <w:rsid w:val="00233DDE"/>
    <w:rsid w:val="00233E43"/>
    <w:rsid w:val="00233E8C"/>
    <w:rsid w:val="00234701"/>
    <w:rsid w:val="00234FC1"/>
    <w:rsid w:val="002358D5"/>
    <w:rsid w:val="00236700"/>
    <w:rsid w:val="002369F6"/>
    <w:rsid w:val="00236B20"/>
    <w:rsid w:val="00236E11"/>
    <w:rsid w:val="00237AD1"/>
    <w:rsid w:val="00237F20"/>
    <w:rsid w:val="002406E9"/>
    <w:rsid w:val="00240CFF"/>
    <w:rsid w:val="00240DD6"/>
    <w:rsid w:val="002419C0"/>
    <w:rsid w:val="002419E0"/>
    <w:rsid w:val="00241F3F"/>
    <w:rsid w:val="0024227C"/>
    <w:rsid w:val="00242617"/>
    <w:rsid w:val="00242CF8"/>
    <w:rsid w:val="00242DAC"/>
    <w:rsid w:val="0024326B"/>
    <w:rsid w:val="00243574"/>
    <w:rsid w:val="00243605"/>
    <w:rsid w:val="002441B2"/>
    <w:rsid w:val="002443CB"/>
    <w:rsid w:val="0024463F"/>
    <w:rsid w:val="00244787"/>
    <w:rsid w:val="00245298"/>
    <w:rsid w:val="00245724"/>
    <w:rsid w:val="00245A17"/>
    <w:rsid w:val="00245D0D"/>
    <w:rsid w:val="00245D60"/>
    <w:rsid w:val="00245DC6"/>
    <w:rsid w:val="00246ECB"/>
    <w:rsid w:val="00247483"/>
    <w:rsid w:val="00250528"/>
    <w:rsid w:val="002505F0"/>
    <w:rsid w:val="0025098F"/>
    <w:rsid w:val="00250A4A"/>
    <w:rsid w:val="00250D48"/>
    <w:rsid w:val="00250E8E"/>
    <w:rsid w:val="00251062"/>
    <w:rsid w:val="002513B6"/>
    <w:rsid w:val="00251760"/>
    <w:rsid w:val="00251EF6"/>
    <w:rsid w:val="00252096"/>
    <w:rsid w:val="002524F1"/>
    <w:rsid w:val="002526D2"/>
    <w:rsid w:val="002527D0"/>
    <w:rsid w:val="00252944"/>
    <w:rsid w:val="002535EE"/>
    <w:rsid w:val="00253B22"/>
    <w:rsid w:val="00253C2F"/>
    <w:rsid w:val="002543AC"/>
    <w:rsid w:val="00254A4E"/>
    <w:rsid w:val="0025560A"/>
    <w:rsid w:val="00255D12"/>
    <w:rsid w:val="0025667B"/>
    <w:rsid w:val="00256968"/>
    <w:rsid w:val="002569B7"/>
    <w:rsid w:val="00257205"/>
    <w:rsid w:val="00257364"/>
    <w:rsid w:val="0025737C"/>
    <w:rsid w:val="00257A20"/>
    <w:rsid w:val="00257D2F"/>
    <w:rsid w:val="00260446"/>
    <w:rsid w:val="00260899"/>
    <w:rsid w:val="00260BA0"/>
    <w:rsid w:val="002612BB"/>
    <w:rsid w:val="0026197C"/>
    <w:rsid w:val="00261981"/>
    <w:rsid w:val="00261CB1"/>
    <w:rsid w:val="00261DD9"/>
    <w:rsid w:val="00261FC3"/>
    <w:rsid w:val="0026209C"/>
    <w:rsid w:val="0026225C"/>
    <w:rsid w:val="0026261E"/>
    <w:rsid w:val="00263490"/>
    <w:rsid w:val="00263566"/>
    <w:rsid w:val="0026390E"/>
    <w:rsid w:val="00263BE9"/>
    <w:rsid w:val="0026418C"/>
    <w:rsid w:val="002645CE"/>
    <w:rsid w:val="002649B1"/>
    <w:rsid w:val="00264C9F"/>
    <w:rsid w:val="00264E5F"/>
    <w:rsid w:val="00265159"/>
    <w:rsid w:val="00265202"/>
    <w:rsid w:val="002658D8"/>
    <w:rsid w:val="00265CA2"/>
    <w:rsid w:val="002663F8"/>
    <w:rsid w:val="002663FF"/>
    <w:rsid w:val="00266E7F"/>
    <w:rsid w:val="00267135"/>
    <w:rsid w:val="0026725D"/>
    <w:rsid w:val="0026736A"/>
    <w:rsid w:val="00267504"/>
    <w:rsid w:val="0026781F"/>
    <w:rsid w:val="00267871"/>
    <w:rsid w:val="002701C1"/>
    <w:rsid w:val="00270853"/>
    <w:rsid w:val="002709E7"/>
    <w:rsid w:val="00270A4B"/>
    <w:rsid w:val="00270CF7"/>
    <w:rsid w:val="00270E57"/>
    <w:rsid w:val="00271719"/>
    <w:rsid w:val="0027219C"/>
    <w:rsid w:val="00272D51"/>
    <w:rsid w:val="00272D70"/>
    <w:rsid w:val="00272F03"/>
    <w:rsid w:val="00273FB5"/>
    <w:rsid w:val="00274393"/>
    <w:rsid w:val="002745EE"/>
    <w:rsid w:val="0027482A"/>
    <w:rsid w:val="00274C46"/>
    <w:rsid w:val="0027506E"/>
    <w:rsid w:val="0027539C"/>
    <w:rsid w:val="002753B9"/>
    <w:rsid w:val="002758D6"/>
    <w:rsid w:val="00275B9E"/>
    <w:rsid w:val="00275C15"/>
    <w:rsid w:val="00276209"/>
    <w:rsid w:val="0027643D"/>
    <w:rsid w:val="00276703"/>
    <w:rsid w:val="00276F3D"/>
    <w:rsid w:val="002777F1"/>
    <w:rsid w:val="002801D7"/>
    <w:rsid w:val="0028027B"/>
    <w:rsid w:val="002804C0"/>
    <w:rsid w:val="002805A8"/>
    <w:rsid w:val="00280A6B"/>
    <w:rsid w:val="00280FA6"/>
    <w:rsid w:val="002822F8"/>
    <w:rsid w:val="0028265C"/>
    <w:rsid w:val="00282E5C"/>
    <w:rsid w:val="002842CF"/>
    <w:rsid w:val="00284883"/>
    <w:rsid w:val="002851A6"/>
    <w:rsid w:val="0028563A"/>
    <w:rsid w:val="0028569E"/>
    <w:rsid w:val="00285983"/>
    <w:rsid w:val="002859E9"/>
    <w:rsid w:val="00285C35"/>
    <w:rsid w:val="00285F44"/>
    <w:rsid w:val="002864C6"/>
    <w:rsid w:val="00286A4F"/>
    <w:rsid w:val="00286B4B"/>
    <w:rsid w:val="00286BD7"/>
    <w:rsid w:val="00286DBB"/>
    <w:rsid w:val="00287116"/>
    <w:rsid w:val="00287C37"/>
    <w:rsid w:val="00287C68"/>
    <w:rsid w:val="002904FC"/>
    <w:rsid w:val="00290DDD"/>
    <w:rsid w:val="0029157A"/>
    <w:rsid w:val="00292150"/>
    <w:rsid w:val="00292320"/>
    <w:rsid w:val="0029239A"/>
    <w:rsid w:val="00292457"/>
    <w:rsid w:val="00292C68"/>
    <w:rsid w:val="00292CB0"/>
    <w:rsid w:val="00293026"/>
    <w:rsid w:val="002933B1"/>
    <w:rsid w:val="00293A95"/>
    <w:rsid w:val="00293E61"/>
    <w:rsid w:val="0029415B"/>
    <w:rsid w:val="0029452C"/>
    <w:rsid w:val="00294D57"/>
    <w:rsid w:val="00294E63"/>
    <w:rsid w:val="00295D9C"/>
    <w:rsid w:val="00295EB3"/>
    <w:rsid w:val="00295FC9"/>
    <w:rsid w:val="00296395"/>
    <w:rsid w:val="00296504"/>
    <w:rsid w:val="00296A42"/>
    <w:rsid w:val="00296B03"/>
    <w:rsid w:val="00296DF4"/>
    <w:rsid w:val="00296FF0"/>
    <w:rsid w:val="002A024E"/>
    <w:rsid w:val="002A02A0"/>
    <w:rsid w:val="002A0A47"/>
    <w:rsid w:val="002A0D61"/>
    <w:rsid w:val="002A1044"/>
    <w:rsid w:val="002A1B8D"/>
    <w:rsid w:val="002A1FA1"/>
    <w:rsid w:val="002A2655"/>
    <w:rsid w:val="002A3051"/>
    <w:rsid w:val="002A32B4"/>
    <w:rsid w:val="002A37F8"/>
    <w:rsid w:val="002A3931"/>
    <w:rsid w:val="002A3D71"/>
    <w:rsid w:val="002A4170"/>
    <w:rsid w:val="002A426A"/>
    <w:rsid w:val="002A42B8"/>
    <w:rsid w:val="002A4308"/>
    <w:rsid w:val="002A4373"/>
    <w:rsid w:val="002A4A7F"/>
    <w:rsid w:val="002A50B2"/>
    <w:rsid w:val="002A5452"/>
    <w:rsid w:val="002A5739"/>
    <w:rsid w:val="002A5EC0"/>
    <w:rsid w:val="002A5F40"/>
    <w:rsid w:val="002A610E"/>
    <w:rsid w:val="002A6AC1"/>
    <w:rsid w:val="002A6D17"/>
    <w:rsid w:val="002A6F42"/>
    <w:rsid w:val="002A7674"/>
    <w:rsid w:val="002A78C2"/>
    <w:rsid w:val="002A7BA9"/>
    <w:rsid w:val="002A7E72"/>
    <w:rsid w:val="002B017A"/>
    <w:rsid w:val="002B1494"/>
    <w:rsid w:val="002B1BB5"/>
    <w:rsid w:val="002B1D32"/>
    <w:rsid w:val="002B261E"/>
    <w:rsid w:val="002B2A66"/>
    <w:rsid w:val="002B2CC7"/>
    <w:rsid w:val="002B344E"/>
    <w:rsid w:val="002B386F"/>
    <w:rsid w:val="002B38DD"/>
    <w:rsid w:val="002B3979"/>
    <w:rsid w:val="002B4B51"/>
    <w:rsid w:val="002B4C96"/>
    <w:rsid w:val="002B56B7"/>
    <w:rsid w:val="002B5805"/>
    <w:rsid w:val="002B61BC"/>
    <w:rsid w:val="002B6D18"/>
    <w:rsid w:val="002B782F"/>
    <w:rsid w:val="002C126F"/>
    <w:rsid w:val="002C1753"/>
    <w:rsid w:val="002C17C9"/>
    <w:rsid w:val="002C1CFD"/>
    <w:rsid w:val="002C1EBE"/>
    <w:rsid w:val="002C24F9"/>
    <w:rsid w:val="002C2B05"/>
    <w:rsid w:val="002C2BFE"/>
    <w:rsid w:val="002C2D6B"/>
    <w:rsid w:val="002C2E4B"/>
    <w:rsid w:val="002C2E4D"/>
    <w:rsid w:val="002C32D7"/>
    <w:rsid w:val="002C34CF"/>
    <w:rsid w:val="002C3507"/>
    <w:rsid w:val="002C376E"/>
    <w:rsid w:val="002C3D3D"/>
    <w:rsid w:val="002C3D5D"/>
    <w:rsid w:val="002C3E1F"/>
    <w:rsid w:val="002C3F01"/>
    <w:rsid w:val="002C3F56"/>
    <w:rsid w:val="002C4426"/>
    <w:rsid w:val="002C4634"/>
    <w:rsid w:val="002C48C0"/>
    <w:rsid w:val="002C4D4E"/>
    <w:rsid w:val="002C529B"/>
    <w:rsid w:val="002C5646"/>
    <w:rsid w:val="002C593B"/>
    <w:rsid w:val="002C5A67"/>
    <w:rsid w:val="002C5DEF"/>
    <w:rsid w:val="002C6C14"/>
    <w:rsid w:val="002C6D4D"/>
    <w:rsid w:val="002C722B"/>
    <w:rsid w:val="002D0948"/>
    <w:rsid w:val="002D0B52"/>
    <w:rsid w:val="002D0BBD"/>
    <w:rsid w:val="002D0DF3"/>
    <w:rsid w:val="002D113C"/>
    <w:rsid w:val="002D1324"/>
    <w:rsid w:val="002D134A"/>
    <w:rsid w:val="002D148C"/>
    <w:rsid w:val="002D1CE9"/>
    <w:rsid w:val="002D214A"/>
    <w:rsid w:val="002D2DEC"/>
    <w:rsid w:val="002D2F92"/>
    <w:rsid w:val="002D3360"/>
    <w:rsid w:val="002D3635"/>
    <w:rsid w:val="002D37B0"/>
    <w:rsid w:val="002D3ADB"/>
    <w:rsid w:val="002D4AB1"/>
    <w:rsid w:val="002D4EA9"/>
    <w:rsid w:val="002D4F9D"/>
    <w:rsid w:val="002D5128"/>
    <w:rsid w:val="002D5252"/>
    <w:rsid w:val="002D56DC"/>
    <w:rsid w:val="002D582E"/>
    <w:rsid w:val="002D5860"/>
    <w:rsid w:val="002D5D86"/>
    <w:rsid w:val="002D618F"/>
    <w:rsid w:val="002D61F0"/>
    <w:rsid w:val="002D6A0F"/>
    <w:rsid w:val="002D6AC4"/>
    <w:rsid w:val="002D721B"/>
    <w:rsid w:val="002D73B5"/>
    <w:rsid w:val="002D7425"/>
    <w:rsid w:val="002D763E"/>
    <w:rsid w:val="002D7697"/>
    <w:rsid w:val="002D772B"/>
    <w:rsid w:val="002D774B"/>
    <w:rsid w:val="002E02B6"/>
    <w:rsid w:val="002E0658"/>
    <w:rsid w:val="002E075B"/>
    <w:rsid w:val="002E080A"/>
    <w:rsid w:val="002E0C55"/>
    <w:rsid w:val="002E0CBD"/>
    <w:rsid w:val="002E1055"/>
    <w:rsid w:val="002E1226"/>
    <w:rsid w:val="002E15CC"/>
    <w:rsid w:val="002E16AE"/>
    <w:rsid w:val="002E1C54"/>
    <w:rsid w:val="002E1E7D"/>
    <w:rsid w:val="002E1F10"/>
    <w:rsid w:val="002E281B"/>
    <w:rsid w:val="002E28FA"/>
    <w:rsid w:val="002E2BCB"/>
    <w:rsid w:val="002E2EEE"/>
    <w:rsid w:val="002E392A"/>
    <w:rsid w:val="002E3F31"/>
    <w:rsid w:val="002E5073"/>
    <w:rsid w:val="002E5190"/>
    <w:rsid w:val="002E56AE"/>
    <w:rsid w:val="002E594E"/>
    <w:rsid w:val="002E6089"/>
    <w:rsid w:val="002E60EA"/>
    <w:rsid w:val="002E6244"/>
    <w:rsid w:val="002E6868"/>
    <w:rsid w:val="002E6CC9"/>
    <w:rsid w:val="002E7029"/>
    <w:rsid w:val="002E76A2"/>
    <w:rsid w:val="002E78DE"/>
    <w:rsid w:val="002F0076"/>
    <w:rsid w:val="002F0ACB"/>
    <w:rsid w:val="002F0B6A"/>
    <w:rsid w:val="002F0DA6"/>
    <w:rsid w:val="002F13C1"/>
    <w:rsid w:val="002F1411"/>
    <w:rsid w:val="002F15FC"/>
    <w:rsid w:val="002F1766"/>
    <w:rsid w:val="002F1AA6"/>
    <w:rsid w:val="002F21A9"/>
    <w:rsid w:val="002F2223"/>
    <w:rsid w:val="002F26BB"/>
    <w:rsid w:val="002F3E6F"/>
    <w:rsid w:val="002F404E"/>
    <w:rsid w:val="002F4439"/>
    <w:rsid w:val="002F4CD4"/>
    <w:rsid w:val="002F4D53"/>
    <w:rsid w:val="002F575C"/>
    <w:rsid w:val="002F58C2"/>
    <w:rsid w:val="002F5CC8"/>
    <w:rsid w:val="002F5D94"/>
    <w:rsid w:val="002F6181"/>
    <w:rsid w:val="002F623C"/>
    <w:rsid w:val="002F6CED"/>
    <w:rsid w:val="002F6E4E"/>
    <w:rsid w:val="002F7047"/>
    <w:rsid w:val="002F7087"/>
    <w:rsid w:val="002F7794"/>
    <w:rsid w:val="0030080C"/>
    <w:rsid w:val="00300EF3"/>
    <w:rsid w:val="00300F6A"/>
    <w:rsid w:val="0030161B"/>
    <w:rsid w:val="00301777"/>
    <w:rsid w:val="0030185A"/>
    <w:rsid w:val="00301B58"/>
    <w:rsid w:val="00301CB1"/>
    <w:rsid w:val="00301F21"/>
    <w:rsid w:val="003028AF"/>
    <w:rsid w:val="00302CEC"/>
    <w:rsid w:val="00302D1B"/>
    <w:rsid w:val="00302FAC"/>
    <w:rsid w:val="003033F3"/>
    <w:rsid w:val="003035B0"/>
    <w:rsid w:val="00303AD8"/>
    <w:rsid w:val="00304087"/>
    <w:rsid w:val="00304311"/>
    <w:rsid w:val="003047FA"/>
    <w:rsid w:val="00304E9B"/>
    <w:rsid w:val="003051DD"/>
    <w:rsid w:val="003055FE"/>
    <w:rsid w:val="00305705"/>
    <w:rsid w:val="003061D2"/>
    <w:rsid w:val="0030654C"/>
    <w:rsid w:val="00306FE2"/>
    <w:rsid w:val="00307230"/>
    <w:rsid w:val="00307248"/>
    <w:rsid w:val="00307CE4"/>
    <w:rsid w:val="00307FB4"/>
    <w:rsid w:val="00310635"/>
    <w:rsid w:val="00310B10"/>
    <w:rsid w:val="00310C07"/>
    <w:rsid w:val="0031185B"/>
    <w:rsid w:val="003118BC"/>
    <w:rsid w:val="00312492"/>
    <w:rsid w:val="003126F2"/>
    <w:rsid w:val="00312F0B"/>
    <w:rsid w:val="00313A47"/>
    <w:rsid w:val="00313AB7"/>
    <w:rsid w:val="00313B0A"/>
    <w:rsid w:val="00313C3A"/>
    <w:rsid w:val="00313CB1"/>
    <w:rsid w:val="0031422C"/>
    <w:rsid w:val="0031437B"/>
    <w:rsid w:val="00314693"/>
    <w:rsid w:val="00314A3F"/>
    <w:rsid w:val="00314B42"/>
    <w:rsid w:val="00315884"/>
    <w:rsid w:val="00315B9D"/>
    <w:rsid w:val="0031673F"/>
    <w:rsid w:val="00316F54"/>
    <w:rsid w:val="00316FEA"/>
    <w:rsid w:val="003176D5"/>
    <w:rsid w:val="00317722"/>
    <w:rsid w:val="00317C08"/>
    <w:rsid w:val="00317D84"/>
    <w:rsid w:val="00317EC3"/>
    <w:rsid w:val="00320411"/>
    <w:rsid w:val="0032055D"/>
    <w:rsid w:val="00320FD0"/>
    <w:rsid w:val="003210AE"/>
    <w:rsid w:val="00321B01"/>
    <w:rsid w:val="00321E5A"/>
    <w:rsid w:val="00321F99"/>
    <w:rsid w:val="0032234F"/>
    <w:rsid w:val="00322A46"/>
    <w:rsid w:val="0032337C"/>
    <w:rsid w:val="003233FF"/>
    <w:rsid w:val="003238F3"/>
    <w:rsid w:val="00323940"/>
    <w:rsid w:val="00323F1B"/>
    <w:rsid w:val="003241E7"/>
    <w:rsid w:val="003248A1"/>
    <w:rsid w:val="00324EAE"/>
    <w:rsid w:val="003250F0"/>
    <w:rsid w:val="00325277"/>
    <w:rsid w:val="00325417"/>
    <w:rsid w:val="00325B55"/>
    <w:rsid w:val="00325EE0"/>
    <w:rsid w:val="00325F0B"/>
    <w:rsid w:val="00325F3F"/>
    <w:rsid w:val="0032618B"/>
    <w:rsid w:val="003263AF"/>
    <w:rsid w:val="00326579"/>
    <w:rsid w:val="00326660"/>
    <w:rsid w:val="00326AD7"/>
    <w:rsid w:val="00326F6C"/>
    <w:rsid w:val="00327556"/>
    <w:rsid w:val="003276DB"/>
    <w:rsid w:val="00330058"/>
    <w:rsid w:val="00330719"/>
    <w:rsid w:val="003310DD"/>
    <w:rsid w:val="0033184D"/>
    <w:rsid w:val="003318EB"/>
    <w:rsid w:val="00331BC7"/>
    <w:rsid w:val="00332370"/>
    <w:rsid w:val="00332639"/>
    <w:rsid w:val="00332777"/>
    <w:rsid w:val="00332E5D"/>
    <w:rsid w:val="00332E8B"/>
    <w:rsid w:val="003333FD"/>
    <w:rsid w:val="00333FD2"/>
    <w:rsid w:val="00334129"/>
    <w:rsid w:val="00334CCD"/>
    <w:rsid w:val="0033530C"/>
    <w:rsid w:val="0033536D"/>
    <w:rsid w:val="0033585D"/>
    <w:rsid w:val="00335FA8"/>
    <w:rsid w:val="00336358"/>
    <w:rsid w:val="003364E5"/>
    <w:rsid w:val="00336594"/>
    <w:rsid w:val="00336A01"/>
    <w:rsid w:val="00337348"/>
    <w:rsid w:val="003375C1"/>
    <w:rsid w:val="00337773"/>
    <w:rsid w:val="003377D6"/>
    <w:rsid w:val="003378A9"/>
    <w:rsid w:val="00337BF7"/>
    <w:rsid w:val="00337D59"/>
    <w:rsid w:val="00337E56"/>
    <w:rsid w:val="00337E98"/>
    <w:rsid w:val="0034008D"/>
    <w:rsid w:val="0034078C"/>
    <w:rsid w:val="00341D3B"/>
    <w:rsid w:val="00342074"/>
    <w:rsid w:val="00342205"/>
    <w:rsid w:val="00342479"/>
    <w:rsid w:val="0034256D"/>
    <w:rsid w:val="003432CF"/>
    <w:rsid w:val="0034338F"/>
    <w:rsid w:val="00343EA1"/>
    <w:rsid w:val="003448AD"/>
    <w:rsid w:val="00344C18"/>
    <w:rsid w:val="00345348"/>
    <w:rsid w:val="0034567C"/>
    <w:rsid w:val="00345855"/>
    <w:rsid w:val="003459A1"/>
    <w:rsid w:val="00345F1E"/>
    <w:rsid w:val="00346211"/>
    <w:rsid w:val="00346306"/>
    <w:rsid w:val="003465F8"/>
    <w:rsid w:val="003466CD"/>
    <w:rsid w:val="00346A68"/>
    <w:rsid w:val="00346C2F"/>
    <w:rsid w:val="00347015"/>
    <w:rsid w:val="00347055"/>
    <w:rsid w:val="0034735E"/>
    <w:rsid w:val="0034742B"/>
    <w:rsid w:val="00347579"/>
    <w:rsid w:val="00347B52"/>
    <w:rsid w:val="00347D48"/>
    <w:rsid w:val="00350AC0"/>
    <w:rsid w:val="00350C1B"/>
    <w:rsid w:val="00352012"/>
    <w:rsid w:val="003521A3"/>
    <w:rsid w:val="00352205"/>
    <w:rsid w:val="0035241C"/>
    <w:rsid w:val="003528A8"/>
    <w:rsid w:val="0035297F"/>
    <w:rsid w:val="00352EAD"/>
    <w:rsid w:val="00353277"/>
    <w:rsid w:val="00353377"/>
    <w:rsid w:val="00353428"/>
    <w:rsid w:val="00354223"/>
    <w:rsid w:val="0035463B"/>
    <w:rsid w:val="0035478B"/>
    <w:rsid w:val="00354C42"/>
    <w:rsid w:val="00355259"/>
    <w:rsid w:val="0035532D"/>
    <w:rsid w:val="00355BCD"/>
    <w:rsid w:val="00355F75"/>
    <w:rsid w:val="003560A7"/>
    <w:rsid w:val="003560B8"/>
    <w:rsid w:val="00356534"/>
    <w:rsid w:val="0035667F"/>
    <w:rsid w:val="00356CD8"/>
    <w:rsid w:val="0035716C"/>
    <w:rsid w:val="00357461"/>
    <w:rsid w:val="00357AA2"/>
    <w:rsid w:val="00357B5B"/>
    <w:rsid w:val="00357D31"/>
    <w:rsid w:val="00357D99"/>
    <w:rsid w:val="0036026D"/>
    <w:rsid w:val="00360734"/>
    <w:rsid w:val="00360781"/>
    <w:rsid w:val="003608B2"/>
    <w:rsid w:val="003609FF"/>
    <w:rsid w:val="00360A7F"/>
    <w:rsid w:val="00360CA6"/>
    <w:rsid w:val="00360E9E"/>
    <w:rsid w:val="003610E5"/>
    <w:rsid w:val="00361554"/>
    <w:rsid w:val="003619CC"/>
    <w:rsid w:val="00361FA3"/>
    <w:rsid w:val="00361FB1"/>
    <w:rsid w:val="00362526"/>
    <w:rsid w:val="00363134"/>
    <w:rsid w:val="00363A85"/>
    <w:rsid w:val="003647A8"/>
    <w:rsid w:val="00364F13"/>
    <w:rsid w:val="003654BD"/>
    <w:rsid w:val="00365677"/>
    <w:rsid w:val="003660F2"/>
    <w:rsid w:val="00366318"/>
    <w:rsid w:val="00366319"/>
    <w:rsid w:val="003676BD"/>
    <w:rsid w:val="00367812"/>
    <w:rsid w:val="00367A18"/>
    <w:rsid w:val="00370148"/>
    <w:rsid w:val="0037079A"/>
    <w:rsid w:val="00370804"/>
    <w:rsid w:val="00370BC9"/>
    <w:rsid w:val="00370BFC"/>
    <w:rsid w:val="00370D85"/>
    <w:rsid w:val="003718C4"/>
    <w:rsid w:val="00371E61"/>
    <w:rsid w:val="00372679"/>
    <w:rsid w:val="0037292E"/>
    <w:rsid w:val="0037298B"/>
    <w:rsid w:val="00372A1D"/>
    <w:rsid w:val="00373090"/>
    <w:rsid w:val="00373ABF"/>
    <w:rsid w:val="00373DE8"/>
    <w:rsid w:val="00373EB7"/>
    <w:rsid w:val="00373F98"/>
    <w:rsid w:val="0037410B"/>
    <w:rsid w:val="003741BE"/>
    <w:rsid w:val="003743EC"/>
    <w:rsid w:val="00374460"/>
    <w:rsid w:val="00375533"/>
    <w:rsid w:val="00375663"/>
    <w:rsid w:val="00375727"/>
    <w:rsid w:val="003767C8"/>
    <w:rsid w:val="0037687B"/>
    <w:rsid w:val="00376BE9"/>
    <w:rsid w:val="00376F70"/>
    <w:rsid w:val="00377429"/>
    <w:rsid w:val="00377605"/>
    <w:rsid w:val="00377904"/>
    <w:rsid w:val="00377BE4"/>
    <w:rsid w:val="003800FF"/>
    <w:rsid w:val="00380143"/>
    <w:rsid w:val="00380282"/>
    <w:rsid w:val="00380413"/>
    <w:rsid w:val="00380538"/>
    <w:rsid w:val="00381349"/>
    <w:rsid w:val="0038161A"/>
    <w:rsid w:val="003816BE"/>
    <w:rsid w:val="00381854"/>
    <w:rsid w:val="0038194F"/>
    <w:rsid w:val="003819B7"/>
    <w:rsid w:val="003819F9"/>
    <w:rsid w:val="00381B75"/>
    <w:rsid w:val="00381E8D"/>
    <w:rsid w:val="00381F4F"/>
    <w:rsid w:val="00382104"/>
    <w:rsid w:val="0038284C"/>
    <w:rsid w:val="003828E3"/>
    <w:rsid w:val="00382BDC"/>
    <w:rsid w:val="00382C6A"/>
    <w:rsid w:val="00382D89"/>
    <w:rsid w:val="00382E65"/>
    <w:rsid w:val="00383268"/>
    <w:rsid w:val="003833A4"/>
    <w:rsid w:val="0038360C"/>
    <w:rsid w:val="00383671"/>
    <w:rsid w:val="00383CE1"/>
    <w:rsid w:val="00384107"/>
    <w:rsid w:val="0038532D"/>
    <w:rsid w:val="00385FEC"/>
    <w:rsid w:val="00386DEB"/>
    <w:rsid w:val="003877D5"/>
    <w:rsid w:val="0038780D"/>
    <w:rsid w:val="00387A29"/>
    <w:rsid w:val="00387BDC"/>
    <w:rsid w:val="00387FBD"/>
    <w:rsid w:val="00390032"/>
    <w:rsid w:val="0039040D"/>
    <w:rsid w:val="0039046B"/>
    <w:rsid w:val="003907D5"/>
    <w:rsid w:val="00390F63"/>
    <w:rsid w:val="003911D9"/>
    <w:rsid w:val="00391559"/>
    <w:rsid w:val="00391A31"/>
    <w:rsid w:val="00391B60"/>
    <w:rsid w:val="00391C8B"/>
    <w:rsid w:val="00391D49"/>
    <w:rsid w:val="00391E46"/>
    <w:rsid w:val="00392617"/>
    <w:rsid w:val="00392750"/>
    <w:rsid w:val="003931DC"/>
    <w:rsid w:val="003932BE"/>
    <w:rsid w:val="00393521"/>
    <w:rsid w:val="00393AB8"/>
    <w:rsid w:val="00393CC5"/>
    <w:rsid w:val="00393F55"/>
    <w:rsid w:val="00394279"/>
    <w:rsid w:val="003942F7"/>
    <w:rsid w:val="0039471C"/>
    <w:rsid w:val="00394DDA"/>
    <w:rsid w:val="00394E4A"/>
    <w:rsid w:val="00395299"/>
    <w:rsid w:val="00395575"/>
    <w:rsid w:val="00395A3D"/>
    <w:rsid w:val="00395E67"/>
    <w:rsid w:val="00396D05"/>
    <w:rsid w:val="00396D74"/>
    <w:rsid w:val="00396DE9"/>
    <w:rsid w:val="00397565"/>
    <w:rsid w:val="00397627"/>
    <w:rsid w:val="00397963"/>
    <w:rsid w:val="003979C6"/>
    <w:rsid w:val="003979C9"/>
    <w:rsid w:val="003A04D6"/>
    <w:rsid w:val="003A0D38"/>
    <w:rsid w:val="003A1046"/>
    <w:rsid w:val="003A21EB"/>
    <w:rsid w:val="003A2F99"/>
    <w:rsid w:val="003A30B1"/>
    <w:rsid w:val="003A362A"/>
    <w:rsid w:val="003A3954"/>
    <w:rsid w:val="003A40B6"/>
    <w:rsid w:val="003A4A5A"/>
    <w:rsid w:val="003A4BED"/>
    <w:rsid w:val="003A4C07"/>
    <w:rsid w:val="003A4EB1"/>
    <w:rsid w:val="003A4FCD"/>
    <w:rsid w:val="003A5075"/>
    <w:rsid w:val="003A515A"/>
    <w:rsid w:val="003A52CD"/>
    <w:rsid w:val="003A5972"/>
    <w:rsid w:val="003A5D57"/>
    <w:rsid w:val="003A5F87"/>
    <w:rsid w:val="003A645B"/>
    <w:rsid w:val="003A68EE"/>
    <w:rsid w:val="003A73D5"/>
    <w:rsid w:val="003A750E"/>
    <w:rsid w:val="003A785A"/>
    <w:rsid w:val="003A7BD3"/>
    <w:rsid w:val="003B0CE3"/>
    <w:rsid w:val="003B0FBA"/>
    <w:rsid w:val="003B1768"/>
    <w:rsid w:val="003B1988"/>
    <w:rsid w:val="003B1B01"/>
    <w:rsid w:val="003B1BD2"/>
    <w:rsid w:val="003B1ED4"/>
    <w:rsid w:val="003B23F9"/>
    <w:rsid w:val="003B2DB9"/>
    <w:rsid w:val="003B2E40"/>
    <w:rsid w:val="003B2E55"/>
    <w:rsid w:val="003B30D5"/>
    <w:rsid w:val="003B33A3"/>
    <w:rsid w:val="003B3A57"/>
    <w:rsid w:val="003B3AF4"/>
    <w:rsid w:val="003B3C77"/>
    <w:rsid w:val="003B3F43"/>
    <w:rsid w:val="003B4F98"/>
    <w:rsid w:val="003B502B"/>
    <w:rsid w:val="003B518A"/>
    <w:rsid w:val="003B5221"/>
    <w:rsid w:val="003B57E6"/>
    <w:rsid w:val="003B6213"/>
    <w:rsid w:val="003B6502"/>
    <w:rsid w:val="003B6F76"/>
    <w:rsid w:val="003B7006"/>
    <w:rsid w:val="003B7333"/>
    <w:rsid w:val="003B7DC8"/>
    <w:rsid w:val="003B7DF5"/>
    <w:rsid w:val="003B7E02"/>
    <w:rsid w:val="003C0419"/>
    <w:rsid w:val="003C09B5"/>
    <w:rsid w:val="003C0B00"/>
    <w:rsid w:val="003C0D6B"/>
    <w:rsid w:val="003C0F76"/>
    <w:rsid w:val="003C1227"/>
    <w:rsid w:val="003C159A"/>
    <w:rsid w:val="003C17B1"/>
    <w:rsid w:val="003C1842"/>
    <w:rsid w:val="003C1A47"/>
    <w:rsid w:val="003C1B49"/>
    <w:rsid w:val="003C1C08"/>
    <w:rsid w:val="003C1CDE"/>
    <w:rsid w:val="003C27A5"/>
    <w:rsid w:val="003C28F6"/>
    <w:rsid w:val="003C329E"/>
    <w:rsid w:val="003C37CF"/>
    <w:rsid w:val="003C3B9A"/>
    <w:rsid w:val="003C3E4F"/>
    <w:rsid w:val="003C40A0"/>
    <w:rsid w:val="003C4B4F"/>
    <w:rsid w:val="003C4E8A"/>
    <w:rsid w:val="003C4FAE"/>
    <w:rsid w:val="003C5026"/>
    <w:rsid w:val="003C5512"/>
    <w:rsid w:val="003C55EB"/>
    <w:rsid w:val="003C56BB"/>
    <w:rsid w:val="003C5A37"/>
    <w:rsid w:val="003C60A7"/>
    <w:rsid w:val="003C618A"/>
    <w:rsid w:val="003C6546"/>
    <w:rsid w:val="003C68B1"/>
    <w:rsid w:val="003C6999"/>
    <w:rsid w:val="003C69A3"/>
    <w:rsid w:val="003C7043"/>
    <w:rsid w:val="003C710E"/>
    <w:rsid w:val="003C7905"/>
    <w:rsid w:val="003C7A6F"/>
    <w:rsid w:val="003C7ACF"/>
    <w:rsid w:val="003C7BDF"/>
    <w:rsid w:val="003D0268"/>
    <w:rsid w:val="003D0E2F"/>
    <w:rsid w:val="003D0E5E"/>
    <w:rsid w:val="003D0EF4"/>
    <w:rsid w:val="003D1347"/>
    <w:rsid w:val="003D15DE"/>
    <w:rsid w:val="003D16C5"/>
    <w:rsid w:val="003D1D48"/>
    <w:rsid w:val="003D1FE5"/>
    <w:rsid w:val="003D2024"/>
    <w:rsid w:val="003D260C"/>
    <w:rsid w:val="003D264A"/>
    <w:rsid w:val="003D2850"/>
    <w:rsid w:val="003D2857"/>
    <w:rsid w:val="003D2970"/>
    <w:rsid w:val="003D29AA"/>
    <w:rsid w:val="003D2D79"/>
    <w:rsid w:val="003D319C"/>
    <w:rsid w:val="003D373F"/>
    <w:rsid w:val="003D44E1"/>
    <w:rsid w:val="003D4797"/>
    <w:rsid w:val="003D5589"/>
    <w:rsid w:val="003D5844"/>
    <w:rsid w:val="003D5CA5"/>
    <w:rsid w:val="003D6303"/>
    <w:rsid w:val="003D6782"/>
    <w:rsid w:val="003D6DFA"/>
    <w:rsid w:val="003D70BC"/>
    <w:rsid w:val="003D731D"/>
    <w:rsid w:val="003D7598"/>
    <w:rsid w:val="003D770E"/>
    <w:rsid w:val="003D78F0"/>
    <w:rsid w:val="003D7C64"/>
    <w:rsid w:val="003D7CFB"/>
    <w:rsid w:val="003D7DAA"/>
    <w:rsid w:val="003E0011"/>
    <w:rsid w:val="003E04DC"/>
    <w:rsid w:val="003E06A7"/>
    <w:rsid w:val="003E113E"/>
    <w:rsid w:val="003E1241"/>
    <w:rsid w:val="003E12EE"/>
    <w:rsid w:val="003E1308"/>
    <w:rsid w:val="003E1322"/>
    <w:rsid w:val="003E1770"/>
    <w:rsid w:val="003E1B18"/>
    <w:rsid w:val="003E1E50"/>
    <w:rsid w:val="003E236A"/>
    <w:rsid w:val="003E23EF"/>
    <w:rsid w:val="003E254C"/>
    <w:rsid w:val="003E25AF"/>
    <w:rsid w:val="003E26E9"/>
    <w:rsid w:val="003E28AF"/>
    <w:rsid w:val="003E2CB8"/>
    <w:rsid w:val="003E326A"/>
    <w:rsid w:val="003E358A"/>
    <w:rsid w:val="003E3962"/>
    <w:rsid w:val="003E3F3E"/>
    <w:rsid w:val="003E445D"/>
    <w:rsid w:val="003E461C"/>
    <w:rsid w:val="003E4BAB"/>
    <w:rsid w:val="003E5567"/>
    <w:rsid w:val="003E5B7B"/>
    <w:rsid w:val="003E5EA4"/>
    <w:rsid w:val="003E605A"/>
    <w:rsid w:val="003E60F2"/>
    <w:rsid w:val="003E634A"/>
    <w:rsid w:val="003E659B"/>
    <w:rsid w:val="003E6886"/>
    <w:rsid w:val="003E6933"/>
    <w:rsid w:val="003E6F11"/>
    <w:rsid w:val="003E758B"/>
    <w:rsid w:val="003E774B"/>
    <w:rsid w:val="003E779F"/>
    <w:rsid w:val="003E7BB6"/>
    <w:rsid w:val="003F0515"/>
    <w:rsid w:val="003F07E8"/>
    <w:rsid w:val="003F0ADD"/>
    <w:rsid w:val="003F0C4B"/>
    <w:rsid w:val="003F14C0"/>
    <w:rsid w:val="003F17D2"/>
    <w:rsid w:val="003F18CE"/>
    <w:rsid w:val="003F1B39"/>
    <w:rsid w:val="003F1E1E"/>
    <w:rsid w:val="003F1F42"/>
    <w:rsid w:val="003F2008"/>
    <w:rsid w:val="003F23CF"/>
    <w:rsid w:val="003F24D8"/>
    <w:rsid w:val="003F250E"/>
    <w:rsid w:val="003F335E"/>
    <w:rsid w:val="003F3375"/>
    <w:rsid w:val="003F35E8"/>
    <w:rsid w:val="003F3878"/>
    <w:rsid w:val="003F3899"/>
    <w:rsid w:val="003F3B32"/>
    <w:rsid w:val="003F3BAE"/>
    <w:rsid w:val="003F3E9C"/>
    <w:rsid w:val="003F40B6"/>
    <w:rsid w:val="003F44AC"/>
    <w:rsid w:val="003F4755"/>
    <w:rsid w:val="003F5E2E"/>
    <w:rsid w:val="003F61DF"/>
    <w:rsid w:val="003F64F0"/>
    <w:rsid w:val="003F688E"/>
    <w:rsid w:val="003F7CE2"/>
    <w:rsid w:val="0040023A"/>
    <w:rsid w:val="004003B9"/>
    <w:rsid w:val="0040050C"/>
    <w:rsid w:val="004005D1"/>
    <w:rsid w:val="004008FD"/>
    <w:rsid w:val="00400A94"/>
    <w:rsid w:val="00400F06"/>
    <w:rsid w:val="004010F1"/>
    <w:rsid w:val="004011E6"/>
    <w:rsid w:val="00401442"/>
    <w:rsid w:val="00401548"/>
    <w:rsid w:val="00401F7E"/>
    <w:rsid w:val="0040293C"/>
    <w:rsid w:val="00402AAD"/>
    <w:rsid w:val="00403035"/>
    <w:rsid w:val="0040349B"/>
    <w:rsid w:val="0040376B"/>
    <w:rsid w:val="00403AE7"/>
    <w:rsid w:val="00403D34"/>
    <w:rsid w:val="00403FF3"/>
    <w:rsid w:val="00404E71"/>
    <w:rsid w:val="004053A2"/>
    <w:rsid w:val="00405B46"/>
    <w:rsid w:val="00405BDC"/>
    <w:rsid w:val="00405F6E"/>
    <w:rsid w:val="00406FBD"/>
    <w:rsid w:val="0040714C"/>
    <w:rsid w:val="004074E3"/>
    <w:rsid w:val="004100E5"/>
    <w:rsid w:val="0041035C"/>
    <w:rsid w:val="0041079C"/>
    <w:rsid w:val="00410A0D"/>
    <w:rsid w:val="00410DDE"/>
    <w:rsid w:val="00410EFD"/>
    <w:rsid w:val="004114CC"/>
    <w:rsid w:val="0041153B"/>
    <w:rsid w:val="0041155F"/>
    <w:rsid w:val="00411671"/>
    <w:rsid w:val="00411679"/>
    <w:rsid w:val="0041183F"/>
    <w:rsid w:val="004118BF"/>
    <w:rsid w:val="00411A68"/>
    <w:rsid w:val="0041235A"/>
    <w:rsid w:val="00412D07"/>
    <w:rsid w:val="004136A1"/>
    <w:rsid w:val="00413779"/>
    <w:rsid w:val="00413939"/>
    <w:rsid w:val="004139E2"/>
    <w:rsid w:val="00413C7C"/>
    <w:rsid w:val="00413EBB"/>
    <w:rsid w:val="00413FCE"/>
    <w:rsid w:val="00414211"/>
    <w:rsid w:val="00414269"/>
    <w:rsid w:val="004142BA"/>
    <w:rsid w:val="0041439B"/>
    <w:rsid w:val="00414500"/>
    <w:rsid w:val="0041455A"/>
    <w:rsid w:val="00414672"/>
    <w:rsid w:val="0041491D"/>
    <w:rsid w:val="00414F68"/>
    <w:rsid w:val="00414FB5"/>
    <w:rsid w:val="0041586F"/>
    <w:rsid w:val="00415CAE"/>
    <w:rsid w:val="00415D62"/>
    <w:rsid w:val="00416448"/>
    <w:rsid w:val="00416915"/>
    <w:rsid w:val="00417D86"/>
    <w:rsid w:val="00420212"/>
    <w:rsid w:val="00420A56"/>
    <w:rsid w:val="00420C7D"/>
    <w:rsid w:val="00420D84"/>
    <w:rsid w:val="004211E8"/>
    <w:rsid w:val="004213A5"/>
    <w:rsid w:val="0042170B"/>
    <w:rsid w:val="00422573"/>
    <w:rsid w:val="00423008"/>
    <w:rsid w:val="00423058"/>
    <w:rsid w:val="004231F7"/>
    <w:rsid w:val="004237D4"/>
    <w:rsid w:val="00423BFC"/>
    <w:rsid w:val="0042407C"/>
    <w:rsid w:val="00424392"/>
    <w:rsid w:val="00424B5D"/>
    <w:rsid w:val="00425054"/>
    <w:rsid w:val="0042536B"/>
    <w:rsid w:val="00425F40"/>
    <w:rsid w:val="0042611E"/>
    <w:rsid w:val="00426694"/>
    <w:rsid w:val="004268AD"/>
    <w:rsid w:val="00427712"/>
    <w:rsid w:val="00427DC7"/>
    <w:rsid w:val="00427EED"/>
    <w:rsid w:val="0043033D"/>
    <w:rsid w:val="004308CB"/>
    <w:rsid w:val="00430E9B"/>
    <w:rsid w:val="00430F86"/>
    <w:rsid w:val="00430FEE"/>
    <w:rsid w:val="00431062"/>
    <w:rsid w:val="00431223"/>
    <w:rsid w:val="004316E0"/>
    <w:rsid w:val="00431712"/>
    <w:rsid w:val="00431B7F"/>
    <w:rsid w:val="00431CA2"/>
    <w:rsid w:val="00431E2B"/>
    <w:rsid w:val="00431EE9"/>
    <w:rsid w:val="004321CA"/>
    <w:rsid w:val="00432280"/>
    <w:rsid w:val="004322B3"/>
    <w:rsid w:val="00432370"/>
    <w:rsid w:val="00432749"/>
    <w:rsid w:val="00432A03"/>
    <w:rsid w:val="004335A8"/>
    <w:rsid w:val="00433C03"/>
    <w:rsid w:val="00434489"/>
    <w:rsid w:val="00434652"/>
    <w:rsid w:val="004346AA"/>
    <w:rsid w:val="00434A91"/>
    <w:rsid w:val="00434D47"/>
    <w:rsid w:val="00434E5D"/>
    <w:rsid w:val="00434F2B"/>
    <w:rsid w:val="004353F4"/>
    <w:rsid w:val="004354A7"/>
    <w:rsid w:val="004354F7"/>
    <w:rsid w:val="0043576D"/>
    <w:rsid w:val="00435A29"/>
    <w:rsid w:val="004370D6"/>
    <w:rsid w:val="004401DA"/>
    <w:rsid w:val="00440B4D"/>
    <w:rsid w:val="00440C98"/>
    <w:rsid w:val="00441C38"/>
    <w:rsid w:val="004423EC"/>
    <w:rsid w:val="00442626"/>
    <w:rsid w:val="00442720"/>
    <w:rsid w:val="004429DD"/>
    <w:rsid w:val="00442B10"/>
    <w:rsid w:val="00443411"/>
    <w:rsid w:val="004437A6"/>
    <w:rsid w:val="00443839"/>
    <w:rsid w:val="004438D8"/>
    <w:rsid w:val="004439EE"/>
    <w:rsid w:val="00443C3E"/>
    <w:rsid w:val="00443D8B"/>
    <w:rsid w:val="004440A2"/>
    <w:rsid w:val="00444327"/>
    <w:rsid w:val="004445C3"/>
    <w:rsid w:val="004445FB"/>
    <w:rsid w:val="004446CB"/>
    <w:rsid w:val="00444BB3"/>
    <w:rsid w:val="00444DA9"/>
    <w:rsid w:val="004450CF"/>
    <w:rsid w:val="00445158"/>
    <w:rsid w:val="00445174"/>
    <w:rsid w:val="00445B14"/>
    <w:rsid w:val="004460CC"/>
    <w:rsid w:val="004464FF"/>
    <w:rsid w:val="00446618"/>
    <w:rsid w:val="00446C52"/>
    <w:rsid w:val="00447631"/>
    <w:rsid w:val="00447655"/>
    <w:rsid w:val="00447683"/>
    <w:rsid w:val="00447691"/>
    <w:rsid w:val="0044776D"/>
    <w:rsid w:val="00450365"/>
    <w:rsid w:val="0045073B"/>
    <w:rsid w:val="00450849"/>
    <w:rsid w:val="00450CDC"/>
    <w:rsid w:val="004516C7"/>
    <w:rsid w:val="004518A6"/>
    <w:rsid w:val="00451BF8"/>
    <w:rsid w:val="00451CA3"/>
    <w:rsid w:val="00452074"/>
    <w:rsid w:val="004526BA"/>
    <w:rsid w:val="004530FF"/>
    <w:rsid w:val="0045382F"/>
    <w:rsid w:val="00453FDF"/>
    <w:rsid w:val="0045431C"/>
    <w:rsid w:val="0045445F"/>
    <w:rsid w:val="004549A9"/>
    <w:rsid w:val="00454FC4"/>
    <w:rsid w:val="0045535C"/>
    <w:rsid w:val="00455369"/>
    <w:rsid w:val="00455748"/>
    <w:rsid w:val="00455907"/>
    <w:rsid w:val="00455A5B"/>
    <w:rsid w:val="00455AD3"/>
    <w:rsid w:val="00455BD5"/>
    <w:rsid w:val="00455C5D"/>
    <w:rsid w:val="00455C71"/>
    <w:rsid w:val="0045644E"/>
    <w:rsid w:val="0045668E"/>
    <w:rsid w:val="004566A5"/>
    <w:rsid w:val="004576CB"/>
    <w:rsid w:val="00457C74"/>
    <w:rsid w:val="00457D64"/>
    <w:rsid w:val="00457FAF"/>
    <w:rsid w:val="00460209"/>
    <w:rsid w:val="004603BE"/>
    <w:rsid w:val="004603F4"/>
    <w:rsid w:val="0046052F"/>
    <w:rsid w:val="00460605"/>
    <w:rsid w:val="00460C00"/>
    <w:rsid w:val="004611C9"/>
    <w:rsid w:val="00461D30"/>
    <w:rsid w:val="00462786"/>
    <w:rsid w:val="004629A1"/>
    <w:rsid w:val="00462B08"/>
    <w:rsid w:val="00462D27"/>
    <w:rsid w:val="00462FCF"/>
    <w:rsid w:val="0046322D"/>
    <w:rsid w:val="00463561"/>
    <w:rsid w:val="00463637"/>
    <w:rsid w:val="00463B3B"/>
    <w:rsid w:val="00463B62"/>
    <w:rsid w:val="00463CB2"/>
    <w:rsid w:val="0046406B"/>
    <w:rsid w:val="004644DF"/>
    <w:rsid w:val="00464687"/>
    <w:rsid w:val="00464759"/>
    <w:rsid w:val="00465641"/>
    <w:rsid w:val="004657CC"/>
    <w:rsid w:val="0046591B"/>
    <w:rsid w:val="00465BB7"/>
    <w:rsid w:val="00466598"/>
    <w:rsid w:val="00466701"/>
    <w:rsid w:val="00466DB9"/>
    <w:rsid w:val="004671C7"/>
    <w:rsid w:val="004672C9"/>
    <w:rsid w:val="004673D8"/>
    <w:rsid w:val="004677D2"/>
    <w:rsid w:val="00467BBE"/>
    <w:rsid w:val="00470241"/>
    <w:rsid w:val="00470257"/>
    <w:rsid w:val="004703AB"/>
    <w:rsid w:val="00470E20"/>
    <w:rsid w:val="00470FF7"/>
    <w:rsid w:val="0047173A"/>
    <w:rsid w:val="00471AEB"/>
    <w:rsid w:val="00471C9F"/>
    <w:rsid w:val="00471CFD"/>
    <w:rsid w:val="00471EC0"/>
    <w:rsid w:val="00472684"/>
    <w:rsid w:val="00472CE4"/>
    <w:rsid w:val="00472D16"/>
    <w:rsid w:val="00472DA9"/>
    <w:rsid w:val="004732D4"/>
    <w:rsid w:val="004734EA"/>
    <w:rsid w:val="00473836"/>
    <w:rsid w:val="00473C7C"/>
    <w:rsid w:val="00474360"/>
    <w:rsid w:val="004744DB"/>
    <w:rsid w:val="00474845"/>
    <w:rsid w:val="0047492C"/>
    <w:rsid w:val="0047495B"/>
    <w:rsid w:val="00474E40"/>
    <w:rsid w:val="00475127"/>
    <w:rsid w:val="004751DB"/>
    <w:rsid w:val="004751E7"/>
    <w:rsid w:val="004752F9"/>
    <w:rsid w:val="00475B31"/>
    <w:rsid w:val="0047635C"/>
    <w:rsid w:val="0047668E"/>
    <w:rsid w:val="00476971"/>
    <w:rsid w:val="00476B7F"/>
    <w:rsid w:val="00476D02"/>
    <w:rsid w:val="00476D09"/>
    <w:rsid w:val="0047707C"/>
    <w:rsid w:val="004770CA"/>
    <w:rsid w:val="0047749B"/>
    <w:rsid w:val="00477634"/>
    <w:rsid w:val="00477B52"/>
    <w:rsid w:val="00477D97"/>
    <w:rsid w:val="004806B9"/>
    <w:rsid w:val="00480CBC"/>
    <w:rsid w:val="00480E8C"/>
    <w:rsid w:val="00480F8B"/>
    <w:rsid w:val="00480FA4"/>
    <w:rsid w:val="004810AD"/>
    <w:rsid w:val="004812BC"/>
    <w:rsid w:val="0048140C"/>
    <w:rsid w:val="004819A6"/>
    <w:rsid w:val="00481CD1"/>
    <w:rsid w:val="0048232B"/>
    <w:rsid w:val="004824F2"/>
    <w:rsid w:val="0048260D"/>
    <w:rsid w:val="00482D3F"/>
    <w:rsid w:val="00482E10"/>
    <w:rsid w:val="00482E74"/>
    <w:rsid w:val="00483165"/>
    <w:rsid w:val="00483797"/>
    <w:rsid w:val="00483AF2"/>
    <w:rsid w:val="00483B29"/>
    <w:rsid w:val="00483B7F"/>
    <w:rsid w:val="00483E3A"/>
    <w:rsid w:val="004843ED"/>
    <w:rsid w:val="004844B4"/>
    <w:rsid w:val="004844BF"/>
    <w:rsid w:val="0048470C"/>
    <w:rsid w:val="0048481B"/>
    <w:rsid w:val="004848A3"/>
    <w:rsid w:val="00484BBF"/>
    <w:rsid w:val="0048556B"/>
    <w:rsid w:val="00485DBC"/>
    <w:rsid w:val="00486175"/>
    <w:rsid w:val="00486DD0"/>
    <w:rsid w:val="004872FD"/>
    <w:rsid w:val="004876B0"/>
    <w:rsid w:val="004878EA"/>
    <w:rsid w:val="00487F9B"/>
    <w:rsid w:val="00490004"/>
    <w:rsid w:val="00490CAD"/>
    <w:rsid w:val="00490E8C"/>
    <w:rsid w:val="00491156"/>
    <w:rsid w:val="0049120C"/>
    <w:rsid w:val="004916E5"/>
    <w:rsid w:val="00491888"/>
    <w:rsid w:val="00491F72"/>
    <w:rsid w:val="00492270"/>
    <w:rsid w:val="00492644"/>
    <w:rsid w:val="004926FB"/>
    <w:rsid w:val="00492AC5"/>
    <w:rsid w:val="00492B22"/>
    <w:rsid w:val="00493BE1"/>
    <w:rsid w:val="00493DBB"/>
    <w:rsid w:val="00493F07"/>
    <w:rsid w:val="00494101"/>
    <w:rsid w:val="0049410C"/>
    <w:rsid w:val="004941CA"/>
    <w:rsid w:val="004947CC"/>
    <w:rsid w:val="00494A96"/>
    <w:rsid w:val="00494BA5"/>
    <w:rsid w:val="00494E47"/>
    <w:rsid w:val="004954BE"/>
    <w:rsid w:val="00495C26"/>
    <w:rsid w:val="004969C0"/>
    <w:rsid w:val="00496C22"/>
    <w:rsid w:val="0049728D"/>
    <w:rsid w:val="0049731F"/>
    <w:rsid w:val="0049732C"/>
    <w:rsid w:val="0049772C"/>
    <w:rsid w:val="00497EDA"/>
    <w:rsid w:val="004A0739"/>
    <w:rsid w:val="004A0D3F"/>
    <w:rsid w:val="004A11AD"/>
    <w:rsid w:val="004A1A71"/>
    <w:rsid w:val="004A1AE5"/>
    <w:rsid w:val="004A228C"/>
    <w:rsid w:val="004A2C33"/>
    <w:rsid w:val="004A2EC2"/>
    <w:rsid w:val="004A33F9"/>
    <w:rsid w:val="004A3869"/>
    <w:rsid w:val="004A3950"/>
    <w:rsid w:val="004A3C08"/>
    <w:rsid w:val="004A3DB5"/>
    <w:rsid w:val="004A4129"/>
    <w:rsid w:val="004A4157"/>
    <w:rsid w:val="004A44C1"/>
    <w:rsid w:val="004A4C12"/>
    <w:rsid w:val="004A5D0F"/>
    <w:rsid w:val="004A5D1E"/>
    <w:rsid w:val="004A5D47"/>
    <w:rsid w:val="004A60B7"/>
    <w:rsid w:val="004A61D8"/>
    <w:rsid w:val="004A6B04"/>
    <w:rsid w:val="004A6D96"/>
    <w:rsid w:val="004A70F3"/>
    <w:rsid w:val="004A76C7"/>
    <w:rsid w:val="004A7DA2"/>
    <w:rsid w:val="004A7E5C"/>
    <w:rsid w:val="004A7FB9"/>
    <w:rsid w:val="004B0713"/>
    <w:rsid w:val="004B0C9F"/>
    <w:rsid w:val="004B0CC7"/>
    <w:rsid w:val="004B0DBE"/>
    <w:rsid w:val="004B0E3D"/>
    <w:rsid w:val="004B1213"/>
    <w:rsid w:val="004B1941"/>
    <w:rsid w:val="004B1B48"/>
    <w:rsid w:val="004B1DCC"/>
    <w:rsid w:val="004B249E"/>
    <w:rsid w:val="004B26C7"/>
    <w:rsid w:val="004B29E4"/>
    <w:rsid w:val="004B2C94"/>
    <w:rsid w:val="004B2FC6"/>
    <w:rsid w:val="004B3224"/>
    <w:rsid w:val="004B34FF"/>
    <w:rsid w:val="004B3596"/>
    <w:rsid w:val="004B35DA"/>
    <w:rsid w:val="004B381D"/>
    <w:rsid w:val="004B3911"/>
    <w:rsid w:val="004B3AFB"/>
    <w:rsid w:val="004B3C93"/>
    <w:rsid w:val="004B3D88"/>
    <w:rsid w:val="004B400D"/>
    <w:rsid w:val="004B42E6"/>
    <w:rsid w:val="004B44D3"/>
    <w:rsid w:val="004B45B9"/>
    <w:rsid w:val="004B49D1"/>
    <w:rsid w:val="004B52DB"/>
    <w:rsid w:val="004B53FF"/>
    <w:rsid w:val="004B5505"/>
    <w:rsid w:val="004B55BE"/>
    <w:rsid w:val="004B5802"/>
    <w:rsid w:val="004B5C3A"/>
    <w:rsid w:val="004B5C75"/>
    <w:rsid w:val="004B5DBB"/>
    <w:rsid w:val="004B5E71"/>
    <w:rsid w:val="004B5F17"/>
    <w:rsid w:val="004B6003"/>
    <w:rsid w:val="004B601C"/>
    <w:rsid w:val="004B6215"/>
    <w:rsid w:val="004B6345"/>
    <w:rsid w:val="004B6973"/>
    <w:rsid w:val="004B6A88"/>
    <w:rsid w:val="004B6D76"/>
    <w:rsid w:val="004B6FD3"/>
    <w:rsid w:val="004B70A8"/>
    <w:rsid w:val="004B70D3"/>
    <w:rsid w:val="004B72ED"/>
    <w:rsid w:val="004B7589"/>
    <w:rsid w:val="004B75ED"/>
    <w:rsid w:val="004B7FC6"/>
    <w:rsid w:val="004C0529"/>
    <w:rsid w:val="004C074E"/>
    <w:rsid w:val="004C08CB"/>
    <w:rsid w:val="004C0D44"/>
    <w:rsid w:val="004C15EC"/>
    <w:rsid w:val="004C17CF"/>
    <w:rsid w:val="004C1F14"/>
    <w:rsid w:val="004C242B"/>
    <w:rsid w:val="004C2627"/>
    <w:rsid w:val="004C27C6"/>
    <w:rsid w:val="004C2900"/>
    <w:rsid w:val="004C2B89"/>
    <w:rsid w:val="004C2CAC"/>
    <w:rsid w:val="004C41A9"/>
    <w:rsid w:val="004C428A"/>
    <w:rsid w:val="004C462A"/>
    <w:rsid w:val="004C4937"/>
    <w:rsid w:val="004C49C8"/>
    <w:rsid w:val="004C4AD9"/>
    <w:rsid w:val="004C4CB2"/>
    <w:rsid w:val="004C4CB5"/>
    <w:rsid w:val="004C5D4C"/>
    <w:rsid w:val="004C5D53"/>
    <w:rsid w:val="004C6208"/>
    <w:rsid w:val="004C624D"/>
    <w:rsid w:val="004C63DF"/>
    <w:rsid w:val="004C64D4"/>
    <w:rsid w:val="004C66EA"/>
    <w:rsid w:val="004C6892"/>
    <w:rsid w:val="004C6909"/>
    <w:rsid w:val="004C6D88"/>
    <w:rsid w:val="004C70BA"/>
    <w:rsid w:val="004C7382"/>
    <w:rsid w:val="004C7436"/>
    <w:rsid w:val="004C76C4"/>
    <w:rsid w:val="004C782C"/>
    <w:rsid w:val="004C7ED2"/>
    <w:rsid w:val="004C7FE5"/>
    <w:rsid w:val="004D08F3"/>
    <w:rsid w:val="004D0D0F"/>
    <w:rsid w:val="004D107C"/>
    <w:rsid w:val="004D18F6"/>
    <w:rsid w:val="004D197F"/>
    <w:rsid w:val="004D1E3D"/>
    <w:rsid w:val="004D2398"/>
    <w:rsid w:val="004D24E4"/>
    <w:rsid w:val="004D29CB"/>
    <w:rsid w:val="004D2D4D"/>
    <w:rsid w:val="004D2D99"/>
    <w:rsid w:val="004D2E1D"/>
    <w:rsid w:val="004D2E1E"/>
    <w:rsid w:val="004D3144"/>
    <w:rsid w:val="004D4114"/>
    <w:rsid w:val="004D42DC"/>
    <w:rsid w:val="004D46C8"/>
    <w:rsid w:val="004D485D"/>
    <w:rsid w:val="004D4862"/>
    <w:rsid w:val="004D4C75"/>
    <w:rsid w:val="004D52FA"/>
    <w:rsid w:val="004D564C"/>
    <w:rsid w:val="004D5AA1"/>
    <w:rsid w:val="004D5BBA"/>
    <w:rsid w:val="004D5E10"/>
    <w:rsid w:val="004D5F6F"/>
    <w:rsid w:val="004D6416"/>
    <w:rsid w:val="004D67E0"/>
    <w:rsid w:val="004E0876"/>
    <w:rsid w:val="004E105A"/>
    <w:rsid w:val="004E13EA"/>
    <w:rsid w:val="004E1479"/>
    <w:rsid w:val="004E1519"/>
    <w:rsid w:val="004E16CE"/>
    <w:rsid w:val="004E1B1A"/>
    <w:rsid w:val="004E2131"/>
    <w:rsid w:val="004E26B6"/>
    <w:rsid w:val="004E2E98"/>
    <w:rsid w:val="004E2FBF"/>
    <w:rsid w:val="004E33B5"/>
    <w:rsid w:val="004E35C5"/>
    <w:rsid w:val="004E3C9F"/>
    <w:rsid w:val="004E3D79"/>
    <w:rsid w:val="004E3F3C"/>
    <w:rsid w:val="004E437C"/>
    <w:rsid w:val="004E4886"/>
    <w:rsid w:val="004E48D9"/>
    <w:rsid w:val="004E4DB7"/>
    <w:rsid w:val="004E532F"/>
    <w:rsid w:val="004E533C"/>
    <w:rsid w:val="004E5553"/>
    <w:rsid w:val="004E5AF9"/>
    <w:rsid w:val="004E5B69"/>
    <w:rsid w:val="004E5D4A"/>
    <w:rsid w:val="004E6439"/>
    <w:rsid w:val="004E652B"/>
    <w:rsid w:val="004E6586"/>
    <w:rsid w:val="004E67E6"/>
    <w:rsid w:val="004E69C7"/>
    <w:rsid w:val="004E6E2A"/>
    <w:rsid w:val="004E71FD"/>
    <w:rsid w:val="004E7705"/>
    <w:rsid w:val="004E7DA4"/>
    <w:rsid w:val="004F0432"/>
    <w:rsid w:val="004F0791"/>
    <w:rsid w:val="004F10AA"/>
    <w:rsid w:val="004F170B"/>
    <w:rsid w:val="004F1710"/>
    <w:rsid w:val="004F1A84"/>
    <w:rsid w:val="004F1F22"/>
    <w:rsid w:val="004F2697"/>
    <w:rsid w:val="004F270A"/>
    <w:rsid w:val="004F287F"/>
    <w:rsid w:val="004F2885"/>
    <w:rsid w:val="004F2A74"/>
    <w:rsid w:val="004F2BDE"/>
    <w:rsid w:val="004F2F33"/>
    <w:rsid w:val="004F3104"/>
    <w:rsid w:val="004F313A"/>
    <w:rsid w:val="004F3145"/>
    <w:rsid w:val="004F3456"/>
    <w:rsid w:val="004F36E3"/>
    <w:rsid w:val="004F393F"/>
    <w:rsid w:val="004F3EDA"/>
    <w:rsid w:val="004F3F3A"/>
    <w:rsid w:val="004F40C6"/>
    <w:rsid w:val="004F4CA9"/>
    <w:rsid w:val="004F52AD"/>
    <w:rsid w:val="004F576F"/>
    <w:rsid w:val="004F58D1"/>
    <w:rsid w:val="004F5B26"/>
    <w:rsid w:val="004F6092"/>
    <w:rsid w:val="004F63CF"/>
    <w:rsid w:val="004F66B0"/>
    <w:rsid w:val="004F6862"/>
    <w:rsid w:val="004F6C1D"/>
    <w:rsid w:val="004F6D48"/>
    <w:rsid w:val="004F71C3"/>
    <w:rsid w:val="004F7A69"/>
    <w:rsid w:val="004F7AF4"/>
    <w:rsid w:val="004F7DEF"/>
    <w:rsid w:val="00500889"/>
    <w:rsid w:val="005009B3"/>
    <w:rsid w:val="005009ED"/>
    <w:rsid w:val="00500B3C"/>
    <w:rsid w:val="00500B7A"/>
    <w:rsid w:val="00501093"/>
    <w:rsid w:val="005014FC"/>
    <w:rsid w:val="0050150F"/>
    <w:rsid w:val="00501834"/>
    <w:rsid w:val="00501C2F"/>
    <w:rsid w:val="00501D9B"/>
    <w:rsid w:val="00502B11"/>
    <w:rsid w:val="00503B98"/>
    <w:rsid w:val="00504695"/>
    <w:rsid w:val="005047F5"/>
    <w:rsid w:val="00504A86"/>
    <w:rsid w:val="005052DD"/>
    <w:rsid w:val="005054B9"/>
    <w:rsid w:val="005055C7"/>
    <w:rsid w:val="00505C76"/>
    <w:rsid w:val="00505E15"/>
    <w:rsid w:val="00505F2E"/>
    <w:rsid w:val="0050608E"/>
    <w:rsid w:val="0050612E"/>
    <w:rsid w:val="00506318"/>
    <w:rsid w:val="005066E0"/>
    <w:rsid w:val="00506789"/>
    <w:rsid w:val="005069B1"/>
    <w:rsid w:val="00506F60"/>
    <w:rsid w:val="0050704A"/>
    <w:rsid w:val="00507107"/>
    <w:rsid w:val="005075F6"/>
    <w:rsid w:val="00507DBC"/>
    <w:rsid w:val="00507E8A"/>
    <w:rsid w:val="00507EDA"/>
    <w:rsid w:val="00511C43"/>
    <w:rsid w:val="0051213B"/>
    <w:rsid w:val="005124DF"/>
    <w:rsid w:val="00513135"/>
    <w:rsid w:val="00513226"/>
    <w:rsid w:val="005132FD"/>
    <w:rsid w:val="005133E3"/>
    <w:rsid w:val="0051377A"/>
    <w:rsid w:val="00514711"/>
    <w:rsid w:val="00514D10"/>
    <w:rsid w:val="00514E25"/>
    <w:rsid w:val="00514F48"/>
    <w:rsid w:val="00514F5E"/>
    <w:rsid w:val="005156D5"/>
    <w:rsid w:val="0051593E"/>
    <w:rsid w:val="00515ADE"/>
    <w:rsid w:val="00515B56"/>
    <w:rsid w:val="00515C21"/>
    <w:rsid w:val="00515CF4"/>
    <w:rsid w:val="00515D57"/>
    <w:rsid w:val="00515F6F"/>
    <w:rsid w:val="005163DC"/>
    <w:rsid w:val="00516C13"/>
    <w:rsid w:val="00516C5F"/>
    <w:rsid w:val="00516FA1"/>
    <w:rsid w:val="0051744A"/>
    <w:rsid w:val="005175DE"/>
    <w:rsid w:val="00517695"/>
    <w:rsid w:val="00517783"/>
    <w:rsid w:val="00517FD5"/>
    <w:rsid w:val="00520722"/>
    <w:rsid w:val="00520DDD"/>
    <w:rsid w:val="005217D6"/>
    <w:rsid w:val="00521B4B"/>
    <w:rsid w:val="00521C1B"/>
    <w:rsid w:val="005220BE"/>
    <w:rsid w:val="00522281"/>
    <w:rsid w:val="00522909"/>
    <w:rsid w:val="00522DC0"/>
    <w:rsid w:val="00522E20"/>
    <w:rsid w:val="00522F68"/>
    <w:rsid w:val="005235C9"/>
    <w:rsid w:val="00523BAE"/>
    <w:rsid w:val="00523E2A"/>
    <w:rsid w:val="00524283"/>
    <w:rsid w:val="005245BB"/>
    <w:rsid w:val="00524B0B"/>
    <w:rsid w:val="00524F5D"/>
    <w:rsid w:val="00525453"/>
    <w:rsid w:val="005257A0"/>
    <w:rsid w:val="0052591C"/>
    <w:rsid w:val="005266F7"/>
    <w:rsid w:val="0052684B"/>
    <w:rsid w:val="00526FBB"/>
    <w:rsid w:val="005271DE"/>
    <w:rsid w:val="005273FB"/>
    <w:rsid w:val="00527A56"/>
    <w:rsid w:val="005309E1"/>
    <w:rsid w:val="00531068"/>
    <w:rsid w:val="00531A10"/>
    <w:rsid w:val="00531A23"/>
    <w:rsid w:val="0053230E"/>
    <w:rsid w:val="005327CE"/>
    <w:rsid w:val="0053330A"/>
    <w:rsid w:val="00533F5C"/>
    <w:rsid w:val="00534499"/>
    <w:rsid w:val="005346EE"/>
    <w:rsid w:val="0053477C"/>
    <w:rsid w:val="005350B1"/>
    <w:rsid w:val="005352D9"/>
    <w:rsid w:val="00535971"/>
    <w:rsid w:val="00535B02"/>
    <w:rsid w:val="00535B2A"/>
    <w:rsid w:val="00535C9C"/>
    <w:rsid w:val="00536244"/>
    <w:rsid w:val="00536436"/>
    <w:rsid w:val="00536E97"/>
    <w:rsid w:val="00537521"/>
    <w:rsid w:val="00540169"/>
    <w:rsid w:val="0054053C"/>
    <w:rsid w:val="005405DF"/>
    <w:rsid w:val="00540A3B"/>
    <w:rsid w:val="00540E94"/>
    <w:rsid w:val="005417DC"/>
    <w:rsid w:val="00541C1F"/>
    <w:rsid w:val="00541FA8"/>
    <w:rsid w:val="00541FD2"/>
    <w:rsid w:val="005429AD"/>
    <w:rsid w:val="00543068"/>
    <w:rsid w:val="00543302"/>
    <w:rsid w:val="005433ED"/>
    <w:rsid w:val="00543AB0"/>
    <w:rsid w:val="00543EFE"/>
    <w:rsid w:val="0054401C"/>
    <w:rsid w:val="005440AD"/>
    <w:rsid w:val="0054434B"/>
    <w:rsid w:val="005446E5"/>
    <w:rsid w:val="00544A05"/>
    <w:rsid w:val="00544BD3"/>
    <w:rsid w:val="00544CAA"/>
    <w:rsid w:val="00545FD7"/>
    <w:rsid w:val="00546029"/>
    <w:rsid w:val="005462DE"/>
    <w:rsid w:val="005466F6"/>
    <w:rsid w:val="00546714"/>
    <w:rsid w:val="00546A87"/>
    <w:rsid w:val="00547009"/>
    <w:rsid w:val="0054706B"/>
    <w:rsid w:val="00547CEA"/>
    <w:rsid w:val="00547E9A"/>
    <w:rsid w:val="00547EBE"/>
    <w:rsid w:val="005509B1"/>
    <w:rsid w:val="00550A4B"/>
    <w:rsid w:val="00550D92"/>
    <w:rsid w:val="00550F29"/>
    <w:rsid w:val="005511FC"/>
    <w:rsid w:val="00551840"/>
    <w:rsid w:val="005527C0"/>
    <w:rsid w:val="00553171"/>
    <w:rsid w:val="005534D1"/>
    <w:rsid w:val="005536F9"/>
    <w:rsid w:val="00553A0A"/>
    <w:rsid w:val="00553B2E"/>
    <w:rsid w:val="00553E4F"/>
    <w:rsid w:val="00554113"/>
    <w:rsid w:val="00554590"/>
    <w:rsid w:val="00554727"/>
    <w:rsid w:val="0055501C"/>
    <w:rsid w:val="0055502B"/>
    <w:rsid w:val="00555625"/>
    <w:rsid w:val="00555B11"/>
    <w:rsid w:val="0055600F"/>
    <w:rsid w:val="0055677F"/>
    <w:rsid w:val="00556975"/>
    <w:rsid w:val="00556A45"/>
    <w:rsid w:val="00557419"/>
    <w:rsid w:val="00557743"/>
    <w:rsid w:val="00557E5F"/>
    <w:rsid w:val="0056022A"/>
    <w:rsid w:val="00560273"/>
    <w:rsid w:val="00560783"/>
    <w:rsid w:val="00560865"/>
    <w:rsid w:val="00560CA3"/>
    <w:rsid w:val="00560D42"/>
    <w:rsid w:val="00560EDE"/>
    <w:rsid w:val="005611A5"/>
    <w:rsid w:val="00561450"/>
    <w:rsid w:val="00561707"/>
    <w:rsid w:val="00561741"/>
    <w:rsid w:val="00562493"/>
    <w:rsid w:val="00563015"/>
    <w:rsid w:val="00563025"/>
    <w:rsid w:val="0056320C"/>
    <w:rsid w:val="00563A53"/>
    <w:rsid w:val="005654FE"/>
    <w:rsid w:val="00565C0F"/>
    <w:rsid w:val="00566179"/>
    <w:rsid w:val="00566522"/>
    <w:rsid w:val="005670EB"/>
    <w:rsid w:val="005673F9"/>
    <w:rsid w:val="00567A35"/>
    <w:rsid w:val="00567A47"/>
    <w:rsid w:val="00567AF3"/>
    <w:rsid w:val="005700C0"/>
    <w:rsid w:val="005700DF"/>
    <w:rsid w:val="0057066F"/>
    <w:rsid w:val="005706BB"/>
    <w:rsid w:val="005706EF"/>
    <w:rsid w:val="00570BA8"/>
    <w:rsid w:val="00570C96"/>
    <w:rsid w:val="00570EEC"/>
    <w:rsid w:val="00571004"/>
    <w:rsid w:val="005719D0"/>
    <w:rsid w:val="00571D83"/>
    <w:rsid w:val="00571EA5"/>
    <w:rsid w:val="0057216C"/>
    <w:rsid w:val="005722D9"/>
    <w:rsid w:val="00572375"/>
    <w:rsid w:val="005727F8"/>
    <w:rsid w:val="005729AA"/>
    <w:rsid w:val="00572C12"/>
    <w:rsid w:val="0057392B"/>
    <w:rsid w:val="00573E98"/>
    <w:rsid w:val="00574A5F"/>
    <w:rsid w:val="00574DF0"/>
    <w:rsid w:val="00574E52"/>
    <w:rsid w:val="0057643B"/>
    <w:rsid w:val="005769EB"/>
    <w:rsid w:val="00576AF2"/>
    <w:rsid w:val="00576D65"/>
    <w:rsid w:val="00576ECE"/>
    <w:rsid w:val="00577414"/>
    <w:rsid w:val="00577E73"/>
    <w:rsid w:val="005804CB"/>
    <w:rsid w:val="00580B88"/>
    <w:rsid w:val="0058186D"/>
    <w:rsid w:val="00581B1B"/>
    <w:rsid w:val="00581BF8"/>
    <w:rsid w:val="0058230B"/>
    <w:rsid w:val="0058366C"/>
    <w:rsid w:val="0058384D"/>
    <w:rsid w:val="0058392C"/>
    <w:rsid w:val="0058434B"/>
    <w:rsid w:val="0058486B"/>
    <w:rsid w:val="0058496F"/>
    <w:rsid w:val="00584D4A"/>
    <w:rsid w:val="00584E34"/>
    <w:rsid w:val="00584F25"/>
    <w:rsid w:val="00584FE4"/>
    <w:rsid w:val="0058582B"/>
    <w:rsid w:val="0058585E"/>
    <w:rsid w:val="00585A9C"/>
    <w:rsid w:val="00585B8F"/>
    <w:rsid w:val="00585C14"/>
    <w:rsid w:val="005865EE"/>
    <w:rsid w:val="00586850"/>
    <w:rsid w:val="005868EB"/>
    <w:rsid w:val="00586925"/>
    <w:rsid w:val="00586DD6"/>
    <w:rsid w:val="0058735B"/>
    <w:rsid w:val="0058739E"/>
    <w:rsid w:val="005874C1"/>
    <w:rsid w:val="00587985"/>
    <w:rsid w:val="00587C5C"/>
    <w:rsid w:val="00587E77"/>
    <w:rsid w:val="00587E7A"/>
    <w:rsid w:val="00590198"/>
    <w:rsid w:val="0059065A"/>
    <w:rsid w:val="00590965"/>
    <w:rsid w:val="00590A95"/>
    <w:rsid w:val="00590BA9"/>
    <w:rsid w:val="00590BF9"/>
    <w:rsid w:val="00590FB4"/>
    <w:rsid w:val="00591BE4"/>
    <w:rsid w:val="00592618"/>
    <w:rsid w:val="005928BB"/>
    <w:rsid w:val="00592C19"/>
    <w:rsid w:val="00592CC7"/>
    <w:rsid w:val="00592E5A"/>
    <w:rsid w:val="00593005"/>
    <w:rsid w:val="00593553"/>
    <w:rsid w:val="005937B9"/>
    <w:rsid w:val="00593832"/>
    <w:rsid w:val="0059399C"/>
    <w:rsid w:val="00593A69"/>
    <w:rsid w:val="0059411F"/>
    <w:rsid w:val="005941B5"/>
    <w:rsid w:val="00594483"/>
    <w:rsid w:val="00594F16"/>
    <w:rsid w:val="00595E53"/>
    <w:rsid w:val="00596110"/>
    <w:rsid w:val="0059670E"/>
    <w:rsid w:val="00596728"/>
    <w:rsid w:val="0059690F"/>
    <w:rsid w:val="005969C7"/>
    <w:rsid w:val="00596B78"/>
    <w:rsid w:val="00596BB6"/>
    <w:rsid w:val="00596D44"/>
    <w:rsid w:val="005976C6"/>
    <w:rsid w:val="005978EE"/>
    <w:rsid w:val="00597C75"/>
    <w:rsid w:val="005A06B6"/>
    <w:rsid w:val="005A0796"/>
    <w:rsid w:val="005A0BB2"/>
    <w:rsid w:val="005A0FDF"/>
    <w:rsid w:val="005A12E8"/>
    <w:rsid w:val="005A1437"/>
    <w:rsid w:val="005A1683"/>
    <w:rsid w:val="005A1871"/>
    <w:rsid w:val="005A1C46"/>
    <w:rsid w:val="005A1FD8"/>
    <w:rsid w:val="005A2099"/>
    <w:rsid w:val="005A24AD"/>
    <w:rsid w:val="005A252C"/>
    <w:rsid w:val="005A2814"/>
    <w:rsid w:val="005A291A"/>
    <w:rsid w:val="005A2B25"/>
    <w:rsid w:val="005A3210"/>
    <w:rsid w:val="005A3368"/>
    <w:rsid w:val="005A347F"/>
    <w:rsid w:val="005A354A"/>
    <w:rsid w:val="005A3928"/>
    <w:rsid w:val="005A4392"/>
    <w:rsid w:val="005A449A"/>
    <w:rsid w:val="005A468E"/>
    <w:rsid w:val="005A4D0D"/>
    <w:rsid w:val="005A4DFF"/>
    <w:rsid w:val="005A546C"/>
    <w:rsid w:val="005A5815"/>
    <w:rsid w:val="005A5AA4"/>
    <w:rsid w:val="005A5B19"/>
    <w:rsid w:val="005A5CB3"/>
    <w:rsid w:val="005A5CCB"/>
    <w:rsid w:val="005A5F6C"/>
    <w:rsid w:val="005A6034"/>
    <w:rsid w:val="005A629D"/>
    <w:rsid w:val="005A63D7"/>
    <w:rsid w:val="005A6FC9"/>
    <w:rsid w:val="005A73BA"/>
    <w:rsid w:val="005A74C0"/>
    <w:rsid w:val="005A7A1C"/>
    <w:rsid w:val="005A7B30"/>
    <w:rsid w:val="005A7D19"/>
    <w:rsid w:val="005B009F"/>
    <w:rsid w:val="005B2223"/>
    <w:rsid w:val="005B22E9"/>
    <w:rsid w:val="005B2C97"/>
    <w:rsid w:val="005B2F7F"/>
    <w:rsid w:val="005B3282"/>
    <w:rsid w:val="005B3909"/>
    <w:rsid w:val="005B49D4"/>
    <w:rsid w:val="005B4A85"/>
    <w:rsid w:val="005B5E6B"/>
    <w:rsid w:val="005B5E78"/>
    <w:rsid w:val="005B6024"/>
    <w:rsid w:val="005B6294"/>
    <w:rsid w:val="005B65EB"/>
    <w:rsid w:val="005B6AA4"/>
    <w:rsid w:val="005B6B4A"/>
    <w:rsid w:val="005B6CF3"/>
    <w:rsid w:val="005B6D40"/>
    <w:rsid w:val="005B6F53"/>
    <w:rsid w:val="005B7073"/>
    <w:rsid w:val="005B7151"/>
    <w:rsid w:val="005B74E8"/>
    <w:rsid w:val="005B7523"/>
    <w:rsid w:val="005B75AA"/>
    <w:rsid w:val="005B7620"/>
    <w:rsid w:val="005B7851"/>
    <w:rsid w:val="005C0161"/>
    <w:rsid w:val="005C0664"/>
    <w:rsid w:val="005C09A5"/>
    <w:rsid w:val="005C13BE"/>
    <w:rsid w:val="005C1481"/>
    <w:rsid w:val="005C14C5"/>
    <w:rsid w:val="005C18B5"/>
    <w:rsid w:val="005C2670"/>
    <w:rsid w:val="005C27A1"/>
    <w:rsid w:val="005C2ABB"/>
    <w:rsid w:val="005C2B04"/>
    <w:rsid w:val="005C2C8B"/>
    <w:rsid w:val="005C2EC8"/>
    <w:rsid w:val="005C31F2"/>
    <w:rsid w:val="005C33E7"/>
    <w:rsid w:val="005C3E73"/>
    <w:rsid w:val="005C4559"/>
    <w:rsid w:val="005C4625"/>
    <w:rsid w:val="005C4D89"/>
    <w:rsid w:val="005C5232"/>
    <w:rsid w:val="005C5774"/>
    <w:rsid w:val="005C5836"/>
    <w:rsid w:val="005C5A4D"/>
    <w:rsid w:val="005C6CDD"/>
    <w:rsid w:val="005C6FC8"/>
    <w:rsid w:val="005C713E"/>
    <w:rsid w:val="005C731E"/>
    <w:rsid w:val="005C739A"/>
    <w:rsid w:val="005C74E8"/>
    <w:rsid w:val="005C76F7"/>
    <w:rsid w:val="005C77DB"/>
    <w:rsid w:val="005C79EA"/>
    <w:rsid w:val="005C7C8C"/>
    <w:rsid w:val="005D0265"/>
    <w:rsid w:val="005D02E4"/>
    <w:rsid w:val="005D032E"/>
    <w:rsid w:val="005D073E"/>
    <w:rsid w:val="005D0CA3"/>
    <w:rsid w:val="005D1051"/>
    <w:rsid w:val="005D141D"/>
    <w:rsid w:val="005D1623"/>
    <w:rsid w:val="005D17B2"/>
    <w:rsid w:val="005D20BC"/>
    <w:rsid w:val="005D26E3"/>
    <w:rsid w:val="005D28F6"/>
    <w:rsid w:val="005D2C84"/>
    <w:rsid w:val="005D3234"/>
    <w:rsid w:val="005D33D0"/>
    <w:rsid w:val="005D3B7A"/>
    <w:rsid w:val="005D3C41"/>
    <w:rsid w:val="005D3D10"/>
    <w:rsid w:val="005D3DC8"/>
    <w:rsid w:val="005D4557"/>
    <w:rsid w:val="005D4B9B"/>
    <w:rsid w:val="005D4F4A"/>
    <w:rsid w:val="005D5113"/>
    <w:rsid w:val="005D5536"/>
    <w:rsid w:val="005D5A11"/>
    <w:rsid w:val="005D6800"/>
    <w:rsid w:val="005D6BA1"/>
    <w:rsid w:val="005D7150"/>
    <w:rsid w:val="005D789E"/>
    <w:rsid w:val="005E01E9"/>
    <w:rsid w:val="005E0405"/>
    <w:rsid w:val="005E0537"/>
    <w:rsid w:val="005E08FD"/>
    <w:rsid w:val="005E09F2"/>
    <w:rsid w:val="005E0D54"/>
    <w:rsid w:val="005E0EA8"/>
    <w:rsid w:val="005E0F5B"/>
    <w:rsid w:val="005E21F7"/>
    <w:rsid w:val="005E277D"/>
    <w:rsid w:val="005E2920"/>
    <w:rsid w:val="005E29AA"/>
    <w:rsid w:val="005E3122"/>
    <w:rsid w:val="005E3582"/>
    <w:rsid w:val="005E3636"/>
    <w:rsid w:val="005E3672"/>
    <w:rsid w:val="005E3B88"/>
    <w:rsid w:val="005E3E0B"/>
    <w:rsid w:val="005E4313"/>
    <w:rsid w:val="005E4342"/>
    <w:rsid w:val="005E48D6"/>
    <w:rsid w:val="005E4C78"/>
    <w:rsid w:val="005E4F23"/>
    <w:rsid w:val="005E562F"/>
    <w:rsid w:val="005E57BE"/>
    <w:rsid w:val="005E5B23"/>
    <w:rsid w:val="005E64CE"/>
    <w:rsid w:val="005E6670"/>
    <w:rsid w:val="005E6A1E"/>
    <w:rsid w:val="005E6C2D"/>
    <w:rsid w:val="005E71D2"/>
    <w:rsid w:val="005E73CB"/>
    <w:rsid w:val="005E758A"/>
    <w:rsid w:val="005E7F84"/>
    <w:rsid w:val="005F0761"/>
    <w:rsid w:val="005F0FB5"/>
    <w:rsid w:val="005F111D"/>
    <w:rsid w:val="005F13AC"/>
    <w:rsid w:val="005F1B0F"/>
    <w:rsid w:val="005F1C5B"/>
    <w:rsid w:val="005F2B99"/>
    <w:rsid w:val="005F4367"/>
    <w:rsid w:val="005F465D"/>
    <w:rsid w:val="005F57AD"/>
    <w:rsid w:val="005F60EF"/>
    <w:rsid w:val="005F6242"/>
    <w:rsid w:val="005F63DC"/>
    <w:rsid w:val="005F6467"/>
    <w:rsid w:val="005F691F"/>
    <w:rsid w:val="005F6AD1"/>
    <w:rsid w:val="005F6B25"/>
    <w:rsid w:val="005F72FA"/>
    <w:rsid w:val="005F7355"/>
    <w:rsid w:val="005F74BA"/>
    <w:rsid w:val="005F75EB"/>
    <w:rsid w:val="005F76C1"/>
    <w:rsid w:val="005F77A1"/>
    <w:rsid w:val="00600571"/>
    <w:rsid w:val="0060070A"/>
    <w:rsid w:val="006008A3"/>
    <w:rsid w:val="00601367"/>
    <w:rsid w:val="00601410"/>
    <w:rsid w:val="00601BE9"/>
    <w:rsid w:val="006024E7"/>
    <w:rsid w:val="00602A2A"/>
    <w:rsid w:val="00602C38"/>
    <w:rsid w:val="00602CB9"/>
    <w:rsid w:val="00603038"/>
    <w:rsid w:val="00603180"/>
    <w:rsid w:val="006034BA"/>
    <w:rsid w:val="00604001"/>
    <w:rsid w:val="006040D5"/>
    <w:rsid w:val="0060413F"/>
    <w:rsid w:val="0060487B"/>
    <w:rsid w:val="00604A68"/>
    <w:rsid w:val="00604C93"/>
    <w:rsid w:val="00605854"/>
    <w:rsid w:val="00605BFC"/>
    <w:rsid w:val="00605C79"/>
    <w:rsid w:val="00606390"/>
    <w:rsid w:val="0060762A"/>
    <w:rsid w:val="00607BB2"/>
    <w:rsid w:val="00607E92"/>
    <w:rsid w:val="00610A98"/>
    <w:rsid w:val="00610E08"/>
    <w:rsid w:val="00610E25"/>
    <w:rsid w:val="006110D4"/>
    <w:rsid w:val="00611452"/>
    <w:rsid w:val="006115F1"/>
    <w:rsid w:val="00611798"/>
    <w:rsid w:val="0061221B"/>
    <w:rsid w:val="00612237"/>
    <w:rsid w:val="006122C4"/>
    <w:rsid w:val="00613212"/>
    <w:rsid w:val="00613662"/>
    <w:rsid w:val="0061390C"/>
    <w:rsid w:val="00613EF3"/>
    <w:rsid w:val="0061467A"/>
    <w:rsid w:val="00614E2C"/>
    <w:rsid w:val="0061528B"/>
    <w:rsid w:val="0061579F"/>
    <w:rsid w:val="00616364"/>
    <w:rsid w:val="006167AD"/>
    <w:rsid w:val="00616E86"/>
    <w:rsid w:val="00617604"/>
    <w:rsid w:val="0061785A"/>
    <w:rsid w:val="00617C65"/>
    <w:rsid w:val="00617F04"/>
    <w:rsid w:val="006201EC"/>
    <w:rsid w:val="00620906"/>
    <w:rsid w:val="0062115B"/>
    <w:rsid w:val="006216AB"/>
    <w:rsid w:val="00621F4B"/>
    <w:rsid w:val="006220A1"/>
    <w:rsid w:val="00622678"/>
    <w:rsid w:val="006237A3"/>
    <w:rsid w:val="00623BA0"/>
    <w:rsid w:val="00623BF8"/>
    <w:rsid w:val="00624B8C"/>
    <w:rsid w:val="00624B8F"/>
    <w:rsid w:val="00624FA8"/>
    <w:rsid w:val="00626102"/>
    <w:rsid w:val="006265E3"/>
    <w:rsid w:val="006266F4"/>
    <w:rsid w:val="006267DD"/>
    <w:rsid w:val="006268FF"/>
    <w:rsid w:val="006274AB"/>
    <w:rsid w:val="006275DE"/>
    <w:rsid w:val="006278DA"/>
    <w:rsid w:val="00627BDF"/>
    <w:rsid w:val="00627CF9"/>
    <w:rsid w:val="00630413"/>
    <w:rsid w:val="006305DF"/>
    <w:rsid w:val="00630A92"/>
    <w:rsid w:val="00630E49"/>
    <w:rsid w:val="0063111E"/>
    <w:rsid w:val="00631D06"/>
    <w:rsid w:val="00631EBC"/>
    <w:rsid w:val="006320D7"/>
    <w:rsid w:val="0063211D"/>
    <w:rsid w:val="006321E3"/>
    <w:rsid w:val="00632231"/>
    <w:rsid w:val="00632A01"/>
    <w:rsid w:val="00633923"/>
    <w:rsid w:val="00633DB9"/>
    <w:rsid w:val="006341F9"/>
    <w:rsid w:val="00634670"/>
    <w:rsid w:val="0063476D"/>
    <w:rsid w:val="006348CC"/>
    <w:rsid w:val="00634901"/>
    <w:rsid w:val="00634AE7"/>
    <w:rsid w:val="00634B06"/>
    <w:rsid w:val="00634CE2"/>
    <w:rsid w:val="00634D43"/>
    <w:rsid w:val="00634F32"/>
    <w:rsid w:val="006351A5"/>
    <w:rsid w:val="00635378"/>
    <w:rsid w:val="00635780"/>
    <w:rsid w:val="00635A77"/>
    <w:rsid w:val="00635AE9"/>
    <w:rsid w:val="00635E6F"/>
    <w:rsid w:val="00635E87"/>
    <w:rsid w:val="00636381"/>
    <w:rsid w:val="006364D3"/>
    <w:rsid w:val="006364E6"/>
    <w:rsid w:val="00636ADD"/>
    <w:rsid w:val="00637008"/>
    <w:rsid w:val="0063708F"/>
    <w:rsid w:val="0063770F"/>
    <w:rsid w:val="00637A48"/>
    <w:rsid w:val="00637B82"/>
    <w:rsid w:val="00640015"/>
    <w:rsid w:val="00640566"/>
    <w:rsid w:val="0064080A"/>
    <w:rsid w:val="006408C8"/>
    <w:rsid w:val="0064097C"/>
    <w:rsid w:val="00640CEE"/>
    <w:rsid w:val="00640DA7"/>
    <w:rsid w:val="00640ED3"/>
    <w:rsid w:val="006410D5"/>
    <w:rsid w:val="00641558"/>
    <w:rsid w:val="00642247"/>
    <w:rsid w:val="006423E9"/>
    <w:rsid w:val="00642415"/>
    <w:rsid w:val="0064247C"/>
    <w:rsid w:val="006426ED"/>
    <w:rsid w:val="00642743"/>
    <w:rsid w:val="006427F9"/>
    <w:rsid w:val="00642AE1"/>
    <w:rsid w:val="00642D01"/>
    <w:rsid w:val="00643296"/>
    <w:rsid w:val="006432CD"/>
    <w:rsid w:val="0064364A"/>
    <w:rsid w:val="006439CC"/>
    <w:rsid w:val="006439F6"/>
    <w:rsid w:val="00643BBA"/>
    <w:rsid w:val="00643E7B"/>
    <w:rsid w:val="00643F8F"/>
    <w:rsid w:val="00644078"/>
    <w:rsid w:val="006445A3"/>
    <w:rsid w:val="006445DD"/>
    <w:rsid w:val="00644651"/>
    <w:rsid w:val="00644689"/>
    <w:rsid w:val="00644710"/>
    <w:rsid w:val="00644CC4"/>
    <w:rsid w:val="00644D3C"/>
    <w:rsid w:val="006452BF"/>
    <w:rsid w:val="006452C0"/>
    <w:rsid w:val="0064552F"/>
    <w:rsid w:val="00645633"/>
    <w:rsid w:val="006465F8"/>
    <w:rsid w:val="006467F6"/>
    <w:rsid w:val="00646E53"/>
    <w:rsid w:val="006472B5"/>
    <w:rsid w:val="006472E8"/>
    <w:rsid w:val="006474EB"/>
    <w:rsid w:val="0064769E"/>
    <w:rsid w:val="006477AD"/>
    <w:rsid w:val="006478B4"/>
    <w:rsid w:val="00647A54"/>
    <w:rsid w:val="00647AC5"/>
    <w:rsid w:val="00647DF4"/>
    <w:rsid w:val="0065000D"/>
    <w:rsid w:val="00650421"/>
    <w:rsid w:val="006504B3"/>
    <w:rsid w:val="006505D0"/>
    <w:rsid w:val="006508FA"/>
    <w:rsid w:val="00650935"/>
    <w:rsid w:val="00651086"/>
    <w:rsid w:val="006510F8"/>
    <w:rsid w:val="00651894"/>
    <w:rsid w:val="00652AD0"/>
    <w:rsid w:val="00652B5A"/>
    <w:rsid w:val="00653038"/>
    <w:rsid w:val="006533C2"/>
    <w:rsid w:val="00653609"/>
    <w:rsid w:val="00653DF1"/>
    <w:rsid w:val="006541C3"/>
    <w:rsid w:val="00654497"/>
    <w:rsid w:val="0065459E"/>
    <w:rsid w:val="006547CE"/>
    <w:rsid w:val="00654AAE"/>
    <w:rsid w:val="006555C0"/>
    <w:rsid w:val="00656050"/>
    <w:rsid w:val="006563ED"/>
    <w:rsid w:val="00656729"/>
    <w:rsid w:val="006567EA"/>
    <w:rsid w:val="006570A5"/>
    <w:rsid w:val="006573E4"/>
    <w:rsid w:val="006574A1"/>
    <w:rsid w:val="00657595"/>
    <w:rsid w:val="00657CBD"/>
    <w:rsid w:val="00657F5E"/>
    <w:rsid w:val="0066026E"/>
    <w:rsid w:val="00660C5E"/>
    <w:rsid w:val="00660D60"/>
    <w:rsid w:val="0066101C"/>
    <w:rsid w:val="00661203"/>
    <w:rsid w:val="0066142A"/>
    <w:rsid w:val="006615F7"/>
    <w:rsid w:val="00661C6E"/>
    <w:rsid w:val="00661E9D"/>
    <w:rsid w:val="00662028"/>
    <w:rsid w:val="00662381"/>
    <w:rsid w:val="006623F8"/>
    <w:rsid w:val="00662976"/>
    <w:rsid w:val="00663105"/>
    <w:rsid w:val="00663767"/>
    <w:rsid w:val="006640A6"/>
    <w:rsid w:val="00664548"/>
    <w:rsid w:val="0066493C"/>
    <w:rsid w:val="00664CFC"/>
    <w:rsid w:val="00664DD4"/>
    <w:rsid w:val="00664EE9"/>
    <w:rsid w:val="006650EE"/>
    <w:rsid w:val="00665316"/>
    <w:rsid w:val="006667C1"/>
    <w:rsid w:val="00666AD0"/>
    <w:rsid w:val="00667447"/>
    <w:rsid w:val="006676B9"/>
    <w:rsid w:val="00667B30"/>
    <w:rsid w:val="00667EAF"/>
    <w:rsid w:val="006700E4"/>
    <w:rsid w:val="0067101F"/>
    <w:rsid w:val="0067113A"/>
    <w:rsid w:val="006718FF"/>
    <w:rsid w:val="00671B10"/>
    <w:rsid w:val="006721A6"/>
    <w:rsid w:val="0067220C"/>
    <w:rsid w:val="00672C04"/>
    <w:rsid w:val="00673132"/>
    <w:rsid w:val="006732F9"/>
    <w:rsid w:val="00673484"/>
    <w:rsid w:val="00673515"/>
    <w:rsid w:val="00674024"/>
    <w:rsid w:val="00674BFF"/>
    <w:rsid w:val="00674DCA"/>
    <w:rsid w:val="00675115"/>
    <w:rsid w:val="006754D4"/>
    <w:rsid w:val="00675AD7"/>
    <w:rsid w:val="00675D37"/>
    <w:rsid w:val="00675F15"/>
    <w:rsid w:val="00676052"/>
    <w:rsid w:val="00676379"/>
    <w:rsid w:val="006768BA"/>
    <w:rsid w:val="00676F09"/>
    <w:rsid w:val="00676FF2"/>
    <w:rsid w:val="0067716B"/>
    <w:rsid w:val="0067758B"/>
    <w:rsid w:val="00677D00"/>
    <w:rsid w:val="00677F1D"/>
    <w:rsid w:val="006802DF"/>
    <w:rsid w:val="00680DCD"/>
    <w:rsid w:val="00681311"/>
    <w:rsid w:val="00681854"/>
    <w:rsid w:val="00681C83"/>
    <w:rsid w:val="00681D37"/>
    <w:rsid w:val="00681D87"/>
    <w:rsid w:val="00682137"/>
    <w:rsid w:val="00682318"/>
    <w:rsid w:val="00682B47"/>
    <w:rsid w:val="00682C61"/>
    <w:rsid w:val="00682DD2"/>
    <w:rsid w:val="00682E2B"/>
    <w:rsid w:val="006830F9"/>
    <w:rsid w:val="0068356C"/>
    <w:rsid w:val="0068380D"/>
    <w:rsid w:val="0068399F"/>
    <w:rsid w:val="00683B17"/>
    <w:rsid w:val="00683F66"/>
    <w:rsid w:val="00684072"/>
    <w:rsid w:val="00684508"/>
    <w:rsid w:val="0068480F"/>
    <w:rsid w:val="00684AAA"/>
    <w:rsid w:val="00684DD0"/>
    <w:rsid w:val="0068502C"/>
    <w:rsid w:val="0068512A"/>
    <w:rsid w:val="00685371"/>
    <w:rsid w:val="0068583B"/>
    <w:rsid w:val="0068634C"/>
    <w:rsid w:val="00686499"/>
    <w:rsid w:val="006867C1"/>
    <w:rsid w:val="0068712A"/>
    <w:rsid w:val="006872DA"/>
    <w:rsid w:val="00687414"/>
    <w:rsid w:val="0068748D"/>
    <w:rsid w:val="00687678"/>
    <w:rsid w:val="00687787"/>
    <w:rsid w:val="00690345"/>
    <w:rsid w:val="00690507"/>
    <w:rsid w:val="006905A9"/>
    <w:rsid w:val="00691286"/>
    <w:rsid w:val="006912F0"/>
    <w:rsid w:val="00691879"/>
    <w:rsid w:val="0069194D"/>
    <w:rsid w:val="00691A30"/>
    <w:rsid w:val="00691C7A"/>
    <w:rsid w:val="00692121"/>
    <w:rsid w:val="00692141"/>
    <w:rsid w:val="0069233C"/>
    <w:rsid w:val="00692743"/>
    <w:rsid w:val="00692AF5"/>
    <w:rsid w:val="00692BE5"/>
    <w:rsid w:val="00693035"/>
    <w:rsid w:val="00693151"/>
    <w:rsid w:val="006931D6"/>
    <w:rsid w:val="00693680"/>
    <w:rsid w:val="006938CE"/>
    <w:rsid w:val="00693FDE"/>
    <w:rsid w:val="0069429C"/>
    <w:rsid w:val="00694386"/>
    <w:rsid w:val="0069438B"/>
    <w:rsid w:val="006944FF"/>
    <w:rsid w:val="00694BE7"/>
    <w:rsid w:val="00694D13"/>
    <w:rsid w:val="00694D5C"/>
    <w:rsid w:val="00694D61"/>
    <w:rsid w:val="00695006"/>
    <w:rsid w:val="00695408"/>
    <w:rsid w:val="00695C7C"/>
    <w:rsid w:val="00695EB9"/>
    <w:rsid w:val="00696042"/>
    <w:rsid w:val="006966D8"/>
    <w:rsid w:val="006966E4"/>
    <w:rsid w:val="00696712"/>
    <w:rsid w:val="00696C58"/>
    <w:rsid w:val="00696F59"/>
    <w:rsid w:val="00696FEA"/>
    <w:rsid w:val="006973CF"/>
    <w:rsid w:val="00697463"/>
    <w:rsid w:val="0069754B"/>
    <w:rsid w:val="0069762F"/>
    <w:rsid w:val="00697CCC"/>
    <w:rsid w:val="006A0678"/>
    <w:rsid w:val="006A0704"/>
    <w:rsid w:val="006A0953"/>
    <w:rsid w:val="006A157A"/>
    <w:rsid w:val="006A1677"/>
    <w:rsid w:val="006A189E"/>
    <w:rsid w:val="006A194D"/>
    <w:rsid w:val="006A19F6"/>
    <w:rsid w:val="006A1A46"/>
    <w:rsid w:val="006A2524"/>
    <w:rsid w:val="006A265C"/>
    <w:rsid w:val="006A299B"/>
    <w:rsid w:val="006A2C33"/>
    <w:rsid w:val="006A2DB8"/>
    <w:rsid w:val="006A32EA"/>
    <w:rsid w:val="006A33A4"/>
    <w:rsid w:val="006A379E"/>
    <w:rsid w:val="006A3D76"/>
    <w:rsid w:val="006A46AE"/>
    <w:rsid w:val="006A47DF"/>
    <w:rsid w:val="006A48F0"/>
    <w:rsid w:val="006A51A6"/>
    <w:rsid w:val="006A52CA"/>
    <w:rsid w:val="006A5422"/>
    <w:rsid w:val="006A5A66"/>
    <w:rsid w:val="006A5C05"/>
    <w:rsid w:val="006A63FA"/>
    <w:rsid w:val="006A6649"/>
    <w:rsid w:val="006A66BB"/>
    <w:rsid w:val="006A67F6"/>
    <w:rsid w:val="006A7034"/>
    <w:rsid w:val="006A725E"/>
    <w:rsid w:val="006A7385"/>
    <w:rsid w:val="006A7906"/>
    <w:rsid w:val="006A79EE"/>
    <w:rsid w:val="006A7AE8"/>
    <w:rsid w:val="006A7BB4"/>
    <w:rsid w:val="006A7E0F"/>
    <w:rsid w:val="006B003C"/>
    <w:rsid w:val="006B0227"/>
    <w:rsid w:val="006B12EE"/>
    <w:rsid w:val="006B1590"/>
    <w:rsid w:val="006B1F66"/>
    <w:rsid w:val="006B1F8A"/>
    <w:rsid w:val="006B20D5"/>
    <w:rsid w:val="006B2133"/>
    <w:rsid w:val="006B29C4"/>
    <w:rsid w:val="006B31FE"/>
    <w:rsid w:val="006B3509"/>
    <w:rsid w:val="006B36A0"/>
    <w:rsid w:val="006B3795"/>
    <w:rsid w:val="006B3912"/>
    <w:rsid w:val="006B3D29"/>
    <w:rsid w:val="006B3E40"/>
    <w:rsid w:val="006B3EA0"/>
    <w:rsid w:val="006B3EE6"/>
    <w:rsid w:val="006B423B"/>
    <w:rsid w:val="006B42F6"/>
    <w:rsid w:val="006B4B29"/>
    <w:rsid w:val="006B54E3"/>
    <w:rsid w:val="006B56C8"/>
    <w:rsid w:val="006B572B"/>
    <w:rsid w:val="006B6726"/>
    <w:rsid w:val="006B6DC7"/>
    <w:rsid w:val="006B710C"/>
    <w:rsid w:val="006B7423"/>
    <w:rsid w:val="006B7530"/>
    <w:rsid w:val="006B7EB2"/>
    <w:rsid w:val="006C0685"/>
    <w:rsid w:val="006C0A3E"/>
    <w:rsid w:val="006C0D9A"/>
    <w:rsid w:val="006C1927"/>
    <w:rsid w:val="006C1CED"/>
    <w:rsid w:val="006C20E9"/>
    <w:rsid w:val="006C2646"/>
    <w:rsid w:val="006C27D2"/>
    <w:rsid w:val="006C27DA"/>
    <w:rsid w:val="006C2A1D"/>
    <w:rsid w:val="006C2C5E"/>
    <w:rsid w:val="006C2F02"/>
    <w:rsid w:val="006C2FAD"/>
    <w:rsid w:val="006C313F"/>
    <w:rsid w:val="006C3537"/>
    <w:rsid w:val="006C369C"/>
    <w:rsid w:val="006C3DD8"/>
    <w:rsid w:val="006C4158"/>
    <w:rsid w:val="006C43C9"/>
    <w:rsid w:val="006C4C15"/>
    <w:rsid w:val="006C4CF7"/>
    <w:rsid w:val="006C5151"/>
    <w:rsid w:val="006C51B3"/>
    <w:rsid w:val="006C5D4B"/>
    <w:rsid w:val="006C5D8E"/>
    <w:rsid w:val="006C66C8"/>
    <w:rsid w:val="006C6E8F"/>
    <w:rsid w:val="006C730E"/>
    <w:rsid w:val="006C7359"/>
    <w:rsid w:val="006C736B"/>
    <w:rsid w:val="006C73A3"/>
    <w:rsid w:val="006C73AA"/>
    <w:rsid w:val="006C7A80"/>
    <w:rsid w:val="006C7D39"/>
    <w:rsid w:val="006D00F7"/>
    <w:rsid w:val="006D01DA"/>
    <w:rsid w:val="006D085E"/>
    <w:rsid w:val="006D0BBA"/>
    <w:rsid w:val="006D0E38"/>
    <w:rsid w:val="006D113C"/>
    <w:rsid w:val="006D11FC"/>
    <w:rsid w:val="006D12AD"/>
    <w:rsid w:val="006D1B2F"/>
    <w:rsid w:val="006D1BAD"/>
    <w:rsid w:val="006D1F05"/>
    <w:rsid w:val="006D280E"/>
    <w:rsid w:val="006D2D2C"/>
    <w:rsid w:val="006D3159"/>
    <w:rsid w:val="006D3D2E"/>
    <w:rsid w:val="006D3EF6"/>
    <w:rsid w:val="006D4461"/>
    <w:rsid w:val="006D47C0"/>
    <w:rsid w:val="006D499B"/>
    <w:rsid w:val="006D4BE4"/>
    <w:rsid w:val="006D4CF3"/>
    <w:rsid w:val="006D5046"/>
    <w:rsid w:val="006D551D"/>
    <w:rsid w:val="006D57F0"/>
    <w:rsid w:val="006D5B5C"/>
    <w:rsid w:val="006D5F02"/>
    <w:rsid w:val="006D66B0"/>
    <w:rsid w:val="006D6811"/>
    <w:rsid w:val="006D694F"/>
    <w:rsid w:val="006D6FB9"/>
    <w:rsid w:val="006D7237"/>
    <w:rsid w:val="006D77FA"/>
    <w:rsid w:val="006D7A44"/>
    <w:rsid w:val="006D7BAB"/>
    <w:rsid w:val="006D7D90"/>
    <w:rsid w:val="006E0D53"/>
    <w:rsid w:val="006E0EB5"/>
    <w:rsid w:val="006E0F37"/>
    <w:rsid w:val="006E10A0"/>
    <w:rsid w:val="006E1529"/>
    <w:rsid w:val="006E15E5"/>
    <w:rsid w:val="006E2042"/>
    <w:rsid w:val="006E259D"/>
    <w:rsid w:val="006E28EC"/>
    <w:rsid w:val="006E2B03"/>
    <w:rsid w:val="006E397A"/>
    <w:rsid w:val="006E3A91"/>
    <w:rsid w:val="006E3C23"/>
    <w:rsid w:val="006E492C"/>
    <w:rsid w:val="006E497A"/>
    <w:rsid w:val="006E4BF1"/>
    <w:rsid w:val="006E4C74"/>
    <w:rsid w:val="006E4ECB"/>
    <w:rsid w:val="006E55E3"/>
    <w:rsid w:val="006E5A36"/>
    <w:rsid w:val="006E5A4E"/>
    <w:rsid w:val="006E60FD"/>
    <w:rsid w:val="006E6B07"/>
    <w:rsid w:val="006E6F08"/>
    <w:rsid w:val="006E722F"/>
    <w:rsid w:val="006E7AC2"/>
    <w:rsid w:val="006E7EE9"/>
    <w:rsid w:val="006E7FF8"/>
    <w:rsid w:val="006F0820"/>
    <w:rsid w:val="006F1759"/>
    <w:rsid w:val="006F1AE1"/>
    <w:rsid w:val="006F1AEE"/>
    <w:rsid w:val="006F1E88"/>
    <w:rsid w:val="006F1EEF"/>
    <w:rsid w:val="006F1F4A"/>
    <w:rsid w:val="006F2230"/>
    <w:rsid w:val="006F2242"/>
    <w:rsid w:val="006F2478"/>
    <w:rsid w:val="006F2877"/>
    <w:rsid w:val="006F3700"/>
    <w:rsid w:val="006F38F0"/>
    <w:rsid w:val="006F3E25"/>
    <w:rsid w:val="006F4C37"/>
    <w:rsid w:val="006F658D"/>
    <w:rsid w:val="006F6633"/>
    <w:rsid w:val="006F67FF"/>
    <w:rsid w:val="006F6AE4"/>
    <w:rsid w:val="006F6B6E"/>
    <w:rsid w:val="006F6FA9"/>
    <w:rsid w:val="006F71E4"/>
    <w:rsid w:val="006F762A"/>
    <w:rsid w:val="006F78EA"/>
    <w:rsid w:val="006F7CBC"/>
    <w:rsid w:val="006F7DFA"/>
    <w:rsid w:val="007005A4"/>
    <w:rsid w:val="007009DA"/>
    <w:rsid w:val="00700E74"/>
    <w:rsid w:val="0070122C"/>
    <w:rsid w:val="00701684"/>
    <w:rsid w:val="00701CF4"/>
    <w:rsid w:val="00701DC4"/>
    <w:rsid w:val="0070216B"/>
    <w:rsid w:val="007021A5"/>
    <w:rsid w:val="007021DC"/>
    <w:rsid w:val="00702799"/>
    <w:rsid w:val="00702BAC"/>
    <w:rsid w:val="007036E1"/>
    <w:rsid w:val="007036E9"/>
    <w:rsid w:val="007038D6"/>
    <w:rsid w:val="00703AD3"/>
    <w:rsid w:val="00703CEE"/>
    <w:rsid w:val="00704168"/>
    <w:rsid w:val="007043E6"/>
    <w:rsid w:val="00704965"/>
    <w:rsid w:val="00704988"/>
    <w:rsid w:val="007049A9"/>
    <w:rsid w:val="00704B9C"/>
    <w:rsid w:val="00704CA8"/>
    <w:rsid w:val="00704D89"/>
    <w:rsid w:val="00704F48"/>
    <w:rsid w:val="007051C2"/>
    <w:rsid w:val="007055BF"/>
    <w:rsid w:val="00705819"/>
    <w:rsid w:val="00705F1C"/>
    <w:rsid w:val="007063BE"/>
    <w:rsid w:val="00706B36"/>
    <w:rsid w:val="0070700A"/>
    <w:rsid w:val="00710296"/>
    <w:rsid w:val="00710534"/>
    <w:rsid w:val="0071112B"/>
    <w:rsid w:val="0071128E"/>
    <w:rsid w:val="007115C7"/>
    <w:rsid w:val="007117CE"/>
    <w:rsid w:val="007118E7"/>
    <w:rsid w:val="00711EA2"/>
    <w:rsid w:val="007120B7"/>
    <w:rsid w:val="007123FE"/>
    <w:rsid w:val="00712CF8"/>
    <w:rsid w:val="00713ADA"/>
    <w:rsid w:val="0071443A"/>
    <w:rsid w:val="007146B0"/>
    <w:rsid w:val="0071501E"/>
    <w:rsid w:val="00715315"/>
    <w:rsid w:val="00716253"/>
    <w:rsid w:val="007167CE"/>
    <w:rsid w:val="00716BFB"/>
    <w:rsid w:val="00717046"/>
    <w:rsid w:val="00717787"/>
    <w:rsid w:val="00717AFE"/>
    <w:rsid w:val="00717F83"/>
    <w:rsid w:val="00720E32"/>
    <w:rsid w:val="00720E9D"/>
    <w:rsid w:val="00721242"/>
    <w:rsid w:val="0072141F"/>
    <w:rsid w:val="00721819"/>
    <w:rsid w:val="00721AE1"/>
    <w:rsid w:val="00722257"/>
    <w:rsid w:val="00722991"/>
    <w:rsid w:val="00722A5D"/>
    <w:rsid w:val="00722C4B"/>
    <w:rsid w:val="00722C96"/>
    <w:rsid w:val="00722ECE"/>
    <w:rsid w:val="0072321D"/>
    <w:rsid w:val="007233C0"/>
    <w:rsid w:val="00723470"/>
    <w:rsid w:val="007234DA"/>
    <w:rsid w:val="00723536"/>
    <w:rsid w:val="0072370A"/>
    <w:rsid w:val="0072428A"/>
    <w:rsid w:val="00724B1E"/>
    <w:rsid w:val="00724E52"/>
    <w:rsid w:val="00724EA2"/>
    <w:rsid w:val="00725341"/>
    <w:rsid w:val="007258B3"/>
    <w:rsid w:val="00725960"/>
    <w:rsid w:val="00725EE9"/>
    <w:rsid w:val="007260D2"/>
    <w:rsid w:val="0072667A"/>
    <w:rsid w:val="007268E7"/>
    <w:rsid w:val="00726C21"/>
    <w:rsid w:val="0072732F"/>
    <w:rsid w:val="00727412"/>
    <w:rsid w:val="00727BA6"/>
    <w:rsid w:val="00727BC3"/>
    <w:rsid w:val="00730233"/>
    <w:rsid w:val="00730456"/>
    <w:rsid w:val="00730637"/>
    <w:rsid w:val="007307D7"/>
    <w:rsid w:val="0073089D"/>
    <w:rsid w:val="00730C71"/>
    <w:rsid w:val="0073114D"/>
    <w:rsid w:val="007311DF"/>
    <w:rsid w:val="00731CAD"/>
    <w:rsid w:val="00731D1B"/>
    <w:rsid w:val="00731D42"/>
    <w:rsid w:val="007320F4"/>
    <w:rsid w:val="00732333"/>
    <w:rsid w:val="00732BC3"/>
    <w:rsid w:val="00733152"/>
    <w:rsid w:val="00733465"/>
    <w:rsid w:val="007335DF"/>
    <w:rsid w:val="00733822"/>
    <w:rsid w:val="007343FF"/>
    <w:rsid w:val="00734502"/>
    <w:rsid w:val="00734AA3"/>
    <w:rsid w:val="00734B54"/>
    <w:rsid w:val="00735591"/>
    <w:rsid w:val="0073582B"/>
    <w:rsid w:val="00735A67"/>
    <w:rsid w:val="00735A74"/>
    <w:rsid w:val="00735AC4"/>
    <w:rsid w:val="00735B79"/>
    <w:rsid w:val="00736270"/>
    <w:rsid w:val="00736381"/>
    <w:rsid w:val="00736B04"/>
    <w:rsid w:val="0073719D"/>
    <w:rsid w:val="00737605"/>
    <w:rsid w:val="00737B88"/>
    <w:rsid w:val="00740661"/>
    <w:rsid w:val="007408E0"/>
    <w:rsid w:val="00740F98"/>
    <w:rsid w:val="00741500"/>
    <w:rsid w:val="00741BF4"/>
    <w:rsid w:val="00742BAA"/>
    <w:rsid w:val="00742F79"/>
    <w:rsid w:val="007432C6"/>
    <w:rsid w:val="007439DC"/>
    <w:rsid w:val="00744001"/>
    <w:rsid w:val="00744085"/>
    <w:rsid w:val="00744EAA"/>
    <w:rsid w:val="00744F36"/>
    <w:rsid w:val="0074585E"/>
    <w:rsid w:val="00745B62"/>
    <w:rsid w:val="00745CFF"/>
    <w:rsid w:val="00746AD7"/>
    <w:rsid w:val="00746D0E"/>
    <w:rsid w:val="00747001"/>
    <w:rsid w:val="007475A2"/>
    <w:rsid w:val="0074763C"/>
    <w:rsid w:val="007478EA"/>
    <w:rsid w:val="00747BDE"/>
    <w:rsid w:val="00747F89"/>
    <w:rsid w:val="00750065"/>
    <w:rsid w:val="007505B5"/>
    <w:rsid w:val="007506A9"/>
    <w:rsid w:val="00750B2C"/>
    <w:rsid w:val="00751687"/>
    <w:rsid w:val="00752384"/>
    <w:rsid w:val="00752C47"/>
    <w:rsid w:val="00752F34"/>
    <w:rsid w:val="00753092"/>
    <w:rsid w:val="00753611"/>
    <w:rsid w:val="007537E2"/>
    <w:rsid w:val="007538BF"/>
    <w:rsid w:val="00753F77"/>
    <w:rsid w:val="0075418D"/>
    <w:rsid w:val="00754415"/>
    <w:rsid w:val="00754E03"/>
    <w:rsid w:val="00754E6B"/>
    <w:rsid w:val="00755137"/>
    <w:rsid w:val="00755603"/>
    <w:rsid w:val="0075597A"/>
    <w:rsid w:val="00755B56"/>
    <w:rsid w:val="00755C88"/>
    <w:rsid w:val="00755FA0"/>
    <w:rsid w:val="00756BE3"/>
    <w:rsid w:val="00756CEB"/>
    <w:rsid w:val="0076000D"/>
    <w:rsid w:val="00760748"/>
    <w:rsid w:val="00760D43"/>
    <w:rsid w:val="0076118E"/>
    <w:rsid w:val="0076176A"/>
    <w:rsid w:val="007618BD"/>
    <w:rsid w:val="00761EDA"/>
    <w:rsid w:val="007620AF"/>
    <w:rsid w:val="007625E2"/>
    <w:rsid w:val="0076288D"/>
    <w:rsid w:val="00762AFA"/>
    <w:rsid w:val="00762F8A"/>
    <w:rsid w:val="007631D3"/>
    <w:rsid w:val="00763F1F"/>
    <w:rsid w:val="007640D1"/>
    <w:rsid w:val="00764327"/>
    <w:rsid w:val="00765697"/>
    <w:rsid w:val="0076574C"/>
    <w:rsid w:val="00765779"/>
    <w:rsid w:val="00765B9C"/>
    <w:rsid w:val="00765D23"/>
    <w:rsid w:val="007662E4"/>
    <w:rsid w:val="0076639B"/>
    <w:rsid w:val="00766733"/>
    <w:rsid w:val="00766750"/>
    <w:rsid w:val="00766937"/>
    <w:rsid w:val="007669F0"/>
    <w:rsid w:val="00766BF5"/>
    <w:rsid w:val="0076703C"/>
    <w:rsid w:val="00767103"/>
    <w:rsid w:val="0076728A"/>
    <w:rsid w:val="00767720"/>
    <w:rsid w:val="007677D4"/>
    <w:rsid w:val="00767FF0"/>
    <w:rsid w:val="007703D7"/>
    <w:rsid w:val="0077045C"/>
    <w:rsid w:val="00771A24"/>
    <w:rsid w:val="00771A44"/>
    <w:rsid w:val="00771F9F"/>
    <w:rsid w:val="0077208C"/>
    <w:rsid w:val="00773186"/>
    <w:rsid w:val="007731E1"/>
    <w:rsid w:val="00773751"/>
    <w:rsid w:val="0077375B"/>
    <w:rsid w:val="00773CE8"/>
    <w:rsid w:val="00773F75"/>
    <w:rsid w:val="0077437F"/>
    <w:rsid w:val="00774DCF"/>
    <w:rsid w:val="00775069"/>
    <w:rsid w:val="0077516C"/>
    <w:rsid w:val="00775268"/>
    <w:rsid w:val="0077537B"/>
    <w:rsid w:val="00775624"/>
    <w:rsid w:val="00775686"/>
    <w:rsid w:val="0077588D"/>
    <w:rsid w:val="00775A2B"/>
    <w:rsid w:val="00775C83"/>
    <w:rsid w:val="00776108"/>
    <w:rsid w:val="00776672"/>
    <w:rsid w:val="007766E8"/>
    <w:rsid w:val="00777173"/>
    <w:rsid w:val="0077723E"/>
    <w:rsid w:val="00777403"/>
    <w:rsid w:val="0078049D"/>
    <w:rsid w:val="00780890"/>
    <w:rsid w:val="00780F7A"/>
    <w:rsid w:val="007811E0"/>
    <w:rsid w:val="0078144E"/>
    <w:rsid w:val="00781A08"/>
    <w:rsid w:val="00781C68"/>
    <w:rsid w:val="00782523"/>
    <w:rsid w:val="007828AC"/>
    <w:rsid w:val="00782C02"/>
    <w:rsid w:val="00782D5C"/>
    <w:rsid w:val="00783448"/>
    <w:rsid w:val="00783D4B"/>
    <w:rsid w:val="00783E65"/>
    <w:rsid w:val="00784896"/>
    <w:rsid w:val="00784DFD"/>
    <w:rsid w:val="00784E12"/>
    <w:rsid w:val="0078534A"/>
    <w:rsid w:val="00785F27"/>
    <w:rsid w:val="00786180"/>
    <w:rsid w:val="00786EE6"/>
    <w:rsid w:val="00787159"/>
    <w:rsid w:val="00787795"/>
    <w:rsid w:val="0078779A"/>
    <w:rsid w:val="00787DAB"/>
    <w:rsid w:val="00787DF1"/>
    <w:rsid w:val="00790407"/>
    <w:rsid w:val="00790578"/>
    <w:rsid w:val="00790909"/>
    <w:rsid w:val="00790D2B"/>
    <w:rsid w:val="00790DC4"/>
    <w:rsid w:val="00791BF3"/>
    <w:rsid w:val="00791C81"/>
    <w:rsid w:val="0079210D"/>
    <w:rsid w:val="007923F1"/>
    <w:rsid w:val="00792E0E"/>
    <w:rsid w:val="0079312C"/>
    <w:rsid w:val="0079320B"/>
    <w:rsid w:val="007935E1"/>
    <w:rsid w:val="00793E0F"/>
    <w:rsid w:val="0079437F"/>
    <w:rsid w:val="0079459E"/>
    <w:rsid w:val="007947A4"/>
    <w:rsid w:val="00795081"/>
    <w:rsid w:val="007950AE"/>
    <w:rsid w:val="00795A47"/>
    <w:rsid w:val="00795B90"/>
    <w:rsid w:val="00795D1B"/>
    <w:rsid w:val="00795E43"/>
    <w:rsid w:val="00796F03"/>
    <w:rsid w:val="00796F28"/>
    <w:rsid w:val="00797309"/>
    <w:rsid w:val="00797956"/>
    <w:rsid w:val="00797B74"/>
    <w:rsid w:val="00797DD5"/>
    <w:rsid w:val="007A0236"/>
    <w:rsid w:val="007A07A1"/>
    <w:rsid w:val="007A1315"/>
    <w:rsid w:val="007A2091"/>
    <w:rsid w:val="007A2601"/>
    <w:rsid w:val="007A2CA5"/>
    <w:rsid w:val="007A36A3"/>
    <w:rsid w:val="007A373E"/>
    <w:rsid w:val="007A38BD"/>
    <w:rsid w:val="007A42AC"/>
    <w:rsid w:val="007A42FF"/>
    <w:rsid w:val="007A479A"/>
    <w:rsid w:val="007A4B3F"/>
    <w:rsid w:val="007A4CD5"/>
    <w:rsid w:val="007A4EA8"/>
    <w:rsid w:val="007A4ECB"/>
    <w:rsid w:val="007A4F90"/>
    <w:rsid w:val="007A5321"/>
    <w:rsid w:val="007A5493"/>
    <w:rsid w:val="007A5ADD"/>
    <w:rsid w:val="007A6328"/>
    <w:rsid w:val="007A6767"/>
    <w:rsid w:val="007A6873"/>
    <w:rsid w:val="007A6B17"/>
    <w:rsid w:val="007A6BEF"/>
    <w:rsid w:val="007A7473"/>
    <w:rsid w:val="007A75E6"/>
    <w:rsid w:val="007A7602"/>
    <w:rsid w:val="007A7763"/>
    <w:rsid w:val="007A79DD"/>
    <w:rsid w:val="007A7D10"/>
    <w:rsid w:val="007A7D51"/>
    <w:rsid w:val="007A7DC8"/>
    <w:rsid w:val="007B0102"/>
    <w:rsid w:val="007B0755"/>
    <w:rsid w:val="007B0DA1"/>
    <w:rsid w:val="007B1155"/>
    <w:rsid w:val="007B11AD"/>
    <w:rsid w:val="007B1410"/>
    <w:rsid w:val="007B157A"/>
    <w:rsid w:val="007B1E64"/>
    <w:rsid w:val="007B23B7"/>
    <w:rsid w:val="007B2988"/>
    <w:rsid w:val="007B31B1"/>
    <w:rsid w:val="007B31FF"/>
    <w:rsid w:val="007B379B"/>
    <w:rsid w:val="007B3990"/>
    <w:rsid w:val="007B3DF2"/>
    <w:rsid w:val="007B50E9"/>
    <w:rsid w:val="007B5971"/>
    <w:rsid w:val="007B597C"/>
    <w:rsid w:val="007B5C70"/>
    <w:rsid w:val="007B5E2A"/>
    <w:rsid w:val="007B614E"/>
    <w:rsid w:val="007B7367"/>
    <w:rsid w:val="007B7644"/>
    <w:rsid w:val="007B7763"/>
    <w:rsid w:val="007B7DF1"/>
    <w:rsid w:val="007B7E3F"/>
    <w:rsid w:val="007B7E58"/>
    <w:rsid w:val="007B7E82"/>
    <w:rsid w:val="007C0037"/>
    <w:rsid w:val="007C03BD"/>
    <w:rsid w:val="007C0415"/>
    <w:rsid w:val="007C0587"/>
    <w:rsid w:val="007C086A"/>
    <w:rsid w:val="007C0F24"/>
    <w:rsid w:val="007C1178"/>
    <w:rsid w:val="007C1C0C"/>
    <w:rsid w:val="007C2644"/>
    <w:rsid w:val="007C2817"/>
    <w:rsid w:val="007C2871"/>
    <w:rsid w:val="007C29D2"/>
    <w:rsid w:val="007C2DB7"/>
    <w:rsid w:val="007C318B"/>
    <w:rsid w:val="007C32AE"/>
    <w:rsid w:val="007C32D4"/>
    <w:rsid w:val="007C32D5"/>
    <w:rsid w:val="007C39AF"/>
    <w:rsid w:val="007C447B"/>
    <w:rsid w:val="007C4ED6"/>
    <w:rsid w:val="007C56B0"/>
    <w:rsid w:val="007C5759"/>
    <w:rsid w:val="007C5898"/>
    <w:rsid w:val="007C650C"/>
    <w:rsid w:val="007C67A0"/>
    <w:rsid w:val="007C69C4"/>
    <w:rsid w:val="007C6CC0"/>
    <w:rsid w:val="007C6FD7"/>
    <w:rsid w:val="007C7173"/>
    <w:rsid w:val="007C72E1"/>
    <w:rsid w:val="007C74DA"/>
    <w:rsid w:val="007C753F"/>
    <w:rsid w:val="007C756E"/>
    <w:rsid w:val="007C7A73"/>
    <w:rsid w:val="007D113B"/>
    <w:rsid w:val="007D13A3"/>
    <w:rsid w:val="007D17A3"/>
    <w:rsid w:val="007D17DB"/>
    <w:rsid w:val="007D1893"/>
    <w:rsid w:val="007D191F"/>
    <w:rsid w:val="007D19C1"/>
    <w:rsid w:val="007D2772"/>
    <w:rsid w:val="007D3785"/>
    <w:rsid w:val="007D380F"/>
    <w:rsid w:val="007D38FB"/>
    <w:rsid w:val="007D3BD3"/>
    <w:rsid w:val="007D3FF3"/>
    <w:rsid w:val="007D41DF"/>
    <w:rsid w:val="007D44BC"/>
    <w:rsid w:val="007D4742"/>
    <w:rsid w:val="007D49C6"/>
    <w:rsid w:val="007D4B6C"/>
    <w:rsid w:val="007D4CA4"/>
    <w:rsid w:val="007D52B6"/>
    <w:rsid w:val="007D5D9B"/>
    <w:rsid w:val="007D5FF5"/>
    <w:rsid w:val="007D63B7"/>
    <w:rsid w:val="007D664E"/>
    <w:rsid w:val="007D67ED"/>
    <w:rsid w:val="007D6BFB"/>
    <w:rsid w:val="007D6E4E"/>
    <w:rsid w:val="007D71F4"/>
    <w:rsid w:val="007D77A7"/>
    <w:rsid w:val="007D7BB6"/>
    <w:rsid w:val="007D7E53"/>
    <w:rsid w:val="007E00A9"/>
    <w:rsid w:val="007E089C"/>
    <w:rsid w:val="007E090B"/>
    <w:rsid w:val="007E0F58"/>
    <w:rsid w:val="007E116B"/>
    <w:rsid w:val="007E17C4"/>
    <w:rsid w:val="007E18B7"/>
    <w:rsid w:val="007E1934"/>
    <w:rsid w:val="007E1A23"/>
    <w:rsid w:val="007E1BE1"/>
    <w:rsid w:val="007E1F38"/>
    <w:rsid w:val="007E1F62"/>
    <w:rsid w:val="007E1FEE"/>
    <w:rsid w:val="007E21F6"/>
    <w:rsid w:val="007E23A0"/>
    <w:rsid w:val="007E272F"/>
    <w:rsid w:val="007E2A27"/>
    <w:rsid w:val="007E307D"/>
    <w:rsid w:val="007E3A6F"/>
    <w:rsid w:val="007E3FB1"/>
    <w:rsid w:val="007E42D9"/>
    <w:rsid w:val="007E4FFA"/>
    <w:rsid w:val="007E5571"/>
    <w:rsid w:val="007E5A72"/>
    <w:rsid w:val="007E5AD0"/>
    <w:rsid w:val="007E64A5"/>
    <w:rsid w:val="007E6577"/>
    <w:rsid w:val="007E6627"/>
    <w:rsid w:val="007E744B"/>
    <w:rsid w:val="007E766A"/>
    <w:rsid w:val="007E7FED"/>
    <w:rsid w:val="007F00E0"/>
    <w:rsid w:val="007F0246"/>
    <w:rsid w:val="007F02CC"/>
    <w:rsid w:val="007F0383"/>
    <w:rsid w:val="007F042C"/>
    <w:rsid w:val="007F0607"/>
    <w:rsid w:val="007F0CEE"/>
    <w:rsid w:val="007F0E7D"/>
    <w:rsid w:val="007F1015"/>
    <w:rsid w:val="007F1118"/>
    <w:rsid w:val="007F1221"/>
    <w:rsid w:val="007F123D"/>
    <w:rsid w:val="007F128A"/>
    <w:rsid w:val="007F12C7"/>
    <w:rsid w:val="007F164B"/>
    <w:rsid w:val="007F175B"/>
    <w:rsid w:val="007F1842"/>
    <w:rsid w:val="007F1D78"/>
    <w:rsid w:val="007F26C0"/>
    <w:rsid w:val="007F28DD"/>
    <w:rsid w:val="007F2940"/>
    <w:rsid w:val="007F2A19"/>
    <w:rsid w:val="007F2ACA"/>
    <w:rsid w:val="007F38D7"/>
    <w:rsid w:val="007F3B38"/>
    <w:rsid w:val="007F436C"/>
    <w:rsid w:val="007F457D"/>
    <w:rsid w:val="007F4E78"/>
    <w:rsid w:val="007F5195"/>
    <w:rsid w:val="007F58DF"/>
    <w:rsid w:val="007F60E6"/>
    <w:rsid w:val="007F626B"/>
    <w:rsid w:val="007F654A"/>
    <w:rsid w:val="007F65AB"/>
    <w:rsid w:val="007F65CB"/>
    <w:rsid w:val="007F6BAD"/>
    <w:rsid w:val="007F6C76"/>
    <w:rsid w:val="007F6D67"/>
    <w:rsid w:val="007F71D5"/>
    <w:rsid w:val="007F77B4"/>
    <w:rsid w:val="00800252"/>
    <w:rsid w:val="00800375"/>
    <w:rsid w:val="008007E7"/>
    <w:rsid w:val="00800EC8"/>
    <w:rsid w:val="00801120"/>
    <w:rsid w:val="00801131"/>
    <w:rsid w:val="00801C5C"/>
    <w:rsid w:val="00802091"/>
    <w:rsid w:val="00802232"/>
    <w:rsid w:val="008025DB"/>
    <w:rsid w:val="00802D3A"/>
    <w:rsid w:val="00802D4C"/>
    <w:rsid w:val="00802E16"/>
    <w:rsid w:val="00802FC1"/>
    <w:rsid w:val="008031E6"/>
    <w:rsid w:val="008031FB"/>
    <w:rsid w:val="00803C9C"/>
    <w:rsid w:val="00803D99"/>
    <w:rsid w:val="00803EC1"/>
    <w:rsid w:val="008040A6"/>
    <w:rsid w:val="008040FB"/>
    <w:rsid w:val="00804449"/>
    <w:rsid w:val="00804635"/>
    <w:rsid w:val="00804859"/>
    <w:rsid w:val="00804990"/>
    <w:rsid w:val="00804C94"/>
    <w:rsid w:val="00804CF0"/>
    <w:rsid w:val="00804F4E"/>
    <w:rsid w:val="00805334"/>
    <w:rsid w:val="00805DFA"/>
    <w:rsid w:val="00805FA2"/>
    <w:rsid w:val="008061E1"/>
    <w:rsid w:val="008062F2"/>
    <w:rsid w:val="008063A7"/>
    <w:rsid w:val="0080656E"/>
    <w:rsid w:val="00806B95"/>
    <w:rsid w:val="008072E6"/>
    <w:rsid w:val="00807BC3"/>
    <w:rsid w:val="0081036F"/>
    <w:rsid w:val="0081039D"/>
    <w:rsid w:val="00810939"/>
    <w:rsid w:val="008114EE"/>
    <w:rsid w:val="00811B2B"/>
    <w:rsid w:val="00811F19"/>
    <w:rsid w:val="00811F8D"/>
    <w:rsid w:val="0081208B"/>
    <w:rsid w:val="00812312"/>
    <w:rsid w:val="00812DC5"/>
    <w:rsid w:val="00812E7D"/>
    <w:rsid w:val="008130AD"/>
    <w:rsid w:val="008140D6"/>
    <w:rsid w:val="008144C6"/>
    <w:rsid w:val="00815082"/>
    <w:rsid w:val="00815660"/>
    <w:rsid w:val="008156D7"/>
    <w:rsid w:val="008157B8"/>
    <w:rsid w:val="00815D53"/>
    <w:rsid w:val="0081622B"/>
    <w:rsid w:val="0081694F"/>
    <w:rsid w:val="008169A8"/>
    <w:rsid w:val="008169E0"/>
    <w:rsid w:val="00817045"/>
    <w:rsid w:val="0081715C"/>
    <w:rsid w:val="0081731A"/>
    <w:rsid w:val="008173CE"/>
    <w:rsid w:val="0081762E"/>
    <w:rsid w:val="00817B9E"/>
    <w:rsid w:val="00817DE3"/>
    <w:rsid w:val="00817E9B"/>
    <w:rsid w:val="00820111"/>
    <w:rsid w:val="00820360"/>
    <w:rsid w:val="00820546"/>
    <w:rsid w:val="00820A51"/>
    <w:rsid w:val="00820AA5"/>
    <w:rsid w:val="008214F2"/>
    <w:rsid w:val="00821582"/>
    <w:rsid w:val="00821ABA"/>
    <w:rsid w:val="00821C93"/>
    <w:rsid w:val="00821F76"/>
    <w:rsid w:val="00822C46"/>
    <w:rsid w:val="008231A2"/>
    <w:rsid w:val="00823411"/>
    <w:rsid w:val="00823C99"/>
    <w:rsid w:val="008240F4"/>
    <w:rsid w:val="008243AC"/>
    <w:rsid w:val="00824978"/>
    <w:rsid w:val="00824DA0"/>
    <w:rsid w:val="008252BB"/>
    <w:rsid w:val="0082531C"/>
    <w:rsid w:val="008256C8"/>
    <w:rsid w:val="00825E48"/>
    <w:rsid w:val="008260F4"/>
    <w:rsid w:val="008267AB"/>
    <w:rsid w:val="008269CD"/>
    <w:rsid w:val="008271A9"/>
    <w:rsid w:val="008276F5"/>
    <w:rsid w:val="00830432"/>
    <w:rsid w:val="00830A64"/>
    <w:rsid w:val="00830BB4"/>
    <w:rsid w:val="00831013"/>
    <w:rsid w:val="00831086"/>
    <w:rsid w:val="008319BC"/>
    <w:rsid w:val="00832CCB"/>
    <w:rsid w:val="008335D0"/>
    <w:rsid w:val="008336C4"/>
    <w:rsid w:val="00833892"/>
    <w:rsid w:val="00833AE1"/>
    <w:rsid w:val="00833C9C"/>
    <w:rsid w:val="00833DCC"/>
    <w:rsid w:val="00834059"/>
    <w:rsid w:val="00834223"/>
    <w:rsid w:val="008342D6"/>
    <w:rsid w:val="00834468"/>
    <w:rsid w:val="0083461E"/>
    <w:rsid w:val="0083463C"/>
    <w:rsid w:val="00834646"/>
    <w:rsid w:val="00834705"/>
    <w:rsid w:val="00834BB3"/>
    <w:rsid w:val="00834CE8"/>
    <w:rsid w:val="00834E03"/>
    <w:rsid w:val="0083523E"/>
    <w:rsid w:val="00835B3D"/>
    <w:rsid w:val="008361CE"/>
    <w:rsid w:val="008367EB"/>
    <w:rsid w:val="00836BC2"/>
    <w:rsid w:val="00837294"/>
    <w:rsid w:val="008406A2"/>
    <w:rsid w:val="00841380"/>
    <w:rsid w:val="008414A2"/>
    <w:rsid w:val="00841870"/>
    <w:rsid w:val="00841FDC"/>
    <w:rsid w:val="008426CA"/>
    <w:rsid w:val="00842E67"/>
    <w:rsid w:val="008437A0"/>
    <w:rsid w:val="008440BC"/>
    <w:rsid w:val="008446AC"/>
    <w:rsid w:val="00845824"/>
    <w:rsid w:val="00845A3A"/>
    <w:rsid w:val="00845CBD"/>
    <w:rsid w:val="00846BDC"/>
    <w:rsid w:val="008472C1"/>
    <w:rsid w:val="008472CE"/>
    <w:rsid w:val="00847D6A"/>
    <w:rsid w:val="0085007E"/>
    <w:rsid w:val="00850414"/>
    <w:rsid w:val="0085074B"/>
    <w:rsid w:val="00850E90"/>
    <w:rsid w:val="0085115E"/>
    <w:rsid w:val="00851CA0"/>
    <w:rsid w:val="00851D50"/>
    <w:rsid w:val="00852B85"/>
    <w:rsid w:val="00852DED"/>
    <w:rsid w:val="0085315E"/>
    <w:rsid w:val="00853578"/>
    <w:rsid w:val="00853A53"/>
    <w:rsid w:val="00853CC3"/>
    <w:rsid w:val="008542FC"/>
    <w:rsid w:val="00854A44"/>
    <w:rsid w:val="00854DF0"/>
    <w:rsid w:val="00854F27"/>
    <w:rsid w:val="008553B6"/>
    <w:rsid w:val="00855412"/>
    <w:rsid w:val="00855AD5"/>
    <w:rsid w:val="00855BAA"/>
    <w:rsid w:val="00855EF7"/>
    <w:rsid w:val="00857331"/>
    <w:rsid w:val="008576C7"/>
    <w:rsid w:val="008576EC"/>
    <w:rsid w:val="0085770C"/>
    <w:rsid w:val="0085787B"/>
    <w:rsid w:val="00857B3C"/>
    <w:rsid w:val="00860B21"/>
    <w:rsid w:val="00860CDE"/>
    <w:rsid w:val="00860FB2"/>
    <w:rsid w:val="008612E8"/>
    <w:rsid w:val="008614EE"/>
    <w:rsid w:val="008617D3"/>
    <w:rsid w:val="00862437"/>
    <w:rsid w:val="008628E8"/>
    <w:rsid w:val="00862B22"/>
    <w:rsid w:val="0086302D"/>
    <w:rsid w:val="00863960"/>
    <w:rsid w:val="00863B31"/>
    <w:rsid w:val="00863E16"/>
    <w:rsid w:val="008641F9"/>
    <w:rsid w:val="00864661"/>
    <w:rsid w:val="00864F65"/>
    <w:rsid w:val="00865374"/>
    <w:rsid w:val="00865436"/>
    <w:rsid w:val="0086543C"/>
    <w:rsid w:val="00865526"/>
    <w:rsid w:val="008658A8"/>
    <w:rsid w:val="00865965"/>
    <w:rsid w:val="00865A11"/>
    <w:rsid w:val="00865CB5"/>
    <w:rsid w:val="008661C5"/>
    <w:rsid w:val="00866663"/>
    <w:rsid w:val="00866937"/>
    <w:rsid w:val="008669C7"/>
    <w:rsid w:val="00866C06"/>
    <w:rsid w:val="008670BC"/>
    <w:rsid w:val="0086767D"/>
    <w:rsid w:val="00867ACA"/>
    <w:rsid w:val="00867C2C"/>
    <w:rsid w:val="00867FB6"/>
    <w:rsid w:val="00870347"/>
    <w:rsid w:val="008707B8"/>
    <w:rsid w:val="00871343"/>
    <w:rsid w:val="00871640"/>
    <w:rsid w:val="008717D6"/>
    <w:rsid w:val="00871941"/>
    <w:rsid w:val="00871D3D"/>
    <w:rsid w:val="0087237E"/>
    <w:rsid w:val="008725FE"/>
    <w:rsid w:val="0087276F"/>
    <w:rsid w:val="0087283A"/>
    <w:rsid w:val="0087372F"/>
    <w:rsid w:val="008739D9"/>
    <w:rsid w:val="00873B96"/>
    <w:rsid w:val="00873F22"/>
    <w:rsid w:val="00873FE8"/>
    <w:rsid w:val="0087410E"/>
    <w:rsid w:val="008742B3"/>
    <w:rsid w:val="008744B7"/>
    <w:rsid w:val="00874662"/>
    <w:rsid w:val="008746A2"/>
    <w:rsid w:val="00874AD9"/>
    <w:rsid w:val="00874DC6"/>
    <w:rsid w:val="008750ED"/>
    <w:rsid w:val="008756CA"/>
    <w:rsid w:val="008757DF"/>
    <w:rsid w:val="00875CB6"/>
    <w:rsid w:val="00876795"/>
    <w:rsid w:val="0087696E"/>
    <w:rsid w:val="00876AFD"/>
    <w:rsid w:val="00876EDB"/>
    <w:rsid w:val="0087798C"/>
    <w:rsid w:val="0088077B"/>
    <w:rsid w:val="00880D78"/>
    <w:rsid w:val="00880E2B"/>
    <w:rsid w:val="0088120B"/>
    <w:rsid w:val="00881503"/>
    <w:rsid w:val="00881ED8"/>
    <w:rsid w:val="008821AA"/>
    <w:rsid w:val="0088256F"/>
    <w:rsid w:val="008825ED"/>
    <w:rsid w:val="00882886"/>
    <w:rsid w:val="00882ED8"/>
    <w:rsid w:val="00883468"/>
    <w:rsid w:val="0088359D"/>
    <w:rsid w:val="008835FE"/>
    <w:rsid w:val="008838B0"/>
    <w:rsid w:val="00883948"/>
    <w:rsid w:val="00883E5E"/>
    <w:rsid w:val="00883F9A"/>
    <w:rsid w:val="008842BC"/>
    <w:rsid w:val="0088448C"/>
    <w:rsid w:val="00884DF5"/>
    <w:rsid w:val="00884EA2"/>
    <w:rsid w:val="0088529E"/>
    <w:rsid w:val="0088535D"/>
    <w:rsid w:val="008853C4"/>
    <w:rsid w:val="008853E5"/>
    <w:rsid w:val="0088596E"/>
    <w:rsid w:val="008859DB"/>
    <w:rsid w:val="00885B94"/>
    <w:rsid w:val="00885CAA"/>
    <w:rsid w:val="00885D58"/>
    <w:rsid w:val="00886164"/>
    <w:rsid w:val="008867C3"/>
    <w:rsid w:val="0088682E"/>
    <w:rsid w:val="00886A99"/>
    <w:rsid w:val="00886C6C"/>
    <w:rsid w:val="00886D77"/>
    <w:rsid w:val="00887340"/>
    <w:rsid w:val="008873B0"/>
    <w:rsid w:val="00887869"/>
    <w:rsid w:val="008903A3"/>
    <w:rsid w:val="00890505"/>
    <w:rsid w:val="00890754"/>
    <w:rsid w:val="00890A6C"/>
    <w:rsid w:val="00890D2B"/>
    <w:rsid w:val="00891B07"/>
    <w:rsid w:val="00891B68"/>
    <w:rsid w:val="008920E5"/>
    <w:rsid w:val="008921D2"/>
    <w:rsid w:val="0089230B"/>
    <w:rsid w:val="0089246E"/>
    <w:rsid w:val="008926BE"/>
    <w:rsid w:val="008927E0"/>
    <w:rsid w:val="00892E28"/>
    <w:rsid w:val="00892E48"/>
    <w:rsid w:val="00892FA4"/>
    <w:rsid w:val="00893147"/>
    <w:rsid w:val="008938DC"/>
    <w:rsid w:val="008939DD"/>
    <w:rsid w:val="00893A5B"/>
    <w:rsid w:val="008940E7"/>
    <w:rsid w:val="00894819"/>
    <w:rsid w:val="008949CB"/>
    <w:rsid w:val="00894EFF"/>
    <w:rsid w:val="00894F3E"/>
    <w:rsid w:val="008957DC"/>
    <w:rsid w:val="00896571"/>
    <w:rsid w:val="008968F4"/>
    <w:rsid w:val="00896E78"/>
    <w:rsid w:val="00897394"/>
    <w:rsid w:val="0089748C"/>
    <w:rsid w:val="00897518"/>
    <w:rsid w:val="00897557"/>
    <w:rsid w:val="008979D9"/>
    <w:rsid w:val="00897B94"/>
    <w:rsid w:val="008A0760"/>
    <w:rsid w:val="008A0A4E"/>
    <w:rsid w:val="008A0C25"/>
    <w:rsid w:val="008A1345"/>
    <w:rsid w:val="008A1510"/>
    <w:rsid w:val="008A1ABE"/>
    <w:rsid w:val="008A1B42"/>
    <w:rsid w:val="008A2448"/>
    <w:rsid w:val="008A280D"/>
    <w:rsid w:val="008A2B3C"/>
    <w:rsid w:val="008A2DFE"/>
    <w:rsid w:val="008A2E2F"/>
    <w:rsid w:val="008A2E42"/>
    <w:rsid w:val="008A3524"/>
    <w:rsid w:val="008A3535"/>
    <w:rsid w:val="008A3B77"/>
    <w:rsid w:val="008A4262"/>
    <w:rsid w:val="008A46A2"/>
    <w:rsid w:val="008A4789"/>
    <w:rsid w:val="008A4E5E"/>
    <w:rsid w:val="008A524E"/>
    <w:rsid w:val="008A5326"/>
    <w:rsid w:val="008A57AA"/>
    <w:rsid w:val="008A64AB"/>
    <w:rsid w:val="008A6D39"/>
    <w:rsid w:val="008A722D"/>
    <w:rsid w:val="008A724E"/>
    <w:rsid w:val="008A7374"/>
    <w:rsid w:val="008A7551"/>
    <w:rsid w:val="008A75C1"/>
    <w:rsid w:val="008A7DC9"/>
    <w:rsid w:val="008A7EB8"/>
    <w:rsid w:val="008B035E"/>
    <w:rsid w:val="008B03FB"/>
    <w:rsid w:val="008B04CD"/>
    <w:rsid w:val="008B07A3"/>
    <w:rsid w:val="008B0805"/>
    <w:rsid w:val="008B0C6A"/>
    <w:rsid w:val="008B1119"/>
    <w:rsid w:val="008B111D"/>
    <w:rsid w:val="008B1154"/>
    <w:rsid w:val="008B12B3"/>
    <w:rsid w:val="008B1BE0"/>
    <w:rsid w:val="008B2182"/>
    <w:rsid w:val="008B282B"/>
    <w:rsid w:val="008B3CD1"/>
    <w:rsid w:val="008B3F80"/>
    <w:rsid w:val="008B45E3"/>
    <w:rsid w:val="008B4BF3"/>
    <w:rsid w:val="008B550D"/>
    <w:rsid w:val="008B5BD2"/>
    <w:rsid w:val="008B5D23"/>
    <w:rsid w:val="008B5F53"/>
    <w:rsid w:val="008B610B"/>
    <w:rsid w:val="008B6B49"/>
    <w:rsid w:val="008B6DA3"/>
    <w:rsid w:val="008B6E64"/>
    <w:rsid w:val="008B7454"/>
    <w:rsid w:val="008B74AD"/>
    <w:rsid w:val="008B7905"/>
    <w:rsid w:val="008B7BCB"/>
    <w:rsid w:val="008C00E1"/>
    <w:rsid w:val="008C0371"/>
    <w:rsid w:val="008C045F"/>
    <w:rsid w:val="008C05E0"/>
    <w:rsid w:val="008C0BD1"/>
    <w:rsid w:val="008C0E23"/>
    <w:rsid w:val="008C11FF"/>
    <w:rsid w:val="008C1436"/>
    <w:rsid w:val="008C15B8"/>
    <w:rsid w:val="008C16E9"/>
    <w:rsid w:val="008C172D"/>
    <w:rsid w:val="008C1E5D"/>
    <w:rsid w:val="008C1F8E"/>
    <w:rsid w:val="008C212B"/>
    <w:rsid w:val="008C26C4"/>
    <w:rsid w:val="008C2722"/>
    <w:rsid w:val="008C27B3"/>
    <w:rsid w:val="008C27FE"/>
    <w:rsid w:val="008C2B5E"/>
    <w:rsid w:val="008C2FD3"/>
    <w:rsid w:val="008C349C"/>
    <w:rsid w:val="008C3524"/>
    <w:rsid w:val="008C358D"/>
    <w:rsid w:val="008C36B5"/>
    <w:rsid w:val="008C370C"/>
    <w:rsid w:val="008C38E4"/>
    <w:rsid w:val="008C3F24"/>
    <w:rsid w:val="008C4705"/>
    <w:rsid w:val="008C48DE"/>
    <w:rsid w:val="008C4DA1"/>
    <w:rsid w:val="008C5018"/>
    <w:rsid w:val="008C5889"/>
    <w:rsid w:val="008C618C"/>
    <w:rsid w:val="008C69C3"/>
    <w:rsid w:val="008C6B5C"/>
    <w:rsid w:val="008C6DD1"/>
    <w:rsid w:val="008C7436"/>
    <w:rsid w:val="008C7723"/>
    <w:rsid w:val="008C7996"/>
    <w:rsid w:val="008C7A11"/>
    <w:rsid w:val="008D03E4"/>
    <w:rsid w:val="008D08FE"/>
    <w:rsid w:val="008D0939"/>
    <w:rsid w:val="008D0C98"/>
    <w:rsid w:val="008D0E98"/>
    <w:rsid w:val="008D0FFA"/>
    <w:rsid w:val="008D16A8"/>
    <w:rsid w:val="008D1C71"/>
    <w:rsid w:val="008D1CCB"/>
    <w:rsid w:val="008D2D74"/>
    <w:rsid w:val="008D3B53"/>
    <w:rsid w:val="008D3EAD"/>
    <w:rsid w:val="008D3F22"/>
    <w:rsid w:val="008D40B9"/>
    <w:rsid w:val="008D40D6"/>
    <w:rsid w:val="008D53DD"/>
    <w:rsid w:val="008D54F1"/>
    <w:rsid w:val="008D5E1E"/>
    <w:rsid w:val="008D6765"/>
    <w:rsid w:val="008D6896"/>
    <w:rsid w:val="008D6D53"/>
    <w:rsid w:val="008D6DF7"/>
    <w:rsid w:val="008D7152"/>
    <w:rsid w:val="008D76F7"/>
    <w:rsid w:val="008D799A"/>
    <w:rsid w:val="008D79CD"/>
    <w:rsid w:val="008D7C55"/>
    <w:rsid w:val="008D7EED"/>
    <w:rsid w:val="008D7F49"/>
    <w:rsid w:val="008E01A5"/>
    <w:rsid w:val="008E07E9"/>
    <w:rsid w:val="008E0C5B"/>
    <w:rsid w:val="008E0EA2"/>
    <w:rsid w:val="008E0F9E"/>
    <w:rsid w:val="008E18BD"/>
    <w:rsid w:val="008E1A03"/>
    <w:rsid w:val="008E1AB6"/>
    <w:rsid w:val="008E2703"/>
    <w:rsid w:val="008E2BC5"/>
    <w:rsid w:val="008E3A73"/>
    <w:rsid w:val="008E3CDA"/>
    <w:rsid w:val="008E3E4F"/>
    <w:rsid w:val="008E41E4"/>
    <w:rsid w:val="008E4660"/>
    <w:rsid w:val="008E4767"/>
    <w:rsid w:val="008E5742"/>
    <w:rsid w:val="008E5CC0"/>
    <w:rsid w:val="008E6E31"/>
    <w:rsid w:val="008E704B"/>
    <w:rsid w:val="008E70A3"/>
    <w:rsid w:val="008E7142"/>
    <w:rsid w:val="008E762D"/>
    <w:rsid w:val="008E7B4F"/>
    <w:rsid w:val="008E7C81"/>
    <w:rsid w:val="008F002B"/>
    <w:rsid w:val="008F0240"/>
    <w:rsid w:val="008F035A"/>
    <w:rsid w:val="008F0709"/>
    <w:rsid w:val="008F0862"/>
    <w:rsid w:val="008F0EE6"/>
    <w:rsid w:val="008F156D"/>
    <w:rsid w:val="008F1C8F"/>
    <w:rsid w:val="008F1D77"/>
    <w:rsid w:val="008F26DE"/>
    <w:rsid w:val="008F2BA4"/>
    <w:rsid w:val="008F2D14"/>
    <w:rsid w:val="008F30E1"/>
    <w:rsid w:val="008F31F6"/>
    <w:rsid w:val="008F3636"/>
    <w:rsid w:val="008F38F2"/>
    <w:rsid w:val="008F3AFA"/>
    <w:rsid w:val="008F3E6E"/>
    <w:rsid w:val="008F40CE"/>
    <w:rsid w:val="008F54CE"/>
    <w:rsid w:val="008F587E"/>
    <w:rsid w:val="008F5B2F"/>
    <w:rsid w:val="008F5E5C"/>
    <w:rsid w:val="008F5F05"/>
    <w:rsid w:val="008F69F1"/>
    <w:rsid w:val="008F6AEA"/>
    <w:rsid w:val="008F6B82"/>
    <w:rsid w:val="008F717B"/>
    <w:rsid w:val="008F7702"/>
    <w:rsid w:val="008F793F"/>
    <w:rsid w:val="008F7FC3"/>
    <w:rsid w:val="009001B1"/>
    <w:rsid w:val="009007EC"/>
    <w:rsid w:val="00900AE1"/>
    <w:rsid w:val="00900C50"/>
    <w:rsid w:val="0090116A"/>
    <w:rsid w:val="009014FD"/>
    <w:rsid w:val="00901B51"/>
    <w:rsid w:val="00901CD2"/>
    <w:rsid w:val="009023CF"/>
    <w:rsid w:val="00903059"/>
    <w:rsid w:val="00903B37"/>
    <w:rsid w:val="00903C03"/>
    <w:rsid w:val="009040DE"/>
    <w:rsid w:val="00904408"/>
    <w:rsid w:val="009047D8"/>
    <w:rsid w:val="00905100"/>
    <w:rsid w:val="00905706"/>
    <w:rsid w:val="0090592E"/>
    <w:rsid w:val="00905CF6"/>
    <w:rsid w:val="00905D8D"/>
    <w:rsid w:val="00906428"/>
    <w:rsid w:val="0090659D"/>
    <w:rsid w:val="00910188"/>
    <w:rsid w:val="00910626"/>
    <w:rsid w:val="00910711"/>
    <w:rsid w:val="00910A31"/>
    <w:rsid w:val="00910A7A"/>
    <w:rsid w:val="00910E0F"/>
    <w:rsid w:val="00910F27"/>
    <w:rsid w:val="0091162A"/>
    <w:rsid w:val="009116CC"/>
    <w:rsid w:val="00911995"/>
    <w:rsid w:val="00911E11"/>
    <w:rsid w:val="00911E54"/>
    <w:rsid w:val="00911E68"/>
    <w:rsid w:val="009120EE"/>
    <w:rsid w:val="00912344"/>
    <w:rsid w:val="0091284D"/>
    <w:rsid w:val="009129B3"/>
    <w:rsid w:val="009129CC"/>
    <w:rsid w:val="00913026"/>
    <w:rsid w:val="009134BB"/>
    <w:rsid w:val="009141C5"/>
    <w:rsid w:val="00914EAE"/>
    <w:rsid w:val="00914F79"/>
    <w:rsid w:val="00915476"/>
    <w:rsid w:val="009159C1"/>
    <w:rsid w:val="00915A9A"/>
    <w:rsid w:val="0091637A"/>
    <w:rsid w:val="00916AB2"/>
    <w:rsid w:val="00916BC4"/>
    <w:rsid w:val="00916D4B"/>
    <w:rsid w:val="00916F59"/>
    <w:rsid w:val="00917002"/>
    <w:rsid w:val="0091709B"/>
    <w:rsid w:val="009178FD"/>
    <w:rsid w:val="0091790E"/>
    <w:rsid w:val="00917938"/>
    <w:rsid w:val="009179EF"/>
    <w:rsid w:val="0092004B"/>
    <w:rsid w:val="0092082E"/>
    <w:rsid w:val="00920C48"/>
    <w:rsid w:val="00920D21"/>
    <w:rsid w:val="009211E2"/>
    <w:rsid w:val="00921BD5"/>
    <w:rsid w:val="00921EAF"/>
    <w:rsid w:val="00922597"/>
    <w:rsid w:val="00922B5F"/>
    <w:rsid w:val="00922BB7"/>
    <w:rsid w:val="009234C8"/>
    <w:rsid w:val="00924182"/>
    <w:rsid w:val="009241B0"/>
    <w:rsid w:val="00924736"/>
    <w:rsid w:val="00925169"/>
    <w:rsid w:val="009251C3"/>
    <w:rsid w:val="00925236"/>
    <w:rsid w:val="009253C8"/>
    <w:rsid w:val="00925490"/>
    <w:rsid w:val="00925564"/>
    <w:rsid w:val="00925CA3"/>
    <w:rsid w:val="00925D0D"/>
    <w:rsid w:val="00925DF4"/>
    <w:rsid w:val="00926180"/>
    <w:rsid w:val="009262BC"/>
    <w:rsid w:val="00926301"/>
    <w:rsid w:val="0092662F"/>
    <w:rsid w:val="00926D9B"/>
    <w:rsid w:val="00926DC2"/>
    <w:rsid w:val="0092774E"/>
    <w:rsid w:val="00927C2D"/>
    <w:rsid w:val="00927EB7"/>
    <w:rsid w:val="00930087"/>
    <w:rsid w:val="009301CB"/>
    <w:rsid w:val="0093030A"/>
    <w:rsid w:val="009304BB"/>
    <w:rsid w:val="0093061E"/>
    <w:rsid w:val="00930CCF"/>
    <w:rsid w:val="00931899"/>
    <w:rsid w:val="0093199E"/>
    <w:rsid w:val="009319C4"/>
    <w:rsid w:val="00931C34"/>
    <w:rsid w:val="00931DFE"/>
    <w:rsid w:val="00931E4B"/>
    <w:rsid w:val="009320AC"/>
    <w:rsid w:val="00932113"/>
    <w:rsid w:val="009324BC"/>
    <w:rsid w:val="009337A9"/>
    <w:rsid w:val="009339B3"/>
    <w:rsid w:val="00933CAD"/>
    <w:rsid w:val="00933CE6"/>
    <w:rsid w:val="00933ED3"/>
    <w:rsid w:val="00933FC2"/>
    <w:rsid w:val="0093443C"/>
    <w:rsid w:val="00934BA6"/>
    <w:rsid w:val="00934BF8"/>
    <w:rsid w:val="00934CFF"/>
    <w:rsid w:val="00934D27"/>
    <w:rsid w:val="0093585E"/>
    <w:rsid w:val="00935EED"/>
    <w:rsid w:val="00935EF1"/>
    <w:rsid w:val="0093604F"/>
    <w:rsid w:val="0093645F"/>
    <w:rsid w:val="009365B0"/>
    <w:rsid w:val="00936905"/>
    <w:rsid w:val="00936B57"/>
    <w:rsid w:val="009371BE"/>
    <w:rsid w:val="00937201"/>
    <w:rsid w:val="00937458"/>
    <w:rsid w:val="009376A8"/>
    <w:rsid w:val="00937A26"/>
    <w:rsid w:val="00937AE7"/>
    <w:rsid w:val="00937B1A"/>
    <w:rsid w:val="00937C58"/>
    <w:rsid w:val="00937F10"/>
    <w:rsid w:val="00937FAF"/>
    <w:rsid w:val="00940346"/>
    <w:rsid w:val="00940C2A"/>
    <w:rsid w:val="00941535"/>
    <w:rsid w:val="009419D6"/>
    <w:rsid w:val="00941B55"/>
    <w:rsid w:val="0094248F"/>
    <w:rsid w:val="00942542"/>
    <w:rsid w:val="009426DA"/>
    <w:rsid w:val="00942C7E"/>
    <w:rsid w:val="00943048"/>
    <w:rsid w:val="009430A3"/>
    <w:rsid w:val="009433CC"/>
    <w:rsid w:val="009435F5"/>
    <w:rsid w:val="00943725"/>
    <w:rsid w:val="009440F1"/>
    <w:rsid w:val="0094431B"/>
    <w:rsid w:val="0094493B"/>
    <w:rsid w:val="00944B8E"/>
    <w:rsid w:val="0094528F"/>
    <w:rsid w:val="00945670"/>
    <w:rsid w:val="009456A7"/>
    <w:rsid w:val="00945C28"/>
    <w:rsid w:val="00946043"/>
    <w:rsid w:val="00946456"/>
    <w:rsid w:val="009468F8"/>
    <w:rsid w:val="0094690E"/>
    <w:rsid w:val="00946C13"/>
    <w:rsid w:val="00946DA9"/>
    <w:rsid w:val="009473A9"/>
    <w:rsid w:val="009477A4"/>
    <w:rsid w:val="00947A07"/>
    <w:rsid w:val="00947B8B"/>
    <w:rsid w:val="00947D59"/>
    <w:rsid w:val="00950AC6"/>
    <w:rsid w:val="00950B5C"/>
    <w:rsid w:val="00951432"/>
    <w:rsid w:val="00951A28"/>
    <w:rsid w:val="00951B10"/>
    <w:rsid w:val="0095227D"/>
    <w:rsid w:val="00952825"/>
    <w:rsid w:val="009532D1"/>
    <w:rsid w:val="00953944"/>
    <w:rsid w:val="0095396B"/>
    <w:rsid w:val="00953A43"/>
    <w:rsid w:val="00953C32"/>
    <w:rsid w:val="00953D72"/>
    <w:rsid w:val="00953E6F"/>
    <w:rsid w:val="00953F1B"/>
    <w:rsid w:val="00954742"/>
    <w:rsid w:val="0095482A"/>
    <w:rsid w:val="00954A03"/>
    <w:rsid w:val="00954B5B"/>
    <w:rsid w:val="00955143"/>
    <w:rsid w:val="00955239"/>
    <w:rsid w:val="00955A0B"/>
    <w:rsid w:val="00955DF5"/>
    <w:rsid w:val="00955EBD"/>
    <w:rsid w:val="00955F84"/>
    <w:rsid w:val="00956600"/>
    <w:rsid w:val="00956821"/>
    <w:rsid w:val="00956855"/>
    <w:rsid w:val="00956B1F"/>
    <w:rsid w:val="00956F02"/>
    <w:rsid w:val="00956FA2"/>
    <w:rsid w:val="009573A7"/>
    <w:rsid w:val="00957CE6"/>
    <w:rsid w:val="00957D52"/>
    <w:rsid w:val="0096014B"/>
    <w:rsid w:val="00960361"/>
    <w:rsid w:val="00960640"/>
    <w:rsid w:val="00960C5F"/>
    <w:rsid w:val="00960C87"/>
    <w:rsid w:val="009616A3"/>
    <w:rsid w:val="009618CC"/>
    <w:rsid w:val="00961F51"/>
    <w:rsid w:val="0096222E"/>
    <w:rsid w:val="009625E2"/>
    <w:rsid w:val="00962E5A"/>
    <w:rsid w:val="009631A1"/>
    <w:rsid w:val="00963654"/>
    <w:rsid w:val="009636CA"/>
    <w:rsid w:val="00963A84"/>
    <w:rsid w:val="009644E8"/>
    <w:rsid w:val="0096492B"/>
    <w:rsid w:val="00965061"/>
    <w:rsid w:val="00965320"/>
    <w:rsid w:val="0096554D"/>
    <w:rsid w:val="009655B6"/>
    <w:rsid w:val="009655FE"/>
    <w:rsid w:val="00966838"/>
    <w:rsid w:val="009668C5"/>
    <w:rsid w:val="00966A58"/>
    <w:rsid w:val="00966A71"/>
    <w:rsid w:val="00967026"/>
    <w:rsid w:val="00967454"/>
    <w:rsid w:val="00967507"/>
    <w:rsid w:val="009677A4"/>
    <w:rsid w:val="0096787B"/>
    <w:rsid w:val="00967A1D"/>
    <w:rsid w:val="00967B67"/>
    <w:rsid w:val="00967E15"/>
    <w:rsid w:val="00970653"/>
    <w:rsid w:val="009708A3"/>
    <w:rsid w:val="00970BB0"/>
    <w:rsid w:val="00970C85"/>
    <w:rsid w:val="00970ECF"/>
    <w:rsid w:val="00971357"/>
    <w:rsid w:val="00971F37"/>
    <w:rsid w:val="0097202E"/>
    <w:rsid w:val="00972CC5"/>
    <w:rsid w:val="00972DEF"/>
    <w:rsid w:val="00973651"/>
    <w:rsid w:val="009736F4"/>
    <w:rsid w:val="00973C11"/>
    <w:rsid w:val="009752EF"/>
    <w:rsid w:val="00975B24"/>
    <w:rsid w:val="00975BD7"/>
    <w:rsid w:val="00975FB3"/>
    <w:rsid w:val="00976021"/>
    <w:rsid w:val="00976130"/>
    <w:rsid w:val="00976165"/>
    <w:rsid w:val="0097666C"/>
    <w:rsid w:val="009766B6"/>
    <w:rsid w:val="009776E2"/>
    <w:rsid w:val="00977A01"/>
    <w:rsid w:val="00977CE7"/>
    <w:rsid w:val="0098002F"/>
    <w:rsid w:val="00980427"/>
    <w:rsid w:val="00980857"/>
    <w:rsid w:val="00980A91"/>
    <w:rsid w:val="00980D5B"/>
    <w:rsid w:val="00980E08"/>
    <w:rsid w:val="00981051"/>
    <w:rsid w:val="00981164"/>
    <w:rsid w:val="0098147E"/>
    <w:rsid w:val="00981751"/>
    <w:rsid w:val="00981C04"/>
    <w:rsid w:val="0098219E"/>
    <w:rsid w:val="0098225A"/>
    <w:rsid w:val="00982BEC"/>
    <w:rsid w:val="00982DEA"/>
    <w:rsid w:val="00983077"/>
    <w:rsid w:val="0098336A"/>
    <w:rsid w:val="00983D3B"/>
    <w:rsid w:val="00983F94"/>
    <w:rsid w:val="00984180"/>
    <w:rsid w:val="00984204"/>
    <w:rsid w:val="00984EBB"/>
    <w:rsid w:val="009867C2"/>
    <w:rsid w:val="009872B4"/>
    <w:rsid w:val="009874F6"/>
    <w:rsid w:val="00987517"/>
    <w:rsid w:val="00990219"/>
    <w:rsid w:val="009902CB"/>
    <w:rsid w:val="009905C0"/>
    <w:rsid w:val="00990B15"/>
    <w:rsid w:val="00990CDB"/>
    <w:rsid w:val="00991573"/>
    <w:rsid w:val="0099330A"/>
    <w:rsid w:val="0099360F"/>
    <w:rsid w:val="00993D7C"/>
    <w:rsid w:val="00994675"/>
    <w:rsid w:val="00995291"/>
    <w:rsid w:val="00995A83"/>
    <w:rsid w:val="00995ADA"/>
    <w:rsid w:val="00995D79"/>
    <w:rsid w:val="00995F11"/>
    <w:rsid w:val="00995FC7"/>
    <w:rsid w:val="00996427"/>
    <w:rsid w:val="0099655D"/>
    <w:rsid w:val="0099691D"/>
    <w:rsid w:val="00996A10"/>
    <w:rsid w:val="00996D0D"/>
    <w:rsid w:val="009974A1"/>
    <w:rsid w:val="009A0767"/>
    <w:rsid w:val="009A089C"/>
    <w:rsid w:val="009A0BB3"/>
    <w:rsid w:val="009A0CDA"/>
    <w:rsid w:val="009A0EDF"/>
    <w:rsid w:val="009A172C"/>
    <w:rsid w:val="009A17ED"/>
    <w:rsid w:val="009A190A"/>
    <w:rsid w:val="009A2297"/>
    <w:rsid w:val="009A2943"/>
    <w:rsid w:val="009A2EC2"/>
    <w:rsid w:val="009A2FE8"/>
    <w:rsid w:val="009A32E5"/>
    <w:rsid w:val="009A34FC"/>
    <w:rsid w:val="009A3771"/>
    <w:rsid w:val="009A3E3C"/>
    <w:rsid w:val="009A3F1C"/>
    <w:rsid w:val="009A4AB6"/>
    <w:rsid w:val="009A4B77"/>
    <w:rsid w:val="009A4D69"/>
    <w:rsid w:val="009A589F"/>
    <w:rsid w:val="009A58E7"/>
    <w:rsid w:val="009A5B20"/>
    <w:rsid w:val="009A5DA9"/>
    <w:rsid w:val="009A5E75"/>
    <w:rsid w:val="009A602D"/>
    <w:rsid w:val="009A6710"/>
    <w:rsid w:val="009A7521"/>
    <w:rsid w:val="009A7E3B"/>
    <w:rsid w:val="009A7EE5"/>
    <w:rsid w:val="009B00D8"/>
    <w:rsid w:val="009B0817"/>
    <w:rsid w:val="009B0B35"/>
    <w:rsid w:val="009B14EA"/>
    <w:rsid w:val="009B18C2"/>
    <w:rsid w:val="009B1B4A"/>
    <w:rsid w:val="009B1D50"/>
    <w:rsid w:val="009B26C1"/>
    <w:rsid w:val="009B2A84"/>
    <w:rsid w:val="009B3061"/>
    <w:rsid w:val="009B3432"/>
    <w:rsid w:val="009B3829"/>
    <w:rsid w:val="009B3A39"/>
    <w:rsid w:val="009B3D0A"/>
    <w:rsid w:val="009B3F3D"/>
    <w:rsid w:val="009B453C"/>
    <w:rsid w:val="009B505A"/>
    <w:rsid w:val="009B50B2"/>
    <w:rsid w:val="009B5518"/>
    <w:rsid w:val="009B5677"/>
    <w:rsid w:val="009B584D"/>
    <w:rsid w:val="009B58B8"/>
    <w:rsid w:val="009B5968"/>
    <w:rsid w:val="009B5C56"/>
    <w:rsid w:val="009B6344"/>
    <w:rsid w:val="009B6EE2"/>
    <w:rsid w:val="009B7552"/>
    <w:rsid w:val="009B78D9"/>
    <w:rsid w:val="009B7CBD"/>
    <w:rsid w:val="009B7F31"/>
    <w:rsid w:val="009C0A8D"/>
    <w:rsid w:val="009C0E10"/>
    <w:rsid w:val="009C1086"/>
    <w:rsid w:val="009C10D7"/>
    <w:rsid w:val="009C165A"/>
    <w:rsid w:val="009C1CCC"/>
    <w:rsid w:val="009C2C28"/>
    <w:rsid w:val="009C2E7F"/>
    <w:rsid w:val="009C327A"/>
    <w:rsid w:val="009C34A0"/>
    <w:rsid w:val="009C3788"/>
    <w:rsid w:val="009C3BAB"/>
    <w:rsid w:val="009C3C43"/>
    <w:rsid w:val="009C3DEB"/>
    <w:rsid w:val="009C4854"/>
    <w:rsid w:val="009C48FC"/>
    <w:rsid w:val="009C53E9"/>
    <w:rsid w:val="009C678A"/>
    <w:rsid w:val="009C6DAD"/>
    <w:rsid w:val="009C7318"/>
    <w:rsid w:val="009C766B"/>
    <w:rsid w:val="009C7A8E"/>
    <w:rsid w:val="009C7CC6"/>
    <w:rsid w:val="009C7D1A"/>
    <w:rsid w:val="009C7DE9"/>
    <w:rsid w:val="009D008F"/>
    <w:rsid w:val="009D01C5"/>
    <w:rsid w:val="009D0387"/>
    <w:rsid w:val="009D048E"/>
    <w:rsid w:val="009D1457"/>
    <w:rsid w:val="009D223D"/>
    <w:rsid w:val="009D25B6"/>
    <w:rsid w:val="009D290E"/>
    <w:rsid w:val="009D2DB5"/>
    <w:rsid w:val="009D3352"/>
    <w:rsid w:val="009D3542"/>
    <w:rsid w:val="009D37A9"/>
    <w:rsid w:val="009D3830"/>
    <w:rsid w:val="009D3A76"/>
    <w:rsid w:val="009D4749"/>
    <w:rsid w:val="009D4B90"/>
    <w:rsid w:val="009D515A"/>
    <w:rsid w:val="009D54E8"/>
    <w:rsid w:val="009D5966"/>
    <w:rsid w:val="009D5A42"/>
    <w:rsid w:val="009D5A47"/>
    <w:rsid w:val="009D6058"/>
    <w:rsid w:val="009D6317"/>
    <w:rsid w:val="009D63A7"/>
    <w:rsid w:val="009D6654"/>
    <w:rsid w:val="009D6926"/>
    <w:rsid w:val="009D6A80"/>
    <w:rsid w:val="009D6C15"/>
    <w:rsid w:val="009D6DDB"/>
    <w:rsid w:val="009D6EEA"/>
    <w:rsid w:val="009D6FB0"/>
    <w:rsid w:val="009D7624"/>
    <w:rsid w:val="009D76B7"/>
    <w:rsid w:val="009D77D9"/>
    <w:rsid w:val="009D77ED"/>
    <w:rsid w:val="009D7934"/>
    <w:rsid w:val="009E0179"/>
    <w:rsid w:val="009E0B92"/>
    <w:rsid w:val="009E0C28"/>
    <w:rsid w:val="009E0D5C"/>
    <w:rsid w:val="009E0E96"/>
    <w:rsid w:val="009E12EE"/>
    <w:rsid w:val="009E1C0C"/>
    <w:rsid w:val="009E1EC9"/>
    <w:rsid w:val="009E1F8E"/>
    <w:rsid w:val="009E2035"/>
    <w:rsid w:val="009E2362"/>
    <w:rsid w:val="009E2457"/>
    <w:rsid w:val="009E257B"/>
    <w:rsid w:val="009E275D"/>
    <w:rsid w:val="009E3062"/>
    <w:rsid w:val="009E3152"/>
    <w:rsid w:val="009E323B"/>
    <w:rsid w:val="009E33E1"/>
    <w:rsid w:val="009E35BD"/>
    <w:rsid w:val="009E3628"/>
    <w:rsid w:val="009E3738"/>
    <w:rsid w:val="009E3887"/>
    <w:rsid w:val="009E3F80"/>
    <w:rsid w:val="009E4090"/>
    <w:rsid w:val="009E4726"/>
    <w:rsid w:val="009E576C"/>
    <w:rsid w:val="009E5A5F"/>
    <w:rsid w:val="009E6CAB"/>
    <w:rsid w:val="009E6CAD"/>
    <w:rsid w:val="009E6F1A"/>
    <w:rsid w:val="009E730C"/>
    <w:rsid w:val="009E753D"/>
    <w:rsid w:val="009E78BC"/>
    <w:rsid w:val="009E7A8E"/>
    <w:rsid w:val="009E7C75"/>
    <w:rsid w:val="009E7E21"/>
    <w:rsid w:val="009F0288"/>
    <w:rsid w:val="009F0416"/>
    <w:rsid w:val="009F0D8A"/>
    <w:rsid w:val="009F13E5"/>
    <w:rsid w:val="009F184A"/>
    <w:rsid w:val="009F1EA9"/>
    <w:rsid w:val="009F22CE"/>
    <w:rsid w:val="009F242A"/>
    <w:rsid w:val="009F32E0"/>
    <w:rsid w:val="009F3BD5"/>
    <w:rsid w:val="009F3D8B"/>
    <w:rsid w:val="009F57AF"/>
    <w:rsid w:val="009F5C96"/>
    <w:rsid w:val="009F6AB8"/>
    <w:rsid w:val="009F7413"/>
    <w:rsid w:val="009F75B3"/>
    <w:rsid w:val="009F766A"/>
    <w:rsid w:val="009F7951"/>
    <w:rsid w:val="009F797B"/>
    <w:rsid w:val="00A006ED"/>
    <w:rsid w:val="00A00D04"/>
    <w:rsid w:val="00A00F18"/>
    <w:rsid w:val="00A0127E"/>
    <w:rsid w:val="00A0137F"/>
    <w:rsid w:val="00A014CF"/>
    <w:rsid w:val="00A01D07"/>
    <w:rsid w:val="00A01D16"/>
    <w:rsid w:val="00A01E3C"/>
    <w:rsid w:val="00A0200E"/>
    <w:rsid w:val="00A02494"/>
    <w:rsid w:val="00A02558"/>
    <w:rsid w:val="00A025F3"/>
    <w:rsid w:val="00A02C43"/>
    <w:rsid w:val="00A030C0"/>
    <w:rsid w:val="00A0360F"/>
    <w:rsid w:val="00A037F0"/>
    <w:rsid w:val="00A0388F"/>
    <w:rsid w:val="00A03C53"/>
    <w:rsid w:val="00A0437F"/>
    <w:rsid w:val="00A047AD"/>
    <w:rsid w:val="00A04E45"/>
    <w:rsid w:val="00A05062"/>
    <w:rsid w:val="00A058DF"/>
    <w:rsid w:val="00A05C33"/>
    <w:rsid w:val="00A05CDC"/>
    <w:rsid w:val="00A05E90"/>
    <w:rsid w:val="00A05F6E"/>
    <w:rsid w:val="00A05FF2"/>
    <w:rsid w:val="00A06050"/>
    <w:rsid w:val="00A06971"/>
    <w:rsid w:val="00A07088"/>
    <w:rsid w:val="00A0759F"/>
    <w:rsid w:val="00A07976"/>
    <w:rsid w:val="00A10165"/>
    <w:rsid w:val="00A10246"/>
    <w:rsid w:val="00A1024A"/>
    <w:rsid w:val="00A1114B"/>
    <w:rsid w:val="00A1161F"/>
    <w:rsid w:val="00A119BE"/>
    <w:rsid w:val="00A11B5B"/>
    <w:rsid w:val="00A11D5F"/>
    <w:rsid w:val="00A12F65"/>
    <w:rsid w:val="00A133B5"/>
    <w:rsid w:val="00A13844"/>
    <w:rsid w:val="00A13C82"/>
    <w:rsid w:val="00A13D63"/>
    <w:rsid w:val="00A1407B"/>
    <w:rsid w:val="00A14361"/>
    <w:rsid w:val="00A14905"/>
    <w:rsid w:val="00A14926"/>
    <w:rsid w:val="00A161A4"/>
    <w:rsid w:val="00A16371"/>
    <w:rsid w:val="00A1689E"/>
    <w:rsid w:val="00A16FD7"/>
    <w:rsid w:val="00A1707D"/>
    <w:rsid w:val="00A17339"/>
    <w:rsid w:val="00A17621"/>
    <w:rsid w:val="00A176AA"/>
    <w:rsid w:val="00A17705"/>
    <w:rsid w:val="00A17848"/>
    <w:rsid w:val="00A17971"/>
    <w:rsid w:val="00A17B51"/>
    <w:rsid w:val="00A17C1D"/>
    <w:rsid w:val="00A2024F"/>
    <w:rsid w:val="00A202FC"/>
    <w:rsid w:val="00A203AE"/>
    <w:rsid w:val="00A205A0"/>
    <w:rsid w:val="00A20C16"/>
    <w:rsid w:val="00A20ED4"/>
    <w:rsid w:val="00A2171C"/>
    <w:rsid w:val="00A2188C"/>
    <w:rsid w:val="00A218C5"/>
    <w:rsid w:val="00A218E3"/>
    <w:rsid w:val="00A21B17"/>
    <w:rsid w:val="00A21D18"/>
    <w:rsid w:val="00A22772"/>
    <w:rsid w:val="00A22A26"/>
    <w:rsid w:val="00A22C8B"/>
    <w:rsid w:val="00A22DDB"/>
    <w:rsid w:val="00A22E36"/>
    <w:rsid w:val="00A22E5F"/>
    <w:rsid w:val="00A23301"/>
    <w:rsid w:val="00A23805"/>
    <w:rsid w:val="00A23869"/>
    <w:rsid w:val="00A23941"/>
    <w:rsid w:val="00A23A75"/>
    <w:rsid w:val="00A23BB9"/>
    <w:rsid w:val="00A23CB5"/>
    <w:rsid w:val="00A23F54"/>
    <w:rsid w:val="00A2422B"/>
    <w:rsid w:val="00A2430E"/>
    <w:rsid w:val="00A24334"/>
    <w:rsid w:val="00A24485"/>
    <w:rsid w:val="00A2473C"/>
    <w:rsid w:val="00A25632"/>
    <w:rsid w:val="00A26129"/>
    <w:rsid w:val="00A27014"/>
    <w:rsid w:val="00A27121"/>
    <w:rsid w:val="00A27245"/>
    <w:rsid w:val="00A27462"/>
    <w:rsid w:val="00A27756"/>
    <w:rsid w:val="00A27BD9"/>
    <w:rsid w:val="00A27BE5"/>
    <w:rsid w:val="00A27DB1"/>
    <w:rsid w:val="00A301AF"/>
    <w:rsid w:val="00A301E5"/>
    <w:rsid w:val="00A30554"/>
    <w:rsid w:val="00A30B8A"/>
    <w:rsid w:val="00A31AF0"/>
    <w:rsid w:val="00A31F3E"/>
    <w:rsid w:val="00A32098"/>
    <w:rsid w:val="00A32DD2"/>
    <w:rsid w:val="00A32E7F"/>
    <w:rsid w:val="00A32F8C"/>
    <w:rsid w:val="00A33442"/>
    <w:rsid w:val="00A336DA"/>
    <w:rsid w:val="00A33AE6"/>
    <w:rsid w:val="00A33FF0"/>
    <w:rsid w:val="00A3405F"/>
    <w:rsid w:val="00A341F3"/>
    <w:rsid w:val="00A342C5"/>
    <w:rsid w:val="00A346E4"/>
    <w:rsid w:val="00A35C3E"/>
    <w:rsid w:val="00A36044"/>
    <w:rsid w:val="00A362C7"/>
    <w:rsid w:val="00A36FA8"/>
    <w:rsid w:val="00A37211"/>
    <w:rsid w:val="00A37A08"/>
    <w:rsid w:val="00A37A52"/>
    <w:rsid w:val="00A37A73"/>
    <w:rsid w:val="00A37FB3"/>
    <w:rsid w:val="00A40033"/>
    <w:rsid w:val="00A40181"/>
    <w:rsid w:val="00A406F6"/>
    <w:rsid w:val="00A40F46"/>
    <w:rsid w:val="00A4102A"/>
    <w:rsid w:val="00A412B6"/>
    <w:rsid w:val="00A41442"/>
    <w:rsid w:val="00A416D8"/>
    <w:rsid w:val="00A41C77"/>
    <w:rsid w:val="00A41CD7"/>
    <w:rsid w:val="00A41E9F"/>
    <w:rsid w:val="00A42371"/>
    <w:rsid w:val="00A4278A"/>
    <w:rsid w:val="00A42791"/>
    <w:rsid w:val="00A42B1C"/>
    <w:rsid w:val="00A42C19"/>
    <w:rsid w:val="00A42CF9"/>
    <w:rsid w:val="00A43526"/>
    <w:rsid w:val="00A43846"/>
    <w:rsid w:val="00A43CF1"/>
    <w:rsid w:val="00A4439D"/>
    <w:rsid w:val="00A448B3"/>
    <w:rsid w:val="00A44AFE"/>
    <w:rsid w:val="00A455AE"/>
    <w:rsid w:val="00A45A88"/>
    <w:rsid w:val="00A45C12"/>
    <w:rsid w:val="00A4621B"/>
    <w:rsid w:val="00A4685E"/>
    <w:rsid w:val="00A46BCD"/>
    <w:rsid w:val="00A47637"/>
    <w:rsid w:val="00A478EF"/>
    <w:rsid w:val="00A4790D"/>
    <w:rsid w:val="00A47EF2"/>
    <w:rsid w:val="00A47F85"/>
    <w:rsid w:val="00A50530"/>
    <w:rsid w:val="00A50723"/>
    <w:rsid w:val="00A50A1B"/>
    <w:rsid w:val="00A50DAC"/>
    <w:rsid w:val="00A50DCF"/>
    <w:rsid w:val="00A50E00"/>
    <w:rsid w:val="00A517E3"/>
    <w:rsid w:val="00A51A18"/>
    <w:rsid w:val="00A52427"/>
    <w:rsid w:val="00A52AF0"/>
    <w:rsid w:val="00A52AFB"/>
    <w:rsid w:val="00A52E8E"/>
    <w:rsid w:val="00A53109"/>
    <w:rsid w:val="00A53553"/>
    <w:rsid w:val="00A535CF"/>
    <w:rsid w:val="00A53810"/>
    <w:rsid w:val="00A53CF7"/>
    <w:rsid w:val="00A53D77"/>
    <w:rsid w:val="00A5413C"/>
    <w:rsid w:val="00A5490F"/>
    <w:rsid w:val="00A54A22"/>
    <w:rsid w:val="00A54AD0"/>
    <w:rsid w:val="00A54AEC"/>
    <w:rsid w:val="00A5572B"/>
    <w:rsid w:val="00A55F06"/>
    <w:rsid w:val="00A55F29"/>
    <w:rsid w:val="00A56220"/>
    <w:rsid w:val="00A562B5"/>
    <w:rsid w:val="00A5641A"/>
    <w:rsid w:val="00A56BCC"/>
    <w:rsid w:val="00A57281"/>
    <w:rsid w:val="00A572DF"/>
    <w:rsid w:val="00A5739F"/>
    <w:rsid w:val="00A577DC"/>
    <w:rsid w:val="00A577F3"/>
    <w:rsid w:val="00A57AFA"/>
    <w:rsid w:val="00A57CD4"/>
    <w:rsid w:val="00A57DE7"/>
    <w:rsid w:val="00A60217"/>
    <w:rsid w:val="00A606CA"/>
    <w:rsid w:val="00A60996"/>
    <w:rsid w:val="00A60A49"/>
    <w:rsid w:val="00A60BD9"/>
    <w:rsid w:val="00A60C33"/>
    <w:rsid w:val="00A60CFD"/>
    <w:rsid w:val="00A61228"/>
    <w:rsid w:val="00A61FC2"/>
    <w:rsid w:val="00A623A4"/>
    <w:rsid w:val="00A626EC"/>
    <w:rsid w:val="00A6275D"/>
    <w:rsid w:val="00A627E2"/>
    <w:rsid w:val="00A62B38"/>
    <w:rsid w:val="00A62B7C"/>
    <w:rsid w:val="00A63191"/>
    <w:rsid w:val="00A63276"/>
    <w:rsid w:val="00A6331A"/>
    <w:rsid w:val="00A63709"/>
    <w:rsid w:val="00A63A58"/>
    <w:rsid w:val="00A63D8D"/>
    <w:rsid w:val="00A63EBD"/>
    <w:rsid w:val="00A63F2F"/>
    <w:rsid w:val="00A6429C"/>
    <w:rsid w:val="00A6474D"/>
    <w:rsid w:val="00A64779"/>
    <w:rsid w:val="00A64B9A"/>
    <w:rsid w:val="00A653CF"/>
    <w:rsid w:val="00A65A30"/>
    <w:rsid w:val="00A65B1A"/>
    <w:rsid w:val="00A6642A"/>
    <w:rsid w:val="00A66A69"/>
    <w:rsid w:val="00A66EDA"/>
    <w:rsid w:val="00A671CB"/>
    <w:rsid w:val="00A67204"/>
    <w:rsid w:val="00A67347"/>
    <w:rsid w:val="00A674A7"/>
    <w:rsid w:val="00A67B79"/>
    <w:rsid w:val="00A67C89"/>
    <w:rsid w:val="00A67F23"/>
    <w:rsid w:val="00A70504"/>
    <w:rsid w:val="00A70A0C"/>
    <w:rsid w:val="00A70BB4"/>
    <w:rsid w:val="00A71695"/>
    <w:rsid w:val="00A71758"/>
    <w:rsid w:val="00A71892"/>
    <w:rsid w:val="00A71BCD"/>
    <w:rsid w:val="00A71C11"/>
    <w:rsid w:val="00A7200B"/>
    <w:rsid w:val="00A72149"/>
    <w:rsid w:val="00A7222E"/>
    <w:rsid w:val="00A723AA"/>
    <w:rsid w:val="00A724C5"/>
    <w:rsid w:val="00A724D9"/>
    <w:rsid w:val="00A72554"/>
    <w:rsid w:val="00A73059"/>
    <w:rsid w:val="00A73619"/>
    <w:rsid w:val="00A73808"/>
    <w:rsid w:val="00A738BB"/>
    <w:rsid w:val="00A73BFA"/>
    <w:rsid w:val="00A73DB0"/>
    <w:rsid w:val="00A74CD8"/>
    <w:rsid w:val="00A74F94"/>
    <w:rsid w:val="00A75604"/>
    <w:rsid w:val="00A75DE7"/>
    <w:rsid w:val="00A75F92"/>
    <w:rsid w:val="00A76099"/>
    <w:rsid w:val="00A760E2"/>
    <w:rsid w:val="00A768BE"/>
    <w:rsid w:val="00A76BB3"/>
    <w:rsid w:val="00A76E5B"/>
    <w:rsid w:val="00A76F03"/>
    <w:rsid w:val="00A77558"/>
    <w:rsid w:val="00A775F4"/>
    <w:rsid w:val="00A77661"/>
    <w:rsid w:val="00A7787C"/>
    <w:rsid w:val="00A77A90"/>
    <w:rsid w:val="00A8030B"/>
    <w:rsid w:val="00A80455"/>
    <w:rsid w:val="00A8097E"/>
    <w:rsid w:val="00A80C95"/>
    <w:rsid w:val="00A817D8"/>
    <w:rsid w:val="00A81EF6"/>
    <w:rsid w:val="00A82ED9"/>
    <w:rsid w:val="00A83DE3"/>
    <w:rsid w:val="00A83FBF"/>
    <w:rsid w:val="00A84A70"/>
    <w:rsid w:val="00A84C50"/>
    <w:rsid w:val="00A84DFF"/>
    <w:rsid w:val="00A84F75"/>
    <w:rsid w:val="00A851D1"/>
    <w:rsid w:val="00A867C9"/>
    <w:rsid w:val="00A867FB"/>
    <w:rsid w:val="00A8721A"/>
    <w:rsid w:val="00A874CB"/>
    <w:rsid w:val="00A87603"/>
    <w:rsid w:val="00A87B34"/>
    <w:rsid w:val="00A87D2A"/>
    <w:rsid w:val="00A9072D"/>
    <w:rsid w:val="00A90965"/>
    <w:rsid w:val="00A90ACA"/>
    <w:rsid w:val="00A90B03"/>
    <w:rsid w:val="00A90E14"/>
    <w:rsid w:val="00A90EB3"/>
    <w:rsid w:val="00A9139A"/>
    <w:rsid w:val="00A91669"/>
    <w:rsid w:val="00A916B8"/>
    <w:rsid w:val="00A91AEB"/>
    <w:rsid w:val="00A91C3F"/>
    <w:rsid w:val="00A91E5B"/>
    <w:rsid w:val="00A9236B"/>
    <w:rsid w:val="00A925B6"/>
    <w:rsid w:val="00A929A1"/>
    <w:rsid w:val="00A92A4C"/>
    <w:rsid w:val="00A92E15"/>
    <w:rsid w:val="00A931B8"/>
    <w:rsid w:val="00A93860"/>
    <w:rsid w:val="00A938BE"/>
    <w:rsid w:val="00A94046"/>
    <w:rsid w:val="00A941EE"/>
    <w:rsid w:val="00A94CD6"/>
    <w:rsid w:val="00A94D06"/>
    <w:rsid w:val="00A95476"/>
    <w:rsid w:val="00A95886"/>
    <w:rsid w:val="00A9588F"/>
    <w:rsid w:val="00A95AD8"/>
    <w:rsid w:val="00A95B56"/>
    <w:rsid w:val="00A95CA8"/>
    <w:rsid w:val="00A95FFA"/>
    <w:rsid w:val="00A9646B"/>
    <w:rsid w:val="00A9697E"/>
    <w:rsid w:val="00A96A63"/>
    <w:rsid w:val="00A96F13"/>
    <w:rsid w:val="00A9763E"/>
    <w:rsid w:val="00A97ABB"/>
    <w:rsid w:val="00A97B2D"/>
    <w:rsid w:val="00A97C2A"/>
    <w:rsid w:val="00A97DB2"/>
    <w:rsid w:val="00A97DF6"/>
    <w:rsid w:val="00AA098F"/>
    <w:rsid w:val="00AA0AE1"/>
    <w:rsid w:val="00AA111F"/>
    <w:rsid w:val="00AA19D4"/>
    <w:rsid w:val="00AA1D35"/>
    <w:rsid w:val="00AA2171"/>
    <w:rsid w:val="00AA249D"/>
    <w:rsid w:val="00AA2820"/>
    <w:rsid w:val="00AA2AA3"/>
    <w:rsid w:val="00AA2D1F"/>
    <w:rsid w:val="00AA33A8"/>
    <w:rsid w:val="00AA3A0E"/>
    <w:rsid w:val="00AA3B46"/>
    <w:rsid w:val="00AA3E97"/>
    <w:rsid w:val="00AA3FB6"/>
    <w:rsid w:val="00AA50B4"/>
    <w:rsid w:val="00AA51F2"/>
    <w:rsid w:val="00AA5216"/>
    <w:rsid w:val="00AA5609"/>
    <w:rsid w:val="00AA5A12"/>
    <w:rsid w:val="00AA6419"/>
    <w:rsid w:val="00AA71A6"/>
    <w:rsid w:val="00AA7239"/>
    <w:rsid w:val="00AA76EB"/>
    <w:rsid w:val="00AA7978"/>
    <w:rsid w:val="00AA7BF1"/>
    <w:rsid w:val="00AB035C"/>
    <w:rsid w:val="00AB03B4"/>
    <w:rsid w:val="00AB0EA5"/>
    <w:rsid w:val="00AB122F"/>
    <w:rsid w:val="00AB19F4"/>
    <w:rsid w:val="00AB1D44"/>
    <w:rsid w:val="00AB27B7"/>
    <w:rsid w:val="00AB2856"/>
    <w:rsid w:val="00AB2C3E"/>
    <w:rsid w:val="00AB345B"/>
    <w:rsid w:val="00AB38C5"/>
    <w:rsid w:val="00AB38D3"/>
    <w:rsid w:val="00AB52D3"/>
    <w:rsid w:val="00AB57D1"/>
    <w:rsid w:val="00AB5AB7"/>
    <w:rsid w:val="00AB5C52"/>
    <w:rsid w:val="00AB5FD8"/>
    <w:rsid w:val="00AB6119"/>
    <w:rsid w:val="00AB6965"/>
    <w:rsid w:val="00AB7637"/>
    <w:rsid w:val="00AB776A"/>
    <w:rsid w:val="00AC0671"/>
    <w:rsid w:val="00AC06C3"/>
    <w:rsid w:val="00AC0789"/>
    <w:rsid w:val="00AC08C8"/>
    <w:rsid w:val="00AC0939"/>
    <w:rsid w:val="00AC0F26"/>
    <w:rsid w:val="00AC1122"/>
    <w:rsid w:val="00AC1636"/>
    <w:rsid w:val="00AC1A43"/>
    <w:rsid w:val="00AC2363"/>
    <w:rsid w:val="00AC2593"/>
    <w:rsid w:val="00AC2714"/>
    <w:rsid w:val="00AC3012"/>
    <w:rsid w:val="00AC3240"/>
    <w:rsid w:val="00AC32D3"/>
    <w:rsid w:val="00AC3818"/>
    <w:rsid w:val="00AC3C2A"/>
    <w:rsid w:val="00AC43ED"/>
    <w:rsid w:val="00AC46A8"/>
    <w:rsid w:val="00AC5853"/>
    <w:rsid w:val="00AC59DC"/>
    <w:rsid w:val="00AC5C0C"/>
    <w:rsid w:val="00AC5C58"/>
    <w:rsid w:val="00AC6B69"/>
    <w:rsid w:val="00AC705A"/>
    <w:rsid w:val="00AC705D"/>
    <w:rsid w:val="00AC72D0"/>
    <w:rsid w:val="00AC7348"/>
    <w:rsid w:val="00AC741C"/>
    <w:rsid w:val="00AC77EC"/>
    <w:rsid w:val="00AC7823"/>
    <w:rsid w:val="00AD0C83"/>
    <w:rsid w:val="00AD0D8F"/>
    <w:rsid w:val="00AD1A1A"/>
    <w:rsid w:val="00AD2266"/>
    <w:rsid w:val="00AD260F"/>
    <w:rsid w:val="00AD2632"/>
    <w:rsid w:val="00AD2876"/>
    <w:rsid w:val="00AD2A0D"/>
    <w:rsid w:val="00AD2E25"/>
    <w:rsid w:val="00AD30AF"/>
    <w:rsid w:val="00AD35F6"/>
    <w:rsid w:val="00AD38D2"/>
    <w:rsid w:val="00AD397B"/>
    <w:rsid w:val="00AD3AE7"/>
    <w:rsid w:val="00AD3E4B"/>
    <w:rsid w:val="00AD3EB1"/>
    <w:rsid w:val="00AD3F6E"/>
    <w:rsid w:val="00AD3FC9"/>
    <w:rsid w:val="00AD4050"/>
    <w:rsid w:val="00AD4259"/>
    <w:rsid w:val="00AD454C"/>
    <w:rsid w:val="00AD45DB"/>
    <w:rsid w:val="00AD4FB5"/>
    <w:rsid w:val="00AD53BC"/>
    <w:rsid w:val="00AD5839"/>
    <w:rsid w:val="00AD6491"/>
    <w:rsid w:val="00AD677F"/>
    <w:rsid w:val="00AD7197"/>
    <w:rsid w:val="00AD7202"/>
    <w:rsid w:val="00AD74D1"/>
    <w:rsid w:val="00AD7E94"/>
    <w:rsid w:val="00AE0308"/>
    <w:rsid w:val="00AE06B6"/>
    <w:rsid w:val="00AE08DF"/>
    <w:rsid w:val="00AE0D70"/>
    <w:rsid w:val="00AE0E3F"/>
    <w:rsid w:val="00AE1C23"/>
    <w:rsid w:val="00AE1C6C"/>
    <w:rsid w:val="00AE1CAE"/>
    <w:rsid w:val="00AE1F3F"/>
    <w:rsid w:val="00AE2091"/>
    <w:rsid w:val="00AE2320"/>
    <w:rsid w:val="00AE250E"/>
    <w:rsid w:val="00AE26F1"/>
    <w:rsid w:val="00AE2A9D"/>
    <w:rsid w:val="00AE2B51"/>
    <w:rsid w:val="00AE2D3D"/>
    <w:rsid w:val="00AE3921"/>
    <w:rsid w:val="00AE3A27"/>
    <w:rsid w:val="00AE3F3F"/>
    <w:rsid w:val="00AE4124"/>
    <w:rsid w:val="00AE4541"/>
    <w:rsid w:val="00AE4C16"/>
    <w:rsid w:val="00AE5411"/>
    <w:rsid w:val="00AE5DA0"/>
    <w:rsid w:val="00AE5E95"/>
    <w:rsid w:val="00AE5EB6"/>
    <w:rsid w:val="00AE6048"/>
    <w:rsid w:val="00AE60A7"/>
    <w:rsid w:val="00AE61FF"/>
    <w:rsid w:val="00AE657D"/>
    <w:rsid w:val="00AE679D"/>
    <w:rsid w:val="00AE6EE8"/>
    <w:rsid w:val="00AE71CC"/>
    <w:rsid w:val="00AE726B"/>
    <w:rsid w:val="00AE79CA"/>
    <w:rsid w:val="00AF0170"/>
    <w:rsid w:val="00AF02C5"/>
    <w:rsid w:val="00AF0371"/>
    <w:rsid w:val="00AF131A"/>
    <w:rsid w:val="00AF1534"/>
    <w:rsid w:val="00AF18C4"/>
    <w:rsid w:val="00AF1DFA"/>
    <w:rsid w:val="00AF1EAE"/>
    <w:rsid w:val="00AF22B7"/>
    <w:rsid w:val="00AF30D1"/>
    <w:rsid w:val="00AF330F"/>
    <w:rsid w:val="00AF3B7D"/>
    <w:rsid w:val="00AF3D49"/>
    <w:rsid w:val="00AF3F4B"/>
    <w:rsid w:val="00AF4072"/>
    <w:rsid w:val="00AF4B0C"/>
    <w:rsid w:val="00AF4D5B"/>
    <w:rsid w:val="00AF50A1"/>
    <w:rsid w:val="00AF54E0"/>
    <w:rsid w:val="00AF5A4B"/>
    <w:rsid w:val="00AF61F2"/>
    <w:rsid w:val="00AF6468"/>
    <w:rsid w:val="00AF6839"/>
    <w:rsid w:val="00AF68A0"/>
    <w:rsid w:val="00AF6C5F"/>
    <w:rsid w:val="00AF6D73"/>
    <w:rsid w:val="00AF6E79"/>
    <w:rsid w:val="00AF7332"/>
    <w:rsid w:val="00AF7432"/>
    <w:rsid w:val="00AF74F3"/>
    <w:rsid w:val="00AF76D7"/>
    <w:rsid w:val="00AF7840"/>
    <w:rsid w:val="00B0014F"/>
    <w:rsid w:val="00B00525"/>
    <w:rsid w:val="00B011ED"/>
    <w:rsid w:val="00B0184E"/>
    <w:rsid w:val="00B018AB"/>
    <w:rsid w:val="00B01902"/>
    <w:rsid w:val="00B0190F"/>
    <w:rsid w:val="00B01D19"/>
    <w:rsid w:val="00B01F3C"/>
    <w:rsid w:val="00B0205C"/>
    <w:rsid w:val="00B02166"/>
    <w:rsid w:val="00B02432"/>
    <w:rsid w:val="00B02649"/>
    <w:rsid w:val="00B02709"/>
    <w:rsid w:val="00B0279C"/>
    <w:rsid w:val="00B0279E"/>
    <w:rsid w:val="00B02A58"/>
    <w:rsid w:val="00B02E12"/>
    <w:rsid w:val="00B0334F"/>
    <w:rsid w:val="00B03437"/>
    <w:rsid w:val="00B03778"/>
    <w:rsid w:val="00B03833"/>
    <w:rsid w:val="00B03C28"/>
    <w:rsid w:val="00B04533"/>
    <w:rsid w:val="00B04740"/>
    <w:rsid w:val="00B04D08"/>
    <w:rsid w:val="00B04D9C"/>
    <w:rsid w:val="00B052CB"/>
    <w:rsid w:val="00B05772"/>
    <w:rsid w:val="00B05915"/>
    <w:rsid w:val="00B059B1"/>
    <w:rsid w:val="00B066A5"/>
    <w:rsid w:val="00B0686A"/>
    <w:rsid w:val="00B072AD"/>
    <w:rsid w:val="00B0738D"/>
    <w:rsid w:val="00B07995"/>
    <w:rsid w:val="00B07B85"/>
    <w:rsid w:val="00B1014A"/>
    <w:rsid w:val="00B101B3"/>
    <w:rsid w:val="00B10569"/>
    <w:rsid w:val="00B10A01"/>
    <w:rsid w:val="00B110B5"/>
    <w:rsid w:val="00B116D5"/>
    <w:rsid w:val="00B120CB"/>
    <w:rsid w:val="00B12712"/>
    <w:rsid w:val="00B12FD7"/>
    <w:rsid w:val="00B1327A"/>
    <w:rsid w:val="00B135C2"/>
    <w:rsid w:val="00B13778"/>
    <w:rsid w:val="00B14076"/>
    <w:rsid w:val="00B14AF4"/>
    <w:rsid w:val="00B157FB"/>
    <w:rsid w:val="00B15A4E"/>
    <w:rsid w:val="00B15DF4"/>
    <w:rsid w:val="00B160CB"/>
    <w:rsid w:val="00B16C98"/>
    <w:rsid w:val="00B16E97"/>
    <w:rsid w:val="00B17104"/>
    <w:rsid w:val="00B17750"/>
    <w:rsid w:val="00B209C2"/>
    <w:rsid w:val="00B20B76"/>
    <w:rsid w:val="00B20DAC"/>
    <w:rsid w:val="00B20F71"/>
    <w:rsid w:val="00B210CD"/>
    <w:rsid w:val="00B213C1"/>
    <w:rsid w:val="00B215A3"/>
    <w:rsid w:val="00B217DD"/>
    <w:rsid w:val="00B218AA"/>
    <w:rsid w:val="00B219B0"/>
    <w:rsid w:val="00B21B7E"/>
    <w:rsid w:val="00B21DE8"/>
    <w:rsid w:val="00B22165"/>
    <w:rsid w:val="00B22634"/>
    <w:rsid w:val="00B23297"/>
    <w:rsid w:val="00B233D6"/>
    <w:rsid w:val="00B238A4"/>
    <w:rsid w:val="00B23ADF"/>
    <w:rsid w:val="00B23D1C"/>
    <w:rsid w:val="00B24083"/>
    <w:rsid w:val="00B243E5"/>
    <w:rsid w:val="00B24F23"/>
    <w:rsid w:val="00B255A6"/>
    <w:rsid w:val="00B2576F"/>
    <w:rsid w:val="00B25919"/>
    <w:rsid w:val="00B2610E"/>
    <w:rsid w:val="00B26250"/>
    <w:rsid w:val="00B265DE"/>
    <w:rsid w:val="00B2693F"/>
    <w:rsid w:val="00B26A2B"/>
    <w:rsid w:val="00B270DE"/>
    <w:rsid w:val="00B27398"/>
    <w:rsid w:val="00B274EB"/>
    <w:rsid w:val="00B27526"/>
    <w:rsid w:val="00B27529"/>
    <w:rsid w:val="00B275D0"/>
    <w:rsid w:val="00B27CA8"/>
    <w:rsid w:val="00B27F0E"/>
    <w:rsid w:val="00B300B8"/>
    <w:rsid w:val="00B3065D"/>
    <w:rsid w:val="00B3090E"/>
    <w:rsid w:val="00B30EB9"/>
    <w:rsid w:val="00B317B6"/>
    <w:rsid w:val="00B318C7"/>
    <w:rsid w:val="00B318D0"/>
    <w:rsid w:val="00B31C28"/>
    <w:rsid w:val="00B31C41"/>
    <w:rsid w:val="00B3263B"/>
    <w:rsid w:val="00B326A9"/>
    <w:rsid w:val="00B33A02"/>
    <w:rsid w:val="00B33E08"/>
    <w:rsid w:val="00B33E7A"/>
    <w:rsid w:val="00B3411E"/>
    <w:rsid w:val="00B344A3"/>
    <w:rsid w:val="00B3491D"/>
    <w:rsid w:val="00B34A22"/>
    <w:rsid w:val="00B34D4E"/>
    <w:rsid w:val="00B34E66"/>
    <w:rsid w:val="00B35026"/>
    <w:rsid w:val="00B352EC"/>
    <w:rsid w:val="00B355DF"/>
    <w:rsid w:val="00B3613F"/>
    <w:rsid w:val="00B36176"/>
    <w:rsid w:val="00B3640D"/>
    <w:rsid w:val="00B36B0F"/>
    <w:rsid w:val="00B36D03"/>
    <w:rsid w:val="00B36FEF"/>
    <w:rsid w:val="00B370D1"/>
    <w:rsid w:val="00B372D7"/>
    <w:rsid w:val="00B37316"/>
    <w:rsid w:val="00B37389"/>
    <w:rsid w:val="00B374AF"/>
    <w:rsid w:val="00B376AC"/>
    <w:rsid w:val="00B3782A"/>
    <w:rsid w:val="00B378AD"/>
    <w:rsid w:val="00B37A9A"/>
    <w:rsid w:val="00B37ECC"/>
    <w:rsid w:val="00B4036F"/>
    <w:rsid w:val="00B404F1"/>
    <w:rsid w:val="00B407C6"/>
    <w:rsid w:val="00B40C41"/>
    <w:rsid w:val="00B40E68"/>
    <w:rsid w:val="00B413A8"/>
    <w:rsid w:val="00B413C0"/>
    <w:rsid w:val="00B4167C"/>
    <w:rsid w:val="00B41C67"/>
    <w:rsid w:val="00B42005"/>
    <w:rsid w:val="00B426C9"/>
    <w:rsid w:val="00B42BD3"/>
    <w:rsid w:val="00B430AE"/>
    <w:rsid w:val="00B43635"/>
    <w:rsid w:val="00B43CF6"/>
    <w:rsid w:val="00B44510"/>
    <w:rsid w:val="00B45127"/>
    <w:rsid w:val="00B4522D"/>
    <w:rsid w:val="00B4560E"/>
    <w:rsid w:val="00B4564C"/>
    <w:rsid w:val="00B4571B"/>
    <w:rsid w:val="00B46003"/>
    <w:rsid w:val="00B4626C"/>
    <w:rsid w:val="00B463B4"/>
    <w:rsid w:val="00B4665B"/>
    <w:rsid w:val="00B46933"/>
    <w:rsid w:val="00B46949"/>
    <w:rsid w:val="00B46988"/>
    <w:rsid w:val="00B46B2D"/>
    <w:rsid w:val="00B46EFA"/>
    <w:rsid w:val="00B50386"/>
    <w:rsid w:val="00B509BF"/>
    <w:rsid w:val="00B5146A"/>
    <w:rsid w:val="00B51479"/>
    <w:rsid w:val="00B5157C"/>
    <w:rsid w:val="00B51698"/>
    <w:rsid w:val="00B517B1"/>
    <w:rsid w:val="00B51AAD"/>
    <w:rsid w:val="00B535A5"/>
    <w:rsid w:val="00B53876"/>
    <w:rsid w:val="00B53EDD"/>
    <w:rsid w:val="00B54741"/>
    <w:rsid w:val="00B54771"/>
    <w:rsid w:val="00B547F2"/>
    <w:rsid w:val="00B54896"/>
    <w:rsid w:val="00B549A1"/>
    <w:rsid w:val="00B54AA4"/>
    <w:rsid w:val="00B55380"/>
    <w:rsid w:val="00B55962"/>
    <w:rsid w:val="00B55AA2"/>
    <w:rsid w:val="00B55D38"/>
    <w:rsid w:val="00B55EAC"/>
    <w:rsid w:val="00B55EFF"/>
    <w:rsid w:val="00B56D2B"/>
    <w:rsid w:val="00B56D49"/>
    <w:rsid w:val="00B57313"/>
    <w:rsid w:val="00B573D6"/>
    <w:rsid w:val="00B5778C"/>
    <w:rsid w:val="00B578FC"/>
    <w:rsid w:val="00B57E9D"/>
    <w:rsid w:val="00B57EBE"/>
    <w:rsid w:val="00B606A8"/>
    <w:rsid w:val="00B60A4A"/>
    <w:rsid w:val="00B60B62"/>
    <w:rsid w:val="00B60EB6"/>
    <w:rsid w:val="00B616A0"/>
    <w:rsid w:val="00B62043"/>
    <w:rsid w:val="00B622C2"/>
    <w:rsid w:val="00B62429"/>
    <w:rsid w:val="00B625FC"/>
    <w:rsid w:val="00B62605"/>
    <w:rsid w:val="00B62829"/>
    <w:rsid w:val="00B62B7C"/>
    <w:rsid w:val="00B63001"/>
    <w:rsid w:val="00B6338E"/>
    <w:rsid w:val="00B639C7"/>
    <w:rsid w:val="00B63AD4"/>
    <w:rsid w:val="00B63D23"/>
    <w:rsid w:val="00B64829"/>
    <w:rsid w:val="00B64E87"/>
    <w:rsid w:val="00B65094"/>
    <w:rsid w:val="00B65894"/>
    <w:rsid w:val="00B65E46"/>
    <w:rsid w:val="00B66C73"/>
    <w:rsid w:val="00B67311"/>
    <w:rsid w:val="00B6784C"/>
    <w:rsid w:val="00B67A64"/>
    <w:rsid w:val="00B67BB4"/>
    <w:rsid w:val="00B701C2"/>
    <w:rsid w:val="00B7054B"/>
    <w:rsid w:val="00B70D2E"/>
    <w:rsid w:val="00B71720"/>
    <w:rsid w:val="00B71822"/>
    <w:rsid w:val="00B71C69"/>
    <w:rsid w:val="00B7219F"/>
    <w:rsid w:val="00B7228A"/>
    <w:rsid w:val="00B72431"/>
    <w:rsid w:val="00B7265A"/>
    <w:rsid w:val="00B72A01"/>
    <w:rsid w:val="00B72AF2"/>
    <w:rsid w:val="00B72C33"/>
    <w:rsid w:val="00B73372"/>
    <w:rsid w:val="00B7369A"/>
    <w:rsid w:val="00B73A6A"/>
    <w:rsid w:val="00B73B14"/>
    <w:rsid w:val="00B749DB"/>
    <w:rsid w:val="00B749EE"/>
    <w:rsid w:val="00B75675"/>
    <w:rsid w:val="00B75E15"/>
    <w:rsid w:val="00B75ECF"/>
    <w:rsid w:val="00B76369"/>
    <w:rsid w:val="00B76D50"/>
    <w:rsid w:val="00B7727A"/>
    <w:rsid w:val="00B77491"/>
    <w:rsid w:val="00B77867"/>
    <w:rsid w:val="00B778AD"/>
    <w:rsid w:val="00B77C6C"/>
    <w:rsid w:val="00B8034B"/>
    <w:rsid w:val="00B8055A"/>
    <w:rsid w:val="00B80830"/>
    <w:rsid w:val="00B808A1"/>
    <w:rsid w:val="00B81660"/>
    <w:rsid w:val="00B819D6"/>
    <w:rsid w:val="00B82733"/>
    <w:rsid w:val="00B82A86"/>
    <w:rsid w:val="00B82BF1"/>
    <w:rsid w:val="00B8368D"/>
    <w:rsid w:val="00B836B9"/>
    <w:rsid w:val="00B8392F"/>
    <w:rsid w:val="00B83E17"/>
    <w:rsid w:val="00B84178"/>
    <w:rsid w:val="00B84530"/>
    <w:rsid w:val="00B845BF"/>
    <w:rsid w:val="00B857BB"/>
    <w:rsid w:val="00B858EE"/>
    <w:rsid w:val="00B859C9"/>
    <w:rsid w:val="00B85B9A"/>
    <w:rsid w:val="00B85ED0"/>
    <w:rsid w:val="00B86132"/>
    <w:rsid w:val="00B862D3"/>
    <w:rsid w:val="00B863E3"/>
    <w:rsid w:val="00B86724"/>
    <w:rsid w:val="00B86A5F"/>
    <w:rsid w:val="00B87450"/>
    <w:rsid w:val="00B87A16"/>
    <w:rsid w:val="00B87B8B"/>
    <w:rsid w:val="00B903F5"/>
    <w:rsid w:val="00B905CC"/>
    <w:rsid w:val="00B905EB"/>
    <w:rsid w:val="00B9069D"/>
    <w:rsid w:val="00B909C2"/>
    <w:rsid w:val="00B90C33"/>
    <w:rsid w:val="00B911F4"/>
    <w:rsid w:val="00B916D8"/>
    <w:rsid w:val="00B919D2"/>
    <w:rsid w:val="00B91B85"/>
    <w:rsid w:val="00B922C0"/>
    <w:rsid w:val="00B9323D"/>
    <w:rsid w:val="00B93850"/>
    <w:rsid w:val="00B93C7F"/>
    <w:rsid w:val="00B93E9A"/>
    <w:rsid w:val="00B9476D"/>
    <w:rsid w:val="00B94A2B"/>
    <w:rsid w:val="00B94F29"/>
    <w:rsid w:val="00B9504F"/>
    <w:rsid w:val="00B95230"/>
    <w:rsid w:val="00B9571A"/>
    <w:rsid w:val="00B9595A"/>
    <w:rsid w:val="00B95D4C"/>
    <w:rsid w:val="00B95E68"/>
    <w:rsid w:val="00B96060"/>
    <w:rsid w:val="00B96244"/>
    <w:rsid w:val="00B9678A"/>
    <w:rsid w:val="00B969CF"/>
    <w:rsid w:val="00B96A2D"/>
    <w:rsid w:val="00B96B81"/>
    <w:rsid w:val="00B96C23"/>
    <w:rsid w:val="00B96D22"/>
    <w:rsid w:val="00B96EEE"/>
    <w:rsid w:val="00B973F4"/>
    <w:rsid w:val="00B97AEF"/>
    <w:rsid w:val="00B97CF3"/>
    <w:rsid w:val="00BA03E0"/>
    <w:rsid w:val="00BA0800"/>
    <w:rsid w:val="00BA09EA"/>
    <w:rsid w:val="00BA0D76"/>
    <w:rsid w:val="00BA123C"/>
    <w:rsid w:val="00BA1726"/>
    <w:rsid w:val="00BA1BE7"/>
    <w:rsid w:val="00BA1E32"/>
    <w:rsid w:val="00BA1FFB"/>
    <w:rsid w:val="00BA2015"/>
    <w:rsid w:val="00BA22FE"/>
    <w:rsid w:val="00BA2CC3"/>
    <w:rsid w:val="00BA2ED1"/>
    <w:rsid w:val="00BA2EDC"/>
    <w:rsid w:val="00BA35B4"/>
    <w:rsid w:val="00BA386E"/>
    <w:rsid w:val="00BA396C"/>
    <w:rsid w:val="00BA4335"/>
    <w:rsid w:val="00BA472C"/>
    <w:rsid w:val="00BA49F9"/>
    <w:rsid w:val="00BA4ACE"/>
    <w:rsid w:val="00BA4BC4"/>
    <w:rsid w:val="00BA4CE2"/>
    <w:rsid w:val="00BA5358"/>
    <w:rsid w:val="00BA5476"/>
    <w:rsid w:val="00BA5636"/>
    <w:rsid w:val="00BA592E"/>
    <w:rsid w:val="00BA5B5E"/>
    <w:rsid w:val="00BA5D35"/>
    <w:rsid w:val="00BA5F6E"/>
    <w:rsid w:val="00BA64CD"/>
    <w:rsid w:val="00BA64CE"/>
    <w:rsid w:val="00BA67C6"/>
    <w:rsid w:val="00BA69E6"/>
    <w:rsid w:val="00BA6B2B"/>
    <w:rsid w:val="00BA6B4A"/>
    <w:rsid w:val="00BA72C4"/>
    <w:rsid w:val="00BB0356"/>
    <w:rsid w:val="00BB090C"/>
    <w:rsid w:val="00BB0B13"/>
    <w:rsid w:val="00BB0C1F"/>
    <w:rsid w:val="00BB0DDB"/>
    <w:rsid w:val="00BB1037"/>
    <w:rsid w:val="00BB1A4C"/>
    <w:rsid w:val="00BB22AC"/>
    <w:rsid w:val="00BB2E4E"/>
    <w:rsid w:val="00BB301B"/>
    <w:rsid w:val="00BB3151"/>
    <w:rsid w:val="00BB3BD5"/>
    <w:rsid w:val="00BB3C96"/>
    <w:rsid w:val="00BB3E3C"/>
    <w:rsid w:val="00BB5024"/>
    <w:rsid w:val="00BB55A7"/>
    <w:rsid w:val="00BB592C"/>
    <w:rsid w:val="00BB5A27"/>
    <w:rsid w:val="00BB6616"/>
    <w:rsid w:val="00BB6DE8"/>
    <w:rsid w:val="00BB725D"/>
    <w:rsid w:val="00BB73A1"/>
    <w:rsid w:val="00BB79B8"/>
    <w:rsid w:val="00BB7D59"/>
    <w:rsid w:val="00BC025C"/>
    <w:rsid w:val="00BC0281"/>
    <w:rsid w:val="00BC060F"/>
    <w:rsid w:val="00BC0C54"/>
    <w:rsid w:val="00BC0D67"/>
    <w:rsid w:val="00BC159D"/>
    <w:rsid w:val="00BC19E8"/>
    <w:rsid w:val="00BC1DC9"/>
    <w:rsid w:val="00BC20F4"/>
    <w:rsid w:val="00BC22C9"/>
    <w:rsid w:val="00BC24AD"/>
    <w:rsid w:val="00BC24B4"/>
    <w:rsid w:val="00BC287E"/>
    <w:rsid w:val="00BC2CC8"/>
    <w:rsid w:val="00BC312C"/>
    <w:rsid w:val="00BC3D25"/>
    <w:rsid w:val="00BC49F8"/>
    <w:rsid w:val="00BC4A6E"/>
    <w:rsid w:val="00BC4C70"/>
    <w:rsid w:val="00BC4EBE"/>
    <w:rsid w:val="00BC502D"/>
    <w:rsid w:val="00BC5165"/>
    <w:rsid w:val="00BC5C1E"/>
    <w:rsid w:val="00BC5C69"/>
    <w:rsid w:val="00BC5EAA"/>
    <w:rsid w:val="00BC60FD"/>
    <w:rsid w:val="00BC6184"/>
    <w:rsid w:val="00BC62AE"/>
    <w:rsid w:val="00BC65BA"/>
    <w:rsid w:val="00BC68F9"/>
    <w:rsid w:val="00BC69F0"/>
    <w:rsid w:val="00BC6D0D"/>
    <w:rsid w:val="00BC71A2"/>
    <w:rsid w:val="00BC754B"/>
    <w:rsid w:val="00BD003A"/>
    <w:rsid w:val="00BD04EB"/>
    <w:rsid w:val="00BD0719"/>
    <w:rsid w:val="00BD0F2B"/>
    <w:rsid w:val="00BD1600"/>
    <w:rsid w:val="00BD163F"/>
    <w:rsid w:val="00BD1D76"/>
    <w:rsid w:val="00BD1DFC"/>
    <w:rsid w:val="00BD2085"/>
    <w:rsid w:val="00BD246B"/>
    <w:rsid w:val="00BD2529"/>
    <w:rsid w:val="00BD26C0"/>
    <w:rsid w:val="00BD2884"/>
    <w:rsid w:val="00BD2B0F"/>
    <w:rsid w:val="00BD2D55"/>
    <w:rsid w:val="00BD2E7D"/>
    <w:rsid w:val="00BD31A8"/>
    <w:rsid w:val="00BD3F60"/>
    <w:rsid w:val="00BD4BCA"/>
    <w:rsid w:val="00BD4C8C"/>
    <w:rsid w:val="00BD4D83"/>
    <w:rsid w:val="00BD4F77"/>
    <w:rsid w:val="00BD56AE"/>
    <w:rsid w:val="00BD60DC"/>
    <w:rsid w:val="00BD62F3"/>
    <w:rsid w:val="00BD631B"/>
    <w:rsid w:val="00BD641A"/>
    <w:rsid w:val="00BD675B"/>
    <w:rsid w:val="00BD67D7"/>
    <w:rsid w:val="00BD68F2"/>
    <w:rsid w:val="00BD6CA2"/>
    <w:rsid w:val="00BD6E3A"/>
    <w:rsid w:val="00BD71EA"/>
    <w:rsid w:val="00BD7AA3"/>
    <w:rsid w:val="00BD7C00"/>
    <w:rsid w:val="00BE0163"/>
    <w:rsid w:val="00BE033A"/>
    <w:rsid w:val="00BE0521"/>
    <w:rsid w:val="00BE0AD0"/>
    <w:rsid w:val="00BE11B7"/>
    <w:rsid w:val="00BE11F6"/>
    <w:rsid w:val="00BE2D52"/>
    <w:rsid w:val="00BE2FC9"/>
    <w:rsid w:val="00BE32E7"/>
    <w:rsid w:val="00BE46DD"/>
    <w:rsid w:val="00BE495B"/>
    <w:rsid w:val="00BE5017"/>
    <w:rsid w:val="00BE506C"/>
    <w:rsid w:val="00BE51C2"/>
    <w:rsid w:val="00BE51D3"/>
    <w:rsid w:val="00BE55D0"/>
    <w:rsid w:val="00BE58C2"/>
    <w:rsid w:val="00BE5B86"/>
    <w:rsid w:val="00BE62F6"/>
    <w:rsid w:val="00BE6438"/>
    <w:rsid w:val="00BE6784"/>
    <w:rsid w:val="00BE690B"/>
    <w:rsid w:val="00BE6992"/>
    <w:rsid w:val="00BE6D35"/>
    <w:rsid w:val="00BE6E66"/>
    <w:rsid w:val="00BE6F05"/>
    <w:rsid w:val="00BE729F"/>
    <w:rsid w:val="00BE75A6"/>
    <w:rsid w:val="00BE7809"/>
    <w:rsid w:val="00BE7822"/>
    <w:rsid w:val="00BE795D"/>
    <w:rsid w:val="00BE7C88"/>
    <w:rsid w:val="00BE7C8D"/>
    <w:rsid w:val="00BE7ED0"/>
    <w:rsid w:val="00BF0A9F"/>
    <w:rsid w:val="00BF0C1D"/>
    <w:rsid w:val="00BF0F5F"/>
    <w:rsid w:val="00BF1A87"/>
    <w:rsid w:val="00BF1B6C"/>
    <w:rsid w:val="00BF20B3"/>
    <w:rsid w:val="00BF244B"/>
    <w:rsid w:val="00BF2D98"/>
    <w:rsid w:val="00BF3359"/>
    <w:rsid w:val="00BF340A"/>
    <w:rsid w:val="00BF3BFF"/>
    <w:rsid w:val="00BF3D85"/>
    <w:rsid w:val="00BF3DE3"/>
    <w:rsid w:val="00BF48E7"/>
    <w:rsid w:val="00BF4A60"/>
    <w:rsid w:val="00BF4C92"/>
    <w:rsid w:val="00BF4D9F"/>
    <w:rsid w:val="00BF5138"/>
    <w:rsid w:val="00BF516B"/>
    <w:rsid w:val="00BF64E6"/>
    <w:rsid w:val="00BF6649"/>
    <w:rsid w:val="00BF6F26"/>
    <w:rsid w:val="00BF6F8F"/>
    <w:rsid w:val="00BF7451"/>
    <w:rsid w:val="00BF7558"/>
    <w:rsid w:val="00BF78C4"/>
    <w:rsid w:val="00BF79A5"/>
    <w:rsid w:val="00BF7A87"/>
    <w:rsid w:val="00BF7D40"/>
    <w:rsid w:val="00C003EB"/>
    <w:rsid w:val="00C00D27"/>
    <w:rsid w:val="00C00E5A"/>
    <w:rsid w:val="00C00EE9"/>
    <w:rsid w:val="00C0127C"/>
    <w:rsid w:val="00C01709"/>
    <w:rsid w:val="00C0174B"/>
    <w:rsid w:val="00C01F84"/>
    <w:rsid w:val="00C01FA6"/>
    <w:rsid w:val="00C020AE"/>
    <w:rsid w:val="00C0256F"/>
    <w:rsid w:val="00C028CC"/>
    <w:rsid w:val="00C029BF"/>
    <w:rsid w:val="00C02D68"/>
    <w:rsid w:val="00C02E5A"/>
    <w:rsid w:val="00C02F15"/>
    <w:rsid w:val="00C03907"/>
    <w:rsid w:val="00C03C52"/>
    <w:rsid w:val="00C03E9E"/>
    <w:rsid w:val="00C043BF"/>
    <w:rsid w:val="00C04B5B"/>
    <w:rsid w:val="00C04CA7"/>
    <w:rsid w:val="00C05042"/>
    <w:rsid w:val="00C056C4"/>
    <w:rsid w:val="00C057DD"/>
    <w:rsid w:val="00C05E9D"/>
    <w:rsid w:val="00C05EFE"/>
    <w:rsid w:val="00C06949"/>
    <w:rsid w:val="00C069EE"/>
    <w:rsid w:val="00C06DFE"/>
    <w:rsid w:val="00C06F08"/>
    <w:rsid w:val="00C100B3"/>
    <w:rsid w:val="00C1081E"/>
    <w:rsid w:val="00C10A93"/>
    <w:rsid w:val="00C1185A"/>
    <w:rsid w:val="00C11C0C"/>
    <w:rsid w:val="00C11D89"/>
    <w:rsid w:val="00C121DE"/>
    <w:rsid w:val="00C12725"/>
    <w:rsid w:val="00C14192"/>
    <w:rsid w:val="00C14224"/>
    <w:rsid w:val="00C146CC"/>
    <w:rsid w:val="00C14A4E"/>
    <w:rsid w:val="00C14ED9"/>
    <w:rsid w:val="00C15057"/>
    <w:rsid w:val="00C15290"/>
    <w:rsid w:val="00C152B1"/>
    <w:rsid w:val="00C155AF"/>
    <w:rsid w:val="00C16D8B"/>
    <w:rsid w:val="00C16FE0"/>
    <w:rsid w:val="00C174DA"/>
    <w:rsid w:val="00C17976"/>
    <w:rsid w:val="00C17B89"/>
    <w:rsid w:val="00C17BF2"/>
    <w:rsid w:val="00C17C79"/>
    <w:rsid w:val="00C20058"/>
    <w:rsid w:val="00C200C9"/>
    <w:rsid w:val="00C2027F"/>
    <w:rsid w:val="00C20865"/>
    <w:rsid w:val="00C209A1"/>
    <w:rsid w:val="00C20B74"/>
    <w:rsid w:val="00C20CB4"/>
    <w:rsid w:val="00C20F0C"/>
    <w:rsid w:val="00C2127D"/>
    <w:rsid w:val="00C2144C"/>
    <w:rsid w:val="00C21464"/>
    <w:rsid w:val="00C21605"/>
    <w:rsid w:val="00C21905"/>
    <w:rsid w:val="00C21A0B"/>
    <w:rsid w:val="00C21A4A"/>
    <w:rsid w:val="00C21E38"/>
    <w:rsid w:val="00C22140"/>
    <w:rsid w:val="00C2272B"/>
    <w:rsid w:val="00C22B72"/>
    <w:rsid w:val="00C22BAC"/>
    <w:rsid w:val="00C22D7E"/>
    <w:rsid w:val="00C23A18"/>
    <w:rsid w:val="00C2424D"/>
    <w:rsid w:val="00C2455C"/>
    <w:rsid w:val="00C249A7"/>
    <w:rsid w:val="00C2527E"/>
    <w:rsid w:val="00C25888"/>
    <w:rsid w:val="00C260EE"/>
    <w:rsid w:val="00C26243"/>
    <w:rsid w:val="00C26790"/>
    <w:rsid w:val="00C269CD"/>
    <w:rsid w:val="00C27225"/>
    <w:rsid w:val="00C27792"/>
    <w:rsid w:val="00C27947"/>
    <w:rsid w:val="00C305A7"/>
    <w:rsid w:val="00C305C7"/>
    <w:rsid w:val="00C30B4C"/>
    <w:rsid w:val="00C30B63"/>
    <w:rsid w:val="00C30ECE"/>
    <w:rsid w:val="00C31730"/>
    <w:rsid w:val="00C32031"/>
    <w:rsid w:val="00C32D33"/>
    <w:rsid w:val="00C32E66"/>
    <w:rsid w:val="00C330F6"/>
    <w:rsid w:val="00C33C1F"/>
    <w:rsid w:val="00C352FB"/>
    <w:rsid w:val="00C35ACA"/>
    <w:rsid w:val="00C35CB3"/>
    <w:rsid w:val="00C35E1B"/>
    <w:rsid w:val="00C36172"/>
    <w:rsid w:val="00C36212"/>
    <w:rsid w:val="00C367B6"/>
    <w:rsid w:val="00C367EA"/>
    <w:rsid w:val="00C36E6E"/>
    <w:rsid w:val="00C36EE2"/>
    <w:rsid w:val="00C37F6D"/>
    <w:rsid w:val="00C37FAF"/>
    <w:rsid w:val="00C40198"/>
    <w:rsid w:val="00C401AA"/>
    <w:rsid w:val="00C40877"/>
    <w:rsid w:val="00C40A00"/>
    <w:rsid w:val="00C41F8B"/>
    <w:rsid w:val="00C42007"/>
    <w:rsid w:val="00C420D8"/>
    <w:rsid w:val="00C42569"/>
    <w:rsid w:val="00C4265A"/>
    <w:rsid w:val="00C42C26"/>
    <w:rsid w:val="00C42CC4"/>
    <w:rsid w:val="00C42E37"/>
    <w:rsid w:val="00C43883"/>
    <w:rsid w:val="00C441F3"/>
    <w:rsid w:val="00C44349"/>
    <w:rsid w:val="00C448C1"/>
    <w:rsid w:val="00C44A9E"/>
    <w:rsid w:val="00C44DB3"/>
    <w:rsid w:val="00C44EC2"/>
    <w:rsid w:val="00C4528B"/>
    <w:rsid w:val="00C4558B"/>
    <w:rsid w:val="00C45985"/>
    <w:rsid w:val="00C4599B"/>
    <w:rsid w:val="00C46152"/>
    <w:rsid w:val="00C461C1"/>
    <w:rsid w:val="00C46ECD"/>
    <w:rsid w:val="00C47633"/>
    <w:rsid w:val="00C47806"/>
    <w:rsid w:val="00C47FFC"/>
    <w:rsid w:val="00C5001F"/>
    <w:rsid w:val="00C50392"/>
    <w:rsid w:val="00C512AB"/>
    <w:rsid w:val="00C51750"/>
    <w:rsid w:val="00C518A8"/>
    <w:rsid w:val="00C51D66"/>
    <w:rsid w:val="00C51D95"/>
    <w:rsid w:val="00C51F84"/>
    <w:rsid w:val="00C528C5"/>
    <w:rsid w:val="00C528E3"/>
    <w:rsid w:val="00C52902"/>
    <w:rsid w:val="00C529C1"/>
    <w:rsid w:val="00C53898"/>
    <w:rsid w:val="00C53A5F"/>
    <w:rsid w:val="00C54149"/>
    <w:rsid w:val="00C542B4"/>
    <w:rsid w:val="00C54C74"/>
    <w:rsid w:val="00C54D67"/>
    <w:rsid w:val="00C54E43"/>
    <w:rsid w:val="00C550BA"/>
    <w:rsid w:val="00C556EE"/>
    <w:rsid w:val="00C55FEA"/>
    <w:rsid w:val="00C56182"/>
    <w:rsid w:val="00C56B6F"/>
    <w:rsid w:val="00C56F8C"/>
    <w:rsid w:val="00C57226"/>
    <w:rsid w:val="00C57858"/>
    <w:rsid w:val="00C6072F"/>
    <w:rsid w:val="00C60CDD"/>
    <w:rsid w:val="00C60D8C"/>
    <w:rsid w:val="00C60DEF"/>
    <w:rsid w:val="00C61093"/>
    <w:rsid w:val="00C615B4"/>
    <w:rsid w:val="00C61B0B"/>
    <w:rsid w:val="00C621A6"/>
    <w:rsid w:val="00C62735"/>
    <w:rsid w:val="00C62915"/>
    <w:rsid w:val="00C62CEE"/>
    <w:rsid w:val="00C62F0F"/>
    <w:rsid w:val="00C63047"/>
    <w:rsid w:val="00C637FA"/>
    <w:rsid w:val="00C641A7"/>
    <w:rsid w:val="00C6440D"/>
    <w:rsid w:val="00C64523"/>
    <w:rsid w:val="00C64AFA"/>
    <w:rsid w:val="00C64C00"/>
    <w:rsid w:val="00C64D94"/>
    <w:rsid w:val="00C64E06"/>
    <w:rsid w:val="00C64F4E"/>
    <w:rsid w:val="00C651E3"/>
    <w:rsid w:val="00C6538A"/>
    <w:rsid w:val="00C65539"/>
    <w:rsid w:val="00C6557D"/>
    <w:rsid w:val="00C65EAA"/>
    <w:rsid w:val="00C66343"/>
    <w:rsid w:val="00C664DE"/>
    <w:rsid w:val="00C667AB"/>
    <w:rsid w:val="00C66EA2"/>
    <w:rsid w:val="00C67012"/>
    <w:rsid w:val="00C6749C"/>
    <w:rsid w:val="00C67860"/>
    <w:rsid w:val="00C67C00"/>
    <w:rsid w:val="00C67D68"/>
    <w:rsid w:val="00C7010A"/>
    <w:rsid w:val="00C70B1D"/>
    <w:rsid w:val="00C70D6B"/>
    <w:rsid w:val="00C718AA"/>
    <w:rsid w:val="00C71A84"/>
    <w:rsid w:val="00C71D55"/>
    <w:rsid w:val="00C7298F"/>
    <w:rsid w:val="00C73244"/>
    <w:rsid w:val="00C741FB"/>
    <w:rsid w:val="00C74371"/>
    <w:rsid w:val="00C743D5"/>
    <w:rsid w:val="00C751EE"/>
    <w:rsid w:val="00C75294"/>
    <w:rsid w:val="00C75401"/>
    <w:rsid w:val="00C75719"/>
    <w:rsid w:val="00C75A8A"/>
    <w:rsid w:val="00C762FE"/>
    <w:rsid w:val="00C7663A"/>
    <w:rsid w:val="00C77682"/>
    <w:rsid w:val="00C77F48"/>
    <w:rsid w:val="00C804C7"/>
    <w:rsid w:val="00C80A00"/>
    <w:rsid w:val="00C80E06"/>
    <w:rsid w:val="00C80EB9"/>
    <w:rsid w:val="00C8108F"/>
    <w:rsid w:val="00C81301"/>
    <w:rsid w:val="00C816D9"/>
    <w:rsid w:val="00C81C30"/>
    <w:rsid w:val="00C8280A"/>
    <w:rsid w:val="00C82BD8"/>
    <w:rsid w:val="00C82ED1"/>
    <w:rsid w:val="00C82FAE"/>
    <w:rsid w:val="00C82FDD"/>
    <w:rsid w:val="00C83833"/>
    <w:rsid w:val="00C84210"/>
    <w:rsid w:val="00C8495A"/>
    <w:rsid w:val="00C84E43"/>
    <w:rsid w:val="00C850D6"/>
    <w:rsid w:val="00C857FA"/>
    <w:rsid w:val="00C85B7D"/>
    <w:rsid w:val="00C85E2C"/>
    <w:rsid w:val="00C85F3C"/>
    <w:rsid w:val="00C85F7D"/>
    <w:rsid w:val="00C861C6"/>
    <w:rsid w:val="00C8647F"/>
    <w:rsid w:val="00C86485"/>
    <w:rsid w:val="00C87047"/>
    <w:rsid w:val="00C8742C"/>
    <w:rsid w:val="00C8747F"/>
    <w:rsid w:val="00C87858"/>
    <w:rsid w:val="00C87883"/>
    <w:rsid w:val="00C87993"/>
    <w:rsid w:val="00C87BE5"/>
    <w:rsid w:val="00C87CFE"/>
    <w:rsid w:val="00C87DD9"/>
    <w:rsid w:val="00C901DD"/>
    <w:rsid w:val="00C902D9"/>
    <w:rsid w:val="00C90B1C"/>
    <w:rsid w:val="00C91477"/>
    <w:rsid w:val="00C9161C"/>
    <w:rsid w:val="00C91BA6"/>
    <w:rsid w:val="00C91ED5"/>
    <w:rsid w:val="00C91FA2"/>
    <w:rsid w:val="00C92034"/>
    <w:rsid w:val="00C920A7"/>
    <w:rsid w:val="00C929B6"/>
    <w:rsid w:val="00C92A10"/>
    <w:rsid w:val="00C93171"/>
    <w:rsid w:val="00C9362F"/>
    <w:rsid w:val="00C93F1C"/>
    <w:rsid w:val="00C93F70"/>
    <w:rsid w:val="00C944CE"/>
    <w:rsid w:val="00C949E1"/>
    <w:rsid w:val="00C94CE8"/>
    <w:rsid w:val="00C95294"/>
    <w:rsid w:val="00C955C5"/>
    <w:rsid w:val="00C95C54"/>
    <w:rsid w:val="00C95CF9"/>
    <w:rsid w:val="00C95E9A"/>
    <w:rsid w:val="00C96343"/>
    <w:rsid w:val="00C963CE"/>
    <w:rsid w:val="00C967BE"/>
    <w:rsid w:val="00C96CFD"/>
    <w:rsid w:val="00C96CFE"/>
    <w:rsid w:val="00C96D02"/>
    <w:rsid w:val="00C96E2E"/>
    <w:rsid w:val="00C96EB4"/>
    <w:rsid w:val="00C96EB6"/>
    <w:rsid w:val="00C97296"/>
    <w:rsid w:val="00C972CF"/>
    <w:rsid w:val="00C97707"/>
    <w:rsid w:val="00C97ACD"/>
    <w:rsid w:val="00CA000C"/>
    <w:rsid w:val="00CA022B"/>
    <w:rsid w:val="00CA05CC"/>
    <w:rsid w:val="00CA1222"/>
    <w:rsid w:val="00CA128C"/>
    <w:rsid w:val="00CA1C11"/>
    <w:rsid w:val="00CA215F"/>
    <w:rsid w:val="00CA253E"/>
    <w:rsid w:val="00CA2B75"/>
    <w:rsid w:val="00CA2C92"/>
    <w:rsid w:val="00CA37CC"/>
    <w:rsid w:val="00CA3EF7"/>
    <w:rsid w:val="00CA429F"/>
    <w:rsid w:val="00CA4480"/>
    <w:rsid w:val="00CA4564"/>
    <w:rsid w:val="00CA490F"/>
    <w:rsid w:val="00CA56B3"/>
    <w:rsid w:val="00CA5B81"/>
    <w:rsid w:val="00CA5DDA"/>
    <w:rsid w:val="00CA6020"/>
    <w:rsid w:val="00CA67A7"/>
    <w:rsid w:val="00CA6E1F"/>
    <w:rsid w:val="00CA7525"/>
    <w:rsid w:val="00CA75D2"/>
    <w:rsid w:val="00CA7636"/>
    <w:rsid w:val="00CA7E79"/>
    <w:rsid w:val="00CB0057"/>
    <w:rsid w:val="00CB0471"/>
    <w:rsid w:val="00CB073A"/>
    <w:rsid w:val="00CB094F"/>
    <w:rsid w:val="00CB0AE0"/>
    <w:rsid w:val="00CB111C"/>
    <w:rsid w:val="00CB1735"/>
    <w:rsid w:val="00CB243A"/>
    <w:rsid w:val="00CB264A"/>
    <w:rsid w:val="00CB30B0"/>
    <w:rsid w:val="00CB337F"/>
    <w:rsid w:val="00CB3781"/>
    <w:rsid w:val="00CB382B"/>
    <w:rsid w:val="00CB3FFE"/>
    <w:rsid w:val="00CB4C17"/>
    <w:rsid w:val="00CB5D56"/>
    <w:rsid w:val="00CB6035"/>
    <w:rsid w:val="00CB614A"/>
    <w:rsid w:val="00CB6C31"/>
    <w:rsid w:val="00CB7507"/>
    <w:rsid w:val="00CB7C02"/>
    <w:rsid w:val="00CC01D5"/>
    <w:rsid w:val="00CC02FB"/>
    <w:rsid w:val="00CC05BE"/>
    <w:rsid w:val="00CC0BBE"/>
    <w:rsid w:val="00CC0E21"/>
    <w:rsid w:val="00CC0E8B"/>
    <w:rsid w:val="00CC158A"/>
    <w:rsid w:val="00CC16B9"/>
    <w:rsid w:val="00CC1F80"/>
    <w:rsid w:val="00CC28D9"/>
    <w:rsid w:val="00CC364C"/>
    <w:rsid w:val="00CC3655"/>
    <w:rsid w:val="00CC3741"/>
    <w:rsid w:val="00CC396A"/>
    <w:rsid w:val="00CC3F39"/>
    <w:rsid w:val="00CC403A"/>
    <w:rsid w:val="00CC40ED"/>
    <w:rsid w:val="00CC49D0"/>
    <w:rsid w:val="00CC4A3B"/>
    <w:rsid w:val="00CC4C55"/>
    <w:rsid w:val="00CC4C78"/>
    <w:rsid w:val="00CC4D5A"/>
    <w:rsid w:val="00CC5005"/>
    <w:rsid w:val="00CC5B74"/>
    <w:rsid w:val="00CC5C84"/>
    <w:rsid w:val="00CC5EB0"/>
    <w:rsid w:val="00CC5F4F"/>
    <w:rsid w:val="00CC659E"/>
    <w:rsid w:val="00CC6633"/>
    <w:rsid w:val="00CC6977"/>
    <w:rsid w:val="00CC6C06"/>
    <w:rsid w:val="00CC753E"/>
    <w:rsid w:val="00CC7728"/>
    <w:rsid w:val="00CC77A8"/>
    <w:rsid w:val="00CC7AAA"/>
    <w:rsid w:val="00CC7AB5"/>
    <w:rsid w:val="00CC7B0E"/>
    <w:rsid w:val="00CD005E"/>
    <w:rsid w:val="00CD110A"/>
    <w:rsid w:val="00CD300E"/>
    <w:rsid w:val="00CD3548"/>
    <w:rsid w:val="00CD3B47"/>
    <w:rsid w:val="00CD3D28"/>
    <w:rsid w:val="00CD3DEE"/>
    <w:rsid w:val="00CD3FB1"/>
    <w:rsid w:val="00CD4252"/>
    <w:rsid w:val="00CD4440"/>
    <w:rsid w:val="00CD4B97"/>
    <w:rsid w:val="00CD4F60"/>
    <w:rsid w:val="00CD50FE"/>
    <w:rsid w:val="00CD60CB"/>
    <w:rsid w:val="00CD6EE0"/>
    <w:rsid w:val="00CD7AFC"/>
    <w:rsid w:val="00CD7C83"/>
    <w:rsid w:val="00CD7FBF"/>
    <w:rsid w:val="00CE00CF"/>
    <w:rsid w:val="00CE010A"/>
    <w:rsid w:val="00CE0642"/>
    <w:rsid w:val="00CE0A0C"/>
    <w:rsid w:val="00CE0B6D"/>
    <w:rsid w:val="00CE0F38"/>
    <w:rsid w:val="00CE189C"/>
    <w:rsid w:val="00CE1B9E"/>
    <w:rsid w:val="00CE201C"/>
    <w:rsid w:val="00CE21BF"/>
    <w:rsid w:val="00CE29E6"/>
    <w:rsid w:val="00CE2CEF"/>
    <w:rsid w:val="00CE2DAB"/>
    <w:rsid w:val="00CE3724"/>
    <w:rsid w:val="00CE38C7"/>
    <w:rsid w:val="00CE3C1F"/>
    <w:rsid w:val="00CE3CF9"/>
    <w:rsid w:val="00CE4299"/>
    <w:rsid w:val="00CE4A93"/>
    <w:rsid w:val="00CE4CCB"/>
    <w:rsid w:val="00CE50C2"/>
    <w:rsid w:val="00CE5606"/>
    <w:rsid w:val="00CE5E93"/>
    <w:rsid w:val="00CE624A"/>
    <w:rsid w:val="00CE65FD"/>
    <w:rsid w:val="00CE6E63"/>
    <w:rsid w:val="00CE7015"/>
    <w:rsid w:val="00CE705E"/>
    <w:rsid w:val="00CE724E"/>
    <w:rsid w:val="00CE78BB"/>
    <w:rsid w:val="00CE7A7B"/>
    <w:rsid w:val="00CE7DDF"/>
    <w:rsid w:val="00CF0074"/>
    <w:rsid w:val="00CF011E"/>
    <w:rsid w:val="00CF07FD"/>
    <w:rsid w:val="00CF0BF0"/>
    <w:rsid w:val="00CF16C5"/>
    <w:rsid w:val="00CF1BBD"/>
    <w:rsid w:val="00CF1FA2"/>
    <w:rsid w:val="00CF1FF1"/>
    <w:rsid w:val="00CF2100"/>
    <w:rsid w:val="00CF263D"/>
    <w:rsid w:val="00CF27CC"/>
    <w:rsid w:val="00CF2944"/>
    <w:rsid w:val="00CF2B3B"/>
    <w:rsid w:val="00CF2C94"/>
    <w:rsid w:val="00CF2E14"/>
    <w:rsid w:val="00CF366A"/>
    <w:rsid w:val="00CF3738"/>
    <w:rsid w:val="00CF38A2"/>
    <w:rsid w:val="00CF401D"/>
    <w:rsid w:val="00CF41C7"/>
    <w:rsid w:val="00CF4388"/>
    <w:rsid w:val="00CF464C"/>
    <w:rsid w:val="00CF486A"/>
    <w:rsid w:val="00CF4BB2"/>
    <w:rsid w:val="00CF4D8E"/>
    <w:rsid w:val="00CF51C4"/>
    <w:rsid w:val="00CF5311"/>
    <w:rsid w:val="00CF5E99"/>
    <w:rsid w:val="00CF691D"/>
    <w:rsid w:val="00CF7DCB"/>
    <w:rsid w:val="00CF7FE0"/>
    <w:rsid w:val="00D00ADA"/>
    <w:rsid w:val="00D01048"/>
    <w:rsid w:val="00D0161B"/>
    <w:rsid w:val="00D0202E"/>
    <w:rsid w:val="00D02207"/>
    <w:rsid w:val="00D022D9"/>
    <w:rsid w:val="00D03043"/>
    <w:rsid w:val="00D03143"/>
    <w:rsid w:val="00D03246"/>
    <w:rsid w:val="00D035E3"/>
    <w:rsid w:val="00D03C9D"/>
    <w:rsid w:val="00D03ED2"/>
    <w:rsid w:val="00D0437C"/>
    <w:rsid w:val="00D043BB"/>
    <w:rsid w:val="00D049B4"/>
    <w:rsid w:val="00D04F64"/>
    <w:rsid w:val="00D05642"/>
    <w:rsid w:val="00D05942"/>
    <w:rsid w:val="00D05AA6"/>
    <w:rsid w:val="00D05C3E"/>
    <w:rsid w:val="00D05C7A"/>
    <w:rsid w:val="00D068D5"/>
    <w:rsid w:val="00D06E64"/>
    <w:rsid w:val="00D06F58"/>
    <w:rsid w:val="00D06F6F"/>
    <w:rsid w:val="00D0725C"/>
    <w:rsid w:val="00D072AF"/>
    <w:rsid w:val="00D075B0"/>
    <w:rsid w:val="00D11875"/>
    <w:rsid w:val="00D11B5B"/>
    <w:rsid w:val="00D11F8D"/>
    <w:rsid w:val="00D12363"/>
    <w:rsid w:val="00D123D5"/>
    <w:rsid w:val="00D1257F"/>
    <w:rsid w:val="00D12CA8"/>
    <w:rsid w:val="00D13458"/>
    <w:rsid w:val="00D13769"/>
    <w:rsid w:val="00D13B19"/>
    <w:rsid w:val="00D13CC2"/>
    <w:rsid w:val="00D140CB"/>
    <w:rsid w:val="00D14501"/>
    <w:rsid w:val="00D14539"/>
    <w:rsid w:val="00D14949"/>
    <w:rsid w:val="00D14953"/>
    <w:rsid w:val="00D1500A"/>
    <w:rsid w:val="00D151A5"/>
    <w:rsid w:val="00D154C9"/>
    <w:rsid w:val="00D15DBA"/>
    <w:rsid w:val="00D15DCB"/>
    <w:rsid w:val="00D15F68"/>
    <w:rsid w:val="00D161FC"/>
    <w:rsid w:val="00D1645D"/>
    <w:rsid w:val="00D16AE6"/>
    <w:rsid w:val="00D16EBA"/>
    <w:rsid w:val="00D1707C"/>
    <w:rsid w:val="00D17108"/>
    <w:rsid w:val="00D172C3"/>
    <w:rsid w:val="00D173CB"/>
    <w:rsid w:val="00D1759F"/>
    <w:rsid w:val="00D177AB"/>
    <w:rsid w:val="00D2047C"/>
    <w:rsid w:val="00D20BBD"/>
    <w:rsid w:val="00D20C8F"/>
    <w:rsid w:val="00D20E88"/>
    <w:rsid w:val="00D20F3B"/>
    <w:rsid w:val="00D2119A"/>
    <w:rsid w:val="00D212D9"/>
    <w:rsid w:val="00D2253A"/>
    <w:rsid w:val="00D22900"/>
    <w:rsid w:val="00D22E7D"/>
    <w:rsid w:val="00D233DB"/>
    <w:rsid w:val="00D23422"/>
    <w:rsid w:val="00D23C60"/>
    <w:rsid w:val="00D23D0A"/>
    <w:rsid w:val="00D23EBD"/>
    <w:rsid w:val="00D25C9B"/>
    <w:rsid w:val="00D25E9F"/>
    <w:rsid w:val="00D26076"/>
    <w:rsid w:val="00D262FD"/>
    <w:rsid w:val="00D269D6"/>
    <w:rsid w:val="00D270A0"/>
    <w:rsid w:val="00D273A8"/>
    <w:rsid w:val="00D274DA"/>
    <w:rsid w:val="00D27A50"/>
    <w:rsid w:val="00D27F86"/>
    <w:rsid w:val="00D30B42"/>
    <w:rsid w:val="00D30C60"/>
    <w:rsid w:val="00D30C6F"/>
    <w:rsid w:val="00D312E5"/>
    <w:rsid w:val="00D31E2C"/>
    <w:rsid w:val="00D31F58"/>
    <w:rsid w:val="00D31FAE"/>
    <w:rsid w:val="00D32377"/>
    <w:rsid w:val="00D327C4"/>
    <w:rsid w:val="00D32B80"/>
    <w:rsid w:val="00D3340D"/>
    <w:rsid w:val="00D33548"/>
    <w:rsid w:val="00D3388F"/>
    <w:rsid w:val="00D338AC"/>
    <w:rsid w:val="00D341DA"/>
    <w:rsid w:val="00D3440E"/>
    <w:rsid w:val="00D34D8C"/>
    <w:rsid w:val="00D3513C"/>
    <w:rsid w:val="00D3537A"/>
    <w:rsid w:val="00D3597D"/>
    <w:rsid w:val="00D363AE"/>
    <w:rsid w:val="00D36A26"/>
    <w:rsid w:val="00D36B13"/>
    <w:rsid w:val="00D36CEB"/>
    <w:rsid w:val="00D36E3F"/>
    <w:rsid w:val="00D372DB"/>
    <w:rsid w:val="00D37A7B"/>
    <w:rsid w:val="00D37EE1"/>
    <w:rsid w:val="00D405F6"/>
    <w:rsid w:val="00D40603"/>
    <w:rsid w:val="00D407E0"/>
    <w:rsid w:val="00D40B03"/>
    <w:rsid w:val="00D4161A"/>
    <w:rsid w:val="00D4170B"/>
    <w:rsid w:val="00D419E3"/>
    <w:rsid w:val="00D41D72"/>
    <w:rsid w:val="00D42386"/>
    <w:rsid w:val="00D42394"/>
    <w:rsid w:val="00D4291F"/>
    <w:rsid w:val="00D4293B"/>
    <w:rsid w:val="00D42A7E"/>
    <w:rsid w:val="00D42DFD"/>
    <w:rsid w:val="00D42E14"/>
    <w:rsid w:val="00D4327E"/>
    <w:rsid w:val="00D43377"/>
    <w:rsid w:val="00D43487"/>
    <w:rsid w:val="00D44012"/>
    <w:rsid w:val="00D44018"/>
    <w:rsid w:val="00D4447A"/>
    <w:rsid w:val="00D44E26"/>
    <w:rsid w:val="00D456A7"/>
    <w:rsid w:val="00D461A0"/>
    <w:rsid w:val="00D461D6"/>
    <w:rsid w:val="00D467A4"/>
    <w:rsid w:val="00D46AC0"/>
    <w:rsid w:val="00D46FF8"/>
    <w:rsid w:val="00D472FB"/>
    <w:rsid w:val="00D476F5"/>
    <w:rsid w:val="00D477E2"/>
    <w:rsid w:val="00D478A1"/>
    <w:rsid w:val="00D479BB"/>
    <w:rsid w:val="00D47BD0"/>
    <w:rsid w:val="00D47E6F"/>
    <w:rsid w:val="00D47E96"/>
    <w:rsid w:val="00D500A5"/>
    <w:rsid w:val="00D50262"/>
    <w:rsid w:val="00D507B4"/>
    <w:rsid w:val="00D50889"/>
    <w:rsid w:val="00D508D9"/>
    <w:rsid w:val="00D50963"/>
    <w:rsid w:val="00D510D5"/>
    <w:rsid w:val="00D51241"/>
    <w:rsid w:val="00D5129E"/>
    <w:rsid w:val="00D519D2"/>
    <w:rsid w:val="00D51BB2"/>
    <w:rsid w:val="00D51BB8"/>
    <w:rsid w:val="00D51F20"/>
    <w:rsid w:val="00D51F9E"/>
    <w:rsid w:val="00D51F9F"/>
    <w:rsid w:val="00D52701"/>
    <w:rsid w:val="00D5287C"/>
    <w:rsid w:val="00D52C2E"/>
    <w:rsid w:val="00D52DAE"/>
    <w:rsid w:val="00D5316A"/>
    <w:rsid w:val="00D53646"/>
    <w:rsid w:val="00D539CE"/>
    <w:rsid w:val="00D53C9D"/>
    <w:rsid w:val="00D53DA4"/>
    <w:rsid w:val="00D54922"/>
    <w:rsid w:val="00D54B4F"/>
    <w:rsid w:val="00D54CFE"/>
    <w:rsid w:val="00D54E24"/>
    <w:rsid w:val="00D54FB7"/>
    <w:rsid w:val="00D5545F"/>
    <w:rsid w:val="00D55D9A"/>
    <w:rsid w:val="00D55F44"/>
    <w:rsid w:val="00D562F4"/>
    <w:rsid w:val="00D56BD5"/>
    <w:rsid w:val="00D56DB7"/>
    <w:rsid w:val="00D57091"/>
    <w:rsid w:val="00D57499"/>
    <w:rsid w:val="00D57F98"/>
    <w:rsid w:val="00D60164"/>
    <w:rsid w:val="00D60B18"/>
    <w:rsid w:val="00D61561"/>
    <w:rsid w:val="00D6187D"/>
    <w:rsid w:val="00D6193E"/>
    <w:rsid w:val="00D61C8C"/>
    <w:rsid w:val="00D61CB9"/>
    <w:rsid w:val="00D6273C"/>
    <w:rsid w:val="00D63570"/>
    <w:rsid w:val="00D6384A"/>
    <w:rsid w:val="00D63B65"/>
    <w:rsid w:val="00D63BC7"/>
    <w:rsid w:val="00D643E3"/>
    <w:rsid w:val="00D64C97"/>
    <w:rsid w:val="00D65671"/>
    <w:rsid w:val="00D65B92"/>
    <w:rsid w:val="00D65F79"/>
    <w:rsid w:val="00D66106"/>
    <w:rsid w:val="00D6660F"/>
    <w:rsid w:val="00D668A7"/>
    <w:rsid w:val="00D67219"/>
    <w:rsid w:val="00D674A9"/>
    <w:rsid w:val="00D674F1"/>
    <w:rsid w:val="00D679AD"/>
    <w:rsid w:val="00D67E1C"/>
    <w:rsid w:val="00D7089E"/>
    <w:rsid w:val="00D70D8D"/>
    <w:rsid w:val="00D70F40"/>
    <w:rsid w:val="00D70FA1"/>
    <w:rsid w:val="00D720CE"/>
    <w:rsid w:val="00D723A3"/>
    <w:rsid w:val="00D7240B"/>
    <w:rsid w:val="00D729B4"/>
    <w:rsid w:val="00D7302F"/>
    <w:rsid w:val="00D7306C"/>
    <w:rsid w:val="00D738B8"/>
    <w:rsid w:val="00D73F14"/>
    <w:rsid w:val="00D73FF5"/>
    <w:rsid w:val="00D7417F"/>
    <w:rsid w:val="00D7448E"/>
    <w:rsid w:val="00D74557"/>
    <w:rsid w:val="00D74AA1"/>
    <w:rsid w:val="00D74C73"/>
    <w:rsid w:val="00D753D7"/>
    <w:rsid w:val="00D7556A"/>
    <w:rsid w:val="00D75793"/>
    <w:rsid w:val="00D75FB9"/>
    <w:rsid w:val="00D7605F"/>
    <w:rsid w:val="00D7607A"/>
    <w:rsid w:val="00D761E9"/>
    <w:rsid w:val="00D7620A"/>
    <w:rsid w:val="00D7621D"/>
    <w:rsid w:val="00D76A9A"/>
    <w:rsid w:val="00D76C69"/>
    <w:rsid w:val="00D76F25"/>
    <w:rsid w:val="00D77092"/>
    <w:rsid w:val="00D771AD"/>
    <w:rsid w:val="00D77246"/>
    <w:rsid w:val="00D777F3"/>
    <w:rsid w:val="00D77886"/>
    <w:rsid w:val="00D77DFF"/>
    <w:rsid w:val="00D80C03"/>
    <w:rsid w:val="00D8253B"/>
    <w:rsid w:val="00D8284A"/>
    <w:rsid w:val="00D82DFD"/>
    <w:rsid w:val="00D82EDB"/>
    <w:rsid w:val="00D8398E"/>
    <w:rsid w:val="00D83DF3"/>
    <w:rsid w:val="00D83EAB"/>
    <w:rsid w:val="00D841C9"/>
    <w:rsid w:val="00D84526"/>
    <w:rsid w:val="00D84579"/>
    <w:rsid w:val="00D8496B"/>
    <w:rsid w:val="00D84BAC"/>
    <w:rsid w:val="00D84D0F"/>
    <w:rsid w:val="00D84D2E"/>
    <w:rsid w:val="00D84EEE"/>
    <w:rsid w:val="00D85247"/>
    <w:rsid w:val="00D85A32"/>
    <w:rsid w:val="00D85A4F"/>
    <w:rsid w:val="00D86253"/>
    <w:rsid w:val="00D86394"/>
    <w:rsid w:val="00D8673E"/>
    <w:rsid w:val="00D86859"/>
    <w:rsid w:val="00D86917"/>
    <w:rsid w:val="00D86B62"/>
    <w:rsid w:val="00D871C1"/>
    <w:rsid w:val="00D872E7"/>
    <w:rsid w:val="00D87732"/>
    <w:rsid w:val="00D87801"/>
    <w:rsid w:val="00D8795A"/>
    <w:rsid w:val="00D87D29"/>
    <w:rsid w:val="00D90565"/>
    <w:rsid w:val="00D90648"/>
    <w:rsid w:val="00D90810"/>
    <w:rsid w:val="00D9089F"/>
    <w:rsid w:val="00D90A3A"/>
    <w:rsid w:val="00D9117A"/>
    <w:rsid w:val="00D91293"/>
    <w:rsid w:val="00D91731"/>
    <w:rsid w:val="00D91A09"/>
    <w:rsid w:val="00D921EE"/>
    <w:rsid w:val="00D93863"/>
    <w:rsid w:val="00D93BCC"/>
    <w:rsid w:val="00D93D09"/>
    <w:rsid w:val="00D93DAD"/>
    <w:rsid w:val="00D94143"/>
    <w:rsid w:val="00D94269"/>
    <w:rsid w:val="00D9467D"/>
    <w:rsid w:val="00D9487B"/>
    <w:rsid w:val="00D94BFB"/>
    <w:rsid w:val="00D95041"/>
    <w:rsid w:val="00D9512F"/>
    <w:rsid w:val="00D95413"/>
    <w:rsid w:val="00D95C90"/>
    <w:rsid w:val="00D95ECD"/>
    <w:rsid w:val="00D95F0C"/>
    <w:rsid w:val="00D965EF"/>
    <w:rsid w:val="00D96D07"/>
    <w:rsid w:val="00D970BE"/>
    <w:rsid w:val="00D974E8"/>
    <w:rsid w:val="00D97BCA"/>
    <w:rsid w:val="00D97FE4"/>
    <w:rsid w:val="00DA0287"/>
    <w:rsid w:val="00DA0397"/>
    <w:rsid w:val="00DA06D3"/>
    <w:rsid w:val="00DA1962"/>
    <w:rsid w:val="00DA2A85"/>
    <w:rsid w:val="00DA3439"/>
    <w:rsid w:val="00DA349E"/>
    <w:rsid w:val="00DA3817"/>
    <w:rsid w:val="00DA38C0"/>
    <w:rsid w:val="00DA3EF3"/>
    <w:rsid w:val="00DA40A1"/>
    <w:rsid w:val="00DA433B"/>
    <w:rsid w:val="00DA435D"/>
    <w:rsid w:val="00DA47EB"/>
    <w:rsid w:val="00DA49D1"/>
    <w:rsid w:val="00DA4A1D"/>
    <w:rsid w:val="00DA53F7"/>
    <w:rsid w:val="00DA5AA9"/>
    <w:rsid w:val="00DA5BCD"/>
    <w:rsid w:val="00DA5CDF"/>
    <w:rsid w:val="00DA6385"/>
    <w:rsid w:val="00DA6423"/>
    <w:rsid w:val="00DA64F0"/>
    <w:rsid w:val="00DA6880"/>
    <w:rsid w:val="00DA6C4C"/>
    <w:rsid w:val="00DB0071"/>
    <w:rsid w:val="00DB06BC"/>
    <w:rsid w:val="00DB083F"/>
    <w:rsid w:val="00DB0AB3"/>
    <w:rsid w:val="00DB0AF0"/>
    <w:rsid w:val="00DB16AC"/>
    <w:rsid w:val="00DB213B"/>
    <w:rsid w:val="00DB2277"/>
    <w:rsid w:val="00DB2448"/>
    <w:rsid w:val="00DB334E"/>
    <w:rsid w:val="00DB34C7"/>
    <w:rsid w:val="00DB35F9"/>
    <w:rsid w:val="00DB371F"/>
    <w:rsid w:val="00DB3733"/>
    <w:rsid w:val="00DB380C"/>
    <w:rsid w:val="00DB3814"/>
    <w:rsid w:val="00DB3853"/>
    <w:rsid w:val="00DB3A71"/>
    <w:rsid w:val="00DB5009"/>
    <w:rsid w:val="00DB521C"/>
    <w:rsid w:val="00DB5533"/>
    <w:rsid w:val="00DB6620"/>
    <w:rsid w:val="00DB6D3A"/>
    <w:rsid w:val="00DB7BEA"/>
    <w:rsid w:val="00DB7DAE"/>
    <w:rsid w:val="00DC0006"/>
    <w:rsid w:val="00DC01FB"/>
    <w:rsid w:val="00DC09D3"/>
    <w:rsid w:val="00DC0A08"/>
    <w:rsid w:val="00DC0A33"/>
    <w:rsid w:val="00DC0C93"/>
    <w:rsid w:val="00DC129B"/>
    <w:rsid w:val="00DC1EB3"/>
    <w:rsid w:val="00DC1F1B"/>
    <w:rsid w:val="00DC1FEA"/>
    <w:rsid w:val="00DC2112"/>
    <w:rsid w:val="00DC25D0"/>
    <w:rsid w:val="00DC29B3"/>
    <w:rsid w:val="00DC2C0C"/>
    <w:rsid w:val="00DC4622"/>
    <w:rsid w:val="00DC4AD0"/>
    <w:rsid w:val="00DC4C4C"/>
    <w:rsid w:val="00DC4E2A"/>
    <w:rsid w:val="00DC5072"/>
    <w:rsid w:val="00DC5342"/>
    <w:rsid w:val="00DC57CE"/>
    <w:rsid w:val="00DC587D"/>
    <w:rsid w:val="00DC5ED1"/>
    <w:rsid w:val="00DC630D"/>
    <w:rsid w:val="00DC6550"/>
    <w:rsid w:val="00DC6FC1"/>
    <w:rsid w:val="00DC7C9C"/>
    <w:rsid w:val="00DD0299"/>
    <w:rsid w:val="00DD073D"/>
    <w:rsid w:val="00DD075D"/>
    <w:rsid w:val="00DD0AAF"/>
    <w:rsid w:val="00DD0CF3"/>
    <w:rsid w:val="00DD0D61"/>
    <w:rsid w:val="00DD14A0"/>
    <w:rsid w:val="00DD15C3"/>
    <w:rsid w:val="00DD161B"/>
    <w:rsid w:val="00DD1948"/>
    <w:rsid w:val="00DD1D47"/>
    <w:rsid w:val="00DD283B"/>
    <w:rsid w:val="00DD2C97"/>
    <w:rsid w:val="00DD2E18"/>
    <w:rsid w:val="00DD309D"/>
    <w:rsid w:val="00DD330C"/>
    <w:rsid w:val="00DD3447"/>
    <w:rsid w:val="00DD3CC1"/>
    <w:rsid w:val="00DD4426"/>
    <w:rsid w:val="00DD4786"/>
    <w:rsid w:val="00DD48D7"/>
    <w:rsid w:val="00DD5208"/>
    <w:rsid w:val="00DD59EB"/>
    <w:rsid w:val="00DD5C09"/>
    <w:rsid w:val="00DD5D89"/>
    <w:rsid w:val="00DD6CA7"/>
    <w:rsid w:val="00DD7360"/>
    <w:rsid w:val="00DD7731"/>
    <w:rsid w:val="00DE0DF0"/>
    <w:rsid w:val="00DE0FC6"/>
    <w:rsid w:val="00DE16C0"/>
    <w:rsid w:val="00DE20FF"/>
    <w:rsid w:val="00DE23F9"/>
    <w:rsid w:val="00DE29D8"/>
    <w:rsid w:val="00DE3778"/>
    <w:rsid w:val="00DE3937"/>
    <w:rsid w:val="00DE399E"/>
    <w:rsid w:val="00DE3A07"/>
    <w:rsid w:val="00DE4724"/>
    <w:rsid w:val="00DE4B35"/>
    <w:rsid w:val="00DE51F8"/>
    <w:rsid w:val="00DE5226"/>
    <w:rsid w:val="00DE56DB"/>
    <w:rsid w:val="00DE588E"/>
    <w:rsid w:val="00DE5EF2"/>
    <w:rsid w:val="00DE5F06"/>
    <w:rsid w:val="00DE6BC4"/>
    <w:rsid w:val="00DE6BEE"/>
    <w:rsid w:val="00DE71FC"/>
    <w:rsid w:val="00DE7229"/>
    <w:rsid w:val="00DE7A4C"/>
    <w:rsid w:val="00DE7B15"/>
    <w:rsid w:val="00DF00D9"/>
    <w:rsid w:val="00DF039C"/>
    <w:rsid w:val="00DF0EBC"/>
    <w:rsid w:val="00DF0FBF"/>
    <w:rsid w:val="00DF1383"/>
    <w:rsid w:val="00DF13D1"/>
    <w:rsid w:val="00DF20F4"/>
    <w:rsid w:val="00DF21F8"/>
    <w:rsid w:val="00DF2237"/>
    <w:rsid w:val="00DF270A"/>
    <w:rsid w:val="00DF2E03"/>
    <w:rsid w:val="00DF2E49"/>
    <w:rsid w:val="00DF31C3"/>
    <w:rsid w:val="00DF31CB"/>
    <w:rsid w:val="00DF33E2"/>
    <w:rsid w:val="00DF36A0"/>
    <w:rsid w:val="00DF3B2A"/>
    <w:rsid w:val="00DF3D5D"/>
    <w:rsid w:val="00DF40D9"/>
    <w:rsid w:val="00DF424C"/>
    <w:rsid w:val="00DF4500"/>
    <w:rsid w:val="00DF5442"/>
    <w:rsid w:val="00DF55A6"/>
    <w:rsid w:val="00DF5B9E"/>
    <w:rsid w:val="00DF5FC2"/>
    <w:rsid w:val="00DF615B"/>
    <w:rsid w:val="00DF6E95"/>
    <w:rsid w:val="00DF7425"/>
    <w:rsid w:val="00DF79C5"/>
    <w:rsid w:val="00E0078E"/>
    <w:rsid w:val="00E0083A"/>
    <w:rsid w:val="00E008A3"/>
    <w:rsid w:val="00E009E6"/>
    <w:rsid w:val="00E00A28"/>
    <w:rsid w:val="00E00CDF"/>
    <w:rsid w:val="00E00D9F"/>
    <w:rsid w:val="00E018DA"/>
    <w:rsid w:val="00E01B08"/>
    <w:rsid w:val="00E01C10"/>
    <w:rsid w:val="00E01D45"/>
    <w:rsid w:val="00E02A33"/>
    <w:rsid w:val="00E02B89"/>
    <w:rsid w:val="00E02C1B"/>
    <w:rsid w:val="00E02C6D"/>
    <w:rsid w:val="00E034CB"/>
    <w:rsid w:val="00E034D6"/>
    <w:rsid w:val="00E036DA"/>
    <w:rsid w:val="00E04842"/>
    <w:rsid w:val="00E04A24"/>
    <w:rsid w:val="00E050EC"/>
    <w:rsid w:val="00E05473"/>
    <w:rsid w:val="00E054DA"/>
    <w:rsid w:val="00E05846"/>
    <w:rsid w:val="00E05942"/>
    <w:rsid w:val="00E05DD3"/>
    <w:rsid w:val="00E05F9D"/>
    <w:rsid w:val="00E06A7C"/>
    <w:rsid w:val="00E06B7C"/>
    <w:rsid w:val="00E06E7D"/>
    <w:rsid w:val="00E07528"/>
    <w:rsid w:val="00E07B5C"/>
    <w:rsid w:val="00E10075"/>
    <w:rsid w:val="00E10599"/>
    <w:rsid w:val="00E10713"/>
    <w:rsid w:val="00E109D6"/>
    <w:rsid w:val="00E10F4E"/>
    <w:rsid w:val="00E11162"/>
    <w:rsid w:val="00E11405"/>
    <w:rsid w:val="00E116ED"/>
    <w:rsid w:val="00E11EF6"/>
    <w:rsid w:val="00E123B2"/>
    <w:rsid w:val="00E12CF8"/>
    <w:rsid w:val="00E12D73"/>
    <w:rsid w:val="00E13640"/>
    <w:rsid w:val="00E13E90"/>
    <w:rsid w:val="00E15261"/>
    <w:rsid w:val="00E152D2"/>
    <w:rsid w:val="00E156EE"/>
    <w:rsid w:val="00E1646E"/>
    <w:rsid w:val="00E16643"/>
    <w:rsid w:val="00E1675C"/>
    <w:rsid w:val="00E16C6C"/>
    <w:rsid w:val="00E16C6D"/>
    <w:rsid w:val="00E17542"/>
    <w:rsid w:val="00E17681"/>
    <w:rsid w:val="00E177D3"/>
    <w:rsid w:val="00E178C5"/>
    <w:rsid w:val="00E178D0"/>
    <w:rsid w:val="00E20762"/>
    <w:rsid w:val="00E20A74"/>
    <w:rsid w:val="00E21A44"/>
    <w:rsid w:val="00E21F06"/>
    <w:rsid w:val="00E21F19"/>
    <w:rsid w:val="00E2236E"/>
    <w:rsid w:val="00E22554"/>
    <w:rsid w:val="00E22738"/>
    <w:rsid w:val="00E227D9"/>
    <w:rsid w:val="00E22943"/>
    <w:rsid w:val="00E22C86"/>
    <w:rsid w:val="00E22E0F"/>
    <w:rsid w:val="00E22E69"/>
    <w:rsid w:val="00E23706"/>
    <w:rsid w:val="00E239B3"/>
    <w:rsid w:val="00E23E15"/>
    <w:rsid w:val="00E23EAE"/>
    <w:rsid w:val="00E24077"/>
    <w:rsid w:val="00E2439C"/>
    <w:rsid w:val="00E2446F"/>
    <w:rsid w:val="00E248CD"/>
    <w:rsid w:val="00E24D11"/>
    <w:rsid w:val="00E25204"/>
    <w:rsid w:val="00E258B3"/>
    <w:rsid w:val="00E258D2"/>
    <w:rsid w:val="00E25D30"/>
    <w:rsid w:val="00E25E24"/>
    <w:rsid w:val="00E2626E"/>
    <w:rsid w:val="00E26ECD"/>
    <w:rsid w:val="00E27A7D"/>
    <w:rsid w:val="00E27D21"/>
    <w:rsid w:val="00E30361"/>
    <w:rsid w:val="00E30698"/>
    <w:rsid w:val="00E30763"/>
    <w:rsid w:val="00E30D23"/>
    <w:rsid w:val="00E30DDD"/>
    <w:rsid w:val="00E310E3"/>
    <w:rsid w:val="00E311F1"/>
    <w:rsid w:val="00E319C5"/>
    <w:rsid w:val="00E31ADF"/>
    <w:rsid w:val="00E31B50"/>
    <w:rsid w:val="00E31D75"/>
    <w:rsid w:val="00E31F51"/>
    <w:rsid w:val="00E3294B"/>
    <w:rsid w:val="00E32EE1"/>
    <w:rsid w:val="00E3314D"/>
    <w:rsid w:val="00E33A53"/>
    <w:rsid w:val="00E33FE0"/>
    <w:rsid w:val="00E3457E"/>
    <w:rsid w:val="00E345AA"/>
    <w:rsid w:val="00E345BC"/>
    <w:rsid w:val="00E34606"/>
    <w:rsid w:val="00E34709"/>
    <w:rsid w:val="00E34A47"/>
    <w:rsid w:val="00E34CA2"/>
    <w:rsid w:val="00E353B4"/>
    <w:rsid w:val="00E35635"/>
    <w:rsid w:val="00E35B29"/>
    <w:rsid w:val="00E35F56"/>
    <w:rsid w:val="00E3620A"/>
    <w:rsid w:val="00E36413"/>
    <w:rsid w:val="00E36E7D"/>
    <w:rsid w:val="00E370FC"/>
    <w:rsid w:val="00E371A5"/>
    <w:rsid w:val="00E373AA"/>
    <w:rsid w:val="00E37687"/>
    <w:rsid w:val="00E400ED"/>
    <w:rsid w:val="00E403EB"/>
    <w:rsid w:val="00E40D7E"/>
    <w:rsid w:val="00E40D9C"/>
    <w:rsid w:val="00E40DCA"/>
    <w:rsid w:val="00E41278"/>
    <w:rsid w:val="00E4140C"/>
    <w:rsid w:val="00E419FA"/>
    <w:rsid w:val="00E41AD3"/>
    <w:rsid w:val="00E420B4"/>
    <w:rsid w:val="00E42262"/>
    <w:rsid w:val="00E42484"/>
    <w:rsid w:val="00E425BA"/>
    <w:rsid w:val="00E42649"/>
    <w:rsid w:val="00E4277C"/>
    <w:rsid w:val="00E432C4"/>
    <w:rsid w:val="00E4336D"/>
    <w:rsid w:val="00E43632"/>
    <w:rsid w:val="00E43760"/>
    <w:rsid w:val="00E4387E"/>
    <w:rsid w:val="00E44507"/>
    <w:rsid w:val="00E4469C"/>
    <w:rsid w:val="00E4496A"/>
    <w:rsid w:val="00E44ADB"/>
    <w:rsid w:val="00E44BC6"/>
    <w:rsid w:val="00E44C19"/>
    <w:rsid w:val="00E450A0"/>
    <w:rsid w:val="00E4519E"/>
    <w:rsid w:val="00E458E6"/>
    <w:rsid w:val="00E45A45"/>
    <w:rsid w:val="00E45AE8"/>
    <w:rsid w:val="00E45B6C"/>
    <w:rsid w:val="00E461E0"/>
    <w:rsid w:val="00E46872"/>
    <w:rsid w:val="00E468D3"/>
    <w:rsid w:val="00E4716B"/>
    <w:rsid w:val="00E47213"/>
    <w:rsid w:val="00E472B5"/>
    <w:rsid w:val="00E47491"/>
    <w:rsid w:val="00E477D5"/>
    <w:rsid w:val="00E501BE"/>
    <w:rsid w:val="00E50B31"/>
    <w:rsid w:val="00E5141D"/>
    <w:rsid w:val="00E51B00"/>
    <w:rsid w:val="00E521BD"/>
    <w:rsid w:val="00E52558"/>
    <w:rsid w:val="00E52ECD"/>
    <w:rsid w:val="00E5374C"/>
    <w:rsid w:val="00E53B83"/>
    <w:rsid w:val="00E544D0"/>
    <w:rsid w:val="00E55315"/>
    <w:rsid w:val="00E55403"/>
    <w:rsid w:val="00E554E0"/>
    <w:rsid w:val="00E55913"/>
    <w:rsid w:val="00E55A29"/>
    <w:rsid w:val="00E55BEC"/>
    <w:rsid w:val="00E55BF8"/>
    <w:rsid w:val="00E563E3"/>
    <w:rsid w:val="00E5647E"/>
    <w:rsid w:val="00E56482"/>
    <w:rsid w:val="00E56904"/>
    <w:rsid w:val="00E5695F"/>
    <w:rsid w:val="00E56A15"/>
    <w:rsid w:val="00E56C7D"/>
    <w:rsid w:val="00E56D1D"/>
    <w:rsid w:val="00E5772F"/>
    <w:rsid w:val="00E57FE2"/>
    <w:rsid w:val="00E6005F"/>
    <w:rsid w:val="00E6064A"/>
    <w:rsid w:val="00E60A5C"/>
    <w:rsid w:val="00E61876"/>
    <w:rsid w:val="00E6206A"/>
    <w:rsid w:val="00E623DE"/>
    <w:rsid w:val="00E6267E"/>
    <w:rsid w:val="00E626FC"/>
    <w:rsid w:val="00E62AB9"/>
    <w:rsid w:val="00E62C93"/>
    <w:rsid w:val="00E6307F"/>
    <w:rsid w:val="00E638BC"/>
    <w:rsid w:val="00E63A46"/>
    <w:rsid w:val="00E63A4F"/>
    <w:rsid w:val="00E64073"/>
    <w:rsid w:val="00E642E6"/>
    <w:rsid w:val="00E64DCF"/>
    <w:rsid w:val="00E6528A"/>
    <w:rsid w:val="00E65A49"/>
    <w:rsid w:val="00E65D00"/>
    <w:rsid w:val="00E6639B"/>
    <w:rsid w:val="00E66606"/>
    <w:rsid w:val="00E667A8"/>
    <w:rsid w:val="00E668A0"/>
    <w:rsid w:val="00E668F1"/>
    <w:rsid w:val="00E66B5F"/>
    <w:rsid w:val="00E67952"/>
    <w:rsid w:val="00E67FB6"/>
    <w:rsid w:val="00E70019"/>
    <w:rsid w:val="00E704EF"/>
    <w:rsid w:val="00E70AE1"/>
    <w:rsid w:val="00E70BED"/>
    <w:rsid w:val="00E70D03"/>
    <w:rsid w:val="00E70DDA"/>
    <w:rsid w:val="00E71127"/>
    <w:rsid w:val="00E71509"/>
    <w:rsid w:val="00E716B1"/>
    <w:rsid w:val="00E71892"/>
    <w:rsid w:val="00E71FDC"/>
    <w:rsid w:val="00E720BC"/>
    <w:rsid w:val="00E7224D"/>
    <w:rsid w:val="00E722DE"/>
    <w:rsid w:val="00E723F8"/>
    <w:rsid w:val="00E728E1"/>
    <w:rsid w:val="00E72D1D"/>
    <w:rsid w:val="00E72E39"/>
    <w:rsid w:val="00E73397"/>
    <w:rsid w:val="00E739B7"/>
    <w:rsid w:val="00E73A97"/>
    <w:rsid w:val="00E74166"/>
    <w:rsid w:val="00E741F4"/>
    <w:rsid w:val="00E743F9"/>
    <w:rsid w:val="00E74852"/>
    <w:rsid w:val="00E74B11"/>
    <w:rsid w:val="00E74DBE"/>
    <w:rsid w:val="00E74FF4"/>
    <w:rsid w:val="00E7550A"/>
    <w:rsid w:val="00E755A3"/>
    <w:rsid w:val="00E75746"/>
    <w:rsid w:val="00E75A0E"/>
    <w:rsid w:val="00E75A3F"/>
    <w:rsid w:val="00E75EE7"/>
    <w:rsid w:val="00E7682E"/>
    <w:rsid w:val="00E76910"/>
    <w:rsid w:val="00E7693C"/>
    <w:rsid w:val="00E769A7"/>
    <w:rsid w:val="00E76DF8"/>
    <w:rsid w:val="00E77493"/>
    <w:rsid w:val="00E778EF"/>
    <w:rsid w:val="00E779B7"/>
    <w:rsid w:val="00E77A59"/>
    <w:rsid w:val="00E77B7B"/>
    <w:rsid w:val="00E77FF0"/>
    <w:rsid w:val="00E8037D"/>
    <w:rsid w:val="00E80AA5"/>
    <w:rsid w:val="00E81125"/>
    <w:rsid w:val="00E8119A"/>
    <w:rsid w:val="00E8123D"/>
    <w:rsid w:val="00E81301"/>
    <w:rsid w:val="00E8148F"/>
    <w:rsid w:val="00E81627"/>
    <w:rsid w:val="00E81A66"/>
    <w:rsid w:val="00E81DC9"/>
    <w:rsid w:val="00E81E1D"/>
    <w:rsid w:val="00E82008"/>
    <w:rsid w:val="00E82057"/>
    <w:rsid w:val="00E82DEB"/>
    <w:rsid w:val="00E83064"/>
    <w:rsid w:val="00E83D59"/>
    <w:rsid w:val="00E84318"/>
    <w:rsid w:val="00E8433B"/>
    <w:rsid w:val="00E84C78"/>
    <w:rsid w:val="00E84F6D"/>
    <w:rsid w:val="00E8507B"/>
    <w:rsid w:val="00E8530B"/>
    <w:rsid w:val="00E857C9"/>
    <w:rsid w:val="00E8590B"/>
    <w:rsid w:val="00E85E4A"/>
    <w:rsid w:val="00E86469"/>
    <w:rsid w:val="00E86B55"/>
    <w:rsid w:val="00E870B0"/>
    <w:rsid w:val="00E870DE"/>
    <w:rsid w:val="00E87308"/>
    <w:rsid w:val="00E87A01"/>
    <w:rsid w:val="00E87A2C"/>
    <w:rsid w:val="00E87AA9"/>
    <w:rsid w:val="00E87B91"/>
    <w:rsid w:val="00E90161"/>
    <w:rsid w:val="00E90556"/>
    <w:rsid w:val="00E90783"/>
    <w:rsid w:val="00E90789"/>
    <w:rsid w:val="00E90999"/>
    <w:rsid w:val="00E90AB9"/>
    <w:rsid w:val="00E90AE0"/>
    <w:rsid w:val="00E90EB3"/>
    <w:rsid w:val="00E91123"/>
    <w:rsid w:val="00E91166"/>
    <w:rsid w:val="00E91720"/>
    <w:rsid w:val="00E91A91"/>
    <w:rsid w:val="00E91B86"/>
    <w:rsid w:val="00E91D93"/>
    <w:rsid w:val="00E920BC"/>
    <w:rsid w:val="00E922C5"/>
    <w:rsid w:val="00E92313"/>
    <w:rsid w:val="00E92825"/>
    <w:rsid w:val="00E929C2"/>
    <w:rsid w:val="00E92B40"/>
    <w:rsid w:val="00E92F0D"/>
    <w:rsid w:val="00E93B41"/>
    <w:rsid w:val="00E93ECF"/>
    <w:rsid w:val="00E93F69"/>
    <w:rsid w:val="00E94167"/>
    <w:rsid w:val="00E94808"/>
    <w:rsid w:val="00E94A42"/>
    <w:rsid w:val="00E94AC1"/>
    <w:rsid w:val="00E94EB5"/>
    <w:rsid w:val="00E9520E"/>
    <w:rsid w:val="00E9579C"/>
    <w:rsid w:val="00E95A16"/>
    <w:rsid w:val="00E96052"/>
    <w:rsid w:val="00E96095"/>
    <w:rsid w:val="00E96CC0"/>
    <w:rsid w:val="00E977D4"/>
    <w:rsid w:val="00EA0124"/>
    <w:rsid w:val="00EA09C9"/>
    <w:rsid w:val="00EA0B99"/>
    <w:rsid w:val="00EA0CAF"/>
    <w:rsid w:val="00EA165B"/>
    <w:rsid w:val="00EA197D"/>
    <w:rsid w:val="00EA2985"/>
    <w:rsid w:val="00EA2B67"/>
    <w:rsid w:val="00EA3025"/>
    <w:rsid w:val="00EA326F"/>
    <w:rsid w:val="00EA33E3"/>
    <w:rsid w:val="00EA366A"/>
    <w:rsid w:val="00EA3E25"/>
    <w:rsid w:val="00EA3FAB"/>
    <w:rsid w:val="00EA4240"/>
    <w:rsid w:val="00EA4315"/>
    <w:rsid w:val="00EA4330"/>
    <w:rsid w:val="00EA4337"/>
    <w:rsid w:val="00EA451B"/>
    <w:rsid w:val="00EA47C3"/>
    <w:rsid w:val="00EA4976"/>
    <w:rsid w:val="00EA49AE"/>
    <w:rsid w:val="00EA4ADC"/>
    <w:rsid w:val="00EA4E4B"/>
    <w:rsid w:val="00EA54A1"/>
    <w:rsid w:val="00EA5FD3"/>
    <w:rsid w:val="00EA6A6A"/>
    <w:rsid w:val="00EA6CD1"/>
    <w:rsid w:val="00EA6E85"/>
    <w:rsid w:val="00EA707D"/>
    <w:rsid w:val="00EA76AD"/>
    <w:rsid w:val="00EA7748"/>
    <w:rsid w:val="00EA7A01"/>
    <w:rsid w:val="00EA7F1E"/>
    <w:rsid w:val="00EB001E"/>
    <w:rsid w:val="00EB003B"/>
    <w:rsid w:val="00EB05AA"/>
    <w:rsid w:val="00EB1493"/>
    <w:rsid w:val="00EB18E8"/>
    <w:rsid w:val="00EB2101"/>
    <w:rsid w:val="00EB2778"/>
    <w:rsid w:val="00EB2A73"/>
    <w:rsid w:val="00EB3012"/>
    <w:rsid w:val="00EB3117"/>
    <w:rsid w:val="00EB3DFF"/>
    <w:rsid w:val="00EB3FB1"/>
    <w:rsid w:val="00EB4298"/>
    <w:rsid w:val="00EB44C7"/>
    <w:rsid w:val="00EB44F9"/>
    <w:rsid w:val="00EB4934"/>
    <w:rsid w:val="00EB4936"/>
    <w:rsid w:val="00EB4CA9"/>
    <w:rsid w:val="00EB4D07"/>
    <w:rsid w:val="00EB4F31"/>
    <w:rsid w:val="00EB57BB"/>
    <w:rsid w:val="00EB594C"/>
    <w:rsid w:val="00EB5D32"/>
    <w:rsid w:val="00EB5D5A"/>
    <w:rsid w:val="00EB62C9"/>
    <w:rsid w:val="00EB6571"/>
    <w:rsid w:val="00EB6C98"/>
    <w:rsid w:val="00EB70FB"/>
    <w:rsid w:val="00EB7312"/>
    <w:rsid w:val="00EB7344"/>
    <w:rsid w:val="00EB7B6E"/>
    <w:rsid w:val="00EC03C2"/>
    <w:rsid w:val="00EC04B2"/>
    <w:rsid w:val="00EC057B"/>
    <w:rsid w:val="00EC0A24"/>
    <w:rsid w:val="00EC0B65"/>
    <w:rsid w:val="00EC1208"/>
    <w:rsid w:val="00EC1794"/>
    <w:rsid w:val="00EC193C"/>
    <w:rsid w:val="00EC1A09"/>
    <w:rsid w:val="00EC2654"/>
    <w:rsid w:val="00EC2BAE"/>
    <w:rsid w:val="00EC2ED6"/>
    <w:rsid w:val="00EC2F2C"/>
    <w:rsid w:val="00EC3471"/>
    <w:rsid w:val="00EC3D62"/>
    <w:rsid w:val="00EC40B6"/>
    <w:rsid w:val="00EC4A54"/>
    <w:rsid w:val="00EC4F07"/>
    <w:rsid w:val="00EC4F2F"/>
    <w:rsid w:val="00EC51B4"/>
    <w:rsid w:val="00EC5604"/>
    <w:rsid w:val="00EC5849"/>
    <w:rsid w:val="00EC5D2B"/>
    <w:rsid w:val="00EC6140"/>
    <w:rsid w:val="00EC6518"/>
    <w:rsid w:val="00EC6EA9"/>
    <w:rsid w:val="00EC6F85"/>
    <w:rsid w:val="00EC713E"/>
    <w:rsid w:val="00EC7240"/>
    <w:rsid w:val="00EC73F1"/>
    <w:rsid w:val="00EC7DF7"/>
    <w:rsid w:val="00EC7E5E"/>
    <w:rsid w:val="00ED04D6"/>
    <w:rsid w:val="00ED10B9"/>
    <w:rsid w:val="00ED161F"/>
    <w:rsid w:val="00ED1B47"/>
    <w:rsid w:val="00ED1C88"/>
    <w:rsid w:val="00ED2099"/>
    <w:rsid w:val="00ED22B8"/>
    <w:rsid w:val="00ED271C"/>
    <w:rsid w:val="00ED2BB8"/>
    <w:rsid w:val="00ED303B"/>
    <w:rsid w:val="00ED30D8"/>
    <w:rsid w:val="00ED3168"/>
    <w:rsid w:val="00ED39EF"/>
    <w:rsid w:val="00ED3C15"/>
    <w:rsid w:val="00ED3DD0"/>
    <w:rsid w:val="00ED3EAC"/>
    <w:rsid w:val="00ED3F94"/>
    <w:rsid w:val="00ED4427"/>
    <w:rsid w:val="00ED4618"/>
    <w:rsid w:val="00ED4B2F"/>
    <w:rsid w:val="00ED4ECA"/>
    <w:rsid w:val="00ED5788"/>
    <w:rsid w:val="00ED5B41"/>
    <w:rsid w:val="00ED67D7"/>
    <w:rsid w:val="00ED6941"/>
    <w:rsid w:val="00ED6DED"/>
    <w:rsid w:val="00ED6F23"/>
    <w:rsid w:val="00ED74D7"/>
    <w:rsid w:val="00ED75BF"/>
    <w:rsid w:val="00ED7A00"/>
    <w:rsid w:val="00EE006D"/>
    <w:rsid w:val="00EE0258"/>
    <w:rsid w:val="00EE04EC"/>
    <w:rsid w:val="00EE0ED5"/>
    <w:rsid w:val="00EE11FD"/>
    <w:rsid w:val="00EE1395"/>
    <w:rsid w:val="00EE13EB"/>
    <w:rsid w:val="00EE1D0B"/>
    <w:rsid w:val="00EE23F1"/>
    <w:rsid w:val="00EE27F9"/>
    <w:rsid w:val="00EE293F"/>
    <w:rsid w:val="00EE2A25"/>
    <w:rsid w:val="00EE2AF3"/>
    <w:rsid w:val="00EE311E"/>
    <w:rsid w:val="00EE3724"/>
    <w:rsid w:val="00EE3A66"/>
    <w:rsid w:val="00EE3D0B"/>
    <w:rsid w:val="00EE3E07"/>
    <w:rsid w:val="00EE4552"/>
    <w:rsid w:val="00EE4ABA"/>
    <w:rsid w:val="00EE576E"/>
    <w:rsid w:val="00EE5D5E"/>
    <w:rsid w:val="00EE5FDC"/>
    <w:rsid w:val="00EE7071"/>
    <w:rsid w:val="00EE711D"/>
    <w:rsid w:val="00EE74CA"/>
    <w:rsid w:val="00EE79E6"/>
    <w:rsid w:val="00EE7DE3"/>
    <w:rsid w:val="00EE7FBF"/>
    <w:rsid w:val="00EF0076"/>
    <w:rsid w:val="00EF0216"/>
    <w:rsid w:val="00EF0570"/>
    <w:rsid w:val="00EF0B8A"/>
    <w:rsid w:val="00EF0E28"/>
    <w:rsid w:val="00EF0F5F"/>
    <w:rsid w:val="00EF1773"/>
    <w:rsid w:val="00EF18F9"/>
    <w:rsid w:val="00EF2810"/>
    <w:rsid w:val="00EF399C"/>
    <w:rsid w:val="00EF3F53"/>
    <w:rsid w:val="00EF4465"/>
    <w:rsid w:val="00EF4884"/>
    <w:rsid w:val="00EF48D8"/>
    <w:rsid w:val="00EF4F97"/>
    <w:rsid w:val="00EF5129"/>
    <w:rsid w:val="00EF5409"/>
    <w:rsid w:val="00EF5590"/>
    <w:rsid w:val="00EF5A36"/>
    <w:rsid w:val="00EF5D33"/>
    <w:rsid w:val="00EF601C"/>
    <w:rsid w:val="00EF684D"/>
    <w:rsid w:val="00EF6EF8"/>
    <w:rsid w:val="00EF710A"/>
    <w:rsid w:val="00EF73F6"/>
    <w:rsid w:val="00EF7AD8"/>
    <w:rsid w:val="00EF7B81"/>
    <w:rsid w:val="00EF7EAD"/>
    <w:rsid w:val="00F0078A"/>
    <w:rsid w:val="00F007C5"/>
    <w:rsid w:val="00F007F4"/>
    <w:rsid w:val="00F01230"/>
    <w:rsid w:val="00F01B34"/>
    <w:rsid w:val="00F01E24"/>
    <w:rsid w:val="00F01E80"/>
    <w:rsid w:val="00F0211B"/>
    <w:rsid w:val="00F024F2"/>
    <w:rsid w:val="00F0279D"/>
    <w:rsid w:val="00F02CCA"/>
    <w:rsid w:val="00F02FCE"/>
    <w:rsid w:val="00F03107"/>
    <w:rsid w:val="00F03390"/>
    <w:rsid w:val="00F03423"/>
    <w:rsid w:val="00F039F8"/>
    <w:rsid w:val="00F03A2C"/>
    <w:rsid w:val="00F03A6E"/>
    <w:rsid w:val="00F03C06"/>
    <w:rsid w:val="00F047FE"/>
    <w:rsid w:val="00F04A1A"/>
    <w:rsid w:val="00F04ED5"/>
    <w:rsid w:val="00F05C98"/>
    <w:rsid w:val="00F06608"/>
    <w:rsid w:val="00F06B1B"/>
    <w:rsid w:val="00F06DEE"/>
    <w:rsid w:val="00F070FD"/>
    <w:rsid w:val="00F07D19"/>
    <w:rsid w:val="00F07E41"/>
    <w:rsid w:val="00F1093D"/>
    <w:rsid w:val="00F111A3"/>
    <w:rsid w:val="00F118DD"/>
    <w:rsid w:val="00F11EE3"/>
    <w:rsid w:val="00F125BC"/>
    <w:rsid w:val="00F131AD"/>
    <w:rsid w:val="00F137C7"/>
    <w:rsid w:val="00F13A99"/>
    <w:rsid w:val="00F141F3"/>
    <w:rsid w:val="00F143E7"/>
    <w:rsid w:val="00F14421"/>
    <w:rsid w:val="00F14448"/>
    <w:rsid w:val="00F147E8"/>
    <w:rsid w:val="00F14BBE"/>
    <w:rsid w:val="00F14DDA"/>
    <w:rsid w:val="00F15600"/>
    <w:rsid w:val="00F16D14"/>
    <w:rsid w:val="00F16E95"/>
    <w:rsid w:val="00F17663"/>
    <w:rsid w:val="00F17BAC"/>
    <w:rsid w:val="00F17D9F"/>
    <w:rsid w:val="00F17DE4"/>
    <w:rsid w:val="00F17E78"/>
    <w:rsid w:val="00F17F93"/>
    <w:rsid w:val="00F20334"/>
    <w:rsid w:val="00F20685"/>
    <w:rsid w:val="00F214A3"/>
    <w:rsid w:val="00F2173F"/>
    <w:rsid w:val="00F21C34"/>
    <w:rsid w:val="00F21E3D"/>
    <w:rsid w:val="00F22173"/>
    <w:rsid w:val="00F22427"/>
    <w:rsid w:val="00F225C1"/>
    <w:rsid w:val="00F226FB"/>
    <w:rsid w:val="00F22BB2"/>
    <w:rsid w:val="00F23291"/>
    <w:rsid w:val="00F234A1"/>
    <w:rsid w:val="00F23563"/>
    <w:rsid w:val="00F23A18"/>
    <w:rsid w:val="00F24513"/>
    <w:rsid w:val="00F245F3"/>
    <w:rsid w:val="00F247C5"/>
    <w:rsid w:val="00F24880"/>
    <w:rsid w:val="00F24B16"/>
    <w:rsid w:val="00F24C5D"/>
    <w:rsid w:val="00F2501C"/>
    <w:rsid w:val="00F25057"/>
    <w:rsid w:val="00F253FF"/>
    <w:rsid w:val="00F258A8"/>
    <w:rsid w:val="00F25D01"/>
    <w:rsid w:val="00F26A7C"/>
    <w:rsid w:val="00F26E7E"/>
    <w:rsid w:val="00F2706A"/>
    <w:rsid w:val="00F270CC"/>
    <w:rsid w:val="00F27109"/>
    <w:rsid w:val="00F278BA"/>
    <w:rsid w:val="00F30109"/>
    <w:rsid w:val="00F3052B"/>
    <w:rsid w:val="00F305BA"/>
    <w:rsid w:val="00F30D7B"/>
    <w:rsid w:val="00F31037"/>
    <w:rsid w:val="00F318A2"/>
    <w:rsid w:val="00F32017"/>
    <w:rsid w:val="00F3256D"/>
    <w:rsid w:val="00F32B93"/>
    <w:rsid w:val="00F32FF0"/>
    <w:rsid w:val="00F33ABC"/>
    <w:rsid w:val="00F33BBE"/>
    <w:rsid w:val="00F34528"/>
    <w:rsid w:val="00F34885"/>
    <w:rsid w:val="00F34AF4"/>
    <w:rsid w:val="00F34BD8"/>
    <w:rsid w:val="00F34CFA"/>
    <w:rsid w:val="00F350AF"/>
    <w:rsid w:val="00F358DC"/>
    <w:rsid w:val="00F358EE"/>
    <w:rsid w:val="00F3687F"/>
    <w:rsid w:val="00F36962"/>
    <w:rsid w:val="00F36D0D"/>
    <w:rsid w:val="00F3716B"/>
    <w:rsid w:val="00F375D1"/>
    <w:rsid w:val="00F377AC"/>
    <w:rsid w:val="00F3795F"/>
    <w:rsid w:val="00F37BF9"/>
    <w:rsid w:val="00F40438"/>
    <w:rsid w:val="00F404F7"/>
    <w:rsid w:val="00F40803"/>
    <w:rsid w:val="00F40E2B"/>
    <w:rsid w:val="00F40F7C"/>
    <w:rsid w:val="00F414A7"/>
    <w:rsid w:val="00F414B2"/>
    <w:rsid w:val="00F41D58"/>
    <w:rsid w:val="00F41F9E"/>
    <w:rsid w:val="00F424F9"/>
    <w:rsid w:val="00F42DC4"/>
    <w:rsid w:val="00F42E2C"/>
    <w:rsid w:val="00F42FF3"/>
    <w:rsid w:val="00F430D3"/>
    <w:rsid w:val="00F433C6"/>
    <w:rsid w:val="00F43A90"/>
    <w:rsid w:val="00F43D20"/>
    <w:rsid w:val="00F440EC"/>
    <w:rsid w:val="00F4467F"/>
    <w:rsid w:val="00F456AB"/>
    <w:rsid w:val="00F4574E"/>
    <w:rsid w:val="00F457E0"/>
    <w:rsid w:val="00F45986"/>
    <w:rsid w:val="00F4614D"/>
    <w:rsid w:val="00F47C13"/>
    <w:rsid w:val="00F505F0"/>
    <w:rsid w:val="00F50C51"/>
    <w:rsid w:val="00F50D06"/>
    <w:rsid w:val="00F5188B"/>
    <w:rsid w:val="00F51EB6"/>
    <w:rsid w:val="00F5216C"/>
    <w:rsid w:val="00F527A9"/>
    <w:rsid w:val="00F529E1"/>
    <w:rsid w:val="00F53CCC"/>
    <w:rsid w:val="00F5444B"/>
    <w:rsid w:val="00F5446B"/>
    <w:rsid w:val="00F550DB"/>
    <w:rsid w:val="00F55322"/>
    <w:rsid w:val="00F55517"/>
    <w:rsid w:val="00F5596A"/>
    <w:rsid w:val="00F55E80"/>
    <w:rsid w:val="00F55FFF"/>
    <w:rsid w:val="00F56455"/>
    <w:rsid w:val="00F56D49"/>
    <w:rsid w:val="00F56F98"/>
    <w:rsid w:val="00F5705B"/>
    <w:rsid w:val="00F5710C"/>
    <w:rsid w:val="00F572EE"/>
    <w:rsid w:val="00F57498"/>
    <w:rsid w:val="00F575F8"/>
    <w:rsid w:val="00F576F1"/>
    <w:rsid w:val="00F57875"/>
    <w:rsid w:val="00F6004D"/>
    <w:rsid w:val="00F603CB"/>
    <w:rsid w:val="00F605B7"/>
    <w:rsid w:val="00F60738"/>
    <w:rsid w:val="00F614EA"/>
    <w:rsid w:val="00F61610"/>
    <w:rsid w:val="00F6229E"/>
    <w:rsid w:val="00F62302"/>
    <w:rsid w:val="00F62CD0"/>
    <w:rsid w:val="00F62FA5"/>
    <w:rsid w:val="00F631A5"/>
    <w:rsid w:val="00F63CB8"/>
    <w:rsid w:val="00F63D22"/>
    <w:rsid w:val="00F64653"/>
    <w:rsid w:val="00F64698"/>
    <w:rsid w:val="00F64A5F"/>
    <w:rsid w:val="00F651CB"/>
    <w:rsid w:val="00F652D7"/>
    <w:rsid w:val="00F6559A"/>
    <w:rsid w:val="00F655E3"/>
    <w:rsid w:val="00F66336"/>
    <w:rsid w:val="00F66375"/>
    <w:rsid w:val="00F665C0"/>
    <w:rsid w:val="00F66732"/>
    <w:rsid w:val="00F66D51"/>
    <w:rsid w:val="00F66F36"/>
    <w:rsid w:val="00F67853"/>
    <w:rsid w:val="00F67945"/>
    <w:rsid w:val="00F67A33"/>
    <w:rsid w:val="00F67B26"/>
    <w:rsid w:val="00F67C35"/>
    <w:rsid w:val="00F67E94"/>
    <w:rsid w:val="00F7129B"/>
    <w:rsid w:val="00F712A3"/>
    <w:rsid w:val="00F71899"/>
    <w:rsid w:val="00F71DF1"/>
    <w:rsid w:val="00F7250B"/>
    <w:rsid w:val="00F72575"/>
    <w:rsid w:val="00F73459"/>
    <w:rsid w:val="00F7354A"/>
    <w:rsid w:val="00F73745"/>
    <w:rsid w:val="00F73E60"/>
    <w:rsid w:val="00F73F4F"/>
    <w:rsid w:val="00F7436D"/>
    <w:rsid w:val="00F74774"/>
    <w:rsid w:val="00F750AC"/>
    <w:rsid w:val="00F752DE"/>
    <w:rsid w:val="00F75D2B"/>
    <w:rsid w:val="00F76189"/>
    <w:rsid w:val="00F76683"/>
    <w:rsid w:val="00F76A98"/>
    <w:rsid w:val="00F77178"/>
    <w:rsid w:val="00F7720D"/>
    <w:rsid w:val="00F77659"/>
    <w:rsid w:val="00F77B0B"/>
    <w:rsid w:val="00F77F8A"/>
    <w:rsid w:val="00F804CF"/>
    <w:rsid w:val="00F80F8F"/>
    <w:rsid w:val="00F81340"/>
    <w:rsid w:val="00F82007"/>
    <w:rsid w:val="00F82135"/>
    <w:rsid w:val="00F8259F"/>
    <w:rsid w:val="00F8279C"/>
    <w:rsid w:val="00F8286A"/>
    <w:rsid w:val="00F828B5"/>
    <w:rsid w:val="00F82902"/>
    <w:rsid w:val="00F82AE6"/>
    <w:rsid w:val="00F82DD0"/>
    <w:rsid w:val="00F83583"/>
    <w:rsid w:val="00F8360B"/>
    <w:rsid w:val="00F8375E"/>
    <w:rsid w:val="00F8396B"/>
    <w:rsid w:val="00F8400E"/>
    <w:rsid w:val="00F84297"/>
    <w:rsid w:val="00F84343"/>
    <w:rsid w:val="00F84464"/>
    <w:rsid w:val="00F84A95"/>
    <w:rsid w:val="00F84D30"/>
    <w:rsid w:val="00F84ED9"/>
    <w:rsid w:val="00F851BD"/>
    <w:rsid w:val="00F85823"/>
    <w:rsid w:val="00F85D29"/>
    <w:rsid w:val="00F85DFD"/>
    <w:rsid w:val="00F85FB3"/>
    <w:rsid w:val="00F8635C"/>
    <w:rsid w:val="00F864B5"/>
    <w:rsid w:val="00F86585"/>
    <w:rsid w:val="00F869CC"/>
    <w:rsid w:val="00F86C18"/>
    <w:rsid w:val="00F86FC5"/>
    <w:rsid w:val="00F8710A"/>
    <w:rsid w:val="00F87924"/>
    <w:rsid w:val="00F90467"/>
    <w:rsid w:val="00F90AC4"/>
    <w:rsid w:val="00F90F88"/>
    <w:rsid w:val="00F91557"/>
    <w:rsid w:val="00F91FB0"/>
    <w:rsid w:val="00F92324"/>
    <w:rsid w:val="00F92988"/>
    <w:rsid w:val="00F92ADB"/>
    <w:rsid w:val="00F92E13"/>
    <w:rsid w:val="00F938B5"/>
    <w:rsid w:val="00F938BE"/>
    <w:rsid w:val="00F93B68"/>
    <w:rsid w:val="00F941AA"/>
    <w:rsid w:val="00F9427F"/>
    <w:rsid w:val="00F94418"/>
    <w:rsid w:val="00F94E78"/>
    <w:rsid w:val="00F94EC8"/>
    <w:rsid w:val="00F94EFA"/>
    <w:rsid w:val="00F953AC"/>
    <w:rsid w:val="00F95F23"/>
    <w:rsid w:val="00F96365"/>
    <w:rsid w:val="00F9668E"/>
    <w:rsid w:val="00F96837"/>
    <w:rsid w:val="00F9702E"/>
    <w:rsid w:val="00F972B6"/>
    <w:rsid w:val="00F97A19"/>
    <w:rsid w:val="00F97B38"/>
    <w:rsid w:val="00F97CBF"/>
    <w:rsid w:val="00FA0088"/>
    <w:rsid w:val="00FA055E"/>
    <w:rsid w:val="00FA0747"/>
    <w:rsid w:val="00FA07FC"/>
    <w:rsid w:val="00FA08B7"/>
    <w:rsid w:val="00FA09F6"/>
    <w:rsid w:val="00FA0BD7"/>
    <w:rsid w:val="00FA12D7"/>
    <w:rsid w:val="00FA12EA"/>
    <w:rsid w:val="00FA1BB9"/>
    <w:rsid w:val="00FA1E4A"/>
    <w:rsid w:val="00FA2B36"/>
    <w:rsid w:val="00FA2C54"/>
    <w:rsid w:val="00FA2CAE"/>
    <w:rsid w:val="00FA3167"/>
    <w:rsid w:val="00FA3780"/>
    <w:rsid w:val="00FA37D8"/>
    <w:rsid w:val="00FA3867"/>
    <w:rsid w:val="00FA41BF"/>
    <w:rsid w:val="00FA440A"/>
    <w:rsid w:val="00FA4C3B"/>
    <w:rsid w:val="00FA51F0"/>
    <w:rsid w:val="00FA5C1A"/>
    <w:rsid w:val="00FA6049"/>
    <w:rsid w:val="00FA665C"/>
    <w:rsid w:val="00FA6A2B"/>
    <w:rsid w:val="00FA6AC3"/>
    <w:rsid w:val="00FA6DD6"/>
    <w:rsid w:val="00FA71DD"/>
    <w:rsid w:val="00FA758F"/>
    <w:rsid w:val="00FA76B8"/>
    <w:rsid w:val="00FA76FD"/>
    <w:rsid w:val="00FA7F6E"/>
    <w:rsid w:val="00FA7FC6"/>
    <w:rsid w:val="00FB0145"/>
    <w:rsid w:val="00FB041C"/>
    <w:rsid w:val="00FB0BC2"/>
    <w:rsid w:val="00FB1036"/>
    <w:rsid w:val="00FB118C"/>
    <w:rsid w:val="00FB172C"/>
    <w:rsid w:val="00FB1939"/>
    <w:rsid w:val="00FB1B14"/>
    <w:rsid w:val="00FB1B85"/>
    <w:rsid w:val="00FB1DAF"/>
    <w:rsid w:val="00FB20B4"/>
    <w:rsid w:val="00FB2350"/>
    <w:rsid w:val="00FB2608"/>
    <w:rsid w:val="00FB2750"/>
    <w:rsid w:val="00FB2BE8"/>
    <w:rsid w:val="00FB34B7"/>
    <w:rsid w:val="00FB3923"/>
    <w:rsid w:val="00FB3A7A"/>
    <w:rsid w:val="00FB41A7"/>
    <w:rsid w:val="00FB44A2"/>
    <w:rsid w:val="00FB493B"/>
    <w:rsid w:val="00FB4F34"/>
    <w:rsid w:val="00FB59A3"/>
    <w:rsid w:val="00FB61FE"/>
    <w:rsid w:val="00FB6808"/>
    <w:rsid w:val="00FB6DDB"/>
    <w:rsid w:val="00FB72F8"/>
    <w:rsid w:val="00FB75A8"/>
    <w:rsid w:val="00FB7CCE"/>
    <w:rsid w:val="00FB7CD0"/>
    <w:rsid w:val="00FC045A"/>
    <w:rsid w:val="00FC04F2"/>
    <w:rsid w:val="00FC07E3"/>
    <w:rsid w:val="00FC12D2"/>
    <w:rsid w:val="00FC1532"/>
    <w:rsid w:val="00FC1B20"/>
    <w:rsid w:val="00FC1B86"/>
    <w:rsid w:val="00FC25A0"/>
    <w:rsid w:val="00FC2713"/>
    <w:rsid w:val="00FC2A29"/>
    <w:rsid w:val="00FC2BBB"/>
    <w:rsid w:val="00FC2BC0"/>
    <w:rsid w:val="00FC2EC1"/>
    <w:rsid w:val="00FC2F60"/>
    <w:rsid w:val="00FC2F8B"/>
    <w:rsid w:val="00FC30D7"/>
    <w:rsid w:val="00FC366A"/>
    <w:rsid w:val="00FC3D68"/>
    <w:rsid w:val="00FC3F01"/>
    <w:rsid w:val="00FC40BE"/>
    <w:rsid w:val="00FC446C"/>
    <w:rsid w:val="00FC4683"/>
    <w:rsid w:val="00FC4832"/>
    <w:rsid w:val="00FC4941"/>
    <w:rsid w:val="00FC51F9"/>
    <w:rsid w:val="00FC54EE"/>
    <w:rsid w:val="00FC584C"/>
    <w:rsid w:val="00FC5CD0"/>
    <w:rsid w:val="00FC665A"/>
    <w:rsid w:val="00FC66F5"/>
    <w:rsid w:val="00FC6D9E"/>
    <w:rsid w:val="00FC6F2A"/>
    <w:rsid w:val="00FC74DC"/>
    <w:rsid w:val="00FC7E41"/>
    <w:rsid w:val="00FD0707"/>
    <w:rsid w:val="00FD07A2"/>
    <w:rsid w:val="00FD07E4"/>
    <w:rsid w:val="00FD0FBC"/>
    <w:rsid w:val="00FD145F"/>
    <w:rsid w:val="00FD1562"/>
    <w:rsid w:val="00FD158C"/>
    <w:rsid w:val="00FD1ABF"/>
    <w:rsid w:val="00FD1D21"/>
    <w:rsid w:val="00FD1D3F"/>
    <w:rsid w:val="00FD1D85"/>
    <w:rsid w:val="00FD2588"/>
    <w:rsid w:val="00FD29A9"/>
    <w:rsid w:val="00FD2A74"/>
    <w:rsid w:val="00FD3140"/>
    <w:rsid w:val="00FD37B2"/>
    <w:rsid w:val="00FD38A5"/>
    <w:rsid w:val="00FD3E18"/>
    <w:rsid w:val="00FD422B"/>
    <w:rsid w:val="00FD425D"/>
    <w:rsid w:val="00FD49CD"/>
    <w:rsid w:val="00FD51F6"/>
    <w:rsid w:val="00FD555A"/>
    <w:rsid w:val="00FD5A71"/>
    <w:rsid w:val="00FD5E3B"/>
    <w:rsid w:val="00FD5E8F"/>
    <w:rsid w:val="00FD6347"/>
    <w:rsid w:val="00FD6367"/>
    <w:rsid w:val="00FD6415"/>
    <w:rsid w:val="00FD6650"/>
    <w:rsid w:val="00FD6826"/>
    <w:rsid w:val="00FD682C"/>
    <w:rsid w:val="00FD6ADB"/>
    <w:rsid w:val="00FD6C22"/>
    <w:rsid w:val="00FD6F72"/>
    <w:rsid w:val="00FD6FAB"/>
    <w:rsid w:val="00FD70CA"/>
    <w:rsid w:val="00FD739F"/>
    <w:rsid w:val="00FD7723"/>
    <w:rsid w:val="00FD787B"/>
    <w:rsid w:val="00FD7DED"/>
    <w:rsid w:val="00FE0CA6"/>
    <w:rsid w:val="00FE1374"/>
    <w:rsid w:val="00FE17E5"/>
    <w:rsid w:val="00FE22B5"/>
    <w:rsid w:val="00FE2BE4"/>
    <w:rsid w:val="00FE2D71"/>
    <w:rsid w:val="00FE3421"/>
    <w:rsid w:val="00FE3466"/>
    <w:rsid w:val="00FE374D"/>
    <w:rsid w:val="00FE38FD"/>
    <w:rsid w:val="00FE4168"/>
    <w:rsid w:val="00FE423F"/>
    <w:rsid w:val="00FE444C"/>
    <w:rsid w:val="00FE451C"/>
    <w:rsid w:val="00FE45B2"/>
    <w:rsid w:val="00FE4733"/>
    <w:rsid w:val="00FE4777"/>
    <w:rsid w:val="00FE4B17"/>
    <w:rsid w:val="00FE53AE"/>
    <w:rsid w:val="00FE56EE"/>
    <w:rsid w:val="00FE5A20"/>
    <w:rsid w:val="00FE5C97"/>
    <w:rsid w:val="00FE63B8"/>
    <w:rsid w:val="00FE668C"/>
    <w:rsid w:val="00FE6926"/>
    <w:rsid w:val="00FE694F"/>
    <w:rsid w:val="00FE6C6D"/>
    <w:rsid w:val="00FE6DA6"/>
    <w:rsid w:val="00FE6E40"/>
    <w:rsid w:val="00FE6F10"/>
    <w:rsid w:val="00FE744B"/>
    <w:rsid w:val="00FE77D5"/>
    <w:rsid w:val="00FE7906"/>
    <w:rsid w:val="00FE7AA2"/>
    <w:rsid w:val="00FE7BFF"/>
    <w:rsid w:val="00FE7D5A"/>
    <w:rsid w:val="00FE7F98"/>
    <w:rsid w:val="00FF003F"/>
    <w:rsid w:val="00FF01BD"/>
    <w:rsid w:val="00FF02B2"/>
    <w:rsid w:val="00FF0B5D"/>
    <w:rsid w:val="00FF1228"/>
    <w:rsid w:val="00FF15A7"/>
    <w:rsid w:val="00FF1943"/>
    <w:rsid w:val="00FF2235"/>
    <w:rsid w:val="00FF2422"/>
    <w:rsid w:val="00FF2655"/>
    <w:rsid w:val="00FF28E9"/>
    <w:rsid w:val="00FF2F67"/>
    <w:rsid w:val="00FF3480"/>
    <w:rsid w:val="00FF3605"/>
    <w:rsid w:val="00FF360F"/>
    <w:rsid w:val="00FF36C5"/>
    <w:rsid w:val="00FF38CF"/>
    <w:rsid w:val="00FF3B97"/>
    <w:rsid w:val="00FF441F"/>
    <w:rsid w:val="00FF4441"/>
    <w:rsid w:val="00FF445B"/>
    <w:rsid w:val="00FF45A9"/>
    <w:rsid w:val="00FF4F40"/>
    <w:rsid w:val="00FF559D"/>
    <w:rsid w:val="00FF55C1"/>
    <w:rsid w:val="00FF59E1"/>
    <w:rsid w:val="00FF6BD0"/>
    <w:rsid w:val="00FF6CCB"/>
    <w:rsid w:val="00FF71EC"/>
    <w:rsid w:val="00FF72CB"/>
    <w:rsid w:val="00FF779E"/>
    <w:rsid w:val="00FF791E"/>
    <w:rsid w:val="00FF7BE1"/>
    <w:rsid w:val="0103CD6C"/>
    <w:rsid w:val="01BB3665"/>
    <w:rsid w:val="01E39253"/>
    <w:rsid w:val="024F031E"/>
    <w:rsid w:val="02A1D190"/>
    <w:rsid w:val="032D0E85"/>
    <w:rsid w:val="03EF25BA"/>
    <w:rsid w:val="0418452E"/>
    <w:rsid w:val="044E845A"/>
    <w:rsid w:val="059CCD08"/>
    <w:rsid w:val="0623D0A0"/>
    <w:rsid w:val="069C2F52"/>
    <w:rsid w:val="0762950A"/>
    <w:rsid w:val="0883A4C0"/>
    <w:rsid w:val="095C107D"/>
    <w:rsid w:val="098C852F"/>
    <w:rsid w:val="0B7C36AE"/>
    <w:rsid w:val="0C3F9743"/>
    <w:rsid w:val="0D762261"/>
    <w:rsid w:val="0E4BFC6D"/>
    <w:rsid w:val="0ECB7DCD"/>
    <w:rsid w:val="0F215E56"/>
    <w:rsid w:val="0F442CE4"/>
    <w:rsid w:val="1003E5AF"/>
    <w:rsid w:val="10878EEE"/>
    <w:rsid w:val="10CE6AFB"/>
    <w:rsid w:val="118A1D47"/>
    <w:rsid w:val="12164624"/>
    <w:rsid w:val="12869C32"/>
    <w:rsid w:val="132C394E"/>
    <w:rsid w:val="135D6175"/>
    <w:rsid w:val="13687CFD"/>
    <w:rsid w:val="1472D725"/>
    <w:rsid w:val="14C8CC94"/>
    <w:rsid w:val="1586D289"/>
    <w:rsid w:val="17679F2E"/>
    <w:rsid w:val="18FAF8A5"/>
    <w:rsid w:val="19394195"/>
    <w:rsid w:val="19FCACDC"/>
    <w:rsid w:val="1A0F7959"/>
    <w:rsid w:val="1A359C54"/>
    <w:rsid w:val="1A465ADB"/>
    <w:rsid w:val="1A7D8480"/>
    <w:rsid w:val="1AA64499"/>
    <w:rsid w:val="1AD3E4FE"/>
    <w:rsid w:val="1AEEA231"/>
    <w:rsid w:val="1BAE800B"/>
    <w:rsid w:val="1D16F3AA"/>
    <w:rsid w:val="1D533841"/>
    <w:rsid w:val="1DE5760C"/>
    <w:rsid w:val="1E385AE7"/>
    <w:rsid w:val="2085D0FD"/>
    <w:rsid w:val="2111E561"/>
    <w:rsid w:val="2141C97E"/>
    <w:rsid w:val="2174FEB8"/>
    <w:rsid w:val="21C072E0"/>
    <w:rsid w:val="21C3F8E1"/>
    <w:rsid w:val="21D4DDF9"/>
    <w:rsid w:val="22D8B4C9"/>
    <w:rsid w:val="23519F75"/>
    <w:rsid w:val="23F65E35"/>
    <w:rsid w:val="24B680C5"/>
    <w:rsid w:val="24EF82FB"/>
    <w:rsid w:val="2515AB41"/>
    <w:rsid w:val="26DA4C8A"/>
    <w:rsid w:val="27095BAB"/>
    <w:rsid w:val="27508098"/>
    <w:rsid w:val="27C70864"/>
    <w:rsid w:val="27D34372"/>
    <w:rsid w:val="2856827B"/>
    <w:rsid w:val="286698EA"/>
    <w:rsid w:val="28C58887"/>
    <w:rsid w:val="2B860D31"/>
    <w:rsid w:val="2B9B6579"/>
    <w:rsid w:val="2C57B4FE"/>
    <w:rsid w:val="2DE6C53E"/>
    <w:rsid w:val="2DF8998D"/>
    <w:rsid w:val="2DFF8A7C"/>
    <w:rsid w:val="2E7037F5"/>
    <w:rsid w:val="2E804AA3"/>
    <w:rsid w:val="2E82AC4F"/>
    <w:rsid w:val="2EBF583F"/>
    <w:rsid w:val="2EDE4AF2"/>
    <w:rsid w:val="2F381680"/>
    <w:rsid w:val="300E3329"/>
    <w:rsid w:val="30DA2C43"/>
    <w:rsid w:val="30FA5F8D"/>
    <w:rsid w:val="31431FDF"/>
    <w:rsid w:val="31C69558"/>
    <w:rsid w:val="323250E4"/>
    <w:rsid w:val="33EE69F0"/>
    <w:rsid w:val="3483CCFA"/>
    <w:rsid w:val="34CC2430"/>
    <w:rsid w:val="3614E6F9"/>
    <w:rsid w:val="373C7D4C"/>
    <w:rsid w:val="377E3668"/>
    <w:rsid w:val="37A66810"/>
    <w:rsid w:val="37B33458"/>
    <w:rsid w:val="37EBEDCA"/>
    <w:rsid w:val="38A9625D"/>
    <w:rsid w:val="38A97BE2"/>
    <w:rsid w:val="38B85E84"/>
    <w:rsid w:val="394ABE0C"/>
    <w:rsid w:val="39AB1964"/>
    <w:rsid w:val="39B744B0"/>
    <w:rsid w:val="3A43BEC7"/>
    <w:rsid w:val="3ADD284C"/>
    <w:rsid w:val="3BAFC39A"/>
    <w:rsid w:val="3CD47297"/>
    <w:rsid w:val="3DAD8597"/>
    <w:rsid w:val="3DCC31B3"/>
    <w:rsid w:val="3DF9D785"/>
    <w:rsid w:val="3E6F02BF"/>
    <w:rsid w:val="3EB8F892"/>
    <w:rsid w:val="3F6803D7"/>
    <w:rsid w:val="3F6CFDEA"/>
    <w:rsid w:val="3FF99CC1"/>
    <w:rsid w:val="406C3448"/>
    <w:rsid w:val="41286D6F"/>
    <w:rsid w:val="412978E9"/>
    <w:rsid w:val="42F292FD"/>
    <w:rsid w:val="43307C95"/>
    <w:rsid w:val="45761FA4"/>
    <w:rsid w:val="46466B74"/>
    <w:rsid w:val="48204179"/>
    <w:rsid w:val="483126D9"/>
    <w:rsid w:val="4838921E"/>
    <w:rsid w:val="48D5A38B"/>
    <w:rsid w:val="494078C9"/>
    <w:rsid w:val="4973BDAD"/>
    <w:rsid w:val="4A3AAFF4"/>
    <w:rsid w:val="4A4D74B8"/>
    <w:rsid w:val="4B565378"/>
    <w:rsid w:val="4B95A6E7"/>
    <w:rsid w:val="4C059AAB"/>
    <w:rsid w:val="4D29A75A"/>
    <w:rsid w:val="4D466595"/>
    <w:rsid w:val="4E163E83"/>
    <w:rsid w:val="4F65AAC7"/>
    <w:rsid w:val="4F922093"/>
    <w:rsid w:val="5024C04E"/>
    <w:rsid w:val="51E33D90"/>
    <w:rsid w:val="52996C85"/>
    <w:rsid w:val="52EA73E5"/>
    <w:rsid w:val="54520DB6"/>
    <w:rsid w:val="54FD008C"/>
    <w:rsid w:val="557B7C21"/>
    <w:rsid w:val="57082AAF"/>
    <w:rsid w:val="576B3DC4"/>
    <w:rsid w:val="57D451B1"/>
    <w:rsid w:val="57D5921D"/>
    <w:rsid w:val="580BEB2F"/>
    <w:rsid w:val="5A3AE4DB"/>
    <w:rsid w:val="5A416C5F"/>
    <w:rsid w:val="5A95ADF6"/>
    <w:rsid w:val="5ACEC1CF"/>
    <w:rsid w:val="5C26ED05"/>
    <w:rsid w:val="5D592D23"/>
    <w:rsid w:val="5DF05918"/>
    <w:rsid w:val="5E59B987"/>
    <w:rsid w:val="5E6EEF71"/>
    <w:rsid w:val="5F5361C0"/>
    <w:rsid w:val="600A670C"/>
    <w:rsid w:val="602718C6"/>
    <w:rsid w:val="60F072B0"/>
    <w:rsid w:val="61331097"/>
    <w:rsid w:val="61DB4ADD"/>
    <w:rsid w:val="636B00BE"/>
    <w:rsid w:val="64272750"/>
    <w:rsid w:val="6463E958"/>
    <w:rsid w:val="6569F556"/>
    <w:rsid w:val="65D27968"/>
    <w:rsid w:val="66441CB7"/>
    <w:rsid w:val="667FBC90"/>
    <w:rsid w:val="66A457CA"/>
    <w:rsid w:val="66AFA599"/>
    <w:rsid w:val="6709A262"/>
    <w:rsid w:val="671AA155"/>
    <w:rsid w:val="67CE7E01"/>
    <w:rsid w:val="688FF982"/>
    <w:rsid w:val="6909E213"/>
    <w:rsid w:val="69800C73"/>
    <w:rsid w:val="698F272D"/>
    <w:rsid w:val="69DA4899"/>
    <w:rsid w:val="6A327576"/>
    <w:rsid w:val="6A9840E9"/>
    <w:rsid w:val="6B370427"/>
    <w:rsid w:val="6CC3A0DE"/>
    <w:rsid w:val="6CF29611"/>
    <w:rsid w:val="6E2C4F81"/>
    <w:rsid w:val="6E639945"/>
    <w:rsid w:val="6EBACCFB"/>
    <w:rsid w:val="6EE14351"/>
    <w:rsid w:val="6F8972E7"/>
    <w:rsid w:val="6FBFCAEF"/>
    <w:rsid w:val="6FE35796"/>
    <w:rsid w:val="70DDFEC3"/>
    <w:rsid w:val="70EFED19"/>
    <w:rsid w:val="72645A84"/>
    <w:rsid w:val="729AB5EE"/>
    <w:rsid w:val="72DBD53B"/>
    <w:rsid w:val="73A08FE6"/>
    <w:rsid w:val="757BD414"/>
    <w:rsid w:val="76182E2B"/>
    <w:rsid w:val="761DE03C"/>
    <w:rsid w:val="76A736D0"/>
    <w:rsid w:val="76C7A5D5"/>
    <w:rsid w:val="779EFFC0"/>
    <w:rsid w:val="783073F4"/>
    <w:rsid w:val="786EF6B1"/>
    <w:rsid w:val="78955939"/>
    <w:rsid w:val="7907A23A"/>
    <w:rsid w:val="7D084D95"/>
    <w:rsid w:val="7D7BEBA2"/>
    <w:rsid w:val="7EFFD8FC"/>
    <w:rsid w:val="7FB1F42B"/>
    <w:rsid w:val="7FFE9B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162A7"/>
  <w15:chartTrackingRefBased/>
  <w15:docId w15:val="{F0195F8F-5E78-47C5-8821-F683A209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FC"/>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82B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865526"/>
    <w:pPr>
      <w:tabs>
        <w:tab w:val="left" w:pos="660"/>
        <w:tab w:val="left" w:pos="880"/>
        <w:tab w:val="right" w:leader="dot" w:pos="9350"/>
      </w:tabs>
      <w:spacing w:after="0"/>
      <w:ind w:left="220"/>
    </w:pPr>
    <w:rPr>
      <w:rFonts w:ascii="Arial" w:eastAsiaTheme="minorEastAsia" w:hAnsi="Arial" w:cs="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5A74C0"/>
  </w:style>
  <w:style w:type="character" w:customStyle="1" w:styleId="cf01">
    <w:name w:val="cf01"/>
    <w:basedOn w:val="DefaultParagraphFont"/>
    <w:rsid w:val="003263AF"/>
    <w:rPr>
      <w:rFonts w:ascii="Segoe UI" w:hAnsi="Segoe UI" w:cs="Segoe UI" w:hint="default"/>
      <w:sz w:val="18"/>
      <w:szCs w:val="18"/>
    </w:rPr>
  </w:style>
  <w:style w:type="character" w:customStyle="1" w:styleId="Heading4Char">
    <w:name w:val="Heading 4 Char"/>
    <w:basedOn w:val="DefaultParagraphFont"/>
    <w:link w:val="Heading4"/>
    <w:uiPriority w:val="9"/>
    <w:rsid w:val="00B82BF1"/>
    <w:rPr>
      <w:rFonts w:asciiTheme="majorHAnsi" w:eastAsiaTheme="majorEastAsia" w:hAnsiTheme="majorHAnsi" w:cstheme="majorBidi"/>
      <w:i/>
      <w:iCs/>
      <w:color w:val="2F5496" w:themeColor="accent1" w:themeShade="BF"/>
    </w:rPr>
  </w:style>
  <w:style w:type="paragraph" w:styleId="NoSpacing">
    <w:name w:val="No Spacing"/>
    <w:uiPriority w:val="1"/>
    <w:qFormat/>
    <w:rsid w:val="00864661"/>
    <w:pPr>
      <w:spacing w:after="0" w:line="240" w:lineRule="auto"/>
    </w:pPr>
  </w:style>
  <w:style w:type="table" w:customStyle="1" w:styleId="TableGrid1">
    <w:name w:val="Table Grid1"/>
    <w:basedOn w:val="TableNormal"/>
    <w:next w:val="TableGrid"/>
    <w:uiPriority w:val="39"/>
    <w:rsid w:val="006B3D29"/>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D77E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4120697">
      <w:bodyDiv w:val="1"/>
      <w:marLeft w:val="0"/>
      <w:marRight w:val="0"/>
      <w:marTop w:val="0"/>
      <w:marBottom w:val="0"/>
      <w:divBdr>
        <w:top w:val="none" w:sz="0" w:space="0" w:color="auto"/>
        <w:left w:val="none" w:sz="0" w:space="0" w:color="auto"/>
        <w:bottom w:val="none" w:sz="0" w:space="0" w:color="auto"/>
        <w:right w:val="none" w:sz="0" w:space="0" w:color="auto"/>
      </w:divBdr>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6609990">
      <w:bodyDiv w:val="1"/>
      <w:marLeft w:val="0"/>
      <w:marRight w:val="0"/>
      <w:marTop w:val="0"/>
      <w:marBottom w:val="0"/>
      <w:divBdr>
        <w:top w:val="none" w:sz="0" w:space="0" w:color="auto"/>
        <w:left w:val="none" w:sz="0" w:space="0" w:color="auto"/>
        <w:bottom w:val="none" w:sz="0" w:space="0" w:color="auto"/>
        <w:right w:val="none" w:sz="0" w:space="0" w:color="auto"/>
      </w:divBdr>
    </w:div>
    <w:div w:id="1163470579">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357068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492090752">
      <w:bodyDiv w:val="1"/>
      <w:marLeft w:val="0"/>
      <w:marRight w:val="0"/>
      <w:marTop w:val="0"/>
      <w:marBottom w:val="0"/>
      <w:divBdr>
        <w:top w:val="none" w:sz="0" w:space="0" w:color="auto"/>
        <w:left w:val="none" w:sz="0" w:space="0" w:color="auto"/>
        <w:bottom w:val="none" w:sz="0" w:space="0" w:color="auto"/>
        <w:right w:val="none" w:sz="0" w:space="0" w:color="auto"/>
      </w:divBdr>
    </w:div>
    <w:div w:id="1612545501">
      <w:bodyDiv w:val="1"/>
      <w:marLeft w:val="0"/>
      <w:marRight w:val="0"/>
      <w:marTop w:val="0"/>
      <w:marBottom w:val="0"/>
      <w:divBdr>
        <w:top w:val="none" w:sz="0" w:space="0" w:color="auto"/>
        <w:left w:val="none" w:sz="0" w:space="0" w:color="auto"/>
        <w:bottom w:val="none" w:sz="0" w:space="0" w:color="auto"/>
        <w:right w:val="none" w:sz="0" w:space="0" w:color="auto"/>
      </w:divBdr>
    </w:div>
    <w:div w:id="1708947525">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58C43-F07D-4B1B-9324-8B55D5EFC971}">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2.xml><?xml version="1.0" encoding="utf-8"?>
<ds:datastoreItem xmlns:ds="http://schemas.openxmlformats.org/officeDocument/2006/customXml" ds:itemID="{62E6795D-29F4-404F-8C02-308F63586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F7C46043-710E-47DE-A7A4-E4B4B3F67886}">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5837</Words>
  <Characters>33276</Characters>
  <Application>Microsoft Office Word</Application>
  <DocSecurity>0</DocSecurity>
  <Lines>277</Lines>
  <Paragraphs>78</Paragraphs>
  <ScaleCrop>false</ScaleCrop>
  <Company/>
  <LinksUpToDate>false</LinksUpToDate>
  <CharactersWithSpaces>39035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dc:description/>
  <cp:lastModifiedBy>Hanh Nguyen</cp:lastModifiedBy>
  <cp:revision>6</cp:revision>
  <cp:lastPrinted>2026-06-30T23:03:00Z</cp:lastPrinted>
  <dcterms:created xsi:type="dcterms:W3CDTF">2026-08-11T16:36:00Z</dcterms:created>
  <dcterms:modified xsi:type="dcterms:W3CDTF">2026-08-20T09:08:00Z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210b38a9,6394e689,52f8a729,2e8224e3,6c751b26,5864292f</vt:lpwstr>
  </property>
  <property fmtid="{D5CDD505-2E9C-101B-9397-08002B2CF9AE}" pid="3" name="ClassificationContentMarkingFooterFontProps">
    <vt:lpwstr>#000000,10,Calibri</vt:lpwstr>
  </property>
  <property fmtid="{D5CDD505-2E9C-101B-9397-08002B2CF9AE}" pid="4" name="ClassificationContentMarkingFooterText">
    <vt:lpwstr>Internal</vt:lpwstr>
  </property>
  <property fmtid="{D5CDD505-2E9C-101B-9397-08002B2CF9AE}" pid="5" name="MSIP_Label_2e952e98-911c-4aff-840a-f71bc6baaf7f_Enabled">
    <vt:lpwstr>true</vt:lpwstr>
  </property>
  <property fmtid="{D5CDD505-2E9C-101B-9397-08002B2CF9AE}" pid="6" name="MSIP_Label_2e952e98-911c-4aff-840a-f71bc6baaf7f_SetDate">
    <vt:lpwstr>2024-10-31T17:26:32Z</vt:lpwstr>
  </property>
  <property fmtid="{D5CDD505-2E9C-101B-9397-08002B2CF9AE}" pid="7" name="MSIP_Label_2e952e98-911c-4aff-840a-f71bc6baaf7f_Method">
    <vt:lpwstr>Standard</vt:lpwstr>
  </property>
  <property fmtid="{D5CDD505-2E9C-101B-9397-08002B2CF9AE}" pid="8" name="MSIP_Label_2e952e98-911c-4aff-840a-f71bc6baaf7f_Name">
    <vt:lpwstr>2e952e98-911c-4aff-840a-f71bc6baaf7f</vt:lpwstr>
  </property>
  <property fmtid="{D5CDD505-2E9C-101B-9397-08002B2CF9AE}" pid="9" name="MSIP_Label_2e952e98-911c-4aff-840a-f71bc6baaf7f_SiteId">
    <vt:lpwstr>e00ddcdf-1e0f-4be5-a37a-894a4731986a</vt:lpwstr>
  </property>
  <property fmtid="{D5CDD505-2E9C-101B-9397-08002B2CF9AE}" pid="10" name="MSIP_Label_2e952e98-911c-4aff-840a-f71bc6baaf7f_ActionId">
    <vt:lpwstr>4639a6f5-2f9d-40be-bea4-23fb09f506f0</vt:lpwstr>
  </property>
  <property fmtid="{D5CDD505-2E9C-101B-9397-08002B2CF9AE}" pid="11" name="MSIP_Label_2e952e98-911c-4aff-840a-f71bc6baaf7f_ContentBits">
    <vt:lpwstr>2</vt:lpwstr>
  </property>
  <property fmtid="{D5CDD505-2E9C-101B-9397-08002B2CF9AE}" pid="12" name="MSIP_Label_ea60d57e-af5b-4752-ac57-3e4f28ca11dc_ContentBits">
    <vt:lpwstr>0</vt:lpwstr>
  </property>
  <property fmtid="{D5CDD505-2E9C-101B-9397-08002B2CF9AE}" pid="13" name="MSIP_Label_ea60d57e-af5b-4752-ac57-3e4f28ca11dc_Enabled">
    <vt:lpwstr>true</vt:lpwstr>
  </property>
  <property fmtid="{D5CDD505-2E9C-101B-9397-08002B2CF9AE}" pid="14" name="MSIP_Label_ea60d57e-af5b-4752-ac57-3e4f28ca11dc_Name">
    <vt:lpwstr>ea60d57e-af5b-4752-ac57-3e4f28ca11dc</vt:lpwstr>
  </property>
  <property fmtid="{D5CDD505-2E9C-101B-9397-08002B2CF9AE}" pid="15" name="MediaServiceImageTags">
    <vt:lpwstr/>
  </property>
  <property fmtid="{D5CDD505-2E9C-101B-9397-08002B2CF9AE}" pid="16" name="MSIP_Label_ea60d57e-af5b-4752-ac57-3e4f28ca11dc_SetDate">
    <vt:lpwstr>2024-05-22T09:26:23Z</vt:lpwstr>
  </property>
  <property fmtid="{D5CDD505-2E9C-101B-9397-08002B2CF9AE}" pid="17" name="ContentTypeId">
    <vt:lpwstr>0x010100E4D23B7832CBAF4ABDEB967D420D9644</vt:lpwstr>
  </property>
  <property fmtid="{D5CDD505-2E9C-101B-9397-08002B2CF9AE}" pid="18" name="MSIP_Label_ea60d57e-af5b-4752-ac57-3e4f28ca11dc_ActionId">
    <vt:lpwstr>af1336f6-2736-43b1-9ff7-bcc77ad2cbbc</vt:lpwstr>
  </property>
  <property fmtid="{D5CDD505-2E9C-101B-9397-08002B2CF9AE}" pid="19" name="43b072f0-0f82-4aac-be1e-8abeffc32f66">
    <vt:bool>false</vt:bool>
  </property>
  <property fmtid="{D5CDD505-2E9C-101B-9397-08002B2CF9AE}" pid="20" name="MSIP_Label_ea60d57e-af5b-4752-ac57-3e4f28ca11dc_SiteId">
    <vt:lpwstr>36da45f1-dd2c-4d1f-af13-5abe46b99921</vt:lpwstr>
  </property>
  <property fmtid="{D5CDD505-2E9C-101B-9397-08002B2CF9AE}" pid="21" name="MSIP_Label_ea60d57e-af5b-4752-ac57-3e4f28ca11dc_Method">
    <vt:lpwstr>Standard</vt:lpwstr>
  </property>
  <property fmtid="{D5CDD505-2E9C-101B-9397-08002B2CF9AE}" pid="22" name="Order">
    <vt:r8>680300</vt:r8>
  </property>
  <property fmtid="{D5CDD505-2E9C-101B-9397-08002B2CF9AE}" pid="23" name="xd_Signature">
    <vt:bool>false</vt:bool>
  </property>
  <property fmtid="{D5CDD505-2E9C-101B-9397-08002B2CF9AE}" pid="24" name="xd_ProgID">
    <vt:lpwstr/>
  </property>
  <property fmtid="{D5CDD505-2E9C-101B-9397-08002B2CF9AE}" pid="25" name="ComplianceAssetId">
    <vt:lpwstr/>
  </property>
  <property fmtid="{D5CDD505-2E9C-101B-9397-08002B2CF9AE}" pid="26" name="TemplateUrl">
    <vt:lpwstr/>
  </property>
  <property fmtid="{D5CDD505-2E9C-101B-9397-08002B2CF9AE}" pid="27" name="_ExtendedDescription">
    <vt:lpwstr/>
  </property>
  <property fmtid="{D5CDD505-2E9C-101B-9397-08002B2CF9AE}" pid="28" name="TriggerFlowInfo">
    <vt:lpwstr/>
  </property>
</Properties>
</file>