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DB3" w:rsidRPr="007D6DB3" w:rsidRDefault="007D6DB3" w:rsidP="007D6DB3">
      <w:pPr>
        <w:spacing w:after="75" w:line="240" w:lineRule="auto"/>
        <w:ind w:left="360"/>
        <w:textAlignment w:val="baseline"/>
        <w:rPr>
          <w:rFonts w:ascii="inherit" w:eastAsia="Times New Roman" w:hAnsi="inherit" w:cs="Arial"/>
          <w:color w:val="404040"/>
          <w:sz w:val="24"/>
          <w:szCs w:val="24"/>
          <w:lang w:eastAsia="de-DE"/>
        </w:rPr>
      </w:pPr>
      <w:r w:rsidRPr="007D6DB3">
        <w:rPr>
          <w:rFonts w:ascii="inherit" w:eastAsia="Times New Roman" w:hAnsi="inherit" w:cs="Arial"/>
          <w:color w:val="404040"/>
          <w:sz w:val="24"/>
          <w:szCs w:val="24"/>
          <w:lang w:eastAsia="de-DE"/>
        </w:rPr>
        <w:t xml:space="preserve">100 g/m² </w:t>
      </w:r>
    </w:p>
    <w:p w:rsidR="007D6DB3" w:rsidRDefault="007D6DB3" w:rsidP="007D6DB3">
      <w:pPr>
        <w:spacing w:after="75" w:line="240" w:lineRule="auto"/>
        <w:ind w:left="360"/>
        <w:textAlignment w:val="baseline"/>
        <w:rPr>
          <w:rFonts w:ascii="inherit" w:eastAsia="Times New Roman" w:hAnsi="inherit" w:cs="Arial"/>
          <w:color w:val="404040"/>
          <w:sz w:val="24"/>
          <w:szCs w:val="24"/>
          <w:lang w:eastAsia="de-DE"/>
        </w:rPr>
      </w:pPr>
      <w:r w:rsidRPr="007D6DB3">
        <w:rPr>
          <w:rFonts w:ascii="inherit" w:eastAsia="Times New Roman" w:hAnsi="inherit" w:cs="Arial"/>
          <w:color w:val="404040"/>
          <w:sz w:val="24"/>
          <w:szCs w:val="24"/>
          <w:lang w:eastAsia="de-DE"/>
        </w:rPr>
        <w:t xml:space="preserve">115 g/m² </w:t>
      </w:r>
    </w:p>
    <w:p w:rsidR="007D6DB3" w:rsidRDefault="007D6DB3" w:rsidP="007D6DB3">
      <w:pPr>
        <w:spacing w:after="75" w:line="240" w:lineRule="auto"/>
        <w:ind w:left="360"/>
        <w:textAlignment w:val="baseline"/>
        <w:rPr>
          <w:rFonts w:ascii="inherit" w:eastAsia="Times New Roman" w:hAnsi="inherit" w:cs="Arial"/>
          <w:color w:val="404040"/>
          <w:sz w:val="24"/>
          <w:szCs w:val="24"/>
          <w:lang w:eastAsia="de-DE"/>
        </w:rPr>
      </w:pPr>
      <w:r w:rsidRPr="007D6DB3">
        <w:rPr>
          <w:rFonts w:ascii="inherit" w:eastAsia="Times New Roman" w:hAnsi="inherit" w:cs="Arial"/>
          <w:color w:val="404040"/>
          <w:sz w:val="24"/>
          <w:szCs w:val="24"/>
          <w:lang w:eastAsia="de-DE"/>
        </w:rPr>
        <w:t xml:space="preserve">135 g/m² </w:t>
      </w:r>
    </w:p>
    <w:p w:rsidR="007D6DB3" w:rsidRPr="007D6DB3" w:rsidRDefault="007D6DB3" w:rsidP="007D6DB3">
      <w:pPr>
        <w:spacing w:after="75" w:line="240" w:lineRule="auto"/>
        <w:ind w:left="360"/>
        <w:textAlignment w:val="baseline"/>
        <w:rPr>
          <w:rFonts w:ascii="inherit" w:eastAsia="Times New Roman" w:hAnsi="inherit" w:cs="Arial"/>
          <w:color w:val="404040"/>
          <w:sz w:val="24"/>
          <w:szCs w:val="24"/>
          <w:lang w:eastAsia="de-DE"/>
        </w:rPr>
      </w:pPr>
      <w:r w:rsidRPr="007D6DB3">
        <w:rPr>
          <w:rFonts w:ascii="inherit" w:eastAsia="Times New Roman" w:hAnsi="inherit" w:cs="Arial"/>
          <w:color w:val="404040"/>
          <w:sz w:val="24"/>
          <w:szCs w:val="24"/>
          <w:lang w:eastAsia="de-DE"/>
        </w:rPr>
        <w:t xml:space="preserve">160 g/m² </w:t>
      </w:r>
    </w:p>
    <w:p w:rsidR="00327172" w:rsidRDefault="00E378C4" w:rsidP="007D6DB3"/>
    <w:p w:rsidR="00F7243F" w:rsidRDefault="00F7243F" w:rsidP="007D6DB3"/>
    <w:p w:rsidR="00F7243F" w:rsidRDefault="00E378C4" w:rsidP="007D6DB3">
      <w:hyperlink r:id="rId5" w:history="1">
        <w:r w:rsidR="00F7243F" w:rsidRPr="00AE6A11">
          <w:rPr>
            <w:rStyle w:val="Hyperlink"/>
          </w:rPr>
          <w:t>https://www.pexels.com/photo/gray-newspaper-920115/</w:t>
        </w:r>
      </w:hyperlink>
    </w:p>
    <w:p w:rsidR="00F7243F" w:rsidRDefault="00E378C4" w:rsidP="007D6DB3">
      <w:hyperlink r:id="rId6" w:history="1">
        <w:r w:rsidR="00D45D3C" w:rsidRPr="00AE6A11">
          <w:rPr>
            <w:rStyle w:val="Hyperlink"/>
          </w:rPr>
          <w:t>https://www.pexels.com/photo/girl-reading-a-newspaper-6214/</w:t>
        </w:r>
      </w:hyperlink>
    </w:p>
    <w:p w:rsidR="00D45D3C" w:rsidRDefault="00E378C4" w:rsidP="007D6DB3">
      <w:hyperlink r:id="rId7" w:history="1">
        <w:r w:rsidR="00D45D3C" w:rsidRPr="00AE6A11">
          <w:rPr>
            <w:rStyle w:val="Hyperlink"/>
          </w:rPr>
          <w:t>https://www.pexels.com/photo/architecture-art-business-creativity-191429/</w:t>
        </w:r>
      </w:hyperlink>
    </w:p>
    <w:p w:rsidR="00D45D3C" w:rsidRDefault="00E378C4" w:rsidP="007D6DB3">
      <w:hyperlink r:id="rId8" w:history="1">
        <w:r w:rsidR="00D45D3C" w:rsidRPr="00AE6A11">
          <w:rPr>
            <w:rStyle w:val="Hyperlink"/>
          </w:rPr>
          <w:t>https://www.pexels.com/photo/white-soft-tube-bottles-1327719/</w:t>
        </w:r>
      </w:hyperlink>
    </w:p>
    <w:p w:rsidR="00D45D3C" w:rsidRDefault="00D45D3C" w:rsidP="007D6DB3"/>
    <w:p w:rsidR="00C44B96" w:rsidRDefault="00E378C4" w:rsidP="007D6DB3">
      <w:hyperlink r:id="rId9" w:history="1">
        <w:r w:rsidR="00C44B96" w:rsidRPr="00743874">
          <w:rPr>
            <w:rStyle w:val="Hyperlink"/>
          </w:rPr>
          <w:t>https://www.druckerei-salzburg.at/broschueren-magazine/broschuren.html</w:t>
        </w:r>
      </w:hyperlink>
    </w:p>
    <w:p w:rsidR="00C44B96" w:rsidRDefault="00C44B96" w:rsidP="007D6DB3"/>
    <w:p w:rsidR="00E378C4" w:rsidRDefault="00E378C4" w:rsidP="007D6DB3">
      <w:r>
        <w:t>komplementätfarben rechner für vermeidung von augenkrebs</w:t>
      </w:r>
      <w:bookmarkStart w:id="0" w:name="_GoBack"/>
      <w:bookmarkEnd w:id="0"/>
    </w:p>
    <w:sectPr w:rsidR="00E378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42850"/>
    <w:multiLevelType w:val="multilevel"/>
    <w:tmpl w:val="823C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C2088D"/>
    <w:multiLevelType w:val="hybridMultilevel"/>
    <w:tmpl w:val="7D6AB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B3"/>
    <w:rsid w:val="00381F5C"/>
    <w:rsid w:val="007D6DB3"/>
    <w:rsid w:val="00AB69EB"/>
    <w:rsid w:val="00C44B96"/>
    <w:rsid w:val="00D45D3C"/>
    <w:rsid w:val="00E378C4"/>
    <w:rsid w:val="00F7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22A05"/>
  <w15:chartTrackingRefBased/>
  <w15:docId w15:val="{72A27BC6-26A0-49D7-A5B1-ACD8B446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6DB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7243F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F72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white-soft-tube-bottles-132771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architecture-art-business-creativity-19142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xels.com/photo/girl-reading-a-newspaper-621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exels.com/photo/gray-newspaper-92011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ruckerei-salzburg.at/broschueren-magazine/broschuren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Wejwoda</dc:creator>
  <cp:keywords/>
  <dc:description/>
  <cp:lastModifiedBy>wifi</cp:lastModifiedBy>
  <cp:revision>3</cp:revision>
  <dcterms:created xsi:type="dcterms:W3CDTF">2019-02-06T16:58:00Z</dcterms:created>
  <dcterms:modified xsi:type="dcterms:W3CDTF">2019-02-08T17:02:00Z</dcterms:modified>
</cp:coreProperties>
</file>