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center"/>
        <w:rPr>
          <w:rFonts w:ascii="Tw Cen MT Condensed" w:hAnsi="Tw Cen MT Condensed"/>
          <w:b/>
          <w:sz w:val="144"/>
          <w:szCs w:val="24"/>
        </w:rPr>
      </w:pPr>
      <w:proofErr w:type="spellStart"/>
      <w:proofErr w:type="gramStart"/>
      <w:r w:rsidRPr="00176CCC">
        <w:rPr>
          <w:rFonts w:ascii="Tw Cen MT Condensed" w:hAnsi="Tw Cen MT Condensed"/>
          <w:b/>
          <w:sz w:val="144"/>
          <w:szCs w:val="24"/>
        </w:rPr>
        <w:t>myTaxiService</w:t>
      </w:r>
      <w:proofErr w:type="spellEnd"/>
      <w:proofErr w:type="gramEnd"/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Cs w:val="24"/>
        </w:rPr>
      </w:pPr>
    </w:p>
    <w:p w:rsidR="00E52543" w:rsidRPr="001B0F13" w:rsidRDefault="00E52543" w:rsidP="00E52543">
      <w:pPr>
        <w:spacing w:line="240" w:lineRule="auto"/>
        <w:jc w:val="right"/>
        <w:rPr>
          <w:rFonts w:asciiTheme="minorHAnsi" w:hAnsiTheme="minorHAnsi"/>
          <w:sz w:val="72"/>
          <w:szCs w:val="72"/>
        </w:rPr>
      </w:pPr>
      <w:bookmarkStart w:id="0" w:name="_GoBack"/>
      <w:r w:rsidRPr="001B0F13">
        <w:rPr>
          <w:rFonts w:asciiTheme="minorHAnsi" w:hAnsiTheme="minorHAnsi"/>
          <w:sz w:val="72"/>
          <w:szCs w:val="72"/>
        </w:rPr>
        <w:t>Requirement Analysis and Specification Document</w:t>
      </w:r>
    </w:p>
    <w:bookmarkEnd w:id="0"/>
    <w:p w:rsidR="00E52543" w:rsidRPr="00176CCC" w:rsidRDefault="00E52543" w:rsidP="00E52543">
      <w:pPr>
        <w:spacing w:line="240" w:lineRule="auto"/>
        <w:jc w:val="right"/>
        <w:rPr>
          <w:rFonts w:asciiTheme="majorHAnsi" w:hAnsiTheme="majorHAnsi"/>
          <w:sz w:val="72"/>
          <w:szCs w:val="72"/>
        </w:rPr>
      </w:pPr>
    </w:p>
    <w:p w:rsidR="00E52543" w:rsidRPr="001B0F13" w:rsidRDefault="00E52543" w:rsidP="00E52543">
      <w:pPr>
        <w:spacing w:line="240" w:lineRule="auto"/>
        <w:jc w:val="right"/>
        <w:rPr>
          <w:rFonts w:asciiTheme="majorHAnsi" w:hAnsiTheme="majorHAnsi"/>
          <w:sz w:val="44"/>
          <w:szCs w:val="72"/>
        </w:rPr>
      </w:pPr>
      <w:r w:rsidRPr="001B0F13">
        <w:rPr>
          <w:rFonts w:asciiTheme="majorHAnsi" w:hAnsiTheme="majorHAnsi"/>
          <w:sz w:val="44"/>
          <w:szCs w:val="72"/>
        </w:rPr>
        <w:t>Christian Zichichi</w:t>
      </w:r>
    </w:p>
    <w:p w:rsidR="00E52543" w:rsidRPr="001B0F13" w:rsidRDefault="00E52543" w:rsidP="00E52543">
      <w:pPr>
        <w:spacing w:line="240" w:lineRule="auto"/>
        <w:jc w:val="right"/>
        <w:rPr>
          <w:rFonts w:asciiTheme="majorHAnsi" w:hAnsiTheme="majorHAnsi"/>
          <w:i/>
          <w:sz w:val="20"/>
          <w:szCs w:val="32"/>
        </w:rPr>
      </w:pPr>
      <w:r w:rsidRPr="001B0F13">
        <w:rPr>
          <w:rFonts w:asciiTheme="majorHAnsi" w:hAnsiTheme="majorHAnsi"/>
          <w:sz w:val="44"/>
          <w:szCs w:val="72"/>
        </w:rPr>
        <w:t xml:space="preserve">Luigi </w:t>
      </w:r>
      <w:proofErr w:type="spellStart"/>
      <w:r w:rsidRPr="001B0F13">
        <w:rPr>
          <w:rFonts w:asciiTheme="majorHAnsi" w:hAnsiTheme="majorHAnsi"/>
          <w:sz w:val="44"/>
          <w:szCs w:val="72"/>
        </w:rPr>
        <w:t>Marrocco</w:t>
      </w:r>
      <w:proofErr w:type="spellEnd"/>
    </w:p>
    <w:p w:rsidR="004802B5" w:rsidRPr="00176CCC" w:rsidRDefault="004802B5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pStyle w:val="TOCEntry"/>
        <w:spacing w:line="240" w:lineRule="auto"/>
        <w:rPr>
          <w:rFonts w:asciiTheme="majorHAnsi" w:hAnsiTheme="majorHAnsi"/>
        </w:rPr>
      </w:pPr>
      <w:r w:rsidRPr="00176CCC">
        <w:rPr>
          <w:rFonts w:asciiTheme="majorHAnsi" w:hAnsiTheme="majorHAnsi"/>
        </w:rPr>
        <w:t>Table of Contents</w:t>
      </w:r>
    </w:p>
    <w:p w:rsidR="004C69B9" w:rsidRPr="00176CCC" w:rsidRDefault="00E52543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TOC \o "1-3" \t "TOCentry,1" </w:instrText>
      </w:r>
      <w:r w:rsidRPr="00176CCC">
        <w:rPr>
          <w:rFonts w:asciiTheme="majorHAnsi" w:hAnsiTheme="majorHAnsi"/>
        </w:rPr>
        <w:fldChar w:fldCharType="separate"/>
      </w:r>
      <w:r w:rsidR="004C69B9" w:rsidRPr="00176CCC">
        <w:rPr>
          <w:rFonts w:asciiTheme="majorHAnsi" w:hAnsiTheme="majorHAnsi"/>
        </w:rPr>
        <w:t>1.</w:t>
      </w:r>
      <w:r w:rsidR="004C69B9"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="004C69B9" w:rsidRPr="00176CCC">
        <w:rPr>
          <w:rFonts w:asciiTheme="majorHAnsi" w:hAnsiTheme="majorHAnsi"/>
        </w:rPr>
        <w:t>Introduction</w:t>
      </w:r>
      <w:r w:rsidR="004C69B9" w:rsidRPr="00176CCC">
        <w:rPr>
          <w:rFonts w:asciiTheme="majorHAnsi" w:hAnsiTheme="majorHAnsi"/>
        </w:rPr>
        <w:tab/>
      </w:r>
      <w:r w:rsidR="004C69B9" w:rsidRPr="00176CCC">
        <w:rPr>
          <w:rFonts w:asciiTheme="majorHAnsi" w:hAnsiTheme="majorHAnsi"/>
        </w:rPr>
        <w:fldChar w:fldCharType="begin"/>
      </w:r>
      <w:r w:rsidR="004C69B9" w:rsidRPr="00176CCC">
        <w:rPr>
          <w:rFonts w:asciiTheme="majorHAnsi" w:hAnsiTheme="majorHAnsi"/>
        </w:rPr>
        <w:instrText xml:space="preserve"> PAGEREF _Toc432777705 \h </w:instrText>
      </w:r>
      <w:r w:rsidR="004C69B9" w:rsidRPr="00176CCC">
        <w:rPr>
          <w:rFonts w:asciiTheme="majorHAnsi" w:hAnsiTheme="majorHAnsi"/>
        </w:rPr>
      </w:r>
      <w:r w:rsidR="004C69B9" w:rsidRPr="00176CCC">
        <w:rPr>
          <w:rFonts w:asciiTheme="majorHAnsi" w:hAnsiTheme="majorHAnsi"/>
        </w:rPr>
        <w:fldChar w:fldCharType="separate"/>
      </w:r>
      <w:r w:rsidR="004C69B9" w:rsidRPr="00176CCC">
        <w:rPr>
          <w:rFonts w:asciiTheme="majorHAnsi" w:hAnsiTheme="majorHAnsi"/>
        </w:rPr>
        <w:t>3</w:t>
      </w:r>
      <w:r w:rsidR="004C69B9"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1.1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Description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_Toc432777706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1.2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Goals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_Toc432777707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1.3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Domain Properties / Assumptions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_Toc432777708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1.4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Glossary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_Toc432777709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1.5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Proposed System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_Toc432777710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1.6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Stakeholders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_Toc432777711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2.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Actors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_Toc432777712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3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3.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Requirements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_Toc432777713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3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3.1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Goals Requirements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_Toc432777714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3.2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Functional Requirements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_Toc432777715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3.3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Non Functional Requirements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_Toc432777716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3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4.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Specifications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_Toc432777717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3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5.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Scenarios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_Toc432777718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4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6.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UML Models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_Toc432777719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4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6.1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Use Case Diagram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_Toc432777720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4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6.2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Use Case Description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_Toc432777721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4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6.3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Sequence Diagrams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_Toc432777722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4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6.4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StateChart Diagrams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_Toc432777723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4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6.5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Class Diagram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_Toc432777724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4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7.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Alloy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_Toc432777725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5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7.1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Modeling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_Toc432777726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5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7.2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Alloy Analyzer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_Toc432777727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5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2"/>
        <w:tabs>
          <w:tab w:val="left" w:pos="880"/>
        </w:tabs>
        <w:rPr>
          <w:rFonts w:asciiTheme="majorHAnsi" w:eastAsiaTheme="minorEastAsia" w:hAnsiTheme="majorHAnsi" w:cstheme="minorBidi"/>
          <w:noProof/>
          <w:szCs w:val="22"/>
          <w:lang w:val="en-GB" w:eastAsia="en-GB"/>
        </w:rPr>
      </w:pPr>
      <w:r w:rsidRPr="00176CCC">
        <w:rPr>
          <w:rFonts w:asciiTheme="majorHAnsi" w:hAnsiTheme="majorHAnsi"/>
          <w:noProof/>
        </w:rPr>
        <w:t>7.3</w:t>
      </w:r>
      <w:r w:rsidRPr="00176CCC">
        <w:rPr>
          <w:rFonts w:asciiTheme="majorHAnsi" w:eastAsiaTheme="minorEastAsia" w:hAnsiTheme="majorHAnsi" w:cstheme="minorBidi"/>
          <w:noProof/>
          <w:szCs w:val="22"/>
          <w:lang w:val="en-GB" w:eastAsia="en-GB"/>
        </w:rPr>
        <w:tab/>
      </w:r>
      <w:r w:rsidRPr="00176CCC">
        <w:rPr>
          <w:rFonts w:asciiTheme="majorHAnsi" w:hAnsiTheme="majorHAnsi"/>
          <w:noProof/>
        </w:rPr>
        <w:t>Worlds Generated</w:t>
      </w:r>
      <w:r w:rsidRPr="00176CCC">
        <w:rPr>
          <w:rFonts w:asciiTheme="majorHAnsi" w:hAnsiTheme="majorHAnsi"/>
          <w:noProof/>
        </w:rPr>
        <w:tab/>
      </w:r>
      <w:r w:rsidRPr="00176CCC">
        <w:rPr>
          <w:rFonts w:asciiTheme="majorHAnsi" w:hAnsiTheme="majorHAnsi"/>
          <w:noProof/>
        </w:rPr>
        <w:fldChar w:fldCharType="begin"/>
      </w:r>
      <w:r w:rsidRPr="00176CCC">
        <w:rPr>
          <w:rFonts w:asciiTheme="majorHAnsi" w:hAnsiTheme="majorHAnsi"/>
          <w:noProof/>
        </w:rPr>
        <w:instrText xml:space="preserve"> PAGEREF _Toc432777728 \h </w:instrText>
      </w:r>
      <w:r w:rsidRPr="00176CCC">
        <w:rPr>
          <w:rFonts w:asciiTheme="majorHAnsi" w:hAnsiTheme="majorHAnsi"/>
          <w:noProof/>
        </w:rPr>
      </w:r>
      <w:r w:rsidRPr="00176CCC">
        <w:rPr>
          <w:rFonts w:asciiTheme="majorHAnsi" w:hAnsiTheme="majorHAnsi"/>
          <w:noProof/>
        </w:rPr>
        <w:fldChar w:fldCharType="separate"/>
      </w:r>
      <w:r w:rsidRPr="00176CCC">
        <w:rPr>
          <w:rFonts w:asciiTheme="majorHAnsi" w:hAnsiTheme="majorHAnsi"/>
          <w:noProof/>
        </w:rPr>
        <w:t>5</w:t>
      </w:r>
      <w:r w:rsidRPr="00176CCC">
        <w:rPr>
          <w:rFonts w:asciiTheme="majorHAnsi" w:hAnsiTheme="majorHAnsi"/>
          <w:noProof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8.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Used Tools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_Toc432777729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5</w:t>
      </w:r>
      <w:r w:rsidRPr="00176CCC">
        <w:rPr>
          <w:rFonts w:asciiTheme="majorHAnsi" w:hAnsiTheme="majorHAnsi"/>
        </w:rPr>
        <w:fldChar w:fldCharType="end"/>
      </w:r>
    </w:p>
    <w:p w:rsidR="004C69B9" w:rsidRPr="00176CCC" w:rsidRDefault="004C69B9">
      <w:pPr>
        <w:pStyle w:val="TOC1"/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</w:pPr>
      <w:r w:rsidRPr="00176CCC">
        <w:rPr>
          <w:rFonts w:asciiTheme="majorHAnsi" w:hAnsiTheme="majorHAnsi"/>
        </w:rPr>
        <w:t>9.</w:t>
      </w:r>
      <w:r w:rsidRPr="00176CCC">
        <w:rPr>
          <w:rFonts w:asciiTheme="majorHAnsi" w:eastAsiaTheme="minorEastAsia" w:hAnsiTheme="majorHAnsi" w:cstheme="minorBidi"/>
          <w:b w:val="0"/>
          <w:sz w:val="22"/>
          <w:szCs w:val="22"/>
          <w:lang w:val="en-GB" w:eastAsia="en-GB"/>
        </w:rPr>
        <w:tab/>
      </w:r>
      <w:r w:rsidRPr="00176CCC">
        <w:rPr>
          <w:rFonts w:asciiTheme="majorHAnsi" w:hAnsiTheme="majorHAnsi"/>
        </w:rPr>
        <w:t>Hours of Work</w:t>
      </w:r>
      <w:r w:rsidRPr="00176CCC">
        <w:rPr>
          <w:rFonts w:asciiTheme="majorHAnsi" w:hAnsiTheme="majorHAnsi"/>
        </w:rPr>
        <w:tab/>
      </w:r>
      <w:r w:rsidRPr="00176CCC">
        <w:rPr>
          <w:rFonts w:asciiTheme="majorHAnsi" w:hAnsiTheme="majorHAnsi"/>
        </w:rPr>
        <w:fldChar w:fldCharType="begin"/>
      </w:r>
      <w:r w:rsidRPr="00176CCC">
        <w:rPr>
          <w:rFonts w:asciiTheme="majorHAnsi" w:hAnsiTheme="majorHAnsi"/>
        </w:rPr>
        <w:instrText xml:space="preserve"> PAGEREF _Toc432777730 \h </w:instrText>
      </w:r>
      <w:r w:rsidRPr="00176CCC">
        <w:rPr>
          <w:rFonts w:asciiTheme="majorHAnsi" w:hAnsiTheme="majorHAnsi"/>
        </w:rPr>
      </w:r>
      <w:r w:rsidRPr="00176CCC">
        <w:rPr>
          <w:rFonts w:asciiTheme="majorHAnsi" w:hAnsiTheme="majorHAnsi"/>
        </w:rPr>
        <w:fldChar w:fldCharType="separate"/>
      </w:r>
      <w:r w:rsidRPr="00176CCC">
        <w:rPr>
          <w:rFonts w:asciiTheme="majorHAnsi" w:hAnsiTheme="majorHAnsi"/>
        </w:rPr>
        <w:t>5</w:t>
      </w:r>
      <w:r w:rsidRPr="00176CCC">
        <w:rPr>
          <w:rFonts w:asciiTheme="majorHAnsi" w:hAnsiTheme="majorHAnsi"/>
        </w:rPr>
        <w:fldChar w:fldCharType="end"/>
      </w:r>
    </w:p>
    <w:p w:rsidR="00E52543" w:rsidRPr="00176CCC" w:rsidRDefault="00E52543" w:rsidP="00E52543">
      <w:pPr>
        <w:rPr>
          <w:rFonts w:asciiTheme="majorHAnsi" w:hAnsiTheme="majorHAnsi"/>
        </w:rPr>
      </w:pPr>
      <w:r w:rsidRPr="00176CCC">
        <w:rPr>
          <w:rFonts w:asciiTheme="majorHAnsi" w:hAnsiTheme="majorHAnsi"/>
          <w:noProof/>
        </w:rPr>
        <w:fldChar w:fldCharType="end"/>
      </w: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p w:rsidR="00E52543" w:rsidRPr="00176CCC" w:rsidRDefault="005E4915" w:rsidP="00E52543">
      <w:pPr>
        <w:pStyle w:val="Heading1"/>
        <w:spacing w:line="240" w:lineRule="auto"/>
        <w:rPr>
          <w:rFonts w:asciiTheme="majorHAnsi" w:hAnsiTheme="majorHAnsi"/>
        </w:rPr>
      </w:pPr>
      <w:bookmarkStart w:id="1" w:name="_Toc439994665"/>
      <w:bookmarkStart w:id="2" w:name="_Toc432777705"/>
      <w:r>
        <w:rPr>
          <w:rFonts w:asciiTheme="majorHAnsi" w:hAnsiTheme="majorHAnsi"/>
        </w:rPr>
        <w:lastRenderedPageBreak/>
        <w:t>I</w:t>
      </w:r>
      <w:r w:rsidR="00E52543" w:rsidRPr="00176CCC">
        <w:rPr>
          <w:rFonts w:asciiTheme="majorHAnsi" w:hAnsiTheme="majorHAnsi"/>
        </w:rPr>
        <w:t>ntroduct</w:t>
      </w:r>
      <w:bookmarkEnd w:id="1"/>
      <w:r w:rsidR="00E52543" w:rsidRPr="00176CCC">
        <w:rPr>
          <w:rFonts w:asciiTheme="majorHAnsi" w:hAnsiTheme="majorHAnsi"/>
        </w:rPr>
        <w:t>ion</w:t>
      </w:r>
      <w:bookmarkEnd w:id="2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3" w:name="_Toc432777706"/>
      <w:r w:rsidRPr="00176CCC">
        <w:rPr>
          <w:rFonts w:asciiTheme="majorHAnsi" w:hAnsiTheme="majorHAnsi"/>
        </w:rPr>
        <w:t>Description</w:t>
      </w:r>
      <w:bookmarkEnd w:id="3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4" w:name="_Toc432777707"/>
      <w:r w:rsidRPr="00176CCC">
        <w:rPr>
          <w:rFonts w:asciiTheme="majorHAnsi" w:hAnsiTheme="majorHAnsi"/>
        </w:rPr>
        <w:t>Goals</w:t>
      </w:r>
      <w:bookmarkEnd w:id="4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5" w:name="_Toc432777708"/>
      <w:r w:rsidRPr="00176CCC">
        <w:rPr>
          <w:rFonts w:asciiTheme="majorHAnsi" w:hAnsiTheme="majorHAnsi"/>
        </w:rPr>
        <w:t>Domain Properties / Assumptions</w:t>
      </w:r>
      <w:bookmarkEnd w:id="5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6" w:name="_Toc432777709"/>
      <w:bookmarkStart w:id="7" w:name="_Toc439994673"/>
      <w:r w:rsidRPr="00176CCC">
        <w:rPr>
          <w:rFonts w:asciiTheme="majorHAnsi" w:hAnsiTheme="majorHAnsi"/>
        </w:rPr>
        <w:t>Glossary</w:t>
      </w:r>
      <w:bookmarkEnd w:id="6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8" w:name="_Toc432777710"/>
      <w:r w:rsidRPr="00176CCC">
        <w:rPr>
          <w:rFonts w:asciiTheme="majorHAnsi" w:hAnsiTheme="majorHAnsi"/>
        </w:rPr>
        <w:t>Proposed System</w:t>
      </w:r>
      <w:bookmarkEnd w:id="8"/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9" w:name="_Toc432777711"/>
      <w:bookmarkEnd w:id="7"/>
      <w:r w:rsidRPr="00176CCC">
        <w:rPr>
          <w:rFonts w:asciiTheme="majorHAnsi" w:hAnsiTheme="majorHAnsi"/>
        </w:rPr>
        <w:t>Stakeholders</w:t>
      </w:r>
      <w:bookmarkEnd w:id="9"/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  <w:i w:val="0"/>
          <w:sz w:val="24"/>
          <w:szCs w:val="24"/>
        </w:rPr>
      </w:pPr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10" w:name="_Toc432777712"/>
      <w:r w:rsidRPr="00176CCC">
        <w:rPr>
          <w:rFonts w:asciiTheme="majorHAnsi" w:hAnsiTheme="majorHAnsi"/>
        </w:rPr>
        <w:t>Actors</w:t>
      </w:r>
      <w:bookmarkEnd w:id="10"/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11" w:name="_Toc432777713"/>
      <w:bookmarkStart w:id="12" w:name="_Toc439994682"/>
      <w:r w:rsidRPr="00176CCC">
        <w:rPr>
          <w:rFonts w:asciiTheme="majorHAnsi" w:hAnsiTheme="majorHAnsi"/>
        </w:rPr>
        <w:t>Requirements</w:t>
      </w:r>
      <w:bookmarkEnd w:id="11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13" w:name="_Toc432777714"/>
      <w:r w:rsidRPr="00176CCC">
        <w:rPr>
          <w:rFonts w:asciiTheme="majorHAnsi" w:hAnsiTheme="majorHAnsi"/>
        </w:rPr>
        <w:t>Goals Requirements</w:t>
      </w:r>
      <w:bookmarkEnd w:id="13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14" w:name="_Toc432777715"/>
      <w:r w:rsidRPr="00176CCC">
        <w:rPr>
          <w:rFonts w:asciiTheme="majorHAnsi" w:hAnsiTheme="majorHAnsi"/>
        </w:rPr>
        <w:t>Functional Requirements</w:t>
      </w:r>
      <w:bookmarkEnd w:id="14"/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</w:rPr>
      </w:pPr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15" w:name="_Toc432777716"/>
      <w:r w:rsidRPr="00176CCC">
        <w:rPr>
          <w:rFonts w:asciiTheme="majorHAnsi" w:hAnsiTheme="majorHAnsi"/>
        </w:rPr>
        <w:t>Non Functional Requirements</w:t>
      </w:r>
      <w:bookmarkEnd w:id="15"/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16" w:name="_Toc432777717"/>
      <w:bookmarkEnd w:id="12"/>
      <w:r w:rsidRPr="00176CCC">
        <w:rPr>
          <w:rFonts w:asciiTheme="majorHAnsi" w:hAnsiTheme="majorHAnsi"/>
        </w:rPr>
        <w:t>Specifications</w:t>
      </w:r>
      <w:bookmarkEnd w:id="16"/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62"/>
        <w:gridCol w:w="1882"/>
        <w:gridCol w:w="1262"/>
        <w:gridCol w:w="796"/>
        <w:gridCol w:w="3926"/>
      </w:tblGrid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Table Name</w:t>
            </w:r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Name</w:t>
            </w:r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Allow Nulls</w:t>
            </w: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Description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SellingRep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Varchar(50)</w:t>
            </w:r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Get this field from </w:t>
            </w:r>
            <w:proofErr w:type="spellStart"/>
            <w:r w:rsidRPr="00176CCC">
              <w:rPr>
                <w:rFonts w:asciiTheme="majorHAnsi" w:hAnsiTheme="majorHAnsi"/>
              </w:rPr>
              <w:t>BankPlan.ProposalRepCode</w:t>
            </w:r>
            <w:proofErr w:type="spellEnd"/>
          </w:p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But use actual name (Roy </w:t>
            </w:r>
            <w:proofErr w:type="spellStart"/>
            <w:r w:rsidRPr="00176CCC">
              <w:rPr>
                <w:rFonts w:asciiTheme="majorHAnsi" w:hAnsiTheme="majorHAnsi"/>
              </w:rPr>
              <w:t>Pinnell</w:t>
            </w:r>
            <w:proofErr w:type="spellEnd"/>
            <w:r w:rsidRPr="00176CCC">
              <w:rPr>
                <w:rFonts w:asciiTheme="majorHAnsi" w:hAnsiTheme="majorHAnsi"/>
              </w:rPr>
              <w:t>)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SigningRep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Varchar(50)</w:t>
            </w:r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Get this field from </w:t>
            </w:r>
            <w:proofErr w:type="spellStart"/>
            <w:r w:rsidRPr="00176CCC">
              <w:rPr>
                <w:rFonts w:asciiTheme="majorHAnsi" w:hAnsiTheme="majorHAnsi"/>
              </w:rPr>
              <w:t>Bankplan.SigningRepCode</w:t>
            </w:r>
            <w:proofErr w:type="spellEnd"/>
          </w:p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But use actual name (Roy </w:t>
            </w:r>
            <w:proofErr w:type="spellStart"/>
            <w:r w:rsidRPr="00176CCC">
              <w:rPr>
                <w:rFonts w:asciiTheme="majorHAnsi" w:hAnsiTheme="majorHAnsi"/>
              </w:rPr>
              <w:t>Pinnell</w:t>
            </w:r>
            <w:proofErr w:type="spellEnd"/>
            <w:r w:rsidRPr="00176CCC">
              <w:rPr>
                <w:rFonts w:asciiTheme="majorHAnsi" w:hAnsiTheme="majorHAnsi"/>
              </w:rPr>
              <w:t>)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ProcessBP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ParentProcessID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Yes</w:t>
            </w: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This will tie a </w:t>
            </w:r>
            <w:proofErr w:type="spellStart"/>
            <w:r w:rsidRPr="00176CCC">
              <w:rPr>
                <w:rFonts w:asciiTheme="majorHAnsi" w:hAnsiTheme="majorHAnsi"/>
              </w:rPr>
              <w:t>subprocess</w:t>
            </w:r>
            <w:proofErr w:type="spellEnd"/>
            <w:r w:rsidRPr="00176CCC">
              <w:rPr>
                <w:rFonts w:asciiTheme="majorHAnsi" w:hAnsiTheme="majorHAnsi"/>
              </w:rPr>
              <w:t xml:space="preserve"> to a process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ProjectedWireDate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Date</w:t>
            </w:r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The earliest </w:t>
            </w:r>
            <w:proofErr w:type="spellStart"/>
            <w:r w:rsidRPr="00176CCC">
              <w:rPr>
                <w:rFonts w:asciiTheme="majorHAnsi" w:hAnsiTheme="majorHAnsi"/>
              </w:rPr>
              <w:t>Policy.ProposalWireDate</w:t>
            </w:r>
            <w:proofErr w:type="spellEnd"/>
            <w:r w:rsidRPr="00176CCC">
              <w:rPr>
                <w:rFonts w:asciiTheme="majorHAnsi" w:hAnsiTheme="majorHAnsi"/>
              </w:rPr>
              <w:t xml:space="preserve"> of all included policies in the scenario.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895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27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E52543">
      <w:pPr>
        <w:pStyle w:val="NormalText"/>
        <w:rPr>
          <w:rFonts w:asciiTheme="majorHAnsi" w:hAnsiTheme="majorHAnsi" w:cs="Times New Roman"/>
          <w:i/>
          <w:sz w:val="22"/>
          <w:szCs w:val="22"/>
        </w:rPr>
      </w:pPr>
    </w:p>
    <w:p w:rsidR="00E52543" w:rsidRPr="00176CCC" w:rsidRDefault="00E52543" w:rsidP="00E52543">
      <w:pPr>
        <w:pStyle w:val="NormalText"/>
        <w:rPr>
          <w:rFonts w:asciiTheme="majorHAnsi" w:hAnsiTheme="majorHAnsi" w:cs="Times New Roman"/>
          <w:i/>
          <w:sz w:val="22"/>
          <w:szCs w:val="22"/>
        </w:rPr>
      </w:pPr>
      <w:r w:rsidRPr="00176CCC">
        <w:rPr>
          <w:rFonts w:asciiTheme="majorHAnsi" w:hAnsiTheme="majorHAnsi" w:cs="Times New Roman"/>
          <w:i/>
          <w:sz w:val="22"/>
          <w:szCs w:val="22"/>
        </w:rPr>
        <w:t>For each field change (such as data types, required/not required, or renaming), please complete a row of the following table.  (Insert additional rows as needed.)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43"/>
        <w:gridCol w:w="1643"/>
        <w:gridCol w:w="6342"/>
      </w:tblGrid>
      <w:tr w:rsidR="00E52543" w:rsidRPr="00176CCC" w:rsidTr="003C0F35"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Table Name</w:t>
            </w:r>
          </w:p>
        </w:tc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Name</w:t>
            </w:r>
          </w:p>
        </w:tc>
        <w:tc>
          <w:tcPr>
            <w:tcW w:w="6624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What to change?</w:t>
            </w: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3C0F35">
            <w:pPr>
              <w:pStyle w:val="NormalText"/>
              <w:spacing w:after="0"/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17" w:name="_Toc432777718"/>
      <w:bookmarkStart w:id="18" w:name="_Toc439994690"/>
      <w:r w:rsidRPr="00176CCC">
        <w:rPr>
          <w:rFonts w:asciiTheme="majorHAnsi" w:hAnsiTheme="majorHAnsi"/>
        </w:rPr>
        <w:t>Scenarios</w:t>
      </w:r>
      <w:bookmarkEnd w:id="17"/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19" w:name="_Toc432777719"/>
      <w:bookmarkEnd w:id="18"/>
      <w:r w:rsidRPr="00176CCC">
        <w:rPr>
          <w:rFonts w:asciiTheme="majorHAnsi" w:hAnsiTheme="majorHAnsi"/>
        </w:rPr>
        <w:t>UML Models</w:t>
      </w:r>
      <w:bookmarkEnd w:id="19"/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</w:rPr>
      </w:pPr>
      <w:bookmarkStart w:id="20" w:name="_Toc439994696"/>
      <w:bookmarkStart w:id="21" w:name="_Toc54169673"/>
      <w:r w:rsidRPr="00176CCC">
        <w:rPr>
          <w:rFonts w:asciiTheme="majorHAnsi" w:hAnsiTheme="majorHAnsi"/>
        </w:rPr>
        <w:t xml:space="preserve">This section provides </w:t>
      </w:r>
      <w:proofErr w:type="gramStart"/>
      <w:r w:rsidRPr="00176CCC">
        <w:rPr>
          <w:rFonts w:asciiTheme="majorHAnsi" w:hAnsiTheme="majorHAnsi"/>
        </w:rPr>
        <w:t>user interface design descriptions</w:t>
      </w:r>
      <w:proofErr w:type="gramEnd"/>
      <w:r w:rsidRPr="00176CCC">
        <w:rPr>
          <w:rFonts w:asciiTheme="majorHAnsi" w:hAnsiTheme="majorHAnsi"/>
        </w:rPr>
        <w:t xml:space="preserve"> that directly support construction of user interface screens.</w:t>
      </w:r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2" w:name="_Toc432777720"/>
      <w:r w:rsidRPr="00176CCC">
        <w:rPr>
          <w:rFonts w:asciiTheme="majorHAnsi" w:hAnsiTheme="majorHAnsi"/>
        </w:rPr>
        <w:t>Use Case Diagram</w:t>
      </w:r>
      <w:bookmarkEnd w:id="22"/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</w:rPr>
      </w:pPr>
      <w:r w:rsidRPr="00176CCC">
        <w:rPr>
          <w:rFonts w:asciiTheme="majorHAnsi" w:hAnsiTheme="majorHAnsi"/>
        </w:rPr>
        <w:t xml:space="preserve">Detail the common behavior that all screens will have.  Common look and feel details such as menus, popup menus, toolbars, status bar, title bars, drag and drop mouse behavior </w:t>
      </w:r>
      <w:proofErr w:type="gramStart"/>
      <w:r w:rsidRPr="00176CCC">
        <w:rPr>
          <w:rFonts w:asciiTheme="majorHAnsi" w:hAnsiTheme="majorHAnsi"/>
        </w:rPr>
        <w:t>should be described</w:t>
      </w:r>
      <w:proofErr w:type="gramEnd"/>
      <w:r w:rsidRPr="00176CCC">
        <w:rPr>
          <w:rFonts w:asciiTheme="majorHAnsi" w:hAnsiTheme="majorHAnsi"/>
        </w:rPr>
        <w:t xml:space="preserve"> here.</w:t>
      </w:r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3" w:name="_Toc432777721"/>
      <w:r w:rsidRPr="00176CCC">
        <w:rPr>
          <w:rFonts w:asciiTheme="majorHAnsi" w:hAnsiTheme="majorHAnsi"/>
        </w:rPr>
        <w:t>Use Case Description</w:t>
      </w:r>
      <w:bookmarkEnd w:id="23"/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</w:rPr>
      </w:pPr>
      <w:r w:rsidRPr="00176CCC">
        <w:rPr>
          <w:rFonts w:asciiTheme="majorHAnsi" w:hAnsiTheme="majorHAnsi"/>
        </w:rPr>
        <w:t>Illustrate all major user interface screens and describe the behavior and state changes that the user will experience.</w:t>
      </w:r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4" w:name="_Toc432777722"/>
      <w:r w:rsidRPr="00176CCC">
        <w:rPr>
          <w:rFonts w:asciiTheme="majorHAnsi" w:hAnsiTheme="majorHAnsi"/>
        </w:rPr>
        <w:t>Sequence Diagrams</w:t>
      </w:r>
      <w:bookmarkEnd w:id="24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5" w:name="_Toc432777723"/>
      <w:proofErr w:type="spellStart"/>
      <w:r w:rsidRPr="00176CCC">
        <w:rPr>
          <w:rFonts w:asciiTheme="majorHAnsi" w:hAnsiTheme="majorHAnsi"/>
        </w:rPr>
        <w:t>StateChart</w:t>
      </w:r>
      <w:proofErr w:type="spellEnd"/>
      <w:r w:rsidRPr="00176CCC">
        <w:rPr>
          <w:rFonts w:asciiTheme="majorHAnsi" w:hAnsiTheme="majorHAnsi"/>
        </w:rPr>
        <w:t xml:space="preserve"> Diagrams</w:t>
      </w:r>
      <w:bookmarkEnd w:id="25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6" w:name="_Toc432777724"/>
      <w:r w:rsidRPr="00176CCC">
        <w:rPr>
          <w:rFonts w:asciiTheme="majorHAnsi" w:hAnsiTheme="majorHAnsi"/>
        </w:rPr>
        <w:t>Class Diagram</w:t>
      </w:r>
      <w:bookmarkEnd w:id="26"/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3060"/>
        <w:gridCol w:w="4896"/>
      </w:tblGrid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jc w:val="center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Label Name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jc w:val="center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Note</w:t>
            </w:r>
          </w:p>
        </w:tc>
        <w:tc>
          <w:tcPr>
            <w:tcW w:w="4896" w:type="dxa"/>
          </w:tcPr>
          <w:p w:rsidR="00E52543" w:rsidRPr="00176CCC" w:rsidRDefault="00E52543" w:rsidP="003C0F35">
            <w:pPr>
              <w:jc w:val="center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Source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NB Specialist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UWUserID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PolicyGroup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 BY </w:t>
            </w:r>
            <w:proofErr w:type="spellStart"/>
            <w:r w:rsidRPr="00176CCC">
              <w:rPr>
                <w:rFonts w:asciiTheme="majorHAnsi" w:hAnsiTheme="majorHAnsi"/>
              </w:rPr>
              <w:t>UWUserID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PolicyGroup.UWUserID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Inserted By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Change to be a dropdown containing the NB </w:t>
            </w:r>
            <w:proofErr w:type="spellStart"/>
            <w:r w:rsidRPr="00176CCC">
              <w:rPr>
                <w:rFonts w:asciiTheme="majorHAnsi" w:hAnsiTheme="majorHAnsi"/>
              </w:rPr>
              <w:t>Cordinators</w:t>
            </w:r>
            <w:proofErr w:type="spellEnd"/>
            <w:r w:rsidRPr="00176CCC">
              <w:rPr>
                <w:rFonts w:asciiTheme="majorHAnsi" w:hAnsiTheme="majorHAnsi"/>
              </w:rPr>
              <w:t xml:space="preserve"> (approve group). </w:t>
            </w:r>
          </w:p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Add to the </w:t>
            </w: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  <w:r w:rsidRPr="00176CCC">
              <w:rPr>
                <w:rFonts w:asciiTheme="majorHAnsi" w:hAnsiTheme="majorHAnsi"/>
              </w:rPr>
              <w:t xml:space="preserve"> table a new filed ‘</w:t>
            </w:r>
            <w:proofErr w:type="spellStart"/>
            <w:r w:rsidRPr="00176CCC">
              <w:rPr>
                <w:rFonts w:asciiTheme="majorHAnsi" w:hAnsiTheme="majorHAnsi"/>
              </w:rPr>
              <w:t>NBCordinator</w:t>
            </w:r>
            <w:proofErr w:type="spellEnd"/>
            <w:r w:rsidRPr="00176CCC">
              <w:rPr>
                <w:rFonts w:asciiTheme="majorHAnsi" w:hAnsiTheme="majorHAnsi"/>
              </w:rPr>
              <w:t>’</w:t>
            </w: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PolicyGroup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 BY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Query active directory to return the </w:t>
            </w:r>
            <w:proofErr w:type="spellStart"/>
            <w:r w:rsidRPr="00176CCC">
              <w:rPr>
                <w:rFonts w:asciiTheme="majorHAnsi" w:hAnsiTheme="majorHAnsi"/>
              </w:rPr>
              <w:t>NBCordinator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group.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Binder Type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CodeToText.Code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CodeToText.Text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CodeToText</w:t>
            </w:r>
            <w:proofErr w:type="spellEnd"/>
            <w:r w:rsidRPr="00176CCC">
              <w:rPr>
                <w:rFonts w:asciiTheme="majorHAnsi" w:hAnsiTheme="majorHAnsi"/>
              </w:rPr>
              <w:t xml:space="preserve"> WHERE </w:t>
            </w:r>
            <w:r w:rsidRPr="00176CCC">
              <w:rPr>
                <w:rFonts w:asciiTheme="majorHAnsi" w:hAnsiTheme="majorHAnsi"/>
              </w:rPr>
              <w:lastRenderedPageBreak/>
              <w:t>(((</w:t>
            </w:r>
            <w:proofErr w:type="spellStart"/>
            <w:r w:rsidRPr="00176CCC">
              <w:rPr>
                <w:rFonts w:asciiTheme="majorHAnsi" w:hAnsiTheme="majorHAnsi"/>
              </w:rPr>
              <w:t>CodeToText.TableDotField</w:t>
            </w:r>
            <w:proofErr w:type="spellEnd"/>
            <w:r w:rsidRPr="00176CCC">
              <w:rPr>
                <w:rFonts w:asciiTheme="majorHAnsi" w:hAnsiTheme="majorHAnsi"/>
              </w:rPr>
              <w:t>)='</w:t>
            </w:r>
            <w:proofErr w:type="spellStart"/>
            <w:r w:rsidRPr="00176CCC">
              <w:rPr>
                <w:rFonts w:asciiTheme="majorHAnsi" w:hAnsiTheme="majorHAnsi"/>
              </w:rPr>
              <w:t>PolicyGroup.Type</w:t>
            </w:r>
            <w:proofErr w:type="spellEnd"/>
            <w:r w:rsidRPr="00176CCC">
              <w:rPr>
                <w:rFonts w:asciiTheme="majorHAnsi" w:hAnsiTheme="majorHAnsi"/>
              </w:rPr>
              <w:t xml:space="preserve">')) ORDER BY </w:t>
            </w:r>
            <w:proofErr w:type="spellStart"/>
            <w:r w:rsidRPr="00176CCC">
              <w:rPr>
                <w:rFonts w:asciiTheme="majorHAnsi" w:hAnsiTheme="majorHAnsi"/>
              </w:rPr>
              <w:t>CodeToText.SortOrder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lastRenderedPageBreak/>
              <w:t>Status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This </w:t>
            </w:r>
            <w:proofErr w:type="gramStart"/>
            <w:r w:rsidRPr="00176CCC">
              <w:rPr>
                <w:rFonts w:asciiTheme="majorHAnsi" w:hAnsiTheme="majorHAnsi"/>
              </w:rPr>
              <w:t>will not be used</w:t>
            </w:r>
            <w:proofErr w:type="gramEnd"/>
            <w:r w:rsidRPr="00176CCC">
              <w:rPr>
                <w:rFonts w:asciiTheme="majorHAnsi" w:hAnsiTheme="majorHAnsi"/>
              </w:rPr>
              <w:t>.</w:t>
            </w: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PolicyStatus.Status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PolicyStatus.PolicyGroupApply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PolicyStatus</w:t>
            </w:r>
            <w:proofErr w:type="spellEnd"/>
            <w:r w:rsidRPr="00176CCC">
              <w:rPr>
                <w:rFonts w:asciiTheme="majorHAnsi" w:hAnsiTheme="majorHAnsi"/>
              </w:rPr>
              <w:t xml:space="preserve"> WHERE (((</w:t>
            </w:r>
            <w:proofErr w:type="spellStart"/>
            <w:r w:rsidRPr="00176CCC">
              <w:rPr>
                <w:rFonts w:asciiTheme="majorHAnsi" w:hAnsiTheme="majorHAnsi"/>
              </w:rPr>
              <w:t>PolicyStatus.PolicyGroupApply</w:t>
            </w:r>
            <w:proofErr w:type="spellEnd"/>
            <w:r w:rsidRPr="00176CCC">
              <w:rPr>
                <w:rFonts w:asciiTheme="majorHAnsi" w:hAnsiTheme="majorHAnsi"/>
              </w:rPr>
              <w:t xml:space="preserve">)&lt;&gt;0)) ORDER BY </w:t>
            </w:r>
            <w:proofErr w:type="spellStart"/>
            <w:r w:rsidRPr="00176CCC">
              <w:rPr>
                <w:rFonts w:asciiTheme="majorHAnsi" w:hAnsiTheme="majorHAnsi"/>
              </w:rPr>
              <w:t>PolicyStatus.Status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Insurance Carrier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InsCo.InsCo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InsCo.CompanyName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InsCo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InsCo.InsCo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InsCo.CompanyName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Main Rep</w:t>
            </w: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Will this be the </w:t>
            </w:r>
            <w:r w:rsidRPr="00176CCC">
              <w:rPr>
                <w:rFonts w:asciiTheme="majorHAnsi" w:hAnsiTheme="majorHAnsi"/>
                <w:b/>
                <w:i/>
              </w:rPr>
              <w:t>selling</w:t>
            </w:r>
            <w:r w:rsidRPr="00176CCC">
              <w:rPr>
                <w:rFonts w:asciiTheme="majorHAnsi" w:hAnsiTheme="majorHAnsi"/>
              </w:rPr>
              <w:t xml:space="preserve"> or </w:t>
            </w:r>
            <w:r w:rsidRPr="00176CCC">
              <w:rPr>
                <w:rFonts w:asciiTheme="majorHAnsi" w:hAnsiTheme="majorHAnsi"/>
                <w:b/>
                <w:i/>
              </w:rPr>
              <w:t>signing</w:t>
            </w:r>
            <w:r w:rsidRPr="00176CCC">
              <w:rPr>
                <w:rFonts w:asciiTheme="majorHAnsi" w:hAnsiTheme="majorHAnsi"/>
              </w:rPr>
              <w:t xml:space="preserve"> rep?</w:t>
            </w: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Rep.RepCode</w:t>
            </w:r>
            <w:proofErr w:type="spellEnd"/>
            <w:r w:rsidRPr="00176CCC">
              <w:rPr>
                <w:rFonts w:asciiTheme="majorHAnsi" w:hAnsiTheme="majorHAnsi"/>
              </w:rPr>
              <w:t>, [</w:t>
            </w:r>
            <w:proofErr w:type="spellStart"/>
            <w:r w:rsidRPr="00176CCC">
              <w:rPr>
                <w:rFonts w:asciiTheme="majorHAnsi" w:hAnsiTheme="majorHAnsi"/>
              </w:rPr>
              <w:t>LName</w:t>
            </w:r>
            <w:proofErr w:type="spellEnd"/>
            <w:r w:rsidRPr="00176CCC">
              <w:rPr>
                <w:rFonts w:asciiTheme="majorHAnsi" w:hAnsiTheme="majorHAnsi"/>
              </w:rPr>
              <w:t>]+", " &amp; [</w:t>
            </w:r>
            <w:proofErr w:type="spellStart"/>
            <w:r w:rsidRPr="00176CCC">
              <w:rPr>
                <w:rFonts w:asciiTheme="majorHAnsi" w:hAnsiTheme="majorHAnsi"/>
              </w:rPr>
              <w:t>FName</w:t>
            </w:r>
            <w:proofErr w:type="spellEnd"/>
            <w:r w:rsidRPr="00176CCC">
              <w:rPr>
                <w:rFonts w:asciiTheme="majorHAnsi" w:hAnsiTheme="majorHAnsi"/>
              </w:rPr>
              <w:t xml:space="preserve">] AS Name, </w:t>
            </w:r>
            <w:proofErr w:type="spellStart"/>
            <w:r w:rsidRPr="00176CCC">
              <w:rPr>
                <w:rFonts w:asciiTheme="majorHAnsi" w:hAnsiTheme="majorHAnsi"/>
              </w:rPr>
              <w:t>Rep.RepCode</w:t>
            </w:r>
            <w:proofErr w:type="spellEnd"/>
            <w:r w:rsidRPr="00176CCC">
              <w:rPr>
                <w:rFonts w:asciiTheme="majorHAnsi" w:hAnsiTheme="majorHAnsi"/>
              </w:rPr>
              <w:t xml:space="preserve"> AS </w:t>
            </w:r>
            <w:proofErr w:type="spellStart"/>
            <w:r w:rsidRPr="00176CCC">
              <w:rPr>
                <w:rFonts w:asciiTheme="majorHAnsi" w:hAnsiTheme="majorHAnsi"/>
              </w:rPr>
              <w:t>AcctgRepCode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Rep ORDER BY [</w:t>
            </w:r>
            <w:proofErr w:type="spellStart"/>
            <w:r w:rsidRPr="00176CCC">
              <w:rPr>
                <w:rFonts w:asciiTheme="majorHAnsi" w:hAnsiTheme="majorHAnsi"/>
              </w:rPr>
              <w:t>LName</w:t>
            </w:r>
            <w:proofErr w:type="spellEnd"/>
            <w:r w:rsidRPr="00176CCC">
              <w:rPr>
                <w:rFonts w:asciiTheme="majorHAnsi" w:hAnsiTheme="majorHAnsi"/>
              </w:rPr>
              <w:t>]+", " &amp; [</w:t>
            </w:r>
            <w:proofErr w:type="spellStart"/>
            <w:r w:rsidRPr="00176CCC">
              <w:rPr>
                <w:rFonts w:asciiTheme="majorHAnsi" w:hAnsiTheme="majorHAnsi"/>
              </w:rPr>
              <w:t>FName</w:t>
            </w:r>
            <w:proofErr w:type="spellEnd"/>
            <w:r w:rsidRPr="00176CCC">
              <w:rPr>
                <w:rFonts w:asciiTheme="majorHAnsi" w:hAnsiTheme="majorHAnsi"/>
              </w:rPr>
              <w:t>];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3C0F35">
            <w:pPr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27" w:name="_Toc432777725"/>
      <w:bookmarkEnd w:id="20"/>
      <w:bookmarkEnd w:id="21"/>
      <w:r w:rsidRPr="00176CCC">
        <w:rPr>
          <w:rFonts w:asciiTheme="majorHAnsi" w:hAnsiTheme="majorHAnsi"/>
        </w:rPr>
        <w:t>Alloy</w:t>
      </w:r>
      <w:bookmarkEnd w:id="27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8" w:name="_Toc432777726"/>
      <w:r w:rsidRPr="00176CCC">
        <w:rPr>
          <w:rFonts w:asciiTheme="majorHAnsi" w:hAnsiTheme="majorHAnsi"/>
        </w:rPr>
        <w:t>Modeling</w:t>
      </w:r>
      <w:bookmarkEnd w:id="28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29" w:name="_Toc432777727"/>
      <w:r w:rsidRPr="00176CCC">
        <w:rPr>
          <w:rFonts w:asciiTheme="majorHAnsi" w:hAnsiTheme="majorHAnsi"/>
        </w:rPr>
        <w:t>Alloy Analyzer</w:t>
      </w:r>
      <w:bookmarkEnd w:id="29"/>
    </w:p>
    <w:p w:rsidR="00E52543" w:rsidRPr="00176CCC" w:rsidRDefault="00E52543" w:rsidP="00E52543">
      <w:pPr>
        <w:pStyle w:val="Heading2"/>
        <w:rPr>
          <w:rFonts w:asciiTheme="majorHAnsi" w:hAnsiTheme="majorHAnsi"/>
        </w:rPr>
      </w:pPr>
      <w:bookmarkStart w:id="30" w:name="_Toc432777728"/>
      <w:r w:rsidRPr="00176CCC">
        <w:rPr>
          <w:rFonts w:asciiTheme="majorHAnsi" w:hAnsiTheme="majorHAnsi"/>
        </w:rPr>
        <w:t>Worlds Generated</w:t>
      </w:r>
      <w:bookmarkEnd w:id="30"/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31" w:name="_Toc432777729"/>
      <w:r w:rsidRPr="00176CCC">
        <w:rPr>
          <w:rFonts w:asciiTheme="majorHAnsi" w:hAnsiTheme="majorHAnsi"/>
        </w:rPr>
        <w:t>Used Tools</w:t>
      </w:r>
      <w:bookmarkEnd w:id="31"/>
    </w:p>
    <w:p w:rsidR="00E52543" w:rsidRPr="00176CCC" w:rsidRDefault="00E52543" w:rsidP="00E52543">
      <w:pPr>
        <w:pStyle w:val="Heading1"/>
        <w:spacing w:line="240" w:lineRule="auto"/>
        <w:rPr>
          <w:rFonts w:asciiTheme="majorHAnsi" w:hAnsiTheme="majorHAnsi"/>
        </w:rPr>
      </w:pPr>
      <w:bookmarkStart w:id="32" w:name="_Toc432777730"/>
      <w:r w:rsidRPr="00176CCC">
        <w:rPr>
          <w:rFonts w:asciiTheme="majorHAnsi" w:hAnsiTheme="majorHAnsi"/>
        </w:rPr>
        <w:t>Hours of Work</w:t>
      </w:r>
      <w:bookmarkEnd w:id="32"/>
    </w:p>
    <w:p w:rsidR="00E52543" w:rsidRPr="00176CCC" w:rsidRDefault="00E52543" w:rsidP="00E52543">
      <w:pPr>
        <w:rPr>
          <w:rFonts w:asciiTheme="majorHAnsi" w:hAnsiTheme="majorHAnsi"/>
        </w:rPr>
      </w:pPr>
    </w:p>
    <w:p w:rsidR="00E52543" w:rsidRPr="00176CCC" w:rsidRDefault="00E52543" w:rsidP="00E52543">
      <w:pPr>
        <w:pStyle w:val="template"/>
        <w:spacing w:line="240" w:lineRule="auto"/>
        <w:rPr>
          <w:rFonts w:asciiTheme="majorHAnsi" w:hAnsiTheme="majorHAnsi"/>
        </w:rPr>
      </w:pPr>
    </w:p>
    <w:p w:rsidR="00E52543" w:rsidRPr="00176CCC" w:rsidRDefault="00E52543">
      <w:pPr>
        <w:rPr>
          <w:rFonts w:asciiTheme="majorHAnsi" w:hAnsiTheme="majorHAnsi"/>
        </w:rPr>
      </w:pPr>
    </w:p>
    <w:sectPr w:rsidR="00E52543" w:rsidRPr="00176CCC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450" w:rsidRDefault="00DF0450" w:rsidP="0080322D">
      <w:pPr>
        <w:spacing w:line="240" w:lineRule="auto"/>
      </w:pPr>
      <w:r>
        <w:separator/>
      </w:r>
    </w:p>
  </w:endnote>
  <w:endnote w:type="continuationSeparator" w:id="0">
    <w:p w:rsidR="00DF0450" w:rsidRDefault="00DF0450" w:rsidP="00803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915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322D" w:rsidRDefault="008032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0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322D" w:rsidRDefault="00803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450" w:rsidRDefault="00DF0450" w:rsidP="0080322D">
      <w:pPr>
        <w:spacing w:line="240" w:lineRule="auto"/>
      </w:pPr>
      <w:r>
        <w:separator/>
      </w:r>
    </w:p>
  </w:footnote>
  <w:footnote w:type="continuationSeparator" w:id="0">
    <w:p w:rsidR="00DF0450" w:rsidRDefault="00DF0450" w:rsidP="008032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02"/>
    <w:rsid w:val="00176CCC"/>
    <w:rsid w:val="001B0F13"/>
    <w:rsid w:val="00266681"/>
    <w:rsid w:val="003B0546"/>
    <w:rsid w:val="004802B5"/>
    <w:rsid w:val="004C69B9"/>
    <w:rsid w:val="005E4915"/>
    <w:rsid w:val="00704063"/>
    <w:rsid w:val="0080322D"/>
    <w:rsid w:val="009A6BCC"/>
    <w:rsid w:val="00B54381"/>
    <w:rsid w:val="00C9709B"/>
    <w:rsid w:val="00DF0450"/>
    <w:rsid w:val="00E46102"/>
    <w:rsid w:val="00E52543"/>
    <w:rsid w:val="00F5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F9539-67BE-4D91-80FE-EBADB877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543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254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E5254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E5254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254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E5254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E5254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5254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E5254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5254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5254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E5254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TOCEntry">
    <w:name w:val="TOCEntry"/>
    <w:basedOn w:val="Normal"/>
    <w:rsid w:val="00E52543"/>
    <w:pPr>
      <w:keepNext/>
      <w:keepLines/>
      <w:spacing w:before="120" w:after="240" w:line="240" w:lineRule="atLeast"/>
    </w:pPr>
    <w:rPr>
      <w:b/>
      <w:sz w:val="36"/>
    </w:rPr>
  </w:style>
  <w:style w:type="character" w:customStyle="1" w:styleId="Heading1Char">
    <w:name w:val="Heading 1 Char"/>
    <w:basedOn w:val="DefaultParagraphFont"/>
    <w:link w:val="Heading1"/>
    <w:rsid w:val="00E52543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52543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2543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52543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52543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52543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5254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5254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52543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Normal"/>
    <w:rsid w:val="00E52543"/>
    <w:rPr>
      <w:rFonts w:ascii="Arial" w:hAnsi="Arial"/>
      <w:i/>
      <w:sz w:val="22"/>
    </w:rPr>
  </w:style>
  <w:style w:type="table" w:styleId="TableGrid">
    <w:name w:val="Table Grid"/>
    <w:basedOn w:val="TableNormal"/>
    <w:rsid w:val="00E5254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basedOn w:val="Normal"/>
    <w:rsid w:val="00E52543"/>
    <w:pPr>
      <w:spacing w:after="120" w:line="240" w:lineRule="auto"/>
    </w:pPr>
    <w:rPr>
      <w:rFonts w:ascii="Arial" w:hAnsi="Arial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8032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2D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32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2D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3B05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054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B5BFD-E70D-4FC5-8581-556FD53B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Zichichi</dc:creator>
  <cp:keywords/>
  <dc:description/>
  <cp:lastModifiedBy>Christian Zichichi</cp:lastModifiedBy>
  <cp:revision>14</cp:revision>
  <dcterms:created xsi:type="dcterms:W3CDTF">2015-10-16T14:50:00Z</dcterms:created>
  <dcterms:modified xsi:type="dcterms:W3CDTF">2015-10-16T15:10:00Z</dcterms:modified>
</cp:coreProperties>
</file>