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40558192"/>
        <w:docPartObj>
          <w:docPartGallery w:val="Cover Pages"/>
          <w:docPartUnique/>
        </w:docPartObj>
      </w:sdtPr>
      <w:sdtContent>
        <w:p w:rsidR="00733198" w:rsidRDefault="00733198"/>
        <w:p w:rsidR="00733198" w:rsidRDefault="00733198">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3198" w:rsidRDefault="0073319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Final Project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733198" w:rsidRDefault="00733198">
                                    <w:pPr>
                                      <w:pStyle w:val="NoSpacing"/>
                                      <w:spacing w:before="40" w:after="40"/>
                                      <w:rPr>
                                        <w:caps/>
                                        <w:color w:val="1F4E79" w:themeColor="accent5" w:themeShade="80"/>
                                        <w:sz w:val="28"/>
                                        <w:szCs w:val="28"/>
                                      </w:rPr>
                                    </w:pPr>
                                    <w:r>
                                      <w:rPr>
                                        <w:caps/>
                                        <w:color w:val="1F4E79" w:themeColor="accent5" w:themeShade="80"/>
                                        <w:sz w:val="28"/>
                                        <w:szCs w:val="28"/>
                                      </w:rPr>
                                      <w:t>IST 664 – Natural Language Processing</w:t>
                                    </w:r>
                                  </w:p>
                                </w:sdtContent>
                              </w:sdt>
                              <w:p w:rsidR="00733198" w:rsidRDefault="00733198">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Christina L</w:t>
                                    </w:r>
                                  </w:sdtContent>
                                </w:sdt>
                                <w:r>
                                  <w:rPr>
                                    <w:caps/>
                                    <w:color w:val="5B9BD5" w:themeColor="accent5"/>
                                    <w:sz w:val="24"/>
                                    <w:szCs w:val="24"/>
                                  </w:rPr>
                                  <w: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733198" w:rsidRDefault="0073319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Final Project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733198" w:rsidRDefault="00733198">
                              <w:pPr>
                                <w:pStyle w:val="NoSpacing"/>
                                <w:spacing w:before="40" w:after="40"/>
                                <w:rPr>
                                  <w:caps/>
                                  <w:color w:val="1F4E79" w:themeColor="accent5" w:themeShade="80"/>
                                  <w:sz w:val="28"/>
                                  <w:szCs w:val="28"/>
                                </w:rPr>
                              </w:pPr>
                              <w:r>
                                <w:rPr>
                                  <w:caps/>
                                  <w:color w:val="1F4E79" w:themeColor="accent5" w:themeShade="80"/>
                                  <w:sz w:val="28"/>
                                  <w:szCs w:val="28"/>
                                </w:rPr>
                                <w:t>IST 664 – Natural Language Processing</w:t>
                              </w:r>
                            </w:p>
                          </w:sdtContent>
                        </w:sdt>
                        <w:p w:rsidR="00733198" w:rsidRDefault="00733198">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Christina L</w:t>
                              </w:r>
                            </w:sdtContent>
                          </w:sdt>
                          <w:r>
                            <w:rPr>
                              <w:caps/>
                              <w:color w:val="5B9BD5" w:themeColor="accent5"/>
                              <w:sz w:val="24"/>
                              <w:szCs w:val="24"/>
                            </w:rPr>
                            <w:t>ing</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rsidR="00733198" w:rsidRDefault="00733198">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rsidR="00733198" w:rsidRDefault="00733198">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rsidR="00BF62C7" w:rsidRDefault="00733198" w:rsidP="00733198">
      <w:pPr>
        <w:pStyle w:val="Heading1"/>
      </w:pPr>
      <w:r>
        <w:lastRenderedPageBreak/>
        <w:t>Introduction</w:t>
      </w:r>
    </w:p>
    <w:p w:rsidR="00733198" w:rsidRDefault="00733198">
      <w:r>
        <w:t>For the final project of this course, the detection of SPAM in email was selected. The dataset includes several emails from the Enron public email corpus. The emails were labeled as spam for spam emails or ham for real emails. The dataset includes 3,672 regular emails and 1,500 spam emails</w:t>
      </w:r>
      <w:r w:rsidR="00D67BBD">
        <w:t xml:space="preserve"> – for a total of 5,172 emails</w:t>
      </w:r>
      <w:r>
        <w:t>.</w:t>
      </w:r>
    </w:p>
    <w:p w:rsidR="00733198" w:rsidRDefault="00733198">
      <w:r>
        <w:t xml:space="preserve">This project uses Naïve </w:t>
      </w:r>
      <w:proofErr w:type="spellStart"/>
      <w:r>
        <w:t>Baye’s</w:t>
      </w:r>
      <w:proofErr w:type="spellEnd"/>
      <w:r>
        <w:t xml:space="preserve"> machine learning technique to classify emails. The contents of the emails were examined to determine the classification of the email.</w:t>
      </w:r>
      <w:r w:rsidR="0039303A">
        <w:t xml:space="preserve"> A base classification was conducted followed by some experiments. The experiment used additional preprocessing to increase the accuracy of the algorithm. </w:t>
      </w:r>
    </w:p>
    <w:p w:rsidR="00E56A0C" w:rsidRDefault="00D67BBD" w:rsidP="00E56A0C">
      <w:pPr>
        <w:pStyle w:val="Heading1"/>
      </w:pPr>
      <w:r>
        <w:t xml:space="preserve">Base </w:t>
      </w:r>
      <w:r w:rsidR="00E56A0C">
        <w:t>Pre-Processing</w:t>
      </w:r>
    </w:p>
    <w:p w:rsidR="00E56A0C" w:rsidRDefault="00D67BBD">
      <w:r>
        <w:t xml:space="preserve">After import all 5,172 emails, some pre-processing was conducted before applying the Naïve Bayes tool. First the numbers were removed from the text, so the program only analyzes the words. Next a </w:t>
      </w:r>
      <w:proofErr w:type="spellStart"/>
      <w:r>
        <w:t>lemmatizer</w:t>
      </w:r>
      <w:proofErr w:type="spellEnd"/>
      <w:r>
        <w:t xml:space="preserve"> was applied. By applying a </w:t>
      </w:r>
      <w:proofErr w:type="spellStart"/>
      <w:r>
        <w:t>lemmatizer</w:t>
      </w:r>
      <w:proofErr w:type="spellEnd"/>
      <w:r>
        <w:t xml:space="preserve"> the program </w:t>
      </w:r>
      <w:proofErr w:type="gramStart"/>
      <w:r>
        <w:t>is able to</w:t>
      </w:r>
      <w:proofErr w:type="gramEnd"/>
      <w:r>
        <w:t xml:space="preserve"> compare similar root words. For example, normally a computer treats the words “going” and “go” as two different entities. By lemmatizing the text, the word “</w:t>
      </w:r>
      <w:proofErr w:type="gramStart"/>
      <w:r>
        <w:t>go</w:t>
      </w:r>
      <w:proofErr w:type="gramEnd"/>
      <w:r>
        <w:t xml:space="preserve">” and “going” are transform to their base form and allow the computer to treat them as the same entity. </w:t>
      </w:r>
    </w:p>
    <w:p w:rsidR="00D67BBD" w:rsidRDefault="00D67BBD" w:rsidP="00D67BBD">
      <w:pPr>
        <w:pStyle w:val="Heading1"/>
      </w:pPr>
      <w:r>
        <w:t>Base Algorithm</w:t>
      </w:r>
    </w:p>
    <w:p w:rsidR="00D67BBD" w:rsidRDefault="00D67BBD" w:rsidP="00D67BBD">
      <w:pPr>
        <w:spacing w:after="0" w:line="240" w:lineRule="auto"/>
      </w:pPr>
      <w:r>
        <w:t>The initial machine learning algorithm uses the top 500 most frequent words to determine whether the email is spam or ham. While the shuffling function may vary the results each time the program is used. For this report, the following is the result of the base algorithm</w:t>
      </w:r>
    </w:p>
    <w:p w:rsidR="00D67BBD" w:rsidRDefault="00D67BBD" w:rsidP="00D67BBD">
      <w:pPr>
        <w:pStyle w:val="HTMLPreformatted"/>
        <w:shd w:val="clear" w:color="auto" w:fill="FFFFFF"/>
        <w:textAlignment w:val="baseline"/>
        <w:rPr>
          <w:rFonts w:asciiTheme="minorHAnsi" w:eastAsiaTheme="minorHAnsi" w:hAnsiTheme="minorHAnsi" w:cstheme="minorBidi"/>
          <w:sz w:val="22"/>
          <w:szCs w:val="22"/>
        </w:rPr>
      </w:pPr>
    </w:p>
    <w:p w:rsidR="00D67BBD" w:rsidRPr="00D67BBD" w:rsidRDefault="00D67BBD" w:rsidP="00D67BBD">
      <w:pPr>
        <w:pStyle w:val="IntenseQuote"/>
      </w:pPr>
      <w:r w:rsidRPr="00D67BBD">
        <w:t>Accuracy = 0.9301366331528744</w:t>
      </w:r>
    </w:p>
    <w:tbl>
      <w:tblPr>
        <w:tblStyle w:val="GridTable4-Accent1"/>
        <w:tblW w:w="0" w:type="auto"/>
        <w:tblLook w:val="04A0" w:firstRow="1" w:lastRow="0" w:firstColumn="1" w:lastColumn="0" w:noHBand="0" w:noVBand="1"/>
      </w:tblPr>
      <w:tblGrid>
        <w:gridCol w:w="1255"/>
        <w:gridCol w:w="8095"/>
      </w:tblGrid>
      <w:tr w:rsidR="00D67BBD" w:rsidTr="00616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D67BBD" w:rsidRDefault="00D67BBD" w:rsidP="00D67BBD">
            <w:pPr>
              <w:jc w:val="center"/>
            </w:pPr>
            <w:r>
              <w:t>Cross Validation</w:t>
            </w:r>
          </w:p>
        </w:tc>
      </w:tr>
      <w:tr w:rsidR="00D67BBD" w:rsidTr="00D6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D67BBD" w:rsidRPr="00D67BBD" w:rsidRDefault="00D67BBD">
            <w:pPr>
              <w:rPr>
                <w:b w:val="0"/>
              </w:rPr>
            </w:pPr>
            <w:r w:rsidRPr="00D67BBD">
              <w:rPr>
                <w:b w:val="0"/>
              </w:rPr>
              <w:t>1</w:t>
            </w:r>
          </w:p>
        </w:tc>
        <w:tc>
          <w:tcPr>
            <w:tcW w:w="8095" w:type="dxa"/>
          </w:tcPr>
          <w:p w:rsidR="00D67BBD" w:rsidRDefault="00D67BBD">
            <w:pPr>
              <w:cnfStyle w:val="000000100000" w:firstRow="0" w:lastRow="0" w:firstColumn="0" w:lastColumn="0" w:oddVBand="0" w:evenVBand="0" w:oddHBand="1" w:evenHBand="0" w:firstRowFirstColumn="0" w:firstRowLastColumn="0" w:lastRowFirstColumn="0" w:lastRowLastColumn="0"/>
            </w:pPr>
            <w:r>
              <w:t>0.9197292069632496</w:t>
            </w:r>
          </w:p>
        </w:tc>
      </w:tr>
      <w:tr w:rsidR="00D67BBD" w:rsidTr="00D67BBD">
        <w:tc>
          <w:tcPr>
            <w:cnfStyle w:val="001000000000" w:firstRow="0" w:lastRow="0" w:firstColumn="1" w:lastColumn="0" w:oddVBand="0" w:evenVBand="0" w:oddHBand="0" w:evenHBand="0" w:firstRowFirstColumn="0" w:firstRowLastColumn="0" w:lastRowFirstColumn="0" w:lastRowLastColumn="0"/>
            <w:tcW w:w="1255" w:type="dxa"/>
          </w:tcPr>
          <w:p w:rsidR="00D67BBD" w:rsidRPr="00D67BBD" w:rsidRDefault="00D67BBD">
            <w:pPr>
              <w:rPr>
                <w:b w:val="0"/>
              </w:rPr>
            </w:pPr>
            <w:r w:rsidRPr="00D67BBD">
              <w:rPr>
                <w:b w:val="0"/>
              </w:rPr>
              <w:t>2</w:t>
            </w:r>
          </w:p>
        </w:tc>
        <w:tc>
          <w:tcPr>
            <w:tcW w:w="8095" w:type="dxa"/>
          </w:tcPr>
          <w:p w:rsidR="00D67BBD" w:rsidRDefault="00D67BBD">
            <w:pPr>
              <w:cnfStyle w:val="000000000000" w:firstRow="0" w:lastRow="0" w:firstColumn="0" w:lastColumn="0" w:oddVBand="0" w:evenVBand="0" w:oddHBand="0" w:evenHBand="0" w:firstRowFirstColumn="0" w:firstRowLastColumn="0" w:lastRowFirstColumn="0" w:lastRowLastColumn="0"/>
            </w:pPr>
            <w:r>
              <w:t>0.93133462282</w:t>
            </w:r>
            <w:r w:rsidR="00365A5E">
              <w:t>3</w:t>
            </w:r>
            <w:r>
              <w:t>9845</w:t>
            </w:r>
          </w:p>
        </w:tc>
      </w:tr>
      <w:tr w:rsidR="00D67BBD" w:rsidTr="00D6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D67BBD" w:rsidRPr="00D67BBD" w:rsidRDefault="00D67BBD">
            <w:pPr>
              <w:rPr>
                <w:b w:val="0"/>
              </w:rPr>
            </w:pPr>
            <w:r w:rsidRPr="00D67BBD">
              <w:rPr>
                <w:b w:val="0"/>
              </w:rPr>
              <w:t>3</w:t>
            </w:r>
          </w:p>
        </w:tc>
        <w:tc>
          <w:tcPr>
            <w:tcW w:w="8095" w:type="dxa"/>
          </w:tcPr>
          <w:p w:rsidR="00D67BBD" w:rsidRDefault="00365A5E">
            <w:pPr>
              <w:cnfStyle w:val="000000100000" w:firstRow="0" w:lastRow="0" w:firstColumn="0" w:lastColumn="0" w:oddVBand="0" w:evenVBand="0" w:oddHBand="1" w:evenHBand="0" w:firstRowFirstColumn="0" w:firstRowLastColumn="0" w:lastRowFirstColumn="0" w:lastRowLastColumn="0"/>
            </w:pPr>
            <w:r>
              <w:t>0.9187620889748549</w:t>
            </w:r>
          </w:p>
        </w:tc>
      </w:tr>
      <w:tr w:rsidR="00D67BBD" w:rsidTr="00D67BBD">
        <w:tc>
          <w:tcPr>
            <w:cnfStyle w:val="001000000000" w:firstRow="0" w:lastRow="0" w:firstColumn="1" w:lastColumn="0" w:oddVBand="0" w:evenVBand="0" w:oddHBand="0" w:evenHBand="0" w:firstRowFirstColumn="0" w:firstRowLastColumn="0" w:lastRowFirstColumn="0" w:lastRowLastColumn="0"/>
            <w:tcW w:w="1255" w:type="dxa"/>
          </w:tcPr>
          <w:p w:rsidR="00D67BBD" w:rsidRPr="00D67BBD" w:rsidRDefault="00D67BBD">
            <w:pPr>
              <w:rPr>
                <w:b w:val="0"/>
              </w:rPr>
            </w:pPr>
            <w:r w:rsidRPr="00D67BBD">
              <w:rPr>
                <w:b w:val="0"/>
              </w:rPr>
              <w:t>4</w:t>
            </w:r>
          </w:p>
        </w:tc>
        <w:tc>
          <w:tcPr>
            <w:tcW w:w="8095" w:type="dxa"/>
          </w:tcPr>
          <w:p w:rsidR="00D67BBD" w:rsidRDefault="00365A5E">
            <w:pPr>
              <w:cnfStyle w:val="000000000000" w:firstRow="0" w:lastRow="0" w:firstColumn="0" w:lastColumn="0" w:oddVBand="0" w:evenVBand="0" w:oddHBand="0" w:evenHBand="0" w:firstRowFirstColumn="0" w:firstRowLastColumn="0" w:lastRowFirstColumn="0" w:lastRowLastColumn="0"/>
            </w:pPr>
            <w:r>
              <w:t>0.9235976789168279</w:t>
            </w:r>
          </w:p>
        </w:tc>
      </w:tr>
      <w:tr w:rsidR="00D67BBD" w:rsidTr="00D6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D67BBD" w:rsidRPr="00D67BBD" w:rsidRDefault="00D67BBD">
            <w:pPr>
              <w:rPr>
                <w:b w:val="0"/>
              </w:rPr>
            </w:pPr>
            <w:r w:rsidRPr="00D67BBD">
              <w:rPr>
                <w:b w:val="0"/>
              </w:rPr>
              <w:t>5</w:t>
            </w:r>
          </w:p>
        </w:tc>
        <w:tc>
          <w:tcPr>
            <w:tcW w:w="8095" w:type="dxa"/>
          </w:tcPr>
          <w:p w:rsidR="00D67BBD" w:rsidRDefault="00365A5E">
            <w:pPr>
              <w:cnfStyle w:val="000000100000" w:firstRow="0" w:lastRow="0" w:firstColumn="0" w:lastColumn="0" w:oddVBand="0" w:evenVBand="0" w:oddHBand="1" w:evenHBand="0" w:firstRowFirstColumn="0" w:firstRowLastColumn="0" w:lastRowFirstColumn="0" w:lastRowLastColumn="0"/>
            </w:pPr>
            <w:r>
              <w:t>0.9274661508704062</w:t>
            </w:r>
          </w:p>
        </w:tc>
      </w:tr>
      <w:tr w:rsidR="00365A5E" w:rsidTr="00365A5E">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4472C4" w:themeFill="accent1"/>
          </w:tcPr>
          <w:p w:rsidR="00365A5E" w:rsidRPr="00365A5E" w:rsidRDefault="00365A5E" w:rsidP="00365A5E">
            <w:pPr>
              <w:jc w:val="center"/>
              <w:rPr>
                <w:color w:val="FFFFFF" w:themeColor="background1"/>
              </w:rPr>
            </w:pPr>
            <w:r>
              <w:rPr>
                <w:color w:val="FFFFFF" w:themeColor="background1"/>
              </w:rPr>
              <w:t>Mean Accuracy = 0.9241779497098644</w:t>
            </w:r>
          </w:p>
        </w:tc>
      </w:tr>
    </w:tbl>
    <w:p w:rsidR="00D67BBD" w:rsidRDefault="00D67BBD"/>
    <w:tbl>
      <w:tblPr>
        <w:tblStyle w:val="GridTable5Dark-Accent1"/>
        <w:tblW w:w="0" w:type="auto"/>
        <w:tblLook w:val="04A0" w:firstRow="1" w:lastRow="0" w:firstColumn="1" w:lastColumn="0" w:noHBand="0" w:noVBand="1"/>
      </w:tblPr>
      <w:tblGrid>
        <w:gridCol w:w="3116"/>
        <w:gridCol w:w="3117"/>
        <w:gridCol w:w="3117"/>
      </w:tblGrid>
      <w:tr w:rsidR="00365A5E" w:rsidTr="00365A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65A5E" w:rsidRDefault="00365A5E"/>
        </w:tc>
        <w:tc>
          <w:tcPr>
            <w:tcW w:w="3117" w:type="dxa"/>
          </w:tcPr>
          <w:p w:rsidR="00365A5E" w:rsidRDefault="00365A5E" w:rsidP="00365A5E">
            <w:pPr>
              <w:jc w:val="center"/>
              <w:cnfStyle w:val="100000000000" w:firstRow="1" w:lastRow="0" w:firstColumn="0" w:lastColumn="0" w:oddVBand="0" w:evenVBand="0" w:oddHBand="0" w:evenHBand="0" w:firstRowFirstColumn="0" w:firstRowLastColumn="0" w:lastRowFirstColumn="0" w:lastRowLastColumn="0"/>
            </w:pPr>
            <w:r>
              <w:t>Ham</w:t>
            </w:r>
          </w:p>
        </w:tc>
        <w:tc>
          <w:tcPr>
            <w:tcW w:w="3117" w:type="dxa"/>
          </w:tcPr>
          <w:p w:rsidR="00365A5E" w:rsidRDefault="00365A5E" w:rsidP="00365A5E">
            <w:pPr>
              <w:jc w:val="center"/>
              <w:cnfStyle w:val="100000000000" w:firstRow="1" w:lastRow="0" w:firstColumn="0" w:lastColumn="0" w:oddVBand="0" w:evenVBand="0" w:oddHBand="0" w:evenHBand="0" w:firstRowFirstColumn="0" w:firstRowLastColumn="0" w:lastRowFirstColumn="0" w:lastRowLastColumn="0"/>
            </w:pPr>
            <w:r>
              <w:t>Spam</w:t>
            </w:r>
          </w:p>
        </w:tc>
      </w:tr>
      <w:tr w:rsidR="00365A5E" w:rsidTr="00365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65A5E" w:rsidRDefault="00365A5E">
            <w:r>
              <w:t>Ham</w:t>
            </w:r>
          </w:p>
        </w:tc>
        <w:tc>
          <w:tcPr>
            <w:tcW w:w="3117" w:type="dxa"/>
          </w:tcPr>
          <w:p w:rsidR="00365A5E" w:rsidRDefault="00365A5E">
            <w:pPr>
              <w:cnfStyle w:val="000000100000" w:firstRow="0" w:lastRow="0" w:firstColumn="0" w:lastColumn="0" w:oddVBand="0" w:evenVBand="0" w:oddHBand="1" w:evenHBand="0" w:firstRowFirstColumn="0" w:firstRowLastColumn="0" w:lastRowFirstColumn="0" w:lastRowLastColumn="0"/>
            </w:pPr>
            <w:r>
              <w:t>64.3%</w:t>
            </w:r>
          </w:p>
        </w:tc>
        <w:tc>
          <w:tcPr>
            <w:tcW w:w="3117" w:type="dxa"/>
          </w:tcPr>
          <w:p w:rsidR="00365A5E" w:rsidRDefault="00365A5E">
            <w:pPr>
              <w:cnfStyle w:val="000000100000" w:firstRow="0" w:lastRow="0" w:firstColumn="0" w:lastColumn="0" w:oddVBand="0" w:evenVBand="0" w:oddHBand="1" w:evenHBand="0" w:firstRowFirstColumn="0" w:firstRowLastColumn="0" w:lastRowFirstColumn="0" w:lastRowLastColumn="0"/>
            </w:pPr>
            <w:r>
              <w:t>6.7%</w:t>
            </w:r>
          </w:p>
        </w:tc>
      </w:tr>
      <w:tr w:rsidR="00365A5E" w:rsidTr="00365A5E">
        <w:tc>
          <w:tcPr>
            <w:cnfStyle w:val="001000000000" w:firstRow="0" w:lastRow="0" w:firstColumn="1" w:lastColumn="0" w:oddVBand="0" w:evenVBand="0" w:oddHBand="0" w:evenHBand="0" w:firstRowFirstColumn="0" w:firstRowLastColumn="0" w:lastRowFirstColumn="0" w:lastRowLastColumn="0"/>
            <w:tcW w:w="3116" w:type="dxa"/>
          </w:tcPr>
          <w:p w:rsidR="00365A5E" w:rsidRDefault="00365A5E">
            <w:r>
              <w:t>Spam</w:t>
            </w:r>
          </w:p>
        </w:tc>
        <w:tc>
          <w:tcPr>
            <w:tcW w:w="3117" w:type="dxa"/>
          </w:tcPr>
          <w:p w:rsidR="00365A5E" w:rsidRDefault="00365A5E">
            <w:pPr>
              <w:cnfStyle w:val="000000000000" w:firstRow="0" w:lastRow="0" w:firstColumn="0" w:lastColumn="0" w:oddVBand="0" w:evenVBand="0" w:oddHBand="0" w:evenHBand="0" w:firstRowFirstColumn="0" w:firstRowLastColumn="0" w:lastRowFirstColumn="0" w:lastRowLastColumn="0"/>
            </w:pPr>
            <w:r>
              <w:t>0.3%</w:t>
            </w:r>
          </w:p>
        </w:tc>
        <w:tc>
          <w:tcPr>
            <w:tcW w:w="3117" w:type="dxa"/>
          </w:tcPr>
          <w:p w:rsidR="00365A5E" w:rsidRDefault="00365A5E">
            <w:pPr>
              <w:cnfStyle w:val="000000000000" w:firstRow="0" w:lastRow="0" w:firstColumn="0" w:lastColumn="0" w:oddVBand="0" w:evenVBand="0" w:oddHBand="0" w:evenHBand="0" w:firstRowFirstColumn="0" w:firstRowLastColumn="0" w:lastRowFirstColumn="0" w:lastRowLastColumn="0"/>
            </w:pPr>
            <w:r>
              <w:t>28.7%</w:t>
            </w:r>
          </w:p>
        </w:tc>
      </w:tr>
    </w:tbl>
    <w:p w:rsidR="00365A5E" w:rsidRDefault="00365A5E"/>
    <w:p w:rsidR="00365A5E" w:rsidRDefault="00365A5E"/>
    <w:p w:rsidR="00365A5E" w:rsidRDefault="00365A5E"/>
    <w:tbl>
      <w:tblPr>
        <w:tblStyle w:val="GridTable5Dark-Accent1"/>
        <w:tblW w:w="0" w:type="auto"/>
        <w:tblLook w:val="04A0" w:firstRow="1" w:lastRow="0" w:firstColumn="1" w:lastColumn="0" w:noHBand="0" w:noVBand="1"/>
      </w:tblPr>
      <w:tblGrid>
        <w:gridCol w:w="2337"/>
        <w:gridCol w:w="2337"/>
        <w:gridCol w:w="2338"/>
        <w:gridCol w:w="2338"/>
      </w:tblGrid>
      <w:tr w:rsidR="00365A5E" w:rsidTr="00365A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65A5E" w:rsidRDefault="00365A5E"/>
        </w:tc>
        <w:tc>
          <w:tcPr>
            <w:tcW w:w="2337" w:type="dxa"/>
          </w:tcPr>
          <w:p w:rsidR="00365A5E" w:rsidRDefault="00365A5E" w:rsidP="00365A5E">
            <w:pPr>
              <w:jc w:val="center"/>
              <w:cnfStyle w:val="100000000000" w:firstRow="1" w:lastRow="0" w:firstColumn="0" w:lastColumn="0" w:oddVBand="0" w:evenVBand="0" w:oddHBand="0" w:evenHBand="0" w:firstRowFirstColumn="0" w:firstRowLastColumn="0" w:lastRowFirstColumn="0" w:lastRowLastColumn="0"/>
            </w:pPr>
            <w:r>
              <w:t>Precision</w:t>
            </w:r>
          </w:p>
        </w:tc>
        <w:tc>
          <w:tcPr>
            <w:tcW w:w="2338" w:type="dxa"/>
          </w:tcPr>
          <w:p w:rsidR="00365A5E" w:rsidRDefault="00365A5E" w:rsidP="00365A5E">
            <w:pPr>
              <w:jc w:val="center"/>
              <w:cnfStyle w:val="100000000000" w:firstRow="1" w:lastRow="0" w:firstColumn="0" w:lastColumn="0" w:oddVBand="0" w:evenVBand="0" w:oddHBand="0" w:evenHBand="0" w:firstRowFirstColumn="0" w:firstRowLastColumn="0" w:lastRowFirstColumn="0" w:lastRowLastColumn="0"/>
            </w:pPr>
            <w:r>
              <w:t>Recall</w:t>
            </w:r>
          </w:p>
        </w:tc>
        <w:tc>
          <w:tcPr>
            <w:tcW w:w="2338" w:type="dxa"/>
          </w:tcPr>
          <w:p w:rsidR="00365A5E" w:rsidRDefault="00365A5E" w:rsidP="00365A5E">
            <w:pPr>
              <w:jc w:val="center"/>
              <w:cnfStyle w:val="100000000000" w:firstRow="1" w:lastRow="0" w:firstColumn="0" w:lastColumn="0" w:oddVBand="0" w:evenVBand="0" w:oddHBand="0" w:evenHBand="0" w:firstRowFirstColumn="0" w:firstRowLastColumn="0" w:lastRowFirstColumn="0" w:lastRowLastColumn="0"/>
            </w:pPr>
            <w:r>
              <w:t>F1</w:t>
            </w:r>
          </w:p>
        </w:tc>
      </w:tr>
      <w:tr w:rsidR="00365A5E" w:rsidTr="00365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65A5E" w:rsidRDefault="00365A5E">
            <w:r>
              <w:t>Ham</w:t>
            </w:r>
          </w:p>
        </w:tc>
        <w:tc>
          <w:tcPr>
            <w:tcW w:w="2337" w:type="dxa"/>
          </w:tcPr>
          <w:p w:rsidR="00365A5E" w:rsidRDefault="00365A5E">
            <w:pPr>
              <w:cnfStyle w:val="000000100000" w:firstRow="0" w:lastRow="0" w:firstColumn="0" w:lastColumn="0" w:oddVBand="0" w:evenVBand="0" w:oddHBand="1" w:evenHBand="0" w:firstRowFirstColumn="0" w:firstRowLastColumn="0" w:lastRowFirstColumn="0" w:lastRowLastColumn="0"/>
            </w:pPr>
            <w:r>
              <w:t>0.905</w:t>
            </w:r>
          </w:p>
        </w:tc>
        <w:tc>
          <w:tcPr>
            <w:tcW w:w="2338" w:type="dxa"/>
          </w:tcPr>
          <w:p w:rsidR="00365A5E" w:rsidRDefault="00365A5E">
            <w:pPr>
              <w:cnfStyle w:val="000000100000" w:firstRow="0" w:lastRow="0" w:firstColumn="0" w:lastColumn="0" w:oddVBand="0" w:evenVBand="0" w:oddHBand="1" w:evenHBand="0" w:firstRowFirstColumn="0" w:firstRowLastColumn="0" w:lastRowFirstColumn="0" w:lastRowLastColumn="0"/>
            </w:pPr>
            <w:r>
              <w:t>0.996</w:t>
            </w:r>
          </w:p>
        </w:tc>
        <w:tc>
          <w:tcPr>
            <w:tcW w:w="2338" w:type="dxa"/>
          </w:tcPr>
          <w:p w:rsidR="00365A5E" w:rsidRDefault="00365A5E">
            <w:pPr>
              <w:cnfStyle w:val="000000100000" w:firstRow="0" w:lastRow="0" w:firstColumn="0" w:lastColumn="0" w:oddVBand="0" w:evenVBand="0" w:oddHBand="1" w:evenHBand="0" w:firstRowFirstColumn="0" w:firstRowLastColumn="0" w:lastRowFirstColumn="0" w:lastRowLastColumn="0"/>
            </w:pPr>
            <w:r>
              <w:t>0.949</w:t>
            </w:r>
          </w:p>
        </w:tc>
      </w:tr>
      <w:tr w:rsidR="00365A5E" w:rsidTr="00365A5E">
        <w:tc>
          <w:tcPr>
            <w:cnfStyle w:val="001000000000" w:firstRow="0" w:lastRow="0" w:firstColumn="1" w:lastColumn="0" w:oddVBand="0" w:evenVBand="0" w:oddHBand="0" w:evenHBand="0" w:firstRowFirstColumn="0" w:firstRowLastColumn="0" w:lastRowFirstColumn="0" w:lastRowLastColumn="0"/>
            <w:tcW w:w="2337" w:type="dxa"/>
          </w:tcPr>
          <w:p w:rsidR="00365A5E" w:rsidRDefault="00365A5E">
            <w:r>
              <w:t>Spam</w:t>
            </w:r>
          </w:p>
        </w:tc>
        <w:tc>
          <w:tcPr>
            <w:tcW w:w="2337" w:type="dxa"/>
          </w:tcPr>
          <w:p w:rsidR="00365A5E" w:rsidRDefault="00365A5E">
            <w:pPr>
              <w:cnfStyle w:val="000000000000" w:firstRow="0" w:lastRow="0" w:firstColumn="0" w:lastColumn="0" w:oddVBand="0" w:evenVBand="0" w:oddHBand="0" w:evenHBand="0" w:firstRowFirstColumn="0" w:firstRowLastColumn="0" w:lastRowFirstColumn="0" w:lastRowLastColumn="0"/>
            </w:pPr>
            <w:r>
              <w:t>0.991</w:t>
            </w:r>
          </w:p>
        </w:tc>
        <w:tc>
          <w:tcPr>
            <w:tcW w:w="2338" w:type="dxa"/>
          </w:tcPr>
          <w:p w:rsidR="00365A5E" w:rsidRDefault="00365A5E">
            <w:pPr>
              <w:cnfStyle w:val="000000000000" w:firstRow="0" w:lastRow="0" w:firstColumn="0" w:lastColumn="0" w:oddVBand="0" w:evenVBand="0" w:oddHBand="0" w:evenHBand="0" w:firstRowFirstColumn="0" w:firstRowLastColumn="0" w:lastRowFirstColumn="0" w:lastRowLastColumn="0"/>
            </w:pPr>
            <w:r>
              <w:t>0.810</w:t>
            </w:r>
          </w:p>
        </w:tc>
        <w:tc>
          <w:tcPr>
            <w:tcW w:w="2338" w:type="dxa"/>
          </w:tcPr>
          <w:p w:rsidR="00365A5E" w:rsidRDefault="00365A5E">
            <w:pPr>
              <w:cnfStyle w:val="000000000000" w:firstRow="0" w:lastRow="0" w:firstColumn="0" w:lastColumn="0" w:oddVBand="0" w:evenVBand="0" w:oddHBand="0" w:evenHBand="0" w:firstRowFirstColumn="0" w:firstRowLastColumn="0" w:lastRowFirstColumn="0" w:lastRowLastColumn="0"/>
            </w:pPr>
            <w:r>
              <w:t>0.891</w:t>
            </w:r>
          </w:p>
        </w:tc>
      </w:tr>
    </w:tbl>
    <w:p w:rsidR="00365A5E" w:rsidRDefault="00365A5E"/>
    <w:p w:rsidR="00365A5E" w:rsidRDefault="00365A5E" w:rsidP="00365A5E">
      <w:pPr>
        <w:pStyle w:val="Heading1"/>
      </w:pPr>
      <w:r>
        <w:t>Experiments</w:t>
      </w:r>
    </w:p>
    <w:p w:rsidR="00365A5E" w:rsidRDefault="00365A5E">
      <w:r>
        <w:t xml:space="preserve">Three experiments were conducted. The first experiments with the number of most frequency words. The second examine the affect of stop words. The third experiment looks at the affect of names. </w:t>
      </w:r>
    </w:p>
    <w:p w:rsidR="00C748F2" w:rsidRDefault="00C748F2">
      <w:r>
        <w:t xml:space="preserve">For the first experiment many different numbers of most frequent words. The numbers were commented out after experimenting with the code. The first numbers used was 1000 of the most common words. This yielded better results than the base 500. Since the increase of number of words used increased the accuracy, the next number was higher than 1000 – the next number used was 1500. This yield worst results. The following experiments choose number between 1000 and 1500 to optimize the accuracy. Finally, 1400 words were chosen after yielding the most accurate results. The results </w:t>
      </w:r>
      <w:proofErr w:type="gramStart"/>
      <w:r>
        <w:t>is</w:t>
      </w:r>
      <w:proofErr w:type="gramEnd"/>
      <w:r>
        <w:t xml:space="preserve"> as follow: </w:t>
      </w:r>
    </w:p>
    <w:p w:rsidR="00C748F2" w:rsidRPr="00D67BBD" w:rsidRDefault="00C748F2" w:rsidP="00C748F2">
      <w:pPr>
        <w:pStyle w:val="IntenseQuote"/>
      </w:pPr>
      <w:r w:rsidRPr="00D67BBD">
        <w:t xml:space="preserve">Accuracy = </w:t>
      </w:r>
      <w:r>
        <w:t>0.9479247228667183</w:t>
      </w:r>
    </w:p>
    <w:tbl>
      <w:tblPr>
        <w:tblStyle w:val="GridTable4-Accent1"/>
        <w:tblW w:w="0" w:type="auto"/>
        <w:tblLook w:val="04A0" w:firstRow="1" w:lastRow="0" w:firstColumn="1" w:lastColumn="0" w:noHBand="0" w:noVBand="1"/>
      </w:tblPr>
      <w:tblGrid>
        <w:gridCol w:w="1255"/>
        <w:gridCol w:w="8095"/>
      </w:tblGrid>
      <w:tr w:rsidR="00C748F2" w:rsidTr="004A52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C748F2" w:rsidRDefault="00C748F2" w:rsidP="004A52BD">
            <w:pPr>
              <w:jc w:val="center"/>
            </w:pPr>
            <w:r>
              <w:t>Cross Validation</w:t>
            </w:r>
          </w:p>
        </w:tc>
      </w:tr>
      <w:tr w:rsidR="00C748F2" w:rsidTr="004A5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C748F2" w:rsidRPr="00D67BBD" w:rsidRDefault="00C748F2" w:rsidP="004A52BD">
            <w:pPr>
              <w:rPr>
                <w:b w:val="0"/>
              </w:rPr>
            </w:pPr>
            <w:r w:rsidRPr="00D67BBD">
              <w:rPr>
                <w:b w:val="0"/>
              </w:rPr>
              <w:t>1</w:t>
            </w:r>
          </w:p>
        </w:tc>
        <w:tc>
          <w:tcPr>
            <w:tcW w:w="8095" w:type="dxa"/>
          </w:tcPr>
          <w:p w:rsidR="00C748F2" w:rsidRDefault="00C748F2" w:rsidP="004A52BD">
            <w:pPr>
              <w:cnfStyle w:val="000000100000" w:firstRow="0" w:lastRow="0" w:firstColumn="0" w:lastColumn="0" w:oddVBand="0" w:evenVBand="0" w:oddHBand="1" w:evenHBand="0" w:firstRowFirstColumn="0" w:firstRowLastColumn="0" w:lastRowFirstColumn="0" w:lastRowLastColumn="0"/>
            </w:pPr>
            <w:r>
              <w:t>0.9555125725338491</w:t>
            </w:r>
          </w:p>
        </w:tc>
      </w:tr>
      <w:tr w:rsidR="00C748F2" w:rsidTr="004A52BD">
        <w:tc>
          <w:tcPr>
            <w:cnfStyle w:val="001000000000" w:firstRow="0" w:lastRow="0" w:firstColumn="1" w:lastColumn="0" w:oddVBand="0" w:evenVBand="0" w:oddHBand="0" w:evenHBand="0" w:firstRowFirstColumn="0" w:firstRowLastColumn="0" w:lastRowFirstColumn="0" w:lastRowLastColumn="0"/>
            <w:tcW w:w="1255" w:type="dxa"/>
          </w:tcPr>
          <w:p w:rsidR="00C748F2" w:rsidRPr="00D67BBD" w:rsidRDefault="00C748F2" w:rsidP="004A52BD">
            <w:pPr>
              <w:rPr>
                <w:b w:val="0"/>
              </w:rPr>
            </w:pPr>
            <w:r w:rsidRPr="00D67BBD">
              <w:rPr>
                <w:b w:val="0"/>
              </w:rPr>
              <w:t>2</w:t>
            </w:r>
          </w:p>
        </w:tc>
        <w:tc>
          <w:tcPr>
            <w:tcW w:w="8095" w:type="dxa"/>
          </w:tcPr>
          <w:p w:rsidR="00C748F2" w:rsidRDefault="00C748F2" w:rsidP="004A52BD">
            <w:pPr>
              <w:cnfStyle w:val="000000000000" w:firstRow="0" w:lastRow="0" w:firstColumn="0" w:lastColumn="0" w:oddVBand="0" w:evenVBand="0" w:oddHBand="0" w:evenHBand="0" w:firstRowFirstColumn="0" w:firstRowLastColumn="0" w:lastRowFirstColumn="0" w:lastRowLastColumn="0"/>
            </w:pPr>
            <w:r>
              <w:t>0.9535783365570599</w:t>
            </w:r>
          </w:p>
        </w:tc>
      </w:tr>
      <w:tr w:rsidR="00C748F2" w:rsidTr="004A5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C748F2" w:rsidRPr="00D67BBD" w:rsidRDefault="00C748F2" w:rsidP="004A52BD">
            <w:pPr>
              <w:rPr>
                <w:b w:val="0"/>
              </w:rPr>
            </w:pPr>
            <w:r w:rsidRPr="00D67BBD">
              <w:rPr>
                <w:b w:val="0"/>
              </w:rPr>
              <w:t>3</w:t>
            </w:r>
          </w:p>
        </w:tc>
        <w:tc>
          <w:tcPr>
            <w:tcW w:w="8095" w:type="dxa"/>
          </w:tcPr>
          <w:p w:rsidR="00C748F2" w:rsidRDefault="00C748F2" w:rsidP="004A52BD">
            <w:pPr>
              <w:cnfStyle w:val="000000100000" w:firstRow="0" w:lastRow="0" w:firstColumn="0" w:lastColumn="0" w:oddVBand="0" w:evenVBand="0" w:oddHBand="1" w:evenHBand="0" w:firstRowFirstColumn="0" w:firstRowLastColumn="0" w:lastRowFirstColumn="0" w:lastRowLastColumn="0"/>
            </w:pPr>
            <w:r>
              <w:t>0.9371373307543520</w:t>
            </w:r>
          </w:p>
        </w:tc>
      </w:tr>
      <w:tr w:rsidR="00C748F2" w:rsidTr="004A52BD">
        <w:tc>
          <w:tcPr>
            <w:cnfStyle w:val="001000000000" w:firstRow="0" w:lastRow="0" w:firstColumn="1" w:lastColumn="0" w:oddVBand="0" w:evenVBand="0" w:oddHBand="0" w:evenHBand="0" w:firstRowFirstColumn="0" w:firstRowLastColumn="0" w:lastRowFirstColumn="0" w:lastRowLastColumn="0"/>
            <w:tcW w:w="1255" w:type="dxa"/>
          </w:tcPr>
          <w:p w:rsidR="00C748F2" w:rsidRPr="00D67BBD" w:rsidRDefault="00C748F2" w:rsidP="004A52BD">
            <w:pPr>
              <w:rPr>
                <w:b w:val="0"/>
              </w:rPr>
            </w:pPr>
            <w:r w:rsidRPr="00D67BBD">
              <w:rPr>
                <w:b w:val="0"/>
              </w:rPr>
              <w:t>4</w:t>
            </w:r>
          </w:p>
        </w:tc>
        <w:tc>
          <w:tcPr>
            <w:tcW w:w="8095" w:type="dxa"/>
          </w:tcPr>
          <w:p w:rsidR="00C748F2" w:rsidRDefault="00C748F2" w:rsidP="004A52BD">
            <w:pPr>
              <w:cnfStyle w:val="000000000000" w:firstRow="0" w:lastRow="0" w:firstColumn="0" w:lastColumn="0" w:oddVBand="0" w:evenVBand="0" w:oddHBand="0" w:evenHBand="0" w:firstRowFirstColumn="0" w:firstRowLastColumn="0" w:lastRowFirstColumn="0" w:lastRowLastColumn="0"/>
            </w:pPr>
            <w:r>
              <w:t>0.9497098646034816</w:t>
            </w:r>
          </w:p>
        </w:tc>
      </w:tr>
      <w:tr w:rsidR="00C748F2" w:rsidTr="004A5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C748F2" w:rsidRPr="00D67BBD" w:rsidRDefault="00C748F2" w:rsidP="004A52BD">
            <w:pPr>
              <w:rPr>
                <w:b w:val="0"/>
              </w:rPr>
            </w:pPr>
            <w:r w:rsidRPr="00D67BBD">
              <w:rPr>
                <w:b w:val="0"/>
              </w:rPr>
              <w:t>5</w:t>
            </w:r>
          </w:p>
        </w:tc>
        <w:tc>
          <w:tcPr>
            <w:tcW w:w="8095" w:type="dxa"/>
          </w:tcPr>
          <w:p w:rsidR="00C748F2" w:rsidRDefault="00C748F2" w:rsidP="004A52BD">
            <w:pPr>
              <w:cnfStyle w:val="000000100000" w:firstRow="0" w:lastRow="0" w:firstColumn="0" w:lastColumn="0" w:oddVBand="0" w:evenVBand="0" w:oddHBand="1" w:evenHBand="0" w:firstRowFirstColumn="0" w:firstRowLastColumn="0" w:lastRowFirstColumn="0" w:lastRowLastColumn="0"/>
            </w:pPr>
            <w:r>
              <w:t>0.9410058027079303</w:t>
            </w:r>
          </w:p>
        </w:tc>
      </w:tr>
      <w:tr w:rsidR="00C748F2" w:rsidTr="004A52BD">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4472C4" w:themeFill="accent1"/>
          </w:tcPr>
          <w:p w:rsidR="00C748F2" w:rsidRPr="00365A5E" w:rsidRDefault="00C748F2" w:rsidP="004A52BD">
            <w:pPr>
              <w:jc w:val="center"/>
              <w:rPr>
                <w:color w:val="FFFFFF" w:themeColor="background1"/>
              </w:rPr>
            </w:pPr>
            <w:r>
              <w:rPr>
                <w:color w:val="FFFFFF" w:themeColor="background1"/>
              </w:rPr>
              <w:t>Mean Accuracy = 0</w:t>
            </w:r>
            <w:r>
              <w:rPr>
                <w:color w:val="FFFFFF" w:themeColor="background1"/>
              </w:rPr>
              <w:t>.9473887814313345</w:t>
            </w:r>
          </w:p>
        </w:tc>
      </w:tr>
    </w:tbl>
    <w:p w:rsidR="00C748F2" w:rsidRDefault="00C748F2" w:rsidP="00C748F2"/>
    <w:tbl>
      <w:tblPr>
        <w:tblStyle w:val="GridTable5Dark-Accent1"/>
        <w:tblW w:w="0" w:type="auto"/>
        <w:tblLook w:val="04A0" w:firstRow="1" w:lastRow="0" w:firstColumn="1" w:lastColumn="0" w:noHBand="0" w:noVBand="1"/>
      </w:tblPr>
      <w:tblGrid>
        <w:gridCol w:w="3116"/>
        <w:gridCol w:w="3117"/>
        <w:gridCol w:w="3117"/>
      </w:tblGrid>
      <w:tr w:rsidR="00C748F2" w:rsidTr="004A52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748F2" w:rsidRDefault="00C748F2" w:rsidP="004A52BD"/>
        </w:tc>
        <w:tc>
          <w:tcPr>
            <w:tcW w:w="3117" w:type="dxa"/>
          </w:tcPr>
          <w:p w:rsidR="00C748F2" w:rsidRDefault="00C748F2" w:rsidP="004A52BD">
            <w:pPr>
              <w:jc w:val="center"/>
              <w:cnfStyle w:val="100000000000" w:firstRow="1" w:lastRow="0" w:firstColumn="0" w:lastColumn="0" w:oddVBand="0" w:evenVBand="0" w:oddHBand="0" w:evenHBand="0" w:firstRowFirstColumn="0" w:firstRowLastColumn="0" w:lastRowFirstColumn="0" w:lastRowLastColumn="0"/>
            </w:pPr>
            <w:r>
              <w:t>Ham</w:t>
            </w:r>
          </w:p>
        </w:tc>
        <w:tc>
          <w:tcPr>
            <w:tcW w:w="3117" w:type="dxa"/>
          </w:tcPr>
          <w:p w:rsidR="00C748F2" w:rsidRDefault="00C748F2" w:rsidP="004A52BD">
            <w:pPr>
              <w:jc w:val="center"/>
              <w:cnfStyle w:val="100000000000" w:firstRow="1" w:lastRow="0" w:firstColumn="0" w:lastColumn="0" w:oddVBand="0" w:evenVBand="0" w:oddHBand="0" w:evenHBand="0" w:firstRowFirstColumn="0" w:firstRowLastColumn="0" w:lastRowFirstColumn="0" w:lastRowLastColumn="0"/>
            </w:pPr>
            <w:r>
              <w:t>Spam</w:t>
            </w:r>
          </w:p>
        </w:tc>
      </w:tr>
      <w:tr w:rsidR="00C748F2" w:rsidTr="004A5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748F2" w:rsidRDefault="00C748F2" w:rsidP="004A52BD">
            <w:r>
              <w:t>Ham</w:t>
            </w:r>
          </w:p>
        </w:tc>
        <w:tc>
          <w:tcPr>
            <w:tcW w:w="3117" w:type="dxa"/>
          </w:tcPr>
          <w:p w:rsidR="00C748F2" w:rsidRDefault="00C748F2" w:rsidP="004A52BD">
            <w:pPr>
              <w:cnfStyle w:val="000000100000" w:firstRow="0" w:lastRow="0" w:firstColumn="0" w:lastColumn="0" w:oddVBand="0" w:evenVBand="0" w:oddHBand="1" w:evenHBand="0" w:firstRowFirstColumn="0" w:firstRowLastColumn="0" w:lastRowFirstColumn="0" w:lastRowLastColumn="0"/>
            </w:pPr>
            <w:r>
              <w:t>66.5%</w:t>
            </w:r>
          </w:p>
        </w:tc>
        <w:tc>
          <w:tcPr>
            <w:tcW w:w="3117" w:type="dxa"/>
          </w:tcPr>
          <w:p w:rsidR="00C748F2" w:rsidRDefault="00C748F2" w:rsidP="004A52BD">
            <w:pPr>
              <w:cnfStyle w:val="000000100000" w:firstRow="0" w:lastRow="0" w:firstColumn="0" w:lastColumn="0" w:oddVBand="0" w:evenVBand="0" w:oddHBand="1" w:evenHBand="0" w:firstRowFirstColumn="0" w:firstRowLastColumn="0" w:lastRowFirstColumn="0" w:lastRowLastColumn="0"/>
            </w:pPr>
            <w:r>
              <w:t>4.35%</w:t>
            </w:r>
          </w:p>
        </w:tc>
      </w:tr>
      <w:tr w:rsidR="00C748F2" w:rsidTr="004A52BD">
        <w:tc>
          <w:tcPr>
            <w:cnfStyle w:val="001000000000" w:firstRow="0" w:lastRow="0" w:firstColumn="1" w:lastColumn="0" w:oddVBand="0" w:evenVBand="0" w:oddHBand="0" w:evenHBand="0" w:firstRowFirstColumn="0" w:firstRowLastColumn="0" w:lastRowFirstColumn="0" w:lastRowLastColumn="0"/>
            <w:tcW w:w="3116" w:type="dxa"/>
          </w:tcPr>
          <w:p w:rsidR="00C748F2" w:rsidRDefault="00C748F2" w:rsidP="004A52BD">
            <w:r>
              <w:t>Spam</w:t>
            </w:r>
          </w:p>
        </w:tc>
        <w:tc>
          <w:tcPr>
            <w:tcW w:w="3117" w:type="dxa"/>
          </w:tcPr>
          <w:p w:rsidR="00C748F2" w:rsidRDefault="00C748F2" w:rsidP="004A52BD">
            <w:pPr>
              <w:cnfStyle w:val="000000000000" w:firstRow="0" w:lastRow="0" w:firstColumn="0" w:lastColumn="0" w:oddVBand="0" w:evenVBand="0" w:oddHBand="0" w:evenHBand="0" w:firstRowFirstColumn="0" w:firstRowLastColumn="0" w:lastRowFirstColumn="0" w:lastRowLastColumn="0"/>
            </w:pPr>
            <w:r>
              <w:t>0.7%</w:t>
            </w:r>
          </w:p>
        </w:tc>
        <w:tc>
          <w:tcPr>
            <w:tcW w:w="3117" w:type="dxa"/>
          </w:tcPr>
          <w:p w:rsidR="00C748F2" w:rsidRDefault="00C748F2" w:rsidP="004A52BD">
            <w:pPr>
              <w:cnfStyle w:val="000000000000" w:firstRow="0" w:lastRow="0" w:firstColumn="0" w:lastColumn="0" w:oddVBand="0" w:evenVBand="0" w:oddHBand="0" w:evenHBand="0" w:firstRowFirstColumn="0" w:firstRowLastColumn="0" w:lastRowFirstColumn="0" w:lastRowLastColumn="0"/>
            </w:pPr>
            <w:r>
              <w:t>28.3%</w:t>
            </w:r>
          </w:p>
        </w:tc>
      </w:tr>
    </w:tbl>
    <w:p w:rsidR="00C748F2" w:rsidRDefault="00C748F2" w:rsidP="00C748F2"/>
    <w:tbl>
      <w:tblPr>
        <w:tblStyle w:val="GridTable5Dark-Accent1"/>
        <w:tblW w:w="0" w:type="auto"/>
        <w:tblLook w:val="04A0" w:firstRow="1" w:lastRow="0" w:firstColumn="1" w:lastColumn="0" w:noHBand="0" w:noVBand="1"/>
      </w:tblPr>
      <w:tblGrid>
        <w:gridCol w:w="2337"/>
        <w:gridCol w:w="2337"/>
        <w:gridCol w:w="2338"/>
        <w:gridCol w:w="2338"/>
      </w:tblGrid>
      <w:tr w:rsidR="00C748F2" w:rsidTr="004A52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748F2" w:rsidRDefault="00C748F2" w:rsidP="004A52BD">
            <w:bookmarkStart w:id="0" w:name="_GoBack" w:colFirst="3" w:colLast="3"/>
          </w:p>
        </w:tc>
        <w:tc>
          <w:tcPr>
            <w:tcW w:w="2337" w:type="dxa"/>
          </w:tcPr>
          <w:p w:rsidR="00C748F2" w:rsidRDefault="00C748F2" w:rsidP="004A52BD">
            <w:pPr>
              <w:jc w:val="center"/>
              <w:cnfStyle w:val="100000000000" w:firstRow="1" w:lastRow="0" w:firstColumn="0" w:lastColumn="0" w:oddVBand="0" w:evenVBand="0" w:oddHBand="0" w:evenHBand="0" w:firstRowFirstColumn="0" w:firstRowLastColumn="0" w:lastRowFirstColumn="0" w:lastRowLastColumn="0"/>
            </w:pPr>
            <w:r>
              <w:t>Precision</w:t>
            </w:r>
          </w:p>
        </w:tc>
        <w:tc>
          <w:tcPr>
            <w:tcW w:w="2338" w:type="dxa"/>
          </w:tcPr>
          <w:p w:rsidR="00C748F2" w:rsidRDefault="00C748F2" w:rsidP="004A52BD">
            <w:pPr>
              <w:jc w:val="center"/>
              <w:cnfStyle w:val="100000000000" w:firstRow="1" w:lastRow="0" w:firstColumn="0" w:lastColumn="0" w:oddVBand="0" w:evenVBand="0" w:oddHBand="0" w:evenHBand="0" w:firstRowFirstColumn="0" w:firstRowLastColumn="0" w:lastRowFirstColumn="0" w:lastRowLastColumn="0"/>
            </w:pPr>
            <w:r>
              <w:t>Recall</w:t>
            </w:r>
          </w:p>
        </w:tc>
        <w:tc>
          <w:tcPr>
            <w:tcW w:w="2338" w:type="dxa"/>
          </w:tcPr>
          <w:p w:rsidR="00C748F2" w:rsidRDefault="00C748F2" w:rsidP="004A52BD">
            <w:pPr>
              <w:jc w:val="center"/>
              <w:cnfStyle w:val="100000000000" w:firstRow="1" w:lastRow="0" w:firstColumn="0" w:lastColumn="0" w:oddVBand="0" w:evenVBand="0" w:oddHBand="0" w:evenHBand="0" w:firstRowFirstColumn="0" w:firstRowLastColumn="0" w:lastRowFirstColumn="0" w:lastRowLastColumn="0"/>
            </w:pPr>
            <w:r>
              <w:t>F1</w:t>
            </w:r>
          </w:p>
        </w:tc>
      </w:tr>
      <w:tr w:rsidR="00C748F2" w:rsidTr="004A5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748F2" w:rsidRDefault="00C748F2" w:rsidP="004A52BD">
            <w:r>
              <w:t>Ham</w:t>
            </w:r>
          </w:p>
        </w:tc>
        <w:tc>
          <w:tcPr>
            <w:tcW w:w="2337" w:type="dxa"/>
          </w:tcPr>
          <w:p w:rsidR="00C748F2" w:rsidRDefault="00C748F2" w:rsidP="004A52BD">
            <w:pPr>
              <w:cnfStyle w:val="000000100000" w:firstRow="0" w:lastRow="0" w:firstColumn="0" w:lastColumn="0" w:oddVBand="0" w:evenVBand="0" w:oddHBand="1" w:evenHBand="0" w:firstRowFirstColumn="0" w:firstRowLastColumn="0" w:lastRowFirstColumn="0" w:lastRowLastColumn="0"/>
            </w:pPr>
            <w:r>
              <w:t>0.976</w:t>
            </w:r>
          </w:p>
        </w:tc>
        <w:tc>
          <w:tcPr>
            <w:tcW w:w="2338" w:type="dxa"/>
          </w:tcPr>
          <w:p w:rsidR="00C748F2" w:rsidRDefault="00C748F2" w:rsidP="004A52BD">
            <w:pPr>
              <w:cnfStyle w:val="000000100000" w:firstRow="0" w:lastRow="0" w:firstColumn="0" w:lastColumn="0" w:oddVBand="0" w:evenVBand="0" w:oddHBand="1" w:evenHBand="0" w:firstRowFirstColumn="0" w:firstRowLastColumn="0" w:lastRowFirstColumn="0" w:lastRowLastColumn="0"/>
            </w:pPr>
            <w:r>
              <w:t>0.863</w:t>
            </w:r>
          </w:p>
        </w:tc>
        <w:tc>
          <w:tcPr>
            <w:tcW w:w="2338" w:type="dxa"/>
          </w:tcPr>
          <w:p w:rsidR="00C748F2" w:rsidRDefault="00C748F2" w:rsidP="004A52BD">
            <w:pPr>
              <w:cnfStyle w:val="000000100000" w:firstRow="0" w:lastRow="0" w:firstColumn="0" w:lastColumn="0" w:oddVBand="0" w:evenVBand="0" w:oddHBand="1" w:evenHBand="0" w:firstRowFirstColumn="0" w:firstRowLastColumn="0" w:lastRowFirstColumn="0" w:lastRowLastColumn="0"/>
            </w:pPr>
            <w:r>
              <w:t>0.916</w:t>
            </w:r>
          </w:p>
        </w:tc>
      </w:tr>
      <w:tr w:rsidR="00C748F2" w:rsidTr="004A52BD">
        <w:tc>
          <w:tcPr>
            <w:cnfStyle w:val="001000000000" w:firstRow="0" w:lastRow="0" w:firstColumn="1" w:lastColumn="0" w:oddVBand="0" w:evenVBand="0" w:oddHBand="0" w:evenHBand="0" w:firstRowFirstColumn="0" w:firstRowLastColumn="0" w:lastRowFirstColumn="0" w:lastRowLastColumn="0"/>
            <w:tcW w:w="2337" w:type="dxa"/>
          </w:tcPr>
          <w:p w:rsidR="00C748F2" w:rsidRDefault="00C748F2" w:rsidP="004A52BD">
            <w:r>
              <w:t>Spam</w:t>
            </w:r>
          </w:p>
        </w:tc>
        <w:tc>
          <w:tcPr>
            <w:tcW w:w="2337" w:type="dxa"/>
          </w:tcPr>
          <w:p w:rsidR="00C748F2" w:rsidRDefault="00C748F2" w:rsidP="004A52BD">
            <w:pPr>
              <w:cnfStyle w:val="000000000000" w:firstRow="0" w:lastRow="0" w:firstColumn="0" w:lastColumn="0" w:oddVBand="0" w:evenVBand="0" w:oddHBand="0" w:evenHBand="0" w:firstRowFirstColumn="0" w:firstRowLastColumn="0" w:lastRowFirstColumn="0" w:lastRowLastColumn="0"/>
            </w:pPr>
            <w:r>
              <w:t>0.936</w:t>
            </w:r>
          </w:p>
        </w:tc>
        <w:tc>
          <w:tcPr>
            <w:tcW w:w="2338" w:type="dxa"/>
          </w:tcPr>
          <w:p w:rsidR="00C748F2" w:rsidRDefault="00C748F2" w:rsidP="004A52BD">
            <w:pPr>
              <w:cnfStyle w:val="000000000000" w:firstRow="0" w:lastRow="0" w:firstColumn="0" w:lastColumn="0" w:oddVBand="0" w:evenVBand="0" w:oddHBand="0" w:evenHBand="0" w:firstRowFirstColumn="0" w:firstRowLastColumn="0" w:lastRowFirstColumn="0" w:lastRowLastColumn="0"/>
            </w:pPr>
            <w:r>
              <w:t>0.990</w:t>
            </w:r>
          </w:p>
        </w:tc>
        <w:tc>
          <w:tcPr>
            <w:tcW w:w="2338" w:type="dxa"/>
          </w:tcPr>
          <w:p w:rsidR="00C748F2" w:rsidRDefault="00C748F2" w:rsidP="004A52BD">
            <w:pPr>
              <w:cnfStyle w:val="000000000000" w:firstRow="0" w:lastRow="0" w:firstColumn="0" w:lastColumn="0" w:oddVBand="0" w:evenVBand="0" w:oddHBand="0" w:evenHBand="0" w:firstRowFirstColumn="0" w:firstRowLastColumn="0" w:lastRowFirstColumn="0" w:lastRowLastColumn="0"/>
            </w:pPr>
            <w:r>
              <w:t>0.962</w:t>
            </w:r>
          </w:p>
        </w:tc>
      </w:tr>
      <w:bookmarkEnd w:id="0"/>
    </w:tbl>
    <w:p w:rsidR="00C748F2" w:rsidRDefault="00C748F2"/>
    <w:p w:rsidR="008B3CF6" w:rsidRDefault="00C748F2">
      <w:r>
        <w:t>The second experiment removed stop words from the pre-processing and built on the first experiment. So</w:t>
      </w:r>
      <w:r w:rsidR="00E8648F">
        <w:t>,</w:t>
      </w:r>
      <w:r>
        <w:t xml:space="preserve"> the second experiment also uses </w:t>
      </w:r>
      <w:r w:rsidR="008B3CF6">
        <w:t>1400 of the most common words. The results yield nearly identical results.</w:t>
      </w:r>
      <w:r w:rsidR="006E0F2B">
        <w:t xml:space="preserve"> The following is the results of this experiment</w:t>
      </w:r>
    </w:p>
    <w:p w:rsidR="008B3CF6" w:rsidRPr="00D67BBD" w:rsidRDefault="008B3CF6" w:rsidP="008B3CF6">
      <w:pPr>
        <w:pStyle w:val="IntenseQuote"/>
      </w:pPr>
      <w:r w:rsidRPr="00D67BBD">
        <w:t>Accuracy = 0.</w:t>
      </w:r>
      <w:r>
        <w:t>9494715132766177</w:t>
      </w:r>
    </w:p>
    <w:tbl>
      <w:tblPr>
        <w:tblStyle w:val="GridTable4-Accent1"/>
        <w:tblW w:w="0" w:type="auto"/>
        <w:tblLook w:val="04A0" w:firstRow="1" w:lastRow="0" w:firstColumn="1" w:lastColumn="0" w:noHBand="0" w:noVBand="1"/>
      </w:tblPr>
      <w:tblGrid>
        <w:gridCol w:w="1255"/>
        <w:gridCol w:w="8095"/>
      </w:tblGrid>
      <w:tr w:rsidR="008B3CF6" w:rsidTr="004A52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8B3CF6" w:rsidRDefault="008B3CF6" w:rsidP="004A52BD">
            <w:pPr>
              <w:jc w:val="center"/>
            </w:pPr>
            <w:r>
              <w:lastRenderedPageBreak/>
              <w:t>Cross Validation</w:t>
            </w:r>
          </w:p>
        </w:tc>
      </w:tr>
      <w:tr w:rsidR="008B3CF6" w:rsidTr="004A5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8B3CF6" w:rsidRPr="00D67BBD" w:rsidRDefault="008B3CF6" w:rsidP="004A52BD">
            <w:pPr>
              <w:rPr>
                <w:b w:val="0"/>
              </w:rPr>
            </w:pPr>
            <w:r w:rsidRPr="00D67BBD">
              <w:rPr>
                <w:b w:val="0"/>
              </w:rPr>
              <w:t>1</w:t>
            </w:r>
          </w:p>
        </w:tc>
        <w:tc>
          <w:tcPr>
            <w:tcW w:w="8095" w:type="dxa"/>
          </w:tcPr>
          <w:p w:rsidR="008B3CF6" w:rsidRDefault="008B3CF6" w:rsidP="004A52BD">
            <w:pPr>
              <w:cnfStyle w:val="000000100000" w:firstRow="0" w:lastRow="0" w:firstColumn="0" w:lastColumn="0" w:oddVBand="0" w:evenVBand="0" w:oddHBand="1" w:evenHBand="0" w:firstRowFirstColumn="0" w:firstRowLastColumn="0" w:lastRowFirstColumn="0" w:lastRowLastColumn="0"/>
            </w:pPr>
            <w:r>
              <w:t>0.9516441005802708</w:t>
            </w:r>
          </w:p>
        </w:tc>
      </w:tr>
      <w:tr w:rsidR="008B3CF6" w:rsidTr="004A52BD">
        <w:tc>
          <w:tcPr>
            <w:cnfStyle w:val="001000000000" w:firstRow="0" w:lastRow="0" w:firstColumn="1" w:lastColumn="0" w:oddVBand="0" w:evenVBand="0" w:oddHBand="0" w:evenHBand="0" w:firstRowFirstColumn="0" w:firstRowLastColumn="0" w:lastRowFirstColumn="0" w:lastRowLastColumn="0"/>
            <w:tcW w:w="1255" w:type="dxa"/>
          </w:tcPr>
          <w:p w:rsidR="008B3CF6" w:rsidRPr="00D67BBD" w:rsidRDefault="008B3CF6" w:rsidP="004A52BD">
            <w:pPr>
              <w:rPr>
                <w:b w:val="0"/>
              </w:rPr>
            </w:pPr>
            <w:r w:rsidRPr="00D67BBD">
              <w:rPr>
                <w:b w:val="0"/>
              </w:rPr>
              <w:t>2</w:t>
            </w:r>
          </w:p>
        </w:tc>
        <w:tc>
          <w:tcPr>
            <w:tcW w:w="8095" w:type="dxa"/>
          </w:tcPr>
          <w:p w:rsidR="008B3CF6" w:rsidRDefault="008B3CF6" w:rsidP="004A52BD">
            <w:pPr>
              <w:cnfStyle w:val="000000000000" w:firstRow="0" w:lastRow="0" w:firstColumn="0" w:lastColumn="0" w:oddVBand="0" w:evenVBand="0" w:oddHBand="0" w:evenHBand="0" w:firstRowFirstColumn="0" w:firstRowLastColumn="0" w:lastRowFirstColumn="0" w:lastRowLastColumn="0"/>
            </w:pPr>
            <w:r>
              <w:t>0.9458413926499033</w:t>
            </w:r>
          </w:p>
        </w:tc>
      </w:tr>
      <w:tr w:rsidR="008B3CF6" w:rsidTr="004A5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8B3CF6" w:rsidRPr="00D67BBD" w:rsidRDefault="008B3CF6" w:rsidP="004A52BD">
            <w:pPr>
              <w:rPr>
                <w:b w:val="0"/>
              </w:rPr>
            </w:pPr>
            <w:r w:rsidRPr="00D67BBD">
              <w:rPr>
                <w:b w:val="0"/>
              </w:rPr>
              <w:t>3</w:t>
            </w:r>
          </w:p>
        </w:tc>
        <w:tc>
          <w:tcPr>
            <w:tcW w:w="8095" w:type="dxa"/>
          </w:tcPr>
          <w:p w:rsidR="008B3CF6" w:rsidRDefault="008B3CF6" w:rsidP="004A52BD">
            <w:pPr>
              <w:cnfStyle w:val="000000100000" w:firstRow="0" w:lastRow="0" w:firstColumn="0" w:lastColumn="0" w:oddVBand="0" w:evenVBand="0" w:oddHBand="1" w:evenHBand="0" w:firstRowFirstColumn="0" w:firstRowLastColumn="0" w:lastRowFirstColumn="0" w:lastRowLastColumn="0"/>
            </w:pPr>
            <w:r>
              <w:t>0.9526112185686654</w:t>
            </w:r>
          </w:p>
        </w:tc>
      </w:tr>
      <w:tr w:rsidR="008B3CF6" w:rsidTr="004A52BD">
        <w:tc>
          <w:tcPr>
            <w:cnfStyle w:val="001000000000" w:firstRow="0" w:lastRow="0" w:firstColumn="1" w:lastColumn="0" w:oddVBand="0" w:evenVBand="0" w:oddHBand="0" w:evenHBand="0" w:firstRowFirstColumn="0" w:firstRowLastColumn="0" w:lastRowFirstColumn="0" w:lastRowLastColumn="0"/>
            <w:tcW w:w="1255" w:type="dxa"/>
          </w:tcPr>
          <w:p w:rsidR="008B3CF6" w:rsidRPr="00D67BBD" w:rsidRDefault="008B3CF6" w:rsidP="004A52BD">
            <w:pPr>
              <w:rPr>
                <w:b w:val="0"/>
              </w:rPr>
            </w:pPr>
            <w:r w:rsidRPr="00D67BBD">
              <w:rPr>
                <w:b w:val="0"/>
              </w:rPr>
              <w:t>4</w:t>
            </w:r>
          </w:p>
        </w:tc>
        <w:tc>
          <w:tcPr>
            <w:tcW w:w="8095" w:type="dxa"/>
          </w:tcPr>
          <w:p w:rsidR="008B3CF6" w:rsidRDefault="008B3CF6" w:rsidP="004A52BD">
            <w:pPr>
              <w:cnfStyle w:val="000000000000" w:firstRow="0" w:lastRow="0" w:firstColumn="0" w:lastColumn="0" w:oddVBand="0" w:evenVBand="0" w:oddHBand="0" w:evenHBand="0" w:firstRowFirstColumn="0" w:firstRowLastColumn="0" w:lastRowFirstColumn="0" w:lastRowLastColumn="0"/>
            </w:pPr>
            <w:r>
              <w:t>0.9468085106382979</w:t>
            </w:r>
          </w:p>
        </w:tc>
      </w:tr>
      <w:tr w:rsidR="008B3CF6" w:rsidTr="004A5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8B3CF6" w:rsidRPr="00D67BBD" w:rsidRDefault="008B3CF6" w:rsidP="004A52BD">
            <w:pPr>
              <w:rPr>
                <w:b w:val="0"/>
              </w:rPr>
            </w:pPr>
            <w:r w:rsidRPr="00D67BBD">
              <w:rPr>
                <w:b w:val="0"/>
              </w:rPr>
              <w:t>5</w:t>
            </w:r>
          </w:p>
        </w:tc>
        <w:tc>
          <w:tcPr>
            <w:tcW w:w="8095" w:type="dxa"/>
          </w:tcPr>
          <w:p w:rsidR="008B3CF6" w:rsidRDefault="008B3CF6" w:rsidP="004A52BD">
            <w:pPr>
              <w:cnfStyle w:val="000000100000" w:firstRow="0" w:lastRow="0" w:firstColumn="0" w:lastColumn="0" w:oddVBand="0" w:evenVBand="0" w:oddHBand="1" w:evenHBand="0" w:firstRowFirstColumn="0" w:firstRowLastColumn="0" w:lastRowFirstColumn="0" w:lastRowLastColumn="0"/>
            </w:pPr>
            <w:r>
              <w:t>0.9400386847195358</w:t>
            </w:r>
          </w:p>
        </w:tc>
      </w:tr>
      <w:tr w:rsidR="008B3CF6" w:rsidTr="004A52BD">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4472C4" w:themeFill="accent1"/>
          </w:tcPr>
          <w:p w:rsidR="008B3CF6" w:rsidRPr="00365A5E" w:rsidRDefault="008B3CF6" w:rsidP="004A52BD">
            <w:pPr>
              <w:jc w:val="center"/>
              <w:rPr>
                <w:color w:val="FFFFFF" w:themeColor="background1"/>
              </w:rPr>
            </w:pPr>
            <w:r>
              <w:rPr>
                <w:color w:val="FFFFFF" w:themeColor="background1"/>
              </w:rPr>
              <w:t>Mean Accuracy = 0</w:t>
            </w:r>
            <w:r>
              <w:rPr>
                <w:color w:val="FFFFFF" w:themeColor="background1"/>
              </w:rPr>
              <w:t>.9473887814313346</w:t>
            </w:r>
          </w:p>
        </w:tc>
      </w:tr>
    </w:tbl>
    <w:p w:rsidR="008B3CF6" w:rsidRDefault="008B3CF6" w:rsidP="008B3CF6"/>
    <w:tbl>
      <w:tblPr>
        <w:tblStyle w:val="GridTable5Dark-Accent1"/>
        <w:tblW w:w="0" w:type="auto"/>
        <w:tblLook w:val="04A0" w:firstRow="1" w:lastRow="0" w:firstColumn="1" w:lastColumn="0" w:noHBand="0" w:noVBand="1"/>
      </w:tblPr>
      <w:tblGrid>
        <w:gridCol w:w="3116"/>
        <w:gridCol w:w="3117"/>
        <w:gridCol w:w="3117"/>
      </w:tblGrid>
      <w:tr w:rsidR="008B3CF6" w:rsidTr="004A52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B3CF6" w:rsidRDefault="008B3CF6" w:rsidP="004A52BD"/>
        </w:tc>
        <w:tc>
          <w:tcPr>
            <w:tcW w:w="3117" w:type="dxa"/>
          </w:tcPr>
          <w:p w:rsidR="008B3CF6" w:rsidRDefault="008B3CF6" w:rsidP="004A52BD">
            <w:pPr>
              <w:jc w:val="center"/>
              <w:cnfStyle w:val="100000000000" w:firstRow="1" w:lastRow="0" w:firstColumn="0" w:lastColumn="0" w:oddVBand="0" w:evenVBand="0" w:oddHBand="0" w:evenHBand="0" w:firstRowFirstColumn="0" w:firstRowLastColumn="0" w:lastRowFirstColumn="0" w:lastRowLastColumn="0"/>
            </w:pPr>
            <w:r>
              <w:t>Ham</w:t>
            </w:r>
          </w:p>
        </w:tc>
        <w:tc>
          <w:tcPr>
            <w:tcW w:w="3117" w:type="dxa"/>
          </w:tcPr>
          <w:p w:rsidR="008B3CF6" w:rsidRDefault="008B3CF6" w:rsidP="004A52BD">
            <w:pPr>
              <w:jc w:val="center"/>
              <w:cnfStyle w:val="100000000000" w:firstRow="1" w:lastRow="0" w:firstColumn="0" w:lastColumn="0" w:oddVBand="0" w:evenVBand="0" w:oddHBand="0" w:evenHBand="0" w:firstRowFirstColumn="0" w:firstRowLastColumn="0" w:lastRowFirstColumn="0" w:lastRowLastColumn="0"/>
            </w:pPr>
            <w:r>
              <w:t>Spam</w:t>
            </w:r>
          </w:p>
        </w:tc>
      </w:tr>
      <w:tr w:rsidR="008B3CF6" w:rsidTr="004A5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B3CF6" w:rsidRDefault="008B3CF6" w:rsidP="004A52BD">
            <w:r>
              <w:t>Ham</w:t>
            </w:r>
          </w:p>
        </w:tc>
        <w:tc>
          <w:tcPr>
            <w:tcW w:w="3117" w:type="dxa"/>
          </w:tcPr>
          <w:p w:rsidR="008B3CF6" w:rsidRDefault="008B3CF6" w:rsidP="004A52BD">
            <w:pPr>
              <w:cnfStyle w:val="000000100000" w:firstRow="0" w:lastRow="0" w:firstColumn="0" w:lastColumn="0" w:oddVBand="0" w:evenVBand="0" w:oddHBand="1" w:evenHBand="0" w:firstRowFirstColumn="0" w:firstRowLastColumn="0" w:lastRowFirstColumn="0" w:lastRowLastColumn="0"/>
            </w:pPr>
            <w:r>
              <w:t>65.9%</w:t>
            </w:r>
          </w:p>
        </w:tc>
        <w:tc>
          <w:tcPr>
            <w:tcW w:w="3117" w:type="dxa"/>
          </w:tcPr>
          <w:p w:rsidR="008B3CF6" w:rsidRDefault="008B3CF6" w:rsidP="004A52BD">
            <w:pPr>
              <w:cnfStyle w:val="000000100000" w:firstRow="0" w:lastRow="0" w:firstColumn="0" w:lastColumn="0" w:oddVBand="0" w:evenVBand="0" w:oddHBand="1" w:evenHBand="0" w:firstRowFirstColumn="0" w:firstRowLastColumn="0" w:lastRowFirstColumn="0" w:lastRowLastColumn="0"/>
            </w:pPr>
            <w:r>
              <w:t>4.9%</w:t>
            </w:r>
          </w:p>
        </w:tc>
      </w:tr>
      <w:tr w:rsidR="008B3CF6" w:rsidTr="004A52BD">
        <w:tc>
          <w:tcPr>
            <w:cnfStyle w:val="001000000000" w:firstRow="0" w:lastRow="0" w:firstColumn="1" w:lastColumn="0" w:oddVBand="0" w:evenVBand="0" w:oddHBand="0" w:evenHBand="0" w:firstRowFirstColumn="0" w:firstRowLastColumn="0" w:lastRowFirstColumn="0" w:lastRowLastColumn="0"/>
            <w:tcW w:w="3116" w:type="dxa"/>
          </w:tcPr>
          <w:p w:rsidR="008B3CF6" w:rsidRDefault="008B3CF6" w:rsidP="004A52BD">
            <w:r>
              <w:t>Spam</w:t>
            </w:r>
          </w:p>
        </w:tc>
        <w:tc>
          <w:tcPr>
            <w:tcW w:w="3117" w:type="dxa"/>
          </w:tcPr>
          <w:p w:rsidR="008B3CF6" w:rsidRDefault="008B3CF6" w:rsidP="004A52BD">
            <w:pPr>
              <w:cnfStyle w:val="000000000000" w:firstRow="0" w:lastRow="0" w:firstColumn="0" w:lastColumn="0" w:oddVBand="0" w:evenVBand="0" w:oddHBand="0" w:evenHBand="0" w:firstRowFirstColumn="0" w:firstRowLastColumn="0" w:lastRowFirstColumn="0" w:lastRowLastColumn="0"/>
            </w:pPr>
            <w:r>
              <w:t>0.2%</w:t>
            </w:r>
          </w:p>
        </w:tc>
        <w:tc>
          <w:tcPr>
            <w:tcW w:w="3117" w:type="dxa"/>
          </w:tcPr>
          <w:p w:rsidR="008B3CF6" w:rsidRDefault="008B3CF6" w:rsidP="004A52BD">
            <w:pPr>
              <w:cnfStyle w:val="000000000000" w:firstRow="0" w:lastRow="0" w:firstColumn="0" w:lastColumn="0" w:oddVBand="0" w:evenVBand="0" w:oddHBand="0" w:evenHBand="0" w:firstRowFirstColumn="0" w:firstRowLastColumn="0" w:lastRowFirstColumn="0" w:lastRowLastColumn="0"/>
            </w:pPr>
            <w:r>
              <w:t>29.1%</w:t>
            </w:r>
          </w:p>
        </w:tc>
      </w:tr>
    </w:tbl>
    <w:p w:rsidR="008B3CF6" w:rsidRDefault="008B3CF6" w:rsidP="008B3CF6"/>
    <w:tbl>
      <w:tblPr>
        <w:tblStyle w:val="GridTable5Dark-Accent1"/>
        <w:tblW w:w="0" w:type="auto"/>
        <w:tblLook w:val="04A0" w:firstRow="1" w:lastRow="0" w:firstColumn="1" w:lastColumn="0" w:noHBand="0" w:noVBand="1"/>
      </w:tblPr>
      <w:tblGrid>
        <w:gridCol w:w="2337"/>
        <w:gridCol w:w="2337"/>
        <w:gridCol w:w="2338"/>
        <w:gridCol w:w="2338"/>
      </w:tblGrid>
      <w:tr w:rsidR="008B3CF6" w:rsidTr="004A52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8B3CF6" w:rsidRDefault="008B3CF6" w:rsidP="004A52BD"/>
        </w:tc>
        <w:tc>
          <w:tcPr>
            <w:tcW w:w="2337" w:type="dxa"/>
          </w:tcPr>
          <w:p w:rsidR="008B3CF6" w:rsidRDefault="008B3CF6" w:rsidP="004A52BD">
            <w:pPr>
              <w:jc w:val="center"/>
              <w:cnfStyle w:val="100000000000" w:firstRow="1" w:lastRow="0" w:firstColumn="0" w:lastColumn="0" w:oddVBand="0" w:evenVBand="0" w:oddHBand="0" w:evenHBand="0" w:firstRowFirstColumn="0" w:firstRowLastColumn="0" w:lastRowFirstColumn="0" w:lastRowLastColumn="0"/>
            </w:pPr>
            <w:r>
              <w:t>Precision</w:t>
            </w:r>
          </w:p>
        </w:tc>
        <w:tc>
          <w:tcPr>
            <w:tcW w:w="2338" w:type="dxa"/>
          </w:tcPr>
          <w:p w:rsidR="008B3CF6" w:rsidRDefault="008B3CF6" w:rsidP="004A52BD">
            <w:pPr>
              <w:jc w:val="center"/>
              <w:cnfStyle w:val="100000000000" w:firstRow="1" w:lastRow="0" w:firstColumn="0" w:lastColumn="0" w:oddVBand="0" w:evenVBand="0" w:oddHBand="0" w:evenHBand="0" w:firstRowFirstColumn="0" w:firstRowLastColumn="0" w:lastRowFirstColumn="0" w:lastRowLastColumn="0"/>
            </w:pPr>
            <w:r>
              <w:t>Recall</w:t>
            </w:r>
          </w:p>
        </w:tc>
        <w:tc>
          <w:tcPr>
            <w:tcW w:w="2338" w:type="dxa"/>
          </w:tcPr>
          <w:p w:rsidR="008B3CF6" w:rsidRDefault="008B3CF6" w:rsidP="004A52BD">
            <w:pPr>
              <w:jc w:val="center"/>
              <w:cnfStyle w:val="100000000000" w:firstRow="1" w:lastRow="0" w:firstColumn="0" w:lastColumn="0" w:oddVBand="0" w:evenVBand="0" w:oddHBand="0" w:evenHBand="0" w:firstRowFirstColumn="0" w:firstRowLastColumn="0" w:lastRowFirstColumn="0" w:lastRowLastColumn="0"/>
            </w:pPr>
            <w:r>
              <w:t>F1</w:t>
            </w:r>
          </w:p>
        </w:tc>
      </w:tr>
      <w:tr w:rsidR="008B3CF6" w:rsidTr="004A5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8B3CF6" w:rsidRDefault="008B3CF6" w:rsidP="004A52BD">
            <w:r>
              <w:t>Ham</w:t>
            </w:r>
          </w:p>
        </w:tc>
        <w:tc>
          <w:tcPr>
            <w:tcW w:w="2337" w:type="dxa"/>
          </w:tcPr>
          <w:p w:rsidR="008B3CF6" w:rsidRDefault="008B3CF6" w:rsidP="004A52BD">
            <w:pPr>
              <w:cnfStyle w:val="000000100000" w:firstRow="0" w:lastRow="0" w:firstColumn="0" w:lastColumn="0" w:oddVBand="0" w:evenVBand="0" w:oddHBand="1" w:evenHBand="0" w:firstRowFirstColumn="0" w:firstRowLastColumn="0" w:lastRowFirstColumn="0" w:lastRowLastColumn="0"/>
            </w:pPr>
            <w:r>
              <w:t>0.931</w:t>
            </w:r>
          </w:p>
        </w:tc>
        <w:tc>
          <w:tcPr>
            <w:tcW w:w="2338" w:type="dxa"/>
          </w:tcPr>
          <w:p w:rsidR="008B3CF6" w:rsidRDefault="008B3CF6" w:rsidP="004A52BD">
            <w:pPr>
              <w:cnfStyle w:val="000000100000" w:firstRow="0" w:lastRow="0" w:firstColumn="0" w:lastColumn="0" w:oddVBand="0" w:evenVBand="0" w:oddHBand="1" w:evenHBand="0" w:firstRowFirstColumn="0" w:firstRowLastColumn="0" w:lastRowFirstColumn="0" w:lastRowLastColumn="0"/>
            </w:pPr>
            <w:r>
              <w:t>0.997</w:t>
            </w:r>
          </w:p>
        </w:tc>
        <w:tc>
          <w:tcPr>
            <w:tcW w:w="2338" w:type="dxa"/>
          </w:tcPr>
          <w:p w:rsidR="008B3CF6" w:rsidRDefault="008B3CF6" w:rsidP="004A52BD">
            <w:pPr>
              <w:cnfStyle w:val="000000100000" w:firstRow="0" w:lastRow="0" w:firstColumn="0" w:lastColumn="0" w:oddVBand="0" w:evenVBand="0" w:oddHBand="1" w:evenHBand="0" w:firstRowFirstColumn="0" w:firstRowLastColumn="0" w:lastRowFirstColumn="0" w:lastRowLastColumn="0"/>
            </w:pPr>
            <w:r>
              <w:t>0.963</w:t>
            </w:r>
          </w:p>
        </w:tc>
      </w:tr>
      <w:tr w:rsidR="008B3CF6" w:rsidTr="004A52BD">
        <w:tc>
          <w:tcPr>
            <w:cnfStyle w:val="001000000000" w:firstRow="0" w:lastRow="0" w:firstColumn="1" w:lastColumn="0" w:oddVBand="0" w:evenVBand="0" w:oddHBand="0" w:evenHBand="0" w:firstRowFirstColumn="0" w:firstRowLastColumn="0" w:lastRowFirstColumn="0" w:lastRowLastColumn="0"/>
            <w:tcW w:w="2337" w:type="dxa"/>
          </w:tcPr>
          <w:p w:rsidR="008B3CF6" w:rsidRDefault="008B3CF6" w:rsidP="004A52BD">
            <w:r>
              <w:t>Spam</w:t>
            </w:r>
          </w:p>
        </w:tc>
        <w:tc>
          <w:tcPr>
            <w:tcW w:w="2337" w:type="dxa"/>
          </w:tcPr>
          <w:p w:rsidR="008B3CF6" w:rsidRDefault="008B3CF6" w:rsidP="004A52BD">
            <w:pPr>
              <w:cnfStyle w:val="000000000000" w:firstRow="0" w:lastRow="0" w:firstColumn="0" w:lastColumn="0" w:oddVBand="0" w:evenVBand="0" w:oddHBand="0" w:evenHBand="0" w:firstRowFirstColumn="0" w:firstRowLastColumn="0" w:lastRowFirstColumn="0" w:lastRowLastColumn="0"/>
            </w:pPr>
            <w:r>
              <w:t>0.994</w:t>
            </w:r>
          </w:p>
        </w:tc>
        <w:tc>
          <w:tcPr>
            <w:tcW w:w="2338" w:type="dxa"/>
          </w:tcPr>
          <w:p w:rsidR="008B3CF6" w:rsidRDefault="008B3CF6" w:rsidP="004A52BD">
            <w:pPr>
              <w:cnfStyle w:val="000000000000" w:firstRow="0" w:lastRow="0" w:firstColumn="0" w:lastColumn="0" w:oddVBand="0" w:evenVBand="0" w:oddHBand="0" w:evenHBand="0" w:firstRowFirstColumn="0" w:firstRowLastColumn="0" w:lastRowFirstColumn="0" w:lastRowLastColumn="0"/>
            </w:pPr>
            <w:r>
              <w:t>0.856</w:t>
            </w:r>
          </w:p>
        </w:tc>
        <w:tc>
          <w:tcPr>
            <w:tcW w:w="2338" w:type="dxa"/>
          </w:tcPr>
          <w:p w:rsidR="008B3CF6" w:rsidRDefault="008B3CF6" w:rsidP="004A52BD">
            <w:pPr>
              <w:cnfStyle w:val="000000000000" w:firstRow="0" w:lastRow="0" w:firstColumn="0" w:lastColumn="0" w:oddVBand="0" w:evenVBand="0" w:oddHBand="0" w:evenHBand="0" w:firstRowFirstColumn="0" w:firstRowLastColumn="0" w:lastRowFirstColumn="0" w:lastRowLastColumn="0"/>
            </w:pPr>
            <w:r>
              <w:t>0.920</w:t>
            </w:r>
          </w:p>
        </w:tc>
      </w:tr>
    </w:tbl>
    <w:p w:rsidR="00C748F2" w:rsidRDefault="008B3CF6">
      <w:r>
        <w:t xml:space="preserve"> </w:t>
      </w:r>
    </w:p>
    <w:p w:rsidR="006E0F2B" w:rsidRDefault="006E0F2B">
      <w:r>
        <w:t xml:space="preserve">The last experiment conducted removed names in the preprocessing. This experiment also built on the last one. </w:t>
      </w:r>
      <w:r w:rsidR="00E8648F">
        <w:t>So,</w:t>
      </w:r>
      <w:r>
        <w:t xml:space="preserve"> this also removed the stop words and used 1400 of the most frequent words. </w:t>
      </w:r>
      <w:r w:rsidR="008A45D2">
        <w:t xml:space="preserve">This experiment yielded slightly better results. </w:t>
      </w:r>
      <w:r>
        <w:t xml:space="preserve">The results </w:t>
      </w:r>
      <w:r w:rsidR="008A45D2">
        <w:t>are</w:t>
      </w:r>
      <w:r>
        <w:t xml:space="preserve"> as following. </w:t>
      </w:r>
    </w:p>
    <w:p w:rsidR="006E0F2B" w:rsidRPr="00D67BBD" w:rsidRDefault="006E0F2B" w:rsidP="006E0F2B">
      <w:pPr>
        <w:pStyle w:val="IntenseQuote"/>
      </w:pPr>
      <w:r w:rsidRPr="00D67BBD">
        <w:t xml:space="preserve">Accuracy = </w:t>
      </w:r>
      <w:r>
        <w:t>0.9409641660221707</w:t>
      </w:r>
    </w:p>
    <w:tbl>
      <w:tblPr>
        <w:tblStyle w:val="GridTable4-Accent1"/>
        <w:tblW w:w="0" w:type="auto"/>
        <w:tblLook w:val="04A0" w:firstRow="1" w:lastRow="0" w:firstColumn="1" w:lastColumn="0" w:noHBand="0" w:noVBand="1"/>
      </w:tblPr>
      <w:tblGrid>
        <w:gridCol w:w="1255"/>
        <w:gridCol w:w="8095"/>
      </w:tblGrid>
      <w:tr w:rsidR="006E0F2B" w:rsidTr="004A52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6E0F2B" w:rsidRDefault="006E0F2B" w:rsidP="004A52BD">
            <w:pPr>
              <w:jc w:val="center"/>
            </w:pPr>
            <w:r>
              <w:t>Cross Validation</w:t>
            </w:r>
          </w:p>
        </w:tc>
      </w:tr>
      <w:tr w:rsidR="006E0F2B" w:rsidTr="004A5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6E0F2B" w:rsidRPr="00D67BBD" w:rsidRDefault="006E0F2B" w:rsidP="004A52BD">
            <w:pPr>
              <w:rPr>
                <w:b w:val="0"/>
              </w:rPr>
            </w:pPr>
            <w:r w:rsidRPr="00D67BBD">
              <w:rPr>
                <w:b w:val="0"/>
              </w:rPr>
              <w:t>1</w:t>
            </w:r>
          </w:p>
        </w:tc>
        <w:tc>
          <w:tcPr>
            <w:tcW w:w="8095" w:type="dxa"/>
          </w:tcPr>
          <w:p w:rsidR="006E0F2B" w:rsidRDefault="006E0F2B" w:rsidP="004A52BD">
            <w:pPr>
              <w:cnfStyle w:val="000000100000" w:firstRow="0" w:lastRow="0" w:firstColumn="0" w:lastColumn="0" w:oddVBand="0" w:evenVBand="0" w:oddHBand="1" w:evenHBand="0" w:firstRowFirstColumn="0" w:firstRowLastColumn="0" w:lastRowFirstColumn="0" w:lastRowLastColumn="0"/>
            </w:pPr>
            <w:r>
              <w:t>0.9545454545454546</w:t>
            </w:r>
          </w:p>
        </w:tc>
      </w:tr>
      <w:tr w:rsidR="006E0F2B" w:rsidTr="004A52BD">
        <w:tc>
          <w:tcPr>
            <w:cnfStyle w:val="001000000000" w:firstRow="0" w:lastRow="0" w:firstColumn="1" w:lastColumn="0" w:oddVBand="0" w:evenVBand="0" w:oddHBand="0" w:evenHBand="0" w:firstRowFirstColumn="0" w:firstRowLastColumn="0" w:lastRowFirstColumn="0" w:lastRowLastColumn="0"/>
            <w:tcW w:w="1255" w:type="dxa"/>
          </w:tcPr>
          <w:p w:rsidR="006E0F2B" w:rsidRPr="00D67BBD" w:rsidRDefault="006E0F2B" w:rsidP="004A52BD">
            <w:pPr>
              <w:rPr>
                <w:b w:val="0"/>
              </w:rPr>
            </w:pPr>
            <w:r w:rsidRPr="00D67BBD">
              <w:rPr>
                <w:b w:val="0"/>
              </w:rPr>
              <w:t>2</w:t>
            </w:r>
          </w:p>
        </w:tc>
        <w:tc>
          <w:tcPr>
            <w:tcW w:w="8095" w:type="dxa"/>
          </w:tcPr>
          <w:p w:rsidR="006E0F2B" w:rsidRDefault="006E0F2B" w:rsidP="004A52BD">
            <w:pPr>
              <w:cnfStyle w:val="000000000000" w:firstRow="0" w:lastRow="0" w:firstColumn="0" w:lastColumn="0" w:oddVBand="0" w:evenVBand="0" w:oddHBand="0" w:evenHBand="0" w:firstRowFirstColumn="0" w:firstRowLastColumn="0" w:lastRowFirstColumn="0" w:lastRowLastColumn="0"/>
            </w:pPr>
            <w:r>
              <w:t>0.9419729206963250</w:t>
            </w:r>
          </w:p>
        </w:tc>
      </w:tr>
      <w:tr w:rsidR="006E0F2B" w:rsidTr="004A5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6E0F2B" w:rsidRPr="00D67BBD" w:rsidRDefault="006E0F2B" w:rsidP="004A52BD">
            <w:pPr>
              <w:rPr>
                <w:b w:val="0"/>
              </w:rPr>
            </w:pPr>
            <w:r w:rsidRPr="00D67BBD">
              <w:rPr>
                <w:b w:val="0"/>
              </w:rPr>
              <w:t>3</w:t>
            </w:r>
          </w:p>
        </w:tc>
        <w:tc>
          <w:tcPr>
            <w:tcW w:w="8095" w:type="dxa"/>
          </w:tcPr>
          <w:p w:rsidR="006E0F2B" w:rsidRDefault="006E0F2B" w:rsidP="004A52BD">
            <w:pPr>
              <w:cnfStyle w:val="000000100000" w:firstRow="0" w:lastRow="0" w:firstColumn="0" w:lastColumn="0" w:oddVBand="0" w:evenVBand="0" w:oddHBand="1" w:evenHBand="0" w:firstRowFirstColumn="0" w:firstRowLastColumn="0" w:lastRowFirstColumn="0" w:lastRowLastColumn="0"/>
            </w:pPr>
            <w:r>
              <w:t>0.9506769825918762</w:t>
            </w:r>
          </w:p>
        </w:tc>
      </w:tr>
      <w:tr w:rsidR="006E0F2B" w:rsidTr="004A52BD">
        <w:tc>
          <w:tcPr>
            <w:cnfStyle w:val="001000000000" w:firstRow="0" w:lastRow="0" w:firstColumn="1" w:lastColumn="0" w:oddVBand="0" w:evenVBand="0" w:oddHBand="0" w:evenHBand="0" w:firstRowFirstColumn="0" w:firstRowLastColumn="0" w:lastRowFirstColumn="0" w:lastRowLastColumn="0"/>
            <w:tcW w:w="1255" w:type="dxa"/>
          </w:tcPr>
          <w:p w:rsidR="006E0F2B" w:rsidRPr="00D67BBD" w:rsidRDefault="006E0F2B" w:rsidP="004A52BD">
            <w:pPr>
              <w:rPr>
                <w:b w:val="0"/>
              </w:rPr>
            </w:pPr>
            <w:r w:rsidRPr="00D67BBD">
              <w:rPr>
                <w:b w:val="0"/>
              </w:rPr>
              <w:t>4</w:t>
            </w:r>
          </w:p>
        </w:tc>
        <w:tc>
          <w:tcPr>
            <w:tcW w:w="8095" w:type="dxa"/>
          </w:tcPr>
          <w:p w:rsidR="006E0F2B" w:rsidRDefault="006E0F2B" w:rsidP="004A52BD">
            <w:pPr>
              <w:cnfStyle w:val="000000000000" w:firstRow="0" w:lastRow="0" w:firstColumn="0" w:lastColumn="0" w:oddVBand="0" w:evenVBand="0" w:oddHBand="0" w:evenHBand="0" w:firstRowFirstColumn="0" w:firstRowLastColumn="0" w:lastRowFirstColumn="0" w:lastRowLastColumn="0"/>
            </w:pPr>
            <w:r>
              <w:t>0.9497098646034816</w:t>
            </w:r>
          </w:p>
        </w:tc>
      </w:tr>
      <w:tr w:rsidR="006E0F2B" w:rsidTr="004A5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6E0F2B" w:rsidRPr="00D67BBD" w:rsidRDefault="006E0F2B" w:rsidP="004A52BD">
            <w:pPr>
              <w:rPr>
                <w:b w:val="0"/>
              </w:rPr>
            </w:pPr>
            <w:r w:rsidRPr="00D67BBD">
              <w:rPr>
                <w:b w:val="0"/>
              </w:rPr>
              <w:t>5</w:t>
            </w:r>
          </w:p>
        </w:tc>
        <w:tc>
          <w:tcPr>
            <w:tcW w:w="8095" w:type="dxa"/>
          </w:tcPr>
          <w:p w:rsidR="006E0F2B" w:rsidRDefault="006E0F2B" w:rsidP="004A52BD">
            <w:pPr>
              <w:cnfStyle w:val="000000100000" w:firstRow="0" w:lastRow="0" w:firstColumn="0" w:lastColumn="0" w:oddVBand="0" w:evenVBand="0" w:oddHBand="1" w:evenHBand="0" w:firstRowFirstColumn="0" w:firstRowLastColumn="0" w:lastRowFirstColumn="0" w:lastRowLastColumn="0"/>
            </w:pPr>
            <w:r>
              <w:t>0.9458413926499033</w:t>
            </w:r>
          </w:p>
        </w:tc>
      </w:tr>
      <w:tr w:rsidR="006E0F2B" w:rsidTr="004A52BD">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4472C4" w:themeFill="accent1"/>
          </w:tcPr>
          <w:p w:rsidR="006E0F2B" w:rsidRPr="00365A5E" w:rsidRDefault="006E0F2B" w:rsidP="004A52BD">
            <w:pPr>
              <w:jc w:val="center"/>
              <w:rPr>
                <w:color w:val="FFFFFF" w:themeColor="background1"/>
              </w:rPr>
            </w:pPr>
            <w:r>
              <w:rPr>
                <w:color w:val="FFFFFF" w:themeColor="background1"/>
              </w:rPr>
              <w:t>Mean Accuracy = 0.</w:t>
            </w:r>
            <w:r>
              <w:rPr>
                <w:color w:val="FFFFFF" w:themeColor="background1"/>
              </w:rPr>
              <w:t>948549323017408</w:t>
            </w:r>
          </w:p>
        </w:tc>
      </w:tr>
    </w:tbl>
    <w:p w:rsidR="006E0F2B" w:rsidRDefault="006E0F2B" w:rsidP="006E0F2B"/>
    <w:tbl>
      <w:tblPr>
        <w:tblStyle w:val="GridTable5Dark-Accent1"/>
        <w:tblW w:w="0" w:type="auto"/>
        <w:tblLook w:val="04A0" w:firstRow="1" w:lastRow="0" w:firstColumn="1" w:lastColumn="0" w:noHBand="0" w:noVBand="1"/>
      </w:tblPr>
      <w:tblGrid>
        <w:gridCol w:w="3116"/>
        <w:gridCol w:w="3117"/>
        <w:gridCol w:w="3117"/>
      </w:tblGrid>
      <w:tr w:rsidR="006E0F2B" w:rsidTr="004A52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E0F2B" w:rsidRDefault="006E0F2B" w:rsidP="004A52BD"/>
        </w:tc>
        <w:tc>
          <w:tcPr>
            <w:tcW w:w="3117" w:type="dxa"/>
          </w:tcPr>
          <w:p w:rsidR="006E0F2B" w:rsidRDefault="006E0F2B" w:rsidP="004A52BD">
            <w:pPr>
              <w:jc w:val="center"/>
              <w:cnfStyle w:val="100000000000" w:firstRow="1" w:lastRow="0" w:firstColumn="0" w:lastColumn="0" w:oddVBand="0" w:evenVBand="0" w:oddHBand="0" w:evenHBand="0" w:firstRowFirstColumn="0" w:firstRowLastColumn="0" w:lastRowFirstColumn="0" w:lastRowLastColumn="0"/>
            </w:pPr>
            <w:r>
              <w:t>Ham</w:t>
            </w:r>
          </w:p>
        </w:tc>
        <w:tc>
          <w:tcPr>
            <w:tcW w:w="3117" w:type="dxa"/>
          </w:tcPr>
          <w:p w:rsidR="006E0F2B" w:rsidRDefault="006E0F2B" w:rsidP="004A52BD">
            <w:pPr>
              <w:jc w:val="center"/>
              <w:cnfStyle w:val="100000000000" w:firstRow="1" w:lastRow="0" w:firstColumn="0" w:lastColumn="0" w:oddVBand="0" w:evenVBand="0" w:oddHBand="0" w:evenHBand="0" w:firstRowFirstColumn="0" w:firstRowLastColumn="0" w:lastRowFirstColumn="0" w:lastRowLastColumn="0"/>
            </w:pPr>
            <w:r>
              <w:t>Spam</w:t>
            </w:r>
          </w:p>
        </w:tc>
      </w:tr>
      <w:tr w:rsidR="006E0F2B" w:rsidTr="004A5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E0F2B" w:rsidRDefault="006E0F2B" w:rsidP="004A52BD">
            <w:r>
              <w:t>Ham</w:t>
            </w:r>
          </w:p>
        </w:tc>
        <w:tc>
          <w:tcPr>
            <w:tcW w:w="3117" w:type="dxa"/>
          </w:tcPr>
          <w:p w:rsidR="006E0F2B" w:rsidRDefault="006E0F2B" w:rsidP="004A52BD">
            <w:pPr>
              <w:cnfStyle w:val="000000100000" w:firstRow="0" w:lastRow="0" w:firstColumn="0" w:lastColumn="0" w:oddVBand="0" w:evenVBand="0" w:oddHBand="1" w:evenHBand="0" w:firstRowFirstColumn="0" w:firstRowLastColumn="0" w:lastRowFirstColumn="0" w:lastRowLastColumn="0"/>
            </w:pPr>
            <w:r>
              <w:t>67.0%</w:t>
            </w:r>
          </w:p>
        </w:tc>
        <w:tc>
          <w:tcPr>
            <w:tcW w:w="3117" w:type="dxa"/>
          </w:tcPr>
          <w:p w:rsidR="006E0F2B" w:rsidRDefault="006E0F2B" w:rsidP="004A52BD">
            <w:pPr>
              <w:cnfStyle w:val="000000100000" w:firstRow="0" w:lastRow="0" w:firstColumn="0" w:lastColumn="0" w:oddVBand="0" w:evenVBand="0" w:oddHBand="1" w:evenHBand="0" w:firstRowFirstColumn="0" w:firstRowLastColumn="0" w:lastRowFirstColumn="0" w:lastRowLastColumn="0"/>
            </w:pPr>
            <w:r>
              <w:t>4.3%</w:t>
            </w:r>
          </w:p>
        </w:tc>
      </w:tr>
      <w:tr w:rsidR="006E0F2B" w:rsidTr="004A52BD">
        <w:tc>
          <w:tcPr>
            <w:cnfStyle w:val="001000000000" w:firstRow="0" w:lastRow="0" w:firstColumn="1" w:lastColumn="0" w:oddVBand="0" w:evenVBand="0" w:oddHBand="0" w:evenHBand="0" w:firstRowFirstColumn="0" w:firstRowLastColumn="0" w:lastRowFirstColumn="0" w:lastRowLastColumn="0"/>
            <w:tcW w:w="3116" w:type="dxa"/>
          </w:tcPr>
          <w:p w:rsidR="006E0F2B" w:rsidRDefault="006E0F2B" w:rsidP="004A52BD">
            <w:r>
              <w:t>Spam</w:t>
            </w:r>
          </w:p>
        </w:tc>
        <w:tc>
          <w:tcPr>
            <w:tcW w:w="3117" w:type="dxa"/>
          </w:tcPr>
          <w:p w:rsidR="006E0F2B" w:rsidRDefault="006E0F2B" w:rsidP="004A52BD">
            <w:pPr>
              <w:cnfStyle w:val="000000000000" w:firstRow="0" w:lastRow="0" w:firstColumn="0" w:lastColumn="0" w:oddVBand="0" w:evenVBand="0" w:oddHBand="0" w:evenHBand="0" w:firstRowFirstColumn="0" w:firstRowLastColumn="0" w:lastRowFirstColumn="0" w:lastRowLastColumn="0"/>
            </w:pPr>
            <w:r>
              <w:t>1.6%</w:t>
            </w:r>
          </w:p>
        </w:tc>
        <w:tc>
          <w:tcPr>
            <w:tcW w:w="3117" w:type="dxa"/>
          </w:tcPr>
          <w:p w:rsidR="006E0F2B" w:rsidRDefault="006E0F2B" w:rsidP="004A52BD">
            <w:pPr>
              <w:cnfStyle w:val="000000000000" w:firstRow="0" w:lastRow="0" w:firstColumn="0" w:lastColumn="0" w:oddVBand="0" w:evenVBand="0" w:oddHBand="0" w:evenHBand="0" w:firstRowFirstColumn="0" w:firstRowLastColumn="0" w:lastRowFirstColumn="0" w:lastRowLastColumn="0"/>
            </w:pPr>
            <w:r>
              <w:t>27.1%</w:t>
            </w:r>
          </w:p>
        </w:tc>
      </w:tr>
    </w:tbl>
    <w:p w:rsidR="006E0F2B" w:rsidRDefault="006E0F2B" w:rsidP="006E0F2B"/>
    <w:tbl>
      <w:tblPr>
        <w:tblStyle w:val="GridTable5Dark-Accent1"/>
        <w:tblW w:w="0" w:type="auto"/>
        <w:tblLook w:val="04A0" w:firstRow="1" w:lastRow="0" w:firstColumn="1" w:lastColumn="0" w:noHBand="0" w:noVBand="1"/>
      </w:tblPr>
      <w:tblGrid>
        <w:gridCol w:w="2337"/>
        <w:gridCol w:w="2337"/>
        <w:gridCol w:w="2338"/>
        <w:gridCol w:w="2338"/>
      </w:tblGrid>
      <w:tr w:rsidR="006E0F2B" w:rsidTr="004A52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6E0F2B" w:rsidRDefault="006E0F2B" w:rsidP="004A52BD"/>
        </w:tc>
        <w:tc>
          <w:tcPr>
            <w:tcW w:w="2337" w:type="dxa"/>
          </w:tcPr>
          <w:p w:rsidR="006E0F2B" w:rsidRDefault="006E0F2B" w:rsidP="004A52BD">
            <w:pPr>
              <w:jc w:val="center"/>
              <w:cnfStyle w:val="100000000000" w:firstRow="1" w:lastRow="0" w:firstColumn="0" w:lastColumn="0" w:oddVBand="0" w:evenVBand="0" w:oddHBand="0" w:evenHBand="0" w:firstRowFirstColumn="0" w:firstRowLastColumn="0" w:lastRowFirstColumn="0" w:lastRowLastColumn="0"/>
            </w:pPr>
            <w:r>
              <w:t>Precision</w:t>
            </w:r>
          </w:p>
        </w:tc>
        <w:tc>
          <w:tcPr>
            <w:tcW w:w="2338" w:type="dxa"/>
          </w:tcPr>
          <w:p w:rsidR="006E0F2B" w:rsidRDefault="006E0F2B" w:rsidP="004A52BD">
            <w:pPr>
              <w:jc w:val="center"/>
              <w:cnfStyle w:val="100000000000" w:firstRow="1" w:lastRow="0" w:firstColumn="0" w:lastColumn="0" w:oddVBand="0" w:evenVBand="0" w:oddHBand="0" w:evenHBand="0" w:firstRowFirstColumn="0" w:firstRowLastColumn="0" w:lastRowFirstColumn="0" w:lastRowLastColumn="0"/>
            </w:pPr>
            <w:r>
              <w:t>Recall</w:t>
            </w:r>
          </w:p>
        </w:tc>
        <w:tc>
          <w:tcPr>
            <w:tcW w:w="2338" w:type="dxa"/>
          </w:tcPr>
          <w:p w:rsidR="006E0F2B" w:rsidRDefault="006E0F2B" w:rsidP="004A52BD">
            <w:pPr>
              <w:jc w:val="center"/>
              <w:cnfStyle w:val="100000000000" w:firstRow="1" w:lastRow="0" w:firstColumn="0" w:lastColumn="0" w:oddVBand="0" w:evenVBand="0" w:oddHBand="0" w:evenHBand="0" w:firstRowFirstColumn="0" w:firstRowLastColumn="0" w:lastRowFirstColumn="0" w:lastRowLastColumn="0"/>
            </w:pPr>
            <w:r>
              <w:t>F1</w:t>
            </w:r>
          </w:p>
        </w:tc>
      </w:tr>
      <w:tr w:rsidR="006E0F2B" w:rsidTr="004A5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6E0F2B" w:rsidRDefault="006E0F2B" w:rsidP="004A52BD">
            <w:r>
              <w:t>Ham</w:t>
            </w:r>
          </w:p>
        </w:tc>
        <w:tc>
          <w:tcPr>
            <w:tcW w:w="2337" w:type="dxa"/>
          </w:tcPr>
          <w:p w:rsidR="006E0F2B" w:rsidRDefault="006E0F2B" w:rsidP="004A52BD">
            <w:pPr>
              <w:cnfStyle w:val="000000100000" w:firstRow="0" w:lastRow="0" w:firstColumn="0" w:lastColumn="0" w:oddVBand="0" w:evenVBand="0" w:oddHBand="1" w:evenHBand="0" w:firstRowFirstColumn="0" w:firstRowLastColumn="0" w:lastRowFirstColumn="0" w:lastRowLastColumn="0"/>
            </w:pPr>
            <w:r>
              <w:t>0.940</w:t>
            </w:r>
          </w:p>
        </w:tc>
        <w:tc>
          <w:tcPr>
            <w:tcW w:w="2338" w:type="dxa"/>
          </w:tcPr>
          <w:p w:rsidR="006E0F2B" w:rsidRDefault="006E0F2B" w:rsidP="004A52BD">
            <w:pPr>
              <w:cnfStyle w:val="000000100000" w:firstRow="0" w:lastRow="0" w:firstColumn="0" w:lastColumn="0" w:oddVBand="0" w:evenVBand="0" w:oddHBand="1" w:evenHBand="0" w:firstRowFirstColumn="0" w:firstRowLastColumn="0" w:lastRowFirstColumn="0" w:lastRowLastColumn="0"/>
            </w:pPr>
            <w:r>
              <w:t>0.976</w:t>
            </w:r>
          </w:p>
        </w:tc>
        <w:tc>
          <w:tcPr>
            <w:tcW w:w="2338" w:type="dxa"/>
          </w:tcPr>
          <w:p w:rsidR="006E0F2B" w:rsidRDefault="006E0F2B" w:rsidP="004A52BD">
            <w:pPr>
              <w:cnfStyle w:val="000000100000" w:firstRow="0" w:lastRow="0" w:firstColumn="0" w:lastColumn="0" w:oddVBand="0" w:evenVBand="0" w:oddHBand="1" w:evenHBand="0" w:firstRowFirstColumn="0" w:firstRowLastColumn="0" w:lastRowFirstColumn="0" w:lastRowLastColumn="0"/>
            </w:pPr>
            <w:r>
              <w:t>0.</w:t>
            </w:r>
            <w:r w:rsidR="008A45D2">
              <w:t>958</w:t>
            </w:r>
          </w:p>
        </w:tc>
      </w:tr>
      <w:tr w:rsidR="006E0F2B" w:rsidTr="004A52BD">
        <w:tc>
          <w:tcPr>
            <w:cnfStyle w:val="001000000000" w:firstRow="0" w:lastRow="0" w:firstColumn="1" w:lastColumn="0" w:oddVBand="0" w:evenVBand="0" w:oddHBand="0" w:evenHBand="0" w:firstRowFirstColumn="0" w:firstRowLastColumn="0" w:lastRowFirstColumn="0" w:lastRowLastColumn="0"/>
            <w:tcW w:w="2337" w:type="dxa"/>
          </w:tcPr>
          <w:p w:rsidR="006E0F2B" w:rsidRDefault="006E0F2B" w:rsidP="004A52BD">
            <w:r>
              <w:t>Spam</w:t>
            </w:r>
          </w:p>
        </w:tc>
        <w:tc>
          <w:tcPr>
            <w:tcW w:w="2337" w:type="dxa"/>
          </w:tcPr>
          <w:p w:rsidR="006E0F2B" w:rsidRDefault="008A45D2" w:rsidP="004A52BD">
            <w:pPr>
              <w:cnfStyle w:val="000000000000" w:firstRow="0" w:lastRow="0" w:firstColumn="0" w:lastColumn="0" w:oddVBand="0" w:evenVBand="0" w:oddHBand="0" w:evenHBand="0" w:firstRowFirstColumn="0" w:firstRowLastColumn="0" w:lastRowFirstColumn="0" w:lastRowLastColumn="0"/>
            </w:pPr>
            <w:r>
              <w:t>0.943</w:t>
            </w:r>
          </w:p>
        </w:tc>
        <w:tc>
          <w:tcPr>
            <w:tcW w:w="2338" w:type="dxa"/>
          </w:tcPr>
          <w:p w:rsidR="006E0F2B" w:rsidRDefault="008A45D2" w:rsidP="004A52BD">
            <w:pPr>
              <w:cnfStyle w:val="000000000000" w:firstRow="0" w:lastRow="0" w:firstColumn="0" w:lastColumn="0" w:oddVBand="0" w:evenVBand="0" w:oddHBand="0" w:evenHBand="0" w:firstRowFirstColumn="0" w:firstRowLastColumn="0" w:lastRowFirstColumn="0" w:lastRowLastColumn="0"/>
            </w:pPr>
            <w:r>
              <w:t>0.864</w:t>
            </w:r>
          </w:p>
        </w:tc>
        <w:tc>
          <w:tcPr>
            <w:tcW w:w="2338" w:type="dxa"/>
          </w:tcPr>
          <w:p w:rsidR="006E0F2B" w:rsidRDefault="008A45D2" w:rsidP="004A52BD">
            <w:pPr>
              <w:cnfStyle w:val="000000000000" w:firstRow="0" w:lastRow="0" w:firstColumn="0" w:lastColumn="0" w:oddVBand="0" w:evenVBand="0" w:oddHBand="0" w:evenHBand="0" w:firstRowFirstColumn="0" w:firstRowLastColumn="0" w:lastRowFirstColumn="0" w:lastRowLastColumn="0"/>
            </w:pPr>
            <w:r>
              <w:t>0.902</w:t>
            </w:r>
          </w:p>
        </w:tc>
      </w:tr>
    </w:tbl>
    <w:p w:rsidR="006E0F2B" w:rsidRDefault="006E0F2B"/>
    <w:sectPr w:rsidR="006E0F2B" w:rsidSect="00733198">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52E1" w:rsidRDefault="005552E1" w:rsidP="00733198">
      <w:pPr>
        <w:spacing w:after="0" w:line="240" w:lineRule="auto"/>
      </w:pPr>
      <w:r>
        <w:separator/>
      </w:r>
    </w:p>
  </w:endnote>
  <w:endnote w:type="continuationSeparator" w:id="0">
    <w:p w:rsidR="005552E1" w:rsidRDefault="005552E1" w:rsidP="00733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8912149"/>
      <w:docPartObj>
        <w:docPartGallery w:val="Page Numbers (Bottom of Page)"/>
        <w:docPartUnique/>
      </w:docPartObj>
    </w:sdtPr>
    <w:sdtContent>
      <w:p w:rsidR="00733198" w:rsidRDefault="00733198">
        <w:pPr>
          <w:pStyle w:val="Footer"/>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top</wp:align>
                  </wp:positionV>
                  <wp:extent cx="762000" cy="89535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docPartObj>
                                  <w:docPartGallery w:val="Page Numbers (Margins)"/>
                                  <w:docPartUnique/>
                                </w:docPartObj>
                              </w:sdtPr>
                              <w:sdtContent>
                                <w:sdt>
                                  <w:sdtPr>
                                    <w:rPr>
                                      <w:rFonts w:asciiTheme="majorHAnsi" w:eastAsiaTheme="majorEastAsia" w:hAnsiTheme="majorHAnsi" w:cstheme="majorBidi"/>
                                      <w:sz w:val="48"/>
                                      <w:szCs w:val="48"/>
                                    </w:rPr>
                                    <w:id w:val="-1904517296"/>
                                    <w:docPartObj>
                                      <w:docPartGallery w:val="Page Numbers (Margins)"/>
                                      <w:docPartUnique/>
                                    </w:docPartObj>
                                  </w:sdtPr>
                                  <w:sdtContent>
                                    <w:p w:rsidR="00733198" w:rsidRDefault="00733198">
                                      <w:pPr>
                                        <w:jc w:val="center"/>
                                        <w:rPr>
                                          <w:rFonts w:asciiTheme="majorHAnsi" w:eastAsiaTheme="majorEastAsia" w:hAnsiTheme="majorHAnsi" w:cstheme="majorBidi"/>
                                          <w:sz w:val="48"/>
                                          <w:szCs w:val="44"/>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8"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" stroked="f">
                  <v:textbox>
                    <w:txbxContent>
                      <w:sdt>
                        <w:sdtPr>
                          <w:rPr>
                            <w:rFonts w:asciiTheme="majorHAnsi" w:eastAsiaTheme="majorEastAsia" w:hAnsiTheme="majorHAnsi" w:cstheme="majorBidi"/>
                            <w:sz w:val="48"/>
                            <w:szCs w:val="48"/>
                          </w:rPr>
                          <w:id w:val="1709992740"/>
                          <w:docPartObj>
                            <w:docPartGallery w:val="Page Numbers (Margins)"/>
                            <w:docPartUnique/>
                          </w:docPartObj>
                        </w:sdtPr>
                        <w:sdtContent>
                          <w:sdt>
                            <w:sdtPr>
                              <w:rPr>
                                <w:rFonts w:asciiTheme="majorHAnsi" w:eastAsiaTheme="majorEastAsia" w:hAnsiTheme="majorHAnsi" w:cstheme="majorBidi"/>
                                <w:sz w:val="48"/>
                                <w:szCs w:val="48"/>
                              </w:rPr>
                              <w:id w:val="-1904517296"/>
                              <w:docPartObj>
                                <w:docPartGallery w:val="Page Numbers (Margins)"/>
                                <w:docPartUnique/>
                              </w:docPartObj>
                            </w:sdtPr>
                            <w:sdtContent>
                              <w:p w:rsidR="00733198" w:rsidRDefault="00733198">
                                <w:pPr>
                                  <w:jc w:val="center"/>
                                  <w:rPr>
                                    <w:rFonts w:asciiTheme="majorHAnsi" w:eastAsiaTheme="majorEastAsia" w:hAnsiTheme="majorHAnsi" w:cstheme="majorBidi"/>
                                    <w:sz w:val="48"/>
                                    <w:szCs w:val="44"/>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52E1" w:rsidRDefault="005552E1" w:rsidP="00733198">
      <w:pPr>
        <w:spacing w:after="0" w:line="240" w:lineRule="auto"/>
      </w:pPr>
      <w:r>
        <w:separator/>
      </w:r>
    </w:p>
  </w:footnote>
  <w:footnote w:type="continuationSeparator" w:id="0">
    <w:p w:rsidR="005552E1" w:rsidRDefault="005552E1" w:rsidP="007331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98"/>
    <w:rsid w:val="00365A5E"/>
    <w:rsid w:val="0039303A"/>
    <w:rsid w:val="005552E1"/>
    <w:rsid w:val="006E0F2B"/>
    <w:rsid w:val="00733198"/>
    <w:rsid w:val="008A45D2"/>
    <w:rsid w:val="008B3CF6"/>
    <w:rsid w:val="00BF62C7"/>
    <w:rsid w:val="00C748F2"/>
    <w:rsid w:val="00D67BBD"/>
    <w:rsid w:val="00E56A0C"/>
    <w:rsid w:val="00E8648F"/>
    <w:rsid w:val="00F52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9DFBE"/>
  <w15:chartTrackingRefBased/>
  <w15:docId w15:val="{8BDB1A48-74B1-432B-9B86-735415CAE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1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3198"/>
    <w:pPr>
      <w:spacing w:after="0" w:line="240" w:lineRule="auto"/>
    </w:pPr>
    <w:rPr>
      <w:rFonts w:eastAsiaTheme="minorEastAsia"/>
    </w:rPr>
  </w:style>
  <w:style w:type="character" w:customStyle="1" w:styleId="NoSpacingChar">
    <w:name w:val="No Spacing Char"/>
    <w:basedOn w:val="DefaultParagraphFont"/>
    <w:link w:val="NoSpacing"/>
    <w:uiPriority w:val="1"/>
    <w:rsid w:val="00733198"/>
    <w:rPr>
      <w:rFonts w:eastAsiaTheme="minorEastAsia"/>
    </w:rPr>
  </w:style>
  <w:style w:type="character" w:customStyle="1" w:styleId="Heading1Char">
    <w:name w:val="Heading 1 Char"/>
    <w:basedOn w:val="DefaultParagraphFont"/>
    <w:link w:val="Heading1"/>
    <w:uiPriority w:val="9"/>
    <w:rsid w:val="0073319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331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198"/>
  </w:style>
  <w:style w:type="paragraph" w:styleId="Footer">
    <w:name w:val="footer"/>
    <w:basedOn w:val="Normal"/>
    <w:link w:val="FooterChar"/>
    <w:uiPriority w:val="99"/>
    <w:unhideWhenUsed/>
    <w:rsid w:val="007331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198"/>
  </w:style>
  <w:style w:type="paragraph" w:styleId="HTMLPreformatted">
    <w:name w:val="HTML Preformatted"/>
    <w:basedOn w:val="Normal"/>
    <w:link w:val="HTMLPreformattedChar"/>
    <w:uiPriority w:val="99"/>
    <w:semiHidden/>
    <w:unhideWhenUsed/>
    <w:rsid w:val="00D67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7BBD"/>
    <w:rPr>
      <w:rFonts w:ascii="Courier New" w:eastAsia="Times New Roman" w:hAnsi="Courier New" w:cs="Courier New"/>
      <w:sz w:val="20"/>
      <w:szCs w:val="20"/>
    </w:rPr>
  </w:style>
  <w:style w:type="paragraph" w:styleId="IntenseQuote">
    <w:name w:val="Intense Quote"/>
    <w:basedOn w:val="Normal"/>
    <w:next w:val="Normal"/>
    <w:link w:val="IntenseQuoteChar"/>
    <w:uiPriority w:val="30"/>
    <w:qFormat/>
    <w:rsid w:val="00D67BB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67BBD"/>
    <w:rPr>
      <w:i/>
      <w:iCs/>
      <w:color w:val="4472C4" w:themeColor="accent1"/>
    </w:rPr>
  </w:style>
  <w:style w:type="table" w:styleId="TableGrid">
    <w:name w:val="Table Grid"/>
    <w:basedOn w:val="TableNormal"/>
    <w:uiPriority w:val="39"/>
    <w:rsid w:val="00D6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67BB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365A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98918">
      <w:bodyDiv w:val="1"/>
      <w:marLeft w:val="0"/>
      <w:marRight w:val="0"/>
      <w:marTop w:val="0"/>
      <w:marBottom w:val="0"/>
      <w:divBdr>
        <w:top w:val="none" w:sz="0" w:space="0" w:color="auto"/>
        <w:left w:val="none" w:sz="0" w:space="0" w:color="auto"/>
        <w:bottom w:val="none" w:sz="0" w:space="0" w:color="auto"/>
        <w:right w:val="none" w:sz="0" w:space="0" w:color="auto"/>
      </w:divBdr>
    </w:div>
    <w:div w:id="375011561">
      <w:bodyDiv w:val="1"/>
      <w:marLeft w:val="0"/>
      <w:marRight w:val="0"/>
      <w:marTop w:val="0"/>
      <w:marBottom w:val="0"/>
      <w:divBdr>
        <w:top w:val="none" w:sz="0" w:space="0" w:color="auto"/>
        <w:left w:val="none" w:sz="0" w:space="0" w:color="auto"/>
        <w:bottom w:val="none" w:sz="0" w:space="0" w:color="auto"/>
        <w:right w:val="none" w:sz="0" w:space="0" w:color="auto"/>
      </w:divBdr>
    </w:div>
    <w:div w:id="667557633">
      <w:bodyDiv w:val="1"/>
      <w:marLeft w:val="0"/>
      <w:marRight w:val="0"/>
      <w:marTop w:val="0"/>
      <w:marBottom w:val="0"/>
      <w:divBdr>
        <w:top w:val="none" w:sz="0" w:space="0" w:color="auto"/>
        <w:left w:val="none" w:sz="0" w:space="0" w:color="auto"/>
        <w:bottom w:val="none" w:sz="0" w:space="0" w:color="auto"/>
        <w:right w:val="none" w:sz="0" w:space="0" w:color="auto"/>
      </w:divBdr>
    </w:div>
    <w:div w:id="1460762892">
      <w:bodyDiv w:val="1"/>
      <w:marLeft w:val="0"/>
      <w:marRight w:val="0"/>
      <w:marTop w:val="0"/>
      <w:marBottom w:val="0"/>
      <w:divBdr>
        <w:top w:val="none" w:sz="0" w:space="0" w:color="auto"/>
        <w:left w:val="none" w:sz="0" w:space="0" w:color="auto"/>
        <w:bottom w:val="none" w:sz="0" w:space="0" w:color="auto"/>
        <w:right w:val="none" w:sz="0" w:space="0" w:color="auto"/>
      </w:divBdr>
    </w:div>
    <w:div w:id="1515995336">
      <w:bodyDiv w:val="1"/>
      <w:marLeft w:val="0"/>
      <w:marRight w:val="0"/>
      <w:marTop w:val="0"/>
      <w:marBottom w:val="0"/>
      <w:divBdr>
        <w:top w:val="none" w:sz="0" w:space="0" w:color="auto"/>
        <w:left w:val="none" w:sz="0" w:space="0" w:color="auto"/>
        <w:bottom w:val="none" w:sz="0" w:space="0" w:color="auto"/>
        <w:right w:val="none" w:sz="0" w:space="0" w:color="auto"/>
      </w:divBdr>
    </w:div>
    <w:div w:id="1521357999">
      <w:bodyDiv w:val="1"/>
      <w:marLeft w:val="0"/>
      <w:marRight w:val="0"/>
      <w:marTop w:val="0"/>
      <w:marBottom w:val="0"/>
      <w:divBdr>
        <w:top w:val="none" w:sz="0" w:space="0" w:color="auto"/>
        <w:left w:val="none" w:sz="0" w:space="0" w:color="auto"/>
        <w:bottom w:val="none" w:sz="0" w:space="0" w:color="auto"/>
        <w:right w:val="none" w:sz="0" w:space="0" w:color="auto"/>
      </w:divBdr>
    </w:div>
    <w:div w:id="1678540286">
      <w:bodyDiv w:val="1"/>
      <w:marLeft w:val="0"/>
      <w:marRight w:val="0"/>
      <w:marTop w:val="0"/>
      <w:marBottom w:val="0"/>
      <w:divBdr>
        <w:top w:val="none" w:sz="0" w:space="0" w:color="auto"/>
        <w:left w:val="none" w:sz="0" w:space="0" w:color="auto"/>
        <w:bottom w:val="none" w:sz="0" w:space="0" w:color="auto"/>
        <w:right w:val="none" w:sz="0" w:space="0" w:color="auto"/>
      </w:divBdr>
    </w:div>
    <w:div w:id="193339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4</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IST 664 – Natural Language Processing</dc:subject>
  <dc:creator>Christina L</dc:creator>
  <cp:keywords/>
  <dc:description/>
  <cp:lastModifiedBy>Christina L</cp:lastModifiedBy>
  <cp:revision>4</cp:revision>
  <dcterms:created xsi:type="dcterms:W3CDTF">2019-04-01T21:59:00Z</dcterms:created>
  <dcterms:modified xsi:type="dcterms:W3CDTF">2019-04-01T23:37:00Z</dcterms:modified>
</cp:coreProperties>
</file>