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641" w:rsidRPr="00260B5C" w:rsidRDefault="00260B5C" w:rsidP="007A1B96">
      <w:pPr>
        <w:pStyle w:val="Title"/>
        <w:rPr>
          <w:rFonts w:ascii="Times New Roman" w:hAnsi="Times New Roman" w:cs="Times New Roman"/>
          <w:sz w:val="28"/>
          <w:szCs w:val="24"/>
        </w:rPr>
      </w:pPr>
      <w:r w:rsidRPr="00260B5C">
        <w:rPr>
          <w:rFonts w:ascii="Times New Roman" w:hAnsi="Times New Roman" w:cs="Times New Roman" w:hint="eastAsia"/>
          <w:sz w:val="28"/>
          <w:szCs w:val="24"/>
        </w:rPr>
        <w:t>Direction</w:t>
      </w:r>
      <w:r w:rsidRPr="00260B5C">
        <w:rPr>
          <w:rFonts w:ascii="Times New Roman" w:hAnsi="Times New Roman" w:cs="Times New Roman"/>
          <w:sz w:val="28"/>
          <w:szCs w:val="24"/>
        </w:rPr>
        <w:t xml:space="preserve"> </w:t>
      </w:r>
      <w:r w:rsidRPr="00260B5C">
        <w:rPr>
          <w:rFonts w:ascii="Times New Roman" w:hAnsi="Times New Roman" w:cs="Times New Roman" w:hint="eastAsia"/>
          <w:sz w:val="28"/>
          <w:szCs w:val="24"/>
        </w:rPr>
        <w:t>of C</w:t>
      </w:r>
      <w:r w:rsidR="007A1B96" w:rsidRPr="00260B5C">
        <w:rPr>
          <w:rFonts w:ascii="Times New Roman" w:hAnsi="Times New Roman" w:cs="Times New Roman"/>
          <w:sz w:val="28"/>
          <w:szCs w:val="24"/>
        </w:rPr>
        <w:t xml:space="preserve">ode </w:t>
      </w:r>
      <w:r w:rsidRPr="00260B5C">
        <w:rPr>
          <w:rFonts w:ascii="Times New Roman" w:hAnsi="Times New Roman" w:cs="Times New Roman" w:hint="eastAsia"/>
          <w:sz w:val="28"/>
          <w:szCs w:val="24"/>
        </w:rPr>
        <w:t>Running</w:t>
      </w:r>
    </w:p>
    <w:p w:rsidR="00C106D7" w:rsidRPr="00C106D7" w:rsidRDefault="00C106D7" w:rsidP="00C106D7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6D7">
        <w:rPr>
          <w:rFonts w:ascii="Times New Roman" w:hAnsi="Times New Roman" w:cs="Times New Roman"/>
          <w:sz w:val="24"/>
          <w:szCs w:val="24"/>
        </w:rPr>
        <w:t xml:space="preserve">Simulated Data </w:t>
      </w:r>
    </w:p>
    <w:p w:rsidR="00260B5C" w:rsidRPr="0000215A" w:rsidRDefault="00260B5C" w:rsidP="00C106D7">
      <w:pPr>
        <w:ind w:firstLineChars="100" w:firstLine="210"/>
        <w:rPr>
          <w:rFonts w:ascii="Times New Roman" w:hAnsi="Times New Roman" w:cs="Times New Roman"/>
          <w:szCs w:val="20"/>
        </w:rPr>
      </w:pPr>
      <w:r w:rsidRPr="0000215A">
        <w:rPr>
          <w:rFonts w:ascii="Times New Roman" w:hAnsi="Times New Roman" w:cs="Times New Roman" w:hint="eastAsia"/>
          <w:szCs w:val="20"/>
        </w:rPr>
        <w:t xml:space="preserve">This </w:t>
      </w:r>
      <w:r w:rsidRPr="0000215A">
        <w:rPr>
          <w:rFonts w:ascii="Times New Roman" w:hAnsi="Times New Roman" w:cs="Times New Roman"/>
          <w:szCs w:val="20"/>
        </w:rPr>
        <w:t>simulator</w:t>
      </w:r>
      <w:r w:rsidRPr="0000215A">
        <w:rPr>
          <w:rFonts w:ascii="Times New Roman" w:hAnsi="Times New Roman" w:cs="Times New Roman" w:hint="eastAsia"/>
          <w:szCs w:val="20"/>
        </w:rPr>
        <w:t xml:space="preserve"> includes four attack moles, i.e. Attack Model A: Independently Malicious (</w:t>
      </w:r>
      <w:r w:rsidRPr="0000215A">
        <w:rPr>
          <w:rFonts w:ascii="Times New Roman" w:hAnsi="Times New Roman" w:cs="Times New Roman"/>
          <w:szCs w:val="20"/>
        </w:rPr>
        <w:t>isolated</w:t>
      </w:r>
      <w:r w:rsidRPr="0000215A">
        <w:rPr>
          <w:rFonts w:ascii="Times New Roman" w:hAnsi="Times New Roman" w:cs="Times New Roman" w:hint="eastAsia"/>
          <w:szCs w:val="20"/>
        </w:rPr>
        <w:t>), Attack Model B: Chain of Malicious Collectives (collective), Attack Model C: Malicious Collectives with Camouflage (disguise), Attack Model D Malicio</w:t>
      </w:r>
      <w:r w:rsidR="00CE6A4E">
        <w:rPr>
          <w:rFonts w:ascii="Times New Roman" w:hAnsi="Times New Roman" w:cs="Times New Roman" w:hint="eastAsia"/>
          <w:szCs w:val="20"/>
        </w:rPr>
        <w:t>us Spies (spy). Next, we</w:t>
      </w:r>
      <w:r w:rsidRPr="0000215A">
        <w:rPr>
          <w:rFonts w:ascii="Times New Roman" w:hAnsi="Times New Roman" w:cs="Times New Roman" w:hint="eastAsia"/>
          <w:szCs w:val="20"/>
        </w:rPr>
        <w:t xml:space="preserve"> detail how each attack model is </w:t>
      </w:r>
      <w:r w:rsidRPr="0000215A">
        <w:rPr>
          <w:rFonts w:ascii="Times New Roman" w:hAnsi="Times New Roman" w:cs="Times New Roman"/>
          <w:szCs w:val="20"/>
        </w:rPr>
        <w:t>performed</w:t>
      </w:r>
      <w:r w:rsidR="00A77AFD">
        <w:rPr>
          <w:rFonts w:ascii="Times New Roman" w:hAnsi="Times New Roman" w:cs="Times New Roman" w:hint="eastAsia"/>
          <w:szCs w:val="20"/>
        </w:rPr>
        <w:t xml:space="preserve"> to get the results as reported in paper </w:t>
      </w:r>
      <w:r w:rsidR="00475078">
        <w:rPr>
          <w:rFonts w:ascii="Times New Roman" w:hAnsi="Times New Roman" w:cs="Times New Roman" w:hint="eastAsia"/>
          <w:szCs w:val="20"/>
        </w:rPr>
        <w:t>M2MTrust</w:t>
      </w:r>
      <w:r w:rsidRPr="0000215A">
        <w:rPr>
          <w:rFonts w:ascii="Times New Roman" w:hAnsi="Times New Roman" w:cs="Times New Roman" w:hint="eastAsia"/>
          <w:szCs w:val="20"/>
        </w:rPr>
        <w:t xml:space="preserve">.  </w:t>
      </w:r>
      <w:bookmarkStart w:id="0" w:name="_GoBack"/>
      <w:bookmarkEnd w:id="0"/>
    </w:p>
    <w:p w:rsidR="00260B5C" w:rsidRPr="0000215A" w:rsidRDefault="00260B5C" w:rsidP="007A1B96">
      <w:pPr>
        <w:rPr>
          <w:rFonts w:ascii="Times New Roman" w:hAnsi="Times New Roman" w:cs="Times New Roman"/>
          <w:szCs w:val="20"/>
        </w:rPr>
      </w:pPr>
    </w:p>
    <w:p w:rsidR="007A1B96" w:rsidRPr="00CB4A80" w:rsidRDefault="00260B5C" w:rsidP="00CB4A80">
      <w:pPr>
        <w:pStyle w:val="ListParagraph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Cs w:val="20"/>
        </w:rPr>
      </w:pPr>
      <w:r w:rsidRPr="00CB4A80">
        <w:rPr>
          <w:rFonts w:ascii="Times New Roman" w:hAnsi="Times New Roman" w:cs="Times New Roman" w:hint="eastAsia"/>
          <w:b/>
          <w:szCs w:val="20"/>
        </w:rPr>
        <w:t>Attack model A</w:t>
      </w:r>
    </w:p>
    <w:p w:rsidR="00971E62" w:rsidRPr="00CB4A80" w:rsidRDefault="00CB4A80" w:rsidP="00CB4A80">
      <w:pPr>
        <w:pStyle w:val="ListParagraph"/>
        <w:numPr>
          <w:ilvl w:val="1"/>
          <w:numId w:val="3"/>
        </w:numPr>
        <w:ind w:firstLineChars="0"/>
        <w:outlineLvl w:val="1"/>
        <w:rPr>
          <w:rFonts w:ascii="Times New Roman" w:hAnsi="Times New Roman" w:cs="Times New Roman"/>
          <w:b/>
          <w:sz w:val="20"/>
          <w:szCs w:val="20"/>
        </w:rPr>
      </w:pPr>
      <w:r w:rsidRPr="00CB4A80">
        <w:rPr>
          <w:rFonts w:ascii="Times New Roman" w:hAnsi="Times New Roman" w:cs="Times New Roman" w:hint="eastAsia"/>
          <w:b/>
          <w:sz w:val="20"/>
          <w:szCs w:val="20"/>
        </w:rPr>
        <w:t>Several Key S</w:t>
      </w:r>
      <w:r w:rsidR="00971E62" w:rsidRPr="00CB4A80">
        <w:rPr>
          <w:rFonts w:ascii="Times New Roman" w:hAnsi="Times New Roman" w:cs="Times New Roman" w:hint="eastAsia"/>
          <w:b/>
          <w:sz w:val="20"/>
          <w:szCs w:val="20"/>
        </w:rPr>
        <w:t>etting</w:t>
      </w:r>
      <w:r w:rsidRPr="00CB4A80">
        <w:rPr>
          <w:rFonts w:ascii="Times New Roman" w:hAnsi="Times New Roman" w:cs="Times New Roman" w:hint="eastAsia"/>
          <w:b/>
          <w:sz w:val="20"/>
          <w:szCs w:val="20"/>
        </w:rPr>
        <w:t>s</w:t>
      </w:r>
    </w:p>
    <w:p w:rsidR="0000215A" w:rsidRDefault="00971E62" w:rsidP="007A1B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(1) </w:t>
      </w:r>
      <w:r w:rsidR="0000215A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 w:hint="eastAsia"/>
          <w:sz w:val="20"/>
          <w:szCs w:val="20"/>
        </w:rPr>
        <w:t xml:space="preserve">concrete parameters are set </w:t>
      </w:r>
      <w:r w:rsidR="00CB4A80">
        <w:rPr>
          <w:rFonts w:ascii="Times New Roman" w:hAnsi="Times New Roman" w:cs="Times New Roman" w:hint="eastAsia"/>
          <w:sz w:val="20"/>
          <w:szCs w:val="20"/>
        </w:rPr>
        <w:t>in C</w:t>
      </w:r>
      <w:r>
        <w:rPr>
          <w:rFonts w:ascii="Times New Roman" w:hAnsi="Times New Roman" w:cs="Times New Roman" w:hint="eastAsia"/>
          <w:sz w:val="20"/>
          <w:szCs w:val="20"/>
        </w:rPr>
        <w:t>la</w:t>
      </w:r>
      <w:r w:rsidRPr="00971E62">
        <w:rPr>
          <w:rFonts w:ascii="Times New Roman" w:hAnsi="Times New Roman" w:cs="Times New Roman" w:hint="eastAsia"/>
          <w:szCs w:val="20"/>
        </w:rPr>
        <w:t xml:space="preserve">ss </w:t>
      </w:r>
      <w:r w:rsidRPr="00971E62">
        <w:rPr>
          <w:rFonts w:ascii="Times New Roman" w:hAnsi="Times New Roman" w:cs="Times New Roman"/>
          <w:szCs w:val="20"/>
          <w:highlight w:val="yellow"/>
        </w:rPr>
        <w:t>TraceGenerator</w:t>
      </w:r>
      <w:r>
        <w:rPr>
          <w:rFonts w:ascii="Times New Roman" w:hAnsi="Times New Roman" w:cs="Times New Roman" w:hint="eastAsia"/>
          <w:szCs w:val="20"/>
        </w:rPr>
        <w:t>.</w:t>
      </w:r>
      <w:r w:rsidR="00FD48DB">
        <w:rPr>
          <w:rFonts w:ascii="Times New Roman" w:hAnsi="Times New Roman" w:cs="Times New Roman" w:hint="eastAsia"/>
          <w:szCs w:val="20"/>
        </w:rPr>
        <w:t xml:space="preserve"> </w:t>
      </w:r>
      <w:r w:rsidR="00FD48DB">
        <w:rPr>
          <w:rFonts w:ascii="Times New Roman" w:hAnsi="Times New Roman" w:cs="Times New Roman"/>
          <w:szCs w:val="20"/>
        </w:rPr>
        <w:t>T</w:t>
      </w:r>
      <w:r w:rsidR="00FD48DB">
        <w:rPr>
          <w:rFonts w:ascii="Times New Roman" w:hAnsi="Times New Roman" w:cs="Times New Roman" w:hint="eastAsia"/>
          <w:szCs w:val="20"/>
        </w:rPr>
        <w:t>he ratio of malicious peers (</w:t>
      </w:r>
      <w:r w:rsidR="00FD48DB" w:rsidRPr="00FD48DB">
        <w:rPr>
          <w:rFonts w:ascii="Times New Roman" w:hAnsi="Times New Roman" w:cs="Times New Roman" w:hint="eastAsia"/>
          <w:szCs w:val="20"/>
          <w:highlight w:val="yellow"/>
        </w:rPr>
        <w:t>USR_PURE</w:t>
      </w:r>
      <w:r w:rsidR="00FD48DB">
        <w:rPr>
          <w:rFonts w:ascii="Times New Roman" w:hAnsi="Times New Roman" w:cs="Times New Roman" w:hint="eastAsia"/>
          <w:szCs w:val="20"/>
        </w:rPr>
        <w:t>) varies from 0 to 70%.</w:t>
      </w:r>
      <w:r w:rsidR="00C24811">
        <w:rPr>
          <w:rFonts w:ascii="Times New Roman" w:hAnsi="Times New Roman" w:cs="Times New Roman" w:hint="eastAsia"/>
          <w:szCs w:val="20"/>
        </w:rPr>
        <w:t xml:space="preserve"> </w:t>
      </w:r>
      <w:r w:rsidR="00C706C6">
        <w:rPr>
          <w:rFonts w:ascii="Times New Roman" w:hAnsi="Times New Roman" w:cs="Times New Roman"/>
          <w:szCs w:val="20"/>
        </w:rPr>
        <w:t>T</w:t>
      </w:r>
      <w:r w:rsidR="00C706C6">
        <w:rPr>
          <w:rFonts w:ascii="Times New Roman" w:hAnsi="Times New Roman" w:cs="Times New Roman" w:hint="eastAsia"/>
          <w:szCs w:val="20"/>
        </w:rPr>
        <w:t xml:space="preserve">he </w:t>
      </w:r>
      <w:r w:rsidR="00C706C6" w:rsidRPr="00AB4164">
        <w:rPr>
          <w:rFonts w:ascii="Times New Roman" w:hAnsi="Times New Roman" w:cs="Times New Roman" w:hint="eastAsia"/>
          <w:szCs w:val="20"/>
          <w:highlight w:val="yellow"/>
        </w:rPr>
        <w:t>WARMUP</w:t>
      </w:r>
      <w:r w:rsidR="00C706C6">
        <w:rPr>
          <w:rFonts w:ascii="Times New Roman" w:hAnsi="Times New Roman" w:cs="Times New Roman" w:hint="eastAsia"/>
          <w:szCs w:val="20"/>
        </w:rPr>
        <w:t xml:space="preserve"> can be modified </w:t>
      </w:r>
      <w:r w:rsidR="00C706C6">
        <w:rPr>
          <w:rFonts w:ascii="Times New Roman" w:hAnsi="Times New Roman" w:cs="Times New Roman"/>
          <w:szCs w:val="20"/>
        </w:rPr>
        <w:t>proportionally</w:t>
      </w:r>
      <w:r w:rsidR="00C706C6">
        <w:rPr>
          <w:rFonts w:ascii="Times New Roman" w:hAnsi="Times New Roman" w:cs="Times New Roman" w:hint="eastAsia"/>
          <w:szCs w:val="20"/>
        </w:rPr>
        <w:t xml:space="preserve"> </w:t>
      </w:r>
      <w:r w:rsidR="00C706C6">
        <w:rPr>
          <w:rFonts w:ascii="Times New Roman" w:hAnsi="Times New Roman" w:cs="Times New Roman"/>
          <w:szCs w:val="20"/>
        </w:rPr>
        <w:t>as t</w:t>
      </w:r>
      <w:r w:rsidR="00AB4164">
        <w:rPr>
          <w:rFonts w:ascii="Times New Roman" w:hAnsi="Times New Roman" w:cs="Times New Roman"/>
          <w:szCs w:val="20"/>
        </w:rPr>
        <w:t xml:space="preserve">he </w:t>
      </w:r>
      <w:r w:rsidR="00C706C6">
        <w:rPr>
          <w:rFonts w:ascii="Times New Roman" w:hAnsi="Times New Roman" w:cs="Times New Roman"/>
          <w:szCs w:val="20"/>
        </w:rPr>
        <w:t xml:space="preserve">number of total transactions varies. </w:t>
      </w:r>
    </w:p>
    <w:p w:rsidR="00971E62" w:rsidRDefault="00971E62" w:rsidP="00971E62">
      <w:r>
        <w:rPr>
          <w:noProof/>
          <w:lang w:eastAsia="en-US"/>
        </w:rPr>
        <w:drawing>
          <wp:inline distT="0" distB="0" distL="0" distR="0">
            <wp:extent cx="2083982" cy="2041451"/>
            <wp:effectExtent l="0" t="0" r="0" b="0"/>
            <wp:docPr id="1" name="图片 1" descr="C:\Users\xinyuan\AppData\Roaming\Tencent\Users\252053851\QQ\WinTemp\RichOle\KKXZM_9M8Q@A[A$SNBKE{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yuan\AppData\Roaming\Tencent\Users\252053851\QQ\WinTemp\RichOle\KKXZM_9M8Q@A[A$SNBKE{W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3"/>
                    <a:stretch/>
                  </pic:blipFill>
                  <pic:spPr bwMode="auto">
                    <a:xfrm>
                      <a:off x="0" y="0"/>
                      <a:ext cx="2091048" cy="204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A80" w:rsidRDefault="00971E62" w:rsidP="00971E62">
      <w:pPr>
        <w:rPr>
          <w:rFonts w:ascii="Times New Roman" w:hAnsi="Times New Roman" w:cs="Times New Roman"/>
        </w:rPr>
      </w:pPr>
      <w:r w:rsidRPr="00971E62"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 xml:space="preserve"> </w:t>
      </w:r>
      <w:r w:rsidR="00CB4A80">
        <w:rPr>
          <w:rFonts w:ascii="Times New Roman" w:hAnsi="Times New Roman" w:cs="Times New Roman" w:hint="eastAsia"/>
        </w:rPr>
        <w:t>The ra</w:t>
      </w:r>
      <w:r w:rsidR="00FD48DB">
        <w:rPr>
          <w:rFonts w:ascii="Times New Roman" w:hAnsi="Times New Roman" w:cs="Times New Roman" w:hint="eastAsia"/>
          <w:szCs w:val="20"/>
        </w:rPr>
        <w:t xml:space="preserve">tio settings </w:t>
      </w:r>
      <w:r w:rsidR="00CB4A80" w:rsidRPr="00CB4A80">
        <w:rPr>
          <w:rFonts w:ascii="Times New Roman" w:hAnsi="Times New Roman" w:cs="Times New Roman" w:hint="eastAsia"/>
          <w:szCs w:val="20"/>
        </w:rPr>
        <w:t xml:space="preserve">of files owned by </w:t>
      </w:r>
      <w:r w:rsidR="00CB4A80" w:rsidRPr="00CB4A80">
        <w:rPr>
          <w:rFonts w:ascii="Times New Roman" w:hAnsi="Times New Roman" w:cs="Times New Roman"/>
          <w:szCs w:val="20"/>
        </w:rPr>
        <w:t>malicious</w:t>
      </w:r>
      <w:r w:rsidR="00CB4A80" w:rsidRPr="00CB4A80">
        <w:rPr>
          <w:rFonts w:ascii="Times New Roman" w:hAnsi="Times New Roman" w:cs="Times New Roman" w:hint="eastAsia"/>
          <w:szCs w:val="20"/>
        </w:rPr>
        <w:t xml:space="preserve"> peers</w:t>
      </w:r>
      <w:r w:rsidR="00FD48DB">
        <w:rPr>
          <w:rFonts w:ascii="Times New Roman" w:hAnsi="Times New Roman" w:cs="Times New Roman" w:hint="eastAsia"/>
          <w:szCs w:val="20"/>
        </w:rPr>
        <w:t xml:space="preserve"> are as follows</w:t>
      </w:r>
      <w:r w:rsidR="00CB4A80" w:rsidRPr="00CB4A80">
        <w:rPr>
          <w:rFonts w:ascii="Times New Roman" w:hAnsi="Times New Roman" w:cs="Times New Roman" w:hint="eastAsia"/>
          <w:szCs w:val="20"/>
        </w:rPr>
        <w:t xml:space="preserve"> in Class </w:t>
      </w:r>
      <w:r w:rsidR="00CB4A80" w:rsidRPr="00FF51DB">
        <w:rPr>
          <w:rFonts w:ascii="Times New Roman" w:hAnsi="Times New Roman" w:cs="Times New Roman"/>
          <w:szCs w:val="20"/>
          <w:highlight w:val="yellow"/>
        </w:rPr>
        <w:t>GeneratorUtils</w:t>
      </w:r>
      <w:r w:rsidR="00CB4A80">
        <w:rPr>
          <w:rFonts w:ascii="Times New Roman" w:hAnsi="Times New Roman" w:cs="Times New Roman" w:hint="eastAsia"/>
          <w:szCs w:val="20"/>
        </w:rPr>
        <w:t xml:space="preserve"> P</w:t>
      </w:r>
      <w:r w:rsidR="00CB4A80" w:rsidRPr="00CB4A80">
        <w:rPr>
          <w:rFonts w:ascii="Times New Roman" w:hAnsi="Times New Roman" w:cs="Times New Roman" w:hint="eastAsia"/>
          <w:szCs w:val="20"/>
        </w:rPr>
        <w:t xml:space="preserve">ackage </w:t>
      </w:r>
      <w:r w:rsidR="00CB4A80" w:rsidRPr="00FF51DB">
        <w:rPr>
          <w:rFonts w:ascii="Times New Roman" w:hAnsi="Times New Roman" w:cs="Times New Roman"/>
          <w:szCs w:val="20"/>
          <w:highlight w:val="yellow"/>
        </w:rPr>
        <w:t>generator_lib</w:t>
      </w:r>
      <w:r w:rsidR="00CB4A80">
        <w:rPr>
          <w:rFonts w:ascii="Times New Roman" w:hAnsi="Times New Roman" w:cs="Times New Roman" w:hint="eastAsia"/>
          <w:szCs w:val="20"/>
        </w:rPr>
        <w:t>.</w:t>
      </w:r>
    </w:p>
    <w:p w:rsidR="00CB4A80" w:rsidRDefault="00CB4A80" w:rsidP="00CB4A80">
      <w:r>
        <w:rPr>
          <w:noProof/>
          <w:lang w:eastAsia="en-US"/>
        </w:rPr>
        <w:drawing>
          <wp:inline distT="0" distB="0" distL="0" distR="0">
            <wp:extent cx="5163616" cy="3009014"/>
            <wp:effectExtent l="0" t="0" r="0" b="1270"/>
            <wp:docPr id="2" name="图片 2" descr="C:\Users\xinyuan\AppData\Roaming\Tencent\Users\252053851\QQ\WinTemp\RichOle\2}M6(0BL]J50CUGB]X$O2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yuan\AppData\Roaming\Tencent\Users\252053851\QQ\WinTemp\RichOle\2}M6(0BL]J50CUGB]X$O2%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27" cy="301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E62" w:rsidRPr="00FF51DB" w:rsidRDefault="00CB4A80" w:rsidP="00CB4A80">
      <w:pPr>
        <w:rPr>
          <w:rFonts w:ascii="Times New Roman" w:hAnsi="Times New Roman" w:cs="Times New Roman"/>
          <w:szCs w:val="20"/>
        </w:rPr>
      </w:pPr>
      <w:r w:rsidRPr="00CB4A80">
        <w:rPr>
          <w:rFonts w:ascii="Times New Roman" w:hAnsi="Times New Roman" w:cs="Times New Roman" w:hint="eastAsia"/>
          <w:szCs w:val="20"/>
        </w:rPr>
        <w:lastRenderedPageBreak/>
        <w:t>(3) The number</w:t>
      </w:r>
      <w:r w:rsidR="004A0DFA">
        <w:rPr>
          <w:rFonts w:ascii="Times New Roman" w:hAnsi="Times New Roman" w:cs="Times New Roman" w:hint="eastAsia"/>
          <w:szCs w:val="20"/>
        </w:rPr>
        <w:t xml:space="preserve"> setting</w:t>
      </w:r>
      <w:r w:rsidRPr="00CB4A80">
        <w:rPr>
          <w:rFonts w:ascii="Times New Roman" w:hAnsi="Times New Roman" w:cs="Times New Roman" w:hint="eastAsia"/>
          <w:szCs w:val="20"/>
        </w:rPr>
        <w:t xml:space="preserve"> of </w:t>
      </w:r>
      <w:r w:rsidR="004A0DFA">
        <w:rPr>
          <w:rFonts w:ascii="Times New Roman" w:hAnsi="Times New Roman" w:cs="Times New Roman" w:hint="eastAsia"/>
          <w:szCs w:val="20"/>
        </w:rPr>
        <w:t xml:space="preserve">files owned by good peers is as follows </w:t>
      </w:r>
      <w:r w:rsidR="00FF51DB">
        <w:rPr>
          <w:rFonts w:ascii="Times New Roman" w:hAnsi="Times New Roman" w:cs="Times New Roman" w:hint="eastAsia"/>
          <w:szCs w:val="20"/>
        </w:rPr>
        <w:t xml:space="preserve">in </w:t>
      </w:r>
      <w:r w:rsidR="00FF51DB" w:rsidRPr="00CB4A80">
        <w:rPr>
          <w:rFonts w:ascii="Times New Roman" w:hAnsi="Times New Roman" w:cs="Times New Roman" w:hint="eastAsia"/>
          <w:szCs w:val="20"/>
        </w:rPr>
        <w:t xml:space="preserve">Class </w:t>
      </w:r>
      <w:r w:rsidR="00FF51DB" w:rsidRPr="00FF51DB">
        <w:rPr>
          <w:rFonts w:ascii="Times New Roman" w:hAnsi="Times New Roman" w:cs="Times New Roman"/>
          <w:szCs w:val="20"/>
          <w:highlight w:val="yellow"/>
        </w:rPr>
        <w:t>GeneratorUtils</w:t>
      </w:r>
      <w:r w:rsidR="00FF51DB">
        <w:rPr>
          <w:rFonts w:ascii="Times New Roman" w:hAnsi="Times New Roman" w:cs="Times New Roman" w:hint="eastAsia"/>
          <w:szCs w:val="20"/>
        </w:rPr>
        <w:t>, P</w:t>
      </w:r>
      <w:r w:rsidR="00FF51DB" w:rsidRPr="00CB4A80">
        <w:rPr>
          <w:rFonts w:ascii="Times New Roman" w:hAnsi="Times New Roman" w:cs="Times New Roman" w:hint="eastAsia"/>
          <w:szCs w:val="20"/>
        </w:rPr>
        <w:t xml:space="preserve">ackage </w:t>
      </w:r>
      <w:r w:rsidR="00FF51DB" w:rsidRPr="00FF51DB">
        <w:rPr>
          <w:rFonts w:ascii="Times New Roman" w:hAnsi="Times New Roman" w:cs="Times New Roman"/>
          <w:szCs w:val="20"/>
          <w:highlight w:val="yellow"/>
        </w:rPr>
        <w:t>generator_lib</w:t>
      </w:r>
      <w:r w:rsidR="00FF51DB">
        <w:rPr>
          <w:rFonts w:ascii="Times New Roman" w:hAnsi="Times New Roman" w:cs="Times New Roman" w:hint="eastAsia"/>
          <w:szCs w:val="20"/>
        </w:rPr>
        <w:t>.</w:t>
      </w:r>
    </w:p>
    <w:p w:rsidR="00CB4A80" w:rsidRDefault="00CB4A80" w:rsidP="00CB4A80">
      <w:r>
        <w:rPr>
          <w:noProof/>
          <w:lang w:eastAsia="en-US"/>
        </w:rPr>
        <w:drawing>
          <wp:inline distT="0" distB="0" distL="0" distR="0">
            <wp:extent cx="5327374" cy="3880237"/>
            <wp:effectExtent l="0" t="0" r="6985" b="6350"/>
            <wp:docPr id="3" name="图片 3" descr="C:\Users\xinyuan\AppData\Roaming\Tencent\Users\252053851\QQ\WinTemp\RichOle\V_Z97K605}YM4NPJWU7$[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nyuan\AppData\Roaming\Tencent\Users\252053851\QQ\WinTemp\RichOle\V_Z97K605}YM4NPJWU7$[M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90" cy="38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7F" w:rsidRDefault="009D147F" w:rsidP="00CB4A80">
      <w:pPr>
        <w:rPr>
          <w:rFonts w:ascii="Times New Roman" w:hAnsi="Times New Roman" w:cs="Times New Roman"/>
          <w:szCs w:val="20"/>
        </w:rPr>
      </w:pPr>
      <w:r w:rsidRPr="009D147F">
        <w:rPr>
          <w:rFonts w:ascii="Times New Roman" w:hAnsi="Times New Roman" w:cs="Times New Roman" w:hint="eastAsia"/>
          <w:szCs w:val="20"/>
        </w:rPr>
        <w:t>(4)</w:t>
      </w:r>
      <w:r>
        <w:rPr>
          <w:rFonts w:ascii="Times New Roman" w:hAnsi="Times New Roman" w:cs="Times New Roman" w:hint="eastAsia"/>
          <w:szCs w:val="20"/>
        </w:rPr>
        <w:t xml:space="preserve"> T</w:t>
      </w:r>
      <w:r w:rsidRPr="009D147F">
        <w:rPr>
          <w:rFonts w:ascii="Times New Roman" w:hAnsi="Times New Roman" w:cs="Times New Roman" w:hint="eastAsia"/>
          <w:szCs w:val="20"/>
        </w:rPr>
        <w:t xml:space="preserve">he </w:t>
      </w:r>
      <w:r w:rsidR="004A0DFA">
        <w:rPr>
          <w:rFonts w:ascii="Times New Roman" w:hAnsi="Times New Roman" w:cs="Times New Roman" w:hint="eastAsia"/>
          <w:szCs w:val="20"/>
        </w:rPr>
        <w:t xml:space="preserve">cycle of computing trust scores is set as follows </w:t>
      </w:r>
      <w:r w:rsidRPr="009D147F">
        <w:rPr>
          <w:rFonts w:ascii="Times New Roman" w:hAnsi="Times New Roman" w:cs="Times New Roman" w:hint="eastAsia"/>
          <w:szCs w:val="20"/>
        </w:rPr>
        <w:t xml:space="preserve">in Class </w:t>
      </w:r>
      <w:r w:rsidRPr="009D147F">
        <w:rPr>
          <w:rFonts w:ascii="Times New Roman" w:hAnsi="Times New Roman" w:cs="Times New Roman"/>
          <w:szCs w:val="20"/>
          <w:highlight w:val="yellow"/>
        </w:rPr>
        <w:t>TraceSimulator</w:t>
      </w:r>
      <w:r w:rsidRPr="009D147F"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 w:hint="eastAsia"/>
          <w:szCs w:val="20"/>
        </w:rPr>
        <w:t xml:space="preserve"> However, the cycle can be </w:t>
      </w:r>
      <w:r w:rsidR="004A0DFA">
        <w:rPr>
          <w:rFonts w:ascii="Times New Roman" w:hAnsi="Times New Roman" w:cs="Times New Roman" w:hint="eastAsia"/>
          <w:szCs w:val="20"/>
        </w:rPr>
        <w:t>modified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4A0DFA">
        <w:rPr>
          <w:rFonts w:ascii="Times New Roman" w:hAnsi="Times New Roman" w:cs="Times New Roman" w:hint="eastAsia"/>
          <w:szCs w:val="20"/>
        </w:rPr>
        <w:t xml:space="preserve">proportionally </w:t>
      </w:r>
      <w:r>
        <w:rPr>
          <w:rFonts w:ascii="Times New Roman" w:hAnsi="Times New Roman" w:cs="Times New Roman" w:hint="eastAsia"/>
          <w:szCs w:val="20"/>
        </w:rPr>
        <w:t>as the amount of total transaction</w:t>
      </w:r>
      <w:r w:rsidR="004A0DFA"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 w:hint="eastAsia"/>
          <w:szCs w:val="20"/>
        </w:rPr>
        <w:t xml:space="preserve"> varies.  </w:t>
      </w:r>
    </w:p>
    <w:p w:rsidR="009D147F" w:rsidRDefault="009D147F" w:rsidP="009D147F">
      <w:r>
        <w:rPr>
          <w:noProof/>
          <w:lang w:eastAsia="en-US"/>
        </w:rPr>
        <w:drawing>
          <wp:inline distT="0" distB="0" distL="0" distR="0">
            <wp:extent cx="5218981" cy="3430731"/>
            <wp:effectExtent l="0" t="0" r="1270" b="0"/>
            <wp:docPr id="4" name="图片 4" descr="C:\Users\xinyuan\AppData\Roaming\Tencent\Users\252053851\QQ\WinTemp\RichOle\F{OHF7PA`WI6X5WVHH5~Z$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nyuan\AppData\Roaming\Tencent\Users\252053851\QQ\WinTemp\RichOle\F{OHF7PA`WI6X5WVHH5~Z$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27" cy="343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CE0" w:rsidRPr="00065D5A" w:rsidRDefault="00065D5A" w:rsidP="00065D5A">
      <w:pPr>
        <w:pStyle w:val="ListParagraph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Cs w:val="20"/>
        </w:rPr>
      </w:pPr>
      <w:r w:rsidRPr="00065D5A">
        <w:rPr>
          <w:rFonts w:ascii="Times New Roman" w:hAnsi="Times New Roman" w:cs="Times New Roman" w:hint="eastAsia"/>
          <w:b/>
          <w:szCs w:val="20"/>
        </w:rPr>
        <w:t>Attack Model B</w:t>
      </w:r>
    </w:p>
    <w:p w:rsidR="002121F4" w:rsidRDefault="00065D5A" w:rsidP="002121F4">
      <w:pPr>
        <w:pStyle w:val="ListParagraph"/>
        <w:ind w:left="360"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 w:hint="eastAsia"/>
          <w:sz w:val="20"/>
          <w:szCs w:val="20"/>
        </w:rPr>
        <w:t xml:space="preserve">ll the configurations are </w:t>
      </w:r>
      <w:r>
        <w:rPr>
          <w:rFonts w:ascii="Times New Roman" w:hAnsi="Times New Roman" w:cs="Times New Roman"/>
          <w:sz w:val="20"/>
          <w:szCs w:val="20"/>
        </w:rPr>
        <w:t>similar</w:t>
      </w:r>
      <w:r>
        <w:rPr>
          <w:rFonts w:ascii="Times New Roman" w:hAnsi="Times New Roman" w:cs="Times New Roman" w:hint="eastAsia"/>
          <w:sz w:val="20"/>
          <w:szCs w:val="20"/>
        </w:rPr>
        <w:t xml:space="preserve"> as Attack Model A. </w:t>
      </w:r>
    </w:p>
    <w:p w:rsidR="00065D5A" w:rsidRDefault="00693EC7" w:rsidP="00693EC7">
      <w:pPr>
        <w:pStyle w:val="ListParagraph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Cs w:val="20"/>
        </w:rPr>
      </w:pPr>
      <w:r w:rsidRPr="00693EC7">
        <w:rPr>
          <w:rFonts w:ascii="Times New Roman" w:hAnsi="Times New Roman" w:cs="Times New Roman" w:hint="eastAsia"/>
          <w:b/>
          <w:szCs w:val="20"/>
        </w:rPr>
        <w:lastRenderedPageBreak/>
        <w:t>Attack Model C</w:t>
      </w:r>
    </w:p>
    <w:p w:rsidR="00693EC7" w:rsidRDefault="00693EC7" w:rsidP="00693EC7">
      <w:pPr>
        <w:pStyle w:val="ListParagraph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  <w:b/>
          <w:sz w:val="20"/>
          <w:szCs w:val="20"/>
        </w:rPr>
      </w:pPr>
      <w:r w:rsidRPr="00693EC7">
        <w:rPr>
          <w:rFonts w:ascii="Times New Roman" w:hAnsi="Times New Roman" w:cs="Times New Roman" w:hint="eastAsia"/>
          <w:b/>
          <w:sz w:val="20"/>
          <w:szCs w:val="20"/>
        </w:rPr>
        <w:t>Several Key Settings</w:t>
      </w:r>
    </w:p>
    <w:p w:rsidR="00693EC7" w:rsidRPr="00693EC7" w:rsidRDefault="00693EC7" w:rsidP="00693EC7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 w:hint="eastAsia"/>
          <w:sz w:val="20"/>
          <w:szCs w:val="20"/>
        </w:rPr>
        <w:t>concrete parameters are set in Cla</w:t>
      </w:r>
      <w:r w:rsidRPr="00971E62">
        <w:rPr>
          <w:rFonts w:ascii="Times New Roman" w:hAnsi="Times New Roman" w:cs="Times New Roman" w:hint="eastAsia"/>
          <w:szCs w:val="20"/>
        </w:rPr>
        <w:t xml:space="preserve">ss </w:t>
      </w:r>
      <w:r w:rsidRPr="00971E62">
        <w:rPr>
          <w:rFonts w:ascii="Times New Roman" w:hAnsi="Times New Roman" w:cs="Times New Roman"/>
          <w:szCs w:val="20"/>
          <w:highlight w:val="yellow"/>
        </w:rPr>
        <w:t>TraceGenerator</w:t>
      </w:r>
      <w:r>
        <w:rPr>
          <w:rFonts w:ascii="Times New Roman" w:hAnsi="Times New Roman" w:cs="Times New Roman" w:hint="eastAsia"/>
          <w:szCs w:val="20"/>
        </w:rPr>
        <w:t>.</w:t>
      </w:r>
    </w:p>
    <w:p w:rsidR="00693EC7" w:rsidRDefault="00693EC7" w:rsidP="00693EC7">
      <w:r>
        <w:rPr>
          <w:noProof/>
          <w:lang w:eastAsia="en-US"/>
        </w:rPr>
        <w:drawing>
          <wp:inline distT="0" distB="0" distL="0" distR="0">
            <wp:extent cx="2000427" cy="2225615"/>
            <wp:effectExtent l="0" t="0" r="0" b="3810"/>
            <wp:docPr id="5" name="图片 5" descr="C:\Users\xinyuan\AppData\Roaming\Tencent\Users\252053851\QQ\WinTemp\RichOle\22]MQPM(MMI~6_Z$UQ7R}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yuan\AppData\Roaming\Tencent\Users\252053851\QQ\WinTemp\RichOle\22]MQPM(MMI~6_Z$UQ7R}Q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22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76" w:rsidRDefault="00250D76" w:rsidP="00250D76">
      <w:pPr>
        <w:rPr>
          <w:rFonts w:ascii="Times New Roman" w:hAnsi="Times New Roman" w:cs="Times New Roman"/>
        </w:rPr>
      </w:pPr>
      <w:r w:rsidRPr="00971E62"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 xml:space="preserve"> The ra</w:t>
      </w:r>
      <w:r w:rsidR="004A0DFA">
        <w:rPr>
          <w:rFonts w:ascii="Times New Roman" w:hAnsi="Times New Roman" w:cs="Times New Roman" w:hint="eastAsia"/>
          <w:szCs w:val="20"/>
        </w:rPr>
        <w:t>tio settings</w:t>
      </w:r>
      <w:r w:rsidRPr="00CB4A80">
        <w:rPr>
          <w:rFonts w:ascii="Times New Roman" w:hAnsi="Times New Roman" w:cs="Times New Roman" w:hint="eastAsia"/>
          <w:szCs w:val="20"/>
        </w:rPr>
        <w:t xml:space="preserve"> of files owned by </w:t>
      </w:r>
      <w:r w:rsidRPr="00CB4A80">
        <w:rPr>
          <w:rFonts w:ascii="Times New Roman" w:hAnsi="Times New Roman" w:cs="Times New Roman"/>
          <w:szCs w:val="20"/>
        </w:rPr>
        <w:t>malicious</w:t>
      </w:r>
      <w:r w:rsidRPr="00CB4A80">
        <w:rPr>
          <w:rFonts w:ascii="Times New Roman" w:hAnsi="Times New Roman" w:cs="Times New Roman" w:hint="eastAsia"/>
          <w:szCs w:val="20"/>
        </w:rPr>
        <w:t xml:space="preserve"> peers </w:t>
      </w:r>
      <w:r w:rsidR="004A0DFA">
        <w:rPr>
          <w:rFonts w:ascii="Times New Roman" w:hAnsi="Times New Roman" w:cs="Times New Roman" w:hint="eastAsia"/>
          <w:szCs w:val="20"/>
        </w:rPr>
        <w:t xml:space="preserve">are as follows </w:t>
      </w:r>
      <w:r w:rsidRPr="00CB4A80">
        <w:rPr>
          <w:rFonts w:ascii="Times New Roman" w:hAnsi="Times New Roman" w:cs="Times New Roman" w:hint="eastAsia"/>
          <w:szCs w:val="20"/>
        </w:rPr>
        <w:t xml:space="preserve">in Class </w:t>
      </w:r>
      <w:r w:rsidRPr="00FF51DB">
        <w:rPr>
          <w:rFonts w:ascii="Times New Roman" w:hAnsi="Times New Roman" w:cs="Times New Roman"/>
          <w:szCs w:val="20"/>
          <w:highlight w:val="yellow"/>
        </w:rPr>
        <w:t>GeneratorUtils</w:t>
      </w:r>
      <w:r>
        <w:rPr>
          <w:rFonts w:ascii="Times New Roman" w:hAnsi="Times New Roman" w:cs="Times New Roman" w:hint="eastAsia"/>
          <w:szCs w:val="20"/>
        </w:rPr>
        <w:t>, P</w:t>
      </w:r>
      <w:r w:rsidRPr="00CB4A80">
        <w:rPr>
          <w:rFonts w:ascii="Times New Roman" w:hAnsi="Times New Roman" w:cs="Times New Roman" w:hint="eastAsia"/>
          <w:szCs w:val="20"/>
        </w:rPr>
        <w:t xml:space="preserve">ackage </w:t>
      </w:r>
      <w:r w:rsidRPr="00FF51DB">
        <w:rPr>
          <w:rFonts w:ascii="Times New Roman" w:hAnsi="Times New Roman" w:cs="Times New Roman"/>
          <w:szCs w:val="20"/>
          <w:highlight w:val="yellow"/>
        </w:rPr>
        <w:t>generator_lib</w:t>
      </w:r>
      <w:r>
        <w:rPr>
          <w:rFonts w:ascii="Times New Roman" w:hAnsi="Times New Roman" w:cs="Times New Roman" w:hint="eastAsia"/>
          <w:szCs w:val="20"/>
        </w:rPr>
        <w:t>.</w:t>
      </w:r>
    </w:p>
    <w:p w:rsidR="00250D76" w:rsidRDefault="00250D76" w:rsidP="00250D76">
      <w:r>
        <w:rPr>
          <w:noProof/>
          <w:lang w:eastAsia="en-US"/>
        </w:rPr>
        <w:drawing>
          <wp:inline distT="0" distB="0" distL="0" distR="0">
            <wp:extent cx="5245760" cy="2881223"/>
            <wp:effectExtent l="0" t="0" r="0" b="0"/>
            <wp:docPr id="6" name="图片 6" descr="C:\Users\xinyuan\AppData\Roaming\Tencent\Users\252053851\QQ\WinTemp\RichOle\(N5N7[(8(%LWHM20[U7_9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yuan\AppData\Roaming\Tencent\Users\252053851\QQ\WinTemp\RichOle\(N5N7[(8(%LWHM20[U7_95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16" cy="28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76" w:rsidRPr="00FF51DB" w:rsidRDefault="004A0DFA" w:rsidP="00250D76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(3) The number of</w:t>
      </w:r>
      <w:r w:rsidR="00250D76" w:rsidRPr="00CB4A80">
        <w:rPr>
          <w:rFonts w:ascii="Times New Roman" w:hAnsi="Times New Roman" w:cs="Times New Roman" w:hint="eastAsia"/>
          <w:szCs w:val="20"/>
        </w:rPr>
        <w:t xml:space="preserve"> files owned by good peers </w:t>
      </w:r>
      <w:r>
        <w:rPr>
          <w:rFonts w:ascii="Times New Roman" w:hAnsi="Times New Roman" w:cs="Times New Roman" w:hint="eastAsia"/>
          <w:szCs w:val="20"/>
        </w:rPr>
        <w:t xml:space="preserve">is set as follows </w:t>
      </w:r>
      <w:r w:rsidR="00250D76">
        <w:rPr>
          <w:rFonts w:ascii="Times New Roman" w:hAnsi="Times New Roman" w:cs="Times New Roman" w:hint="eastAsia"/>
          <w:szCs w:val="20"/>
        </w:rPr>
        <w:t xml:space="preserve">in </w:t>
      </w:r>
      <w:r w:rsidR="00250D76" w:rsidRPr="00CB4A80">
        <w:rPr>
          <w:rFonts w:ascii="Times New Roman" w:hAnsi="Times New Roman" w:cs="Times New Roman" w:hint="eastAsia"/>
          <w:szCs w:val="20"/>
        </w:rPr>
        <w:t xml:space="preserve">Class </w:t>
      </w:r>
      <w:r w:rsidR="00250D76" w:rsidRPr="00FF51DB">
        <w:rPr>
          <w:rFonts w:ascii="Times New Roman" w:hAnsi="Times New Roman" w:cs="Times New Roman"/>
          <w:szCs w:val="20"/>
          <w:highlight w:val="yellow"/>
        </w:rPr>
        <w:t>GeneratorUtils</w:t>
      </w:r>
      <w:r w:rsidR="00250D76">
        <w:rPr>
          <w:rFonts w:ascii="Times New Roman" w:hAnsi="Times New Roman" w:cs="Times New Roman" w:hint="eastAsia"/>
          <w:szCs w:val="20"/>
        </w:rPr>
        <w:t>, P</w:t>
      </w:r>
      <w:r w:rsidR="00250D76" w:rsidRPr="00CB4A80">
        <w:rPr>
          <w:rFonts w:ascii="Times New Roman" w:hAnsi="Times New Roman" w:cs="Times New Roman" w:hint="eastAsia"/>
          <w:szCs w:val="20"/>
        </w:rPr>
        <w:t xml:space="preserve">ackage </w:t>
      </w:r>
      <w:r w:rsidR="00250D76" w:rsidRPr="00FF51DB">
        <w:rPr>
          <w:rFonts w:ascii="Times New Roman" w:hAnsi="Times New Roman" w:cs="Times New Roman"/>
          <w:szCs w:val="20"/>
          <w:highlight w:val="yellow"/>
        </w:rPr>
        <w:t>generator_lib</w:t>
      </w:r>
      <w:r w:rsidR="00250D76">
        <w:rPr>
          <w:rFonts w:ascii="Times New Roman" w:hAnsi="Times New Roman" w:cs="Times New Roman" w:hint="eastAsia"/>
          <w:szCs w:val="20"/>
        </w:rPr>
        <w:t>.</w:t>
      </w:r>
    </w:p>
    <w:p w:rsidR="00250D76" w:rsidRDefault="00250D76" w:rsidP="00250D76">
      <w:r>
        <w:rPr>
          <w:noProof/>
          <w:lang w:eastAsia="en-US"/>
        </w:rPr>
        <w:lastRenderedPageBreak/>
        <w:drawing>
          <wp:inline distT="0" distB="0" distL="0" distR="0">
            <wp:extent cx="5343232" cy="3840480"/>
            <wp:effectExtent l="0" t="0" r="0" b="7620"/>
            <wp:docPr id="7" name="图片 7" descr="C:\Users\xinyuan\AppData\Roaming\Tencent\Users\252053851\QQ\WinTemp\RichOle\7P[0J[`O`GH84K)XDP2([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nyuan\AppData\Roaming\Tencent\Users\252053851\QQ\WinTemp\RichOle\7P[0J[`O`GH84K)XDP2([8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32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76" w:rsidRPr="00250D76" w:rsidRDefault="00250D76" w:rsidP="00693EC7">
      <w:r w:rsidRPr="009D147F">
        <w:rPr>
          <w:rFonts w:ascii="Times New Roman" w:hAnsi="Times New Roman" w:cs="Times New Roman" w:hint="eastAsia"/>
          <w:szCs w:val="20"/>
        </w:rPr>
        <w:t>(4)</w:t>
      </w:r>
      <w:r>
        <w:rPr>
          <w:rFonts w:ascii="Times New Roman" w:hAnsi="Times New Roman" w:cs="Times New Roman" w:hint="eastAsia"/>
          <w:szCs w:val="20"/>
        </w:rPr>
        <w:t xml:space="preserve"> T</w:t>
      </w:r>
      <w:r w:rsidRPr="009D147F">
        <w:rPr>
          <w:rFonts w:ascii="Times New Roman" w:hAnsi="Times New Roman" w:cs="Times New Roman" w:hint="eastAsia"/>
          <w:szCs w:val="20"/>
        </w:rPr>
        <w:t xml:space="preserve">he cycle of computing trust scores </w:t>
      </w:r>
      <w:r w:rsidR="004A0DFA">
        <w:rPr>
          <w:rFonts w:ascii="Times New Roman" w:hAnsi="Times New Roman" w:cs="Times New Roman" w:hint="eastAsia"/>
          <w:szCs w:val="20"/>
        </w:rPr>
        <w:t xml:space="preserve">is set as follows </w:t>
      </w:r>
      <w:r w:rsidRPr="009D147F">
        <w:rPr>
          <w:rFonts w:ascii="Times New Roman" w:hAnsi="Times New Roman" w:cs="Times New Roman" w:hint="eastAsia"/>
          <w:szCs w:val="20"/>
        </w:rPr>
        <w:t xml:space="preserve">in Class </w:t>
      </w:r>
      <w:r w:rsidRPr="009D147F">
        <w:rPr>
          <w:rFonts w:ascii="Times New Roman" w:hAnsi="Times New Roman" w:cs="Times New Roman"/>
          <w:szCs w:val="20"/>
          <w:highlight w:val="yellow"/>
        </w:rPr>
        <w:t>TraceSimulator</w:t>
      </w:r>
      <w:r w:rsidRPr="009D147F"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 w:hint="eastAsia"/>
          <w:szCs w:val="20"/>
        </w:rPr>
        <w:t xml:space="preserve"> H</w:t>
      </w:r>
      <w:r w:rsidR="004A0DFA">
        <w:rPr>
          <w:rFonts w:ascii="Times New Roman" w:hAnsi="Times New Roman" w:cs="Times New Roman" w:hint="eastAsia"/>
          <w:szCs w:val="20"/>
        </w:rPr>
        <w:t>owever, the cycle can be modified</w:t>
      </w:r>
      <w:r>
        <w:rPr>
          <w:rFonts w:ascii="Times New Roman" w:hAnsi="Times New Roman" w:cs="Times New Roman" w:hint="eastAsia"/>
          <w:szCs w:val="20"/>
        </w:rPr>
        <w:t xml:space="preserve"> as the amount of total transaction</w:t>
      </w:r>
      <w:r w:rsidR="009E4100"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 w:hint="eastAsia"/>
          <w:szCs w:val="20"/>
        </w:rPr>
        <w:t xml:space="preserve"> varies.</w:t>
      </w:r>
    </w:p>
    <w:p w:rsidR="00693EC7" w:rsidRDefault="00250D76" w:rsidP="00693EC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05D33FA3" wp14:editId="143D0D0F">
            <wp:extent cx="5218981" cy="3430731"/>
            <wp:effectExtent l="0" t="0" r="1270" b="0"/>
            <wp:docPr id="8" name="图片 8" descr="C:\Users\xinyuan\AppData\Roaming\Tencent\Users\252053851\QQ\WinTemp\RichOle\F{OHF7PA`WI6X5WVHH5~Z$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nyuan\AppData\Roaming\Tencent\Users\252053851\QQ\WinTemp\RichOle\F{OHF7PA`WI6X5WVHH5~Z$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27" cy="343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297" w:rsidRDefault="00FB6297" w:rsidP="00FB6297">
      <w:pPr>
        <w:pStyle w:val="ListParagraph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Cs w:val="20"/>
        </w:rPr>
      </w:pPr>
      <w:r w:rsidRPr="00FB6297">
        <w:rPr>
          <w:rFonts w:ascii="Times New Roman" w:hAnsi="Times New Roman" w:cs="Times New Roman" w:hint="eastAsia"/>
          <w:b/>
          <w:szCs w:val="20"/>
        </w:rPr>
        <w:t xml:space="preserve">Attack model </w:t>
      </w:r>
    </w:p>
    <w:p w:rsidR="00FB6297" w:rsidRPr="00FB6297" w:rsidRDefault="00FB6297" w:rsidP="00FB6297">
      <w:pPr>
        <w:pStyle w:val="ListParagraph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t>Several Key Settings</w:t>
      </w:r>
    </w:p>
    <w:p w:rsidR="00FB6297" w:rsidRPr="00693EC7" w:rsidRDefault="00FB6297" w:rsidP="003F5954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 w:hint="eastAsia"/>
          <w:sz w:val="20"/>
          <w:szCs w:val="20"/>
        </w:rPr>
        <w:t>concrete parameters are set in Cla</w:t>
      </w:r>
      <w:r w:rsidRPr="00971E62">
        <w:rPr>
          <w:rFonts w:ascii="Times New Roman" w:hAnsi="Times New Roman" w:cs="Times New Roman" w:hint="eastAsia"/>
          <w:szCs w:val="20"/>
        </w:rPr>
        <w:t xml:space="preserve">ss </w:t>
      </w:r>
      <w:r w:rsidRPr="00971E62">
        <w:rPr>
          <w:rFonts w:ascii="Times New Roman" w:hAnsi="Times New Roman" w:cs="Times New Roman"/>
          <w:szCs w:val="20"/>
          <w:highlight w:val="yellow"/>
        </w:rPr>
        <w:t>TraceGenerator</w:t>
      </w:r>
      <w:r>
        <w:rPr>
          <w:rFonts w:ascii="Times New Roman" w:hAnsi="Times New Roman" w:cs="Times New Roman" w:hint="eastAsia"/>
          <w:szCs w:val="20"/>
        </w:rPr>
        <w:t xml:space="preserve">. Here </w:t>
      </w:r>
      <w:r w:rsidRPr="00FB6297">
        <w:rPr>
          <w:rFonts w:ascii="Times New Roman" w:hAnsi="Times New Roman" w:cs="Times New Roman" w:hint="eastAsia"/>
          <w:szCs w:val="20"/>
          <w:highlight w:val="yellow"/>
        </w:rPr>
        <w:t>USR_PURE</w:t>
      </w:r>
      <w:r>
        <w:rPr>
          <w:rFonts w:ascii="Times New Roman" w:hAnsi="Times New Roman" w:cs="Times New Roman" w:hint="eastAsia"/>
          <w:szCs w:val="20"/>
        </w:rPr>
        <w:t xml:space="preserve"> denotes the type B peers, and </w:t>
      </w:r>
      <w:r w:rsidRPr="00FB6297">
        <w:rPr>
          <w:rFonts w:ascii="Times New Roman" w:hAnsi="Times New Roman" w:cs="Times New Roman" w:hint="eastAsia"/>
          <w:szCs w:val="20"/>
          <w:highlight w:val="yellow"/>
        </w:rPr>
        <w:t>USR_DISG</w:t>
      </w:r>
      <w:r w:rsidR="009E4100">
        <w:rPr>
          <w:rFonts w:ascii="Times New Roman" w:hAnsi="Times New Roman" w:cs="Times New Roman" w:hint="eastAsia"/>
          <w:szCs w:val="20"/>
        </w:rPr>
        <w:t xml:space="preserve"> denotes the type D peers, which combine with various groups. </w:t>
      </w:r>
    </w:p>
    <w:p w:rsidR="00FB6297" w:rsidRDefault="00FB6297" w:rsidP="00FB6297">
      <w:r>
        <w:rPr>
          <w:noProof/>
          <w:lang w:eastAsia="en-US"/>
        </w:rPr>
        <w:lastRenderedPageBreak/>
        <w:drawing>
          <wp:inline distT="0" distB="0" distL="0" distR="0" wp14:anchorId="02A200FB" wp14:editId="1C0C46D9">
            <wp:extent cx="2131060" cy="2321560"/>
            <wp:effectExtent l="0" t="0" r="2540" b="2540"/>
            <wp:docPr id="11" name="图片 11" descr="C:\Users\xinyuan\AppData\Roaming\Tencent\Users\252053851\QQ\WinTemp\RichOle\EY6TZCK_NA3L8~2}K)DJI%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nyuan\AppData\Roaming\Tencent\Users\252053851\QQ\WinTemp\RichOle\EY6TZCK_NA3L8~2}K)DJI%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D9" w:rsidRDefault="00423DD9" w:rsidP="00423DD9">
      <w:pPr>
        <w:rPr>
          <w:rFonts w:ascii="Times New Roman" w:hAnsi="Times New Roman" w:cs="Times New Roman"/>
        </w:rPr>
      </w:pPr>
      <w:r w:rsidRPr="00971E62"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 xml:space="preserve"> The ra</w:t>
      </w:r>
      <w:r w:rsidR="009E4100">
        <w:rPr>
          <w:rFonts w:ascii="Times New Roman" w:hAnsi="Times New Roman" w:cs="Times New Roman" w:hint="eastAsia"/>
          <w:szCs w:val="20"/>
        </w:rPr>
        <w:t>tio settings of</w:t>
      </w:r>
      <w:r w:rsidRPr="00CB4A80">
        <w:rPr>
          <w:rFonts w:ascii="Times New Roman" w:hAnsi="Times New Roman" w:cs="Times New Roman" w:hint="eastAsia"/>
          <w:szCs w:val="20"/>
        </w:rPr>
        <w:t xml:space="preserve"> files owned by </w:t>
      </w:r>
      <w:r w:rsidRPr="00CB4A80">
        <w:rPr>
          <w:rFonts w:ascii="Times New Roman" w:hAnsi="Times New Roman" w:cs="Times New Roman"/>
          <w:szCs w:val="20"/>
        </w:rPr>
        <w:t>malicious</w:t>
      </w:r>
      <w:r w:rsidRPr="00CB4A80">
        <w:rPr>
          <w:rFonts w:ascii="Times New Roman" w:hAnsi="Times New Roman" w:cs="Times New Roman" w:hint="eastAsia"/>
          <w:szCs w:val="20"/>
        </w:rPr>
        <w:t xml:space="preserve"> peers </w:t>
      </w:r>
      <w:r w:rsidR="009E4100">
        <w:rPr>
          <w:rFonts w:ascii="Times New Roman" w:hAnsi="Times New Roman" w:cs="Times New Roman" w:hint="eastAsia"/>
          <w:szCs w:val="20"/>
        </w:rPr>
        <w:t xml:space="preserve">are as follows </w:t>
      </w:r>
      <w:r w:rsidRPr="00CB4A80">
        <w:rPr>
          <w:rFonts w:ascii="Times New Roman" w:hAnsi="Times New Roman" w:cs="Times New Roman" w:hint="eastAsia"/>
          <w:szCs w:val="20"/>
        </w:rPr>
        <w:t xml:space="preserve">in Class </w:t>
      </w:r>
      <w:r w:rsidRPr="00FF51DB">
        <w:rPr>
          <w:rFonts w:ascii="Times New Roman" w:hAnsi="Times New Roman" w:cs="Times New Roman"/>
          <w:szCs w:val="20"/>
          <w:highlight w:val="yellow"/>
        </w:rPr>
        <w:t>GeneratorUtils</w:t>
      </w:r>
      <w:r>
        <w:rPr>
          <w:rFonts w:ascii="Times New Roman" w:hAnsi="Times New Roman" w:cs="Times New Roman" w:hint="eastAsia"/>
          <w:szCs w:val="20"/>
        </w:rPr>
        <w:t>, P</w:t>
      </w:r>
      <w:r w:rsidRPr="00CB4A80">
        <w:rPr>
          <w:rFonts w:ascii="Times New Roman" w:hAnsi="Times New Roman" w:cs="Times New Roman" w:hint="eastAsia"/>
          <w:szCs w:val="20"/>
        </w:rPr>
        <w:t xml:space="preserve">ackage </w:t>
      </w:r>
      <w:r w:rsidRPr="00FF51DB">
        <w:rPr>
          <w:rFonts w:ascii="Times New Roman" w:hAnsi="Times New Roman" w:cs="Times New Roman"/>
          <w:szCs w:val="20"/>
          <w:highlight w:val="yellow"/>
        </w:rPr>
        <w:t>generator_lib</w:t>
      </w:r>
      <w:r>
        <w:rPr>
          <w:rFonts w:ascii="Times New Roman" w:hAnsi="Times New Roman" w:cs="Times New Roman" w:hint="eastAsia"/>
          <w:szCs w:val="20"/>
        </w:rPr>
        <w:t>.</w:t>
      </w:r>
    </w:p>
    <w:p w:rsidR="00423DD9" w:rsidRDefault="00423DD9" w:rsidP="00423DD9">
      <w:r>
        <w:rPr>
          <w:noProof/>
          <w:lang w:eastAsia="en-US"/>
        </w:rPr>
        <w:drawing>
          <wp:inline distT="0" distB="0" distL="0" distR="0" wp14:anchorId="1E06A603" wp14:editId="001B8DE5">
            <wp:extent cx="5231958" cy="2906530"/>
            <wp:effectExtent l="0" t="0" r="6985" b="8255"/>
            <wp:docPr id="12" name="图片 12" descr="C:\Users\xinyuan\AppData\Roaming\Tencent\Users\252053851\QQ\WinTemp\RichOle\)G(2[WZ[GM8PMP2}KQ6M0)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nyuan\AppData\Roaming\Tencent\Users\252053851\QQ\WinTemp\RichOle\)G(2[WZ[GM8PMP2}KQ6M0)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26" cy="290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D9" w:rsidRDefault="00423DD9" w:rsidP="003F5954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0"/>
        </w:rPr>
      </w:pPr>
      <w:r w:rsidRPr="00423DD9">
        <w:rPr>
          <w:rFonts w:ascii="Times New Roman" w:hAnsi="Times New Roman" w:cs="Times New Roman" w:hint="eastAsia"/>
          <w:szCs w:val="20"/>
        </w:rPr>
        <w:t xml:space="preserve">The number of files owned by good peers </w:t>
      </w:r>
      <w:r w:rsidR="00E256D4">
        <w:rPr>
          <w:rFonts w:ascii="Times New Roman" w:hAnsi="Times New Roman" w:cs="Times New Roman" w:hint="eastAsia"/>
          <w:szCs w:val="20"/>
        </w:rPr>
        <w:t xml:space="preserve">is set as follows </w:t>
      </w:r>
      <w:r w:rsidRPr="00423DD9">
        <w:rPr>
          <w:rFonts w:ascii="Times New Roman" w:hAnsi="Times New Roman" w:cs="Times New Roman" w:hint="eastAsia"/>
          <w:szCs w:val="20"/>
        </w:rPr>
        <w:t xml:space="preserve">in Class </w:t>
      </w:r>
      <w:r w:rsidRPr="00423DD9">
        <w:rPr>
          <w:rFonts w:ascii="Times New Roman" w:hAnsi="Times New Roman" w:cs="Times New Roman"/>
          <w:szCs w:val="20"/>
          <w:highlight w:val="yellow"/>
        </w:rPr>
        <w:t>GeneratorUtils</w:t>
      </w:r>
      <w:r w:rsidRPr="00423DD9">
        <w:rPr>
          <w:rFonts w:ascii="Times New Roman" w:hAnsi="Times New Roman" w:cs="Times New Roman" w:hint="eastAsia"/>
          <w:szCs w:val="20"/>
        </w:rPr>
        <w:t xml:space="preserve">, Package </w:t>
      </w:r>
      <w:r w:rsidRPr="00423DD9">
        <w:rPr>
          <w:rFonts w:ascii="Times New Roman" w:hAnsi="Times New Roman" w:cs="Times New Roman"/>
          <w:szCs w:val="20"/>
          <w:highlight w:val="yellow"/>
        </w:rPr>
        <w:t>generator_lib</w:t>
      </w:r>
      <w:r w:rsidRPr="00423DD9">
        <w:rPr>
          <w:rFonts w:ascii="Times New Roman" w:hAnsi="Times New Roman" w:cs="Times New Roman" w:hint="eastAsia"/>
          <w:szCs w:val="20"/>
        </w:rPr>
        <w:t>.</w:t>
      </w:r>
    </w:p>
    <w:p w:rsidR="00423DD9" w:rsidRDefault="00423DD9" w:rsidP="00423DD9">
      <w:r>
        <w:rPr>
          <w:noProof/>
          <w:lang w:eastAsia="en-US"/>
        </w:rPr>
        <w:lastRenderedPageBreak/>
        <w:drawing>
          <wp:inline distT="0" distB="0" distL="0" distR="0">
            <wp:extent cx="5257386" cy="3816626"/>
            <wp:effectExtent l="0" t="0" r="635" b="0"/>
            <wp:docPr id="16" name="图片 16" descr="C:\Users\xinyuan\AppData\Roaming\Tencent\Users\252053851\QQ\WinTemp\RichOle\G(HJZ`CMJUG`%ICCX1L1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xinyuan\AppData\Roaming\Tencent\Users\252053851\QQ\WinTemp\RichOle\G(HJZ`CMJUG`%ICCX1L18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398" cy="38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D9" w:rsidRPr="00423DD9" w:rsidRDefault="00423DD9" w:rsidP="00423DD9">
      <w:pPr>
        <w:rPr>
          <w:rFonts w:ascii="Times New Roman" w:hAnsi="Times New Roman" w:cs="Times New Roman"/>
          <w:szCs w:val="20"/>
        </w:rPr>
      </w:pPr>
      <w:r w:rsidRPr="009D147F">
        <w:rPr>
          <w:rFonts w:ascii="Times New Roman" w:hAnsi="Times New Roman" w:cs="Times New Roman" w:hint="eastAsia"/>
          <w:szCs w:val="20"/>
        </w:rPr>
        <w:t>(4)</w:t>
      </w:r>
      <w:r>
        <w:rPr>
          <w:rFonts w:ascii="Times New Roman" w:hAnsi="Times New Roman" w:cs="Times New Roman" w:hint="eastAsia"/>
          <w:szCs w:val="20"/>
        </w:rPr>
        <w:t xml:space="preserve"> T</w:t>
      </w:r>
      <w:r w:rsidRPr="009D147F">
        <w:rPr>
          <w:rFonts w:ascii="Times New Roman" w:hAnsi="Times New Roman" w:cs="Times New Roman" w:hint="eastAsia"/>
          <w:szCs w:val="20"/>
        </w:rPr>
        <w:t xml:space="preserve">he cycle of computing trust scores </w:t>
      </w:r>
      <w:r w:rsidR="00E256D4">
        <w:rPr>
          <w:rFonts w:ascii="Times New Roman" w:hAnsi="Times New Roman" w:cs="Times New Roman" w:hint="eastAsia"/>
          <w:szCs w:val="20"/>
        </w:rPr>
        <w:t xml:space="preserve">is set as follows </w:t>
      </w:r>
      <w:r w:rsidRPr="009D147F">
        <w:rPr>
          <w:rFonts w:ascii="Times New Roman" w:hAnsi="Times New Roman" w:cs="Times New Roman" w:hint="eastAsia"/>
          <w:szCs w:val="20"/>
        </w:rPr>
        <w:t xml:space="preserve">in Class </w:t>
      </w:r>
      <w:r w:rsidRPr="009D147F">
        <w:rPr>
          <w:rFonts w:ascii="Times New Roman" w:hAnsi="Times New Roman" w:cs="Times New Roman"/>
          <w:szCs w:val="20"/>
          <w:highlight w:val="yellow"/>
        </w:rPr>
        <w:t>TraceSimulator</w:t>
      </w:r>
      <w:r w:rsidRPr="009D147F"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 w:hint="eastAsia"/>
          <w:szCs w:val="20"/>
        </w:rPr>
        <w:t xml:space="preserve"> However, the cycle can be </w:t>
      </w:r>
      <w:r w:rsidR="00E256D4">
        <w:rPr>
          <w:rFonts w:ascii="Times New Roman" w:hAnsi="Times New Roman" w:cs="Times New Roman" w:hint="eastAsia"/>
          <w:szCs w:val="20"/>
        </w:rPr>
        <w:t xml:space="preserve">modified </w:t>
      </w:r>
      <w:r>
        <w:rPr>
          <w:rFonts w:ascii="Times New Roman" w:hAnsi="Times New Roman" w:cs="Times New Roman" w:hint="eastAsia"/>
          <w:szCs w:val="20"/>
        </w:rPr>
        <w:t>as the amount of total transaction</w:t>
      </w:r>
      <w:r w:rsidR="00E256D4"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 w:hint="eastAsia"/>
          <w:szCs w:val="20"/>
        </w:rPr>
        <w:t xml:space="preserve"> varies.</w:t>
      </w:r>
    </w:p>
    <w:p w:rsidR="00423DD9" w:rsidRDefault="00423DD9" w:rsidP="00423DD9">
      <w:pPr>
        <w:rPr>
          <w:rFonts w:ascii="Times New Roman" w:hAnsi="Times New Roman" w:cs="Times New Roman"/>
          <w:szCs w:val="20"/>
        </w:rPr>
      </w:pPr>
      <w:r>
        <w:rPr>
          <w:noProof/>
          <w:lang w:eastAsia="en-US"/>
        </w:rPr>
        <w:drawing>
          <wp:inline distT="0" distB="0" distL="0" distR="0" wp14:anchorId="65B32C84" wp14:editId="25BFBA0B">
            <wp:extent cx="5218981" cy="3430731"/>
            <wp:effectExtent l="0" t="0" r="1270" b="0"/>
            <wp:docPr id="15" name="图片 15" descr="C:\Users\xinyuan\AppData\Roaming\Tencent\Users\252053851\QQ\WinTemp\RichOle\F{OHF7PA`WI6X5WVHH5~Z$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nyuan\AppData\Roaming\Tencent\Users\252053851\QQ\WinTemp\RichOle\F{OHF7PA`WI6X5WVHH5~Z$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27" cy="343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D9" w:rsidRDefault="00423DD9" w:rsidP="00423DD9">
      <w:pPr>
        <w:rPr>
          <w:rFonts w:ascii="Times New Roman" w:hAnsi="Times New Roman" w:cs="Times New Roman"/>
          <w:szCs w:val="20"/>
        </w:rPr>
      </w:pPr>
    </w:p>
    <w:p w:rsidR="00C106D7" w:rsidRPr="00846FE4" w:rsidRDefault="00C106D7" w:rsidP="00846FE4"/>
    <w:sectPr w:rsidR="00C106D7" w:rsidRPr="0084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A60" w:rsidRDefault="00532A60" w:rsidP="00260B5C">
      <w:r>
        <w:separator/>
      </w:r>
    </w:p>
  </w:endnote>
  <w:endnote w:type="continuationSeparator" w:id="0">
    <w:p w:rsidR="00532A60" w:rsidRDefault="00532A60" w:rsidP="0026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A60" w:rsidRDefault="00532A60" w:rsidP="00260B5C">
      <w:r>
        <w:separator/>
      </w:r>
    </w:p>
  </w:footnote>
  <w:footnote w:type="continuationSeparator" w:id="0">
    <w:p w:rsidR="00532A60" w:rsidRDefault="00532A60" w:rsidP="00260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9C1"/>
    <w:multiLevelType w:val="multilevel"/>
    <w:tmpl w:val="B2501A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AD19EF"/>
    <w:multiLevelType w:val="hybridMultilevel"/>
    <w:tmpl w:val="B8B6CEFC"/>
    <w:lvl w:ilvl="0" w:tplc="D95630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53CF9"/>
    <w:multiLevelType w:val="hybridMultilevel"/>
    <w:tmpl w:val="97CA96F4"/>
    <w:lvl w:ilvl="0" w:tplc="A02C28F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813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4FA20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B0F73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E3E1C97"/>
    <w:multiLevelType w:val="hybridMultilevel"/>
    <w:tmpl w:val="DE6C8C64"/>
    <w:lvl w:ilvl="0" w:tplc="2EEA16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0B4B23"/>
    <w:multiLevelType w:val="hybridMultilevel"/>
    <w:tmpl w:val="B8B6CEFC"/>
    <w:lvl w:ilvl="0" w:tplc="D95630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167109"/>
    <w:multiLevelType w:val="hybridMultilevel"/>
    <w:tmpl w:val="DE6C8C64"/>
    <w:lvl w:ilvl="0" w:tplc="2EEA16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583FFC"/>
    <w:multiLevelType w:val="hybridMultilevel"/>
    <w:tmpl w:val="B8B6CEFC"/>
    <w:lvl w:ilvl="0" w:tplc="D95630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5D0079"/>
    <w:multiLevelType w:val="multilevel"/>
    <w:tmpl w:val="A510CE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B1137E8"/>
    <w:multiLevelType w:val="hybridMultilevel"/>
    <w:tmpl w:val="772C601E"/>
    <w:lvl w:ilvl="0" w:tplc="A81E1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5A15EA"/>
    <w:multiLevelType w:val="hybridMultilevel"/>
    <w:tmpl w:val="380CAD42"/>
    <w:lvl w:ilvl="0" w:tplc="2EEA16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9F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3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55"/>
    <w:rsid w:val="0000215A"/>
    <w:rsid w:val="00065D5A"/>
    <w:rsid w:val="000A5CE0"/>
    <w:rsid w:val="002121F4"/>
    <w:rsid w:val="00250D76"/>
    <w:rsid w:val="00260B5C"/>
    <w:rsid w:val="002D27AC"/>
    <w:rsid w:val="0034676E"/>
    <w:rsid w:val="003562DD"/>
    <w:rsid w:val="00372C33"/>
    <w:rsid w:val="003F5954"/>
    <w:rsid w:val="00423DD9"/>
    <w:rsid w:val="00475078"/>
    <w:rsid w:val="004A0DFA"/>
    <w:rsid w:val="005032AB"/>
    <w:rsid w:val="00532A60"/>
    <w:rsid w:val="005A10A2"/>
    <w:rsid w:val="00626455"/>
    <w:rsid w:val="00693EC7"/>
    <w:rsid w:val="006A2E50"/>
    <w:rsid w:val="0070404B"/>
    <w:rsid w:val="00766031"/>
    <w:rsid w:val="007A1B96"/>
    <w:rsid w:val="00846FE4"/>
    <w:rsid w:val="00883A71"/>
    <w:rsid w:val="008D29C5"/>
    <w:rsid w:val="00921D13"/>
    <w:rsid w:val="009527C0"/>
    <w:rsid w:val="00971E62"/>
    <w:rsid w:val="009D147F"/>
    <w:rsid w:val="009E4100"/>
    <w:rsid w:val="009F4914"/>
    <w:rsid w:val="00A24C61"/>
    <w:rsid w:val="00A4118E"/>
    <w:rsid w:val="00A53099"/>
    <w:rsid w:val="00A77AFD"/>
    <w:rsid w:val="00AB09D7"/>
    <w:rsid w:val="00AB4164"/>
    <w:rsid w:val="00C106D7"/>
    <w:rsid w:val="00C24811"/>
    <w:rsid w:val="00C50505"/>
    <w:rsid w:val="00C706C6"/>
    <w:rsid w:val="00CB4A80"/>
    <w:rsid w:val="00CE6A4E"/>
    <w:rsid w:val="00DC25EB"/>
    <w:rsid w:val="00E256D4"/>
    <w:rsid w:val="00F33E25"/>
    <w:rsid w:val="00FB6297"/>
    <w:rsid w:val="00FD48DB"/>
    <w:rsid w:val="00FD4A88"/>
    <w:rsid w:val="00FF11C9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9D37C"/>
  <w15:docId w15:val="{6F33786A-7617-4859-8D9E-A040EA41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B96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A1B96"/>
    <w:rPr>
      <w:rFonts w:asciiTheme="majorHAnsi" w:eastAsia="SimSun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0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0B5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0B5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60B5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E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6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06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6</Pages>
  <Words>335</Words>
  <Characters>1910</Characters>
  <Application>Microsoft Office Word</Application>
  <DocSecurity>0</DocSecurity>
  <Lines>15</Lines>
  <Paragraphs>4</Paragraphs>
  <ScaleCrop>false</ScaleCrop>
  <Company> 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</dc:creator>
  <cp:keywords/>
  <dc:description/>
  <cp:lastModifiedBy>Yusuf</cp:lastModifiedBy>
  <cp:revision>31</cp:revision>
  <dcterms:created xsi:type="dcterms:W3CDTF">2016-09-16T16:20:00Z</dcterms:created>
  <dcterms:modified xsi:type="dcterms:W3CDTF">2017-01-01T00:04:00Z</dcterms:modified>
</cp:coreProperties>
</file>