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9C8" w:rsidRDefault="006222AF" w:rsidP="006222AF">
      <w:pPr>
        <w:pStyle w:val="ListParagraph"/>
        <w:numPr>
          <w:ilvl w:val="0"/>
          <w:numId w:val="1"/>
        </w:numPr>
      </w:pPr>
      <w:r>
        <w:t>The per student budget is not positively correlated with %passing rates in schools</w:t>
      </w:r>
    </w:p>
    <w:p w:rsidR="006222AF" w:rsidRDefault="006222AF" w:rsidP="006222AF">
      <w:pPr>
        <w:pStyle w:val="ListParagraph"/>
        <w:numPr>
          <w:ilvl w:val="0"/>
          <w:numId w:val="1"/>
        </w:numPr>
      </w:pPr>
      <w:r>
        <w:t>Smaller size schools are positively correlated with %passing rates</w:t>
      </w:r>
    </w:p>
    <w:p w:rsidR="006222AF" w:rsidRDefault="006222AF" w:rsidP="006222AF">
      <w:pPr>
        <w:pStyle w:val="ListParagraph"/>
        <w:numPr>
          <w:ilvl w:val="0"/>
          <w:numId w:val="1"/>
        </w:numPr>
      </w:pPr>
      <w:r>
        <w:t>Charter schools have higher %passing rates on average than district schools</w:t>
      </w:r>
      <w:bookmarkStart w:id="0" w:name="_GoBack"/>
      <w:bookmarkEnd w:id="0"/>
    </w:p>
    <w:sectPr w:rsidR="006222AF" w:rsidSect="0073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A21E6"/>
    <w:multiLevelType w:val="hybridMultilevel"/>
    <w:tmpl w:val="745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D5"/>
    <w:rsid w:val="001506D5"/>
    <w:rsid w:val="006222AF"/>
    <w:rsid w:val="00732FFC"/>
    <w:rsid w:val="00A8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BEBD6"/>
  <w15:chartTrackingRefBased/>
  <w15:docId w15:val="{741428F5-43ED-3C41-AE14-F7FAC9D6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Park</dc:creator>
  <cp:keywords/>
  <dc:description/>
  <cp:lastModifiedBy>Christina Park</cp:lastModifiedBy>
  <cp:revision>2</cp:revision>
  <dcterms:created xsi:type="dcterms:W3CDTF">2018-03-17T16:19:00Z</dcterms:created>
  <dcterms:modified xsi:type="dcterms:W3CDTF">2018-03-17T16:21:00Z</dcterms:modified>
</cp:coreProperties>
</file>