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B86" w14:textId="33095104" w:rsidR="00F737B6" w:rsidRPr="00C05F81" w:rsidRDefault="00DD205E" w:rsidP="00DD2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5F81">
        <w:rPr>
          <w:rFonts w:ascii="Times New Roman" w:hAnsi="Times New Roman" w:cs="Times New Roman"/>
          <w:b/>
          <w:sz w:val="24"/>
          <w:szCs w:val="24"/>
        </w:rPr>
        <w:t>2.0</w:t>
      </w:r>
      <w:r w:rsidRPr="00C05F81">
        <w:rPr>
          <w:rFonts w:ascii="Times New Roman" w:hAnsi="Times New Roman" w:cs="Times New Roman"/>
          <w:b/>
          <w:sz w:val="24"/>
          <w:szCs w:val="24"/>
        </w:rPr>
        <w:tab/>
        <w:t>Product Description</w:t>
      </w:r>
    </w:p>
    <w:p w14:paraId="0775CCF7" w14:textId="77777777" w:rsidR="009E6DD8" w:rsidRPr="00C05F81" w:rsidRDefault="009E6DD8" w:rsidP="00DD2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87DBC4" w14:textId="442DE39C" w:rsidR="00BD73A2" w:rsidRPr="00C05F81" w:rsidRDefault="004C0CF1" w:rsidP="00653432">
      <w:pPr>
        <w:widowControl/>
        <w:shd w:val="clear" w:color="auto" w:fill="FFFFFF"/>
        <w:spacing w:line="360" w:lineRule="auto"/>
        <w:ind w:left="420" w:firstLine="4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C05F81">
        <w:rPr>
          <w:rFonts w:ascii="Times New Roman" w:hAnsi="Times New Roman" w:cs="Times New Roman"/>
          <w:sz w:val="24"/>
          <w:szCs w:val="24"/>
        </w:rPr>
        <w:t>Nestl</w:t>
      </w:r>
      <w:r w:rsidR="007F39AB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Pr="00C05F81">
        <w:rPr>
          <w:rFonts w:ascii="Times New Roman" w:hAnsi="Times New Roman" w:cs="Times New Roman"/>
          <w:sz w:val="24"/>
          <w:szCs w:val="24"/>
        </w:rPr>
        <w:t xml:space="preserve"> </w:t>
      </w:r>
      <w:r w:rsidR="00C716CA" w:rsidRPr="00C05F81">
        <w:rPr>
          <w:rFonts w:ascii="Times New Roman" w:hAnsi="Times New Roman" w:cs="Times New Roman"/>
          <w:sz w:val="24"/>
          <w:szCs w:val="24"/>
        </w:rPr>
        <w:t>has such business units as Food and Beverage, Nestle Waters and Nestle Nutrition</w:t>
      </w:r>
      <w:r w:rsidRPr="00C05F81">
        <w:rPr>
          <w:rFonts w:ascii="Times New Roman" w:hAnsi="Times New Roman" w:cs="Times New Roman"/>
          <w:sz w:val="24"/>
          <w:szCs w:val="24"/>
        </w:rPr>
        <w:t>. It divide</w:t>
      </w:r>
      <w:r w:rsidR="00C716CA" w:rsidRPr="00C05F81">
        <w:rPr>
          <w:rFonts w:ascii="Times New Roman" w:hAnsi="Times New Roman" w:cs="Times New Roman"/>
          <w:sz w:val="24"/>
          <w:szCs w:val="24"/>
        </w:rPr>
        <w:t>s</w:t>
      </w:r>
      <w:r w:rsidRPr="00C05F81">
        <w:rPr>
          <w:rFonts w:ascii="Times New Roman" w:hAnsi="Times New Roman" w:cs="Times New Roman"/>
          <w:sz w:val="24"/>
          <w:szCs w:val="24"/>
        </w:rPr>
        <w:t xml:space="preserve"> its product into </w:t>
      </w:r>
      <w:r w:rsidR="00E1018D" w:rsidRPr="00C05F81">
        <w:rPr>
          <w:rFonts w:ascii="Times New Roman" w:hAnsi="Times New Roman" w:cs="Times New Roman"/>
          <w:sz w:val="24"/>
          <w:szCs w:val="24"/>
        </w:rPr>
        <w:t xml:space="preserve">twelve </w:t>
      </w:r>
      <w:r w:rsidRPr="00C05F81">
        <w:rPr>
          <w:rFonts w:ascii="Times New Roman" w:hAnsi="Times New Roman" w:cs="Times New Roman"/>
          <w:sz w:val="24"/>
          <w:szCs w:val="24"/>
        </w:rPr>
        <w:t>categories which is prepared dishes and cooking aids, beverage, confectionery, ice-cream, water, pet care, milk products, nutrition and pharmacy.</w:t>
      </w:r>
      <w:r w:rsidR="00C44A5F" w:rsidRPr="00C05F81">
        <w:rPr>
          <w:rFonts w:ascii="Times New Roman" w:hAnsi="Times New Roman" w:cs="Times New Roman"/>
          <w:sz w:val="24"/>
          <w:szCs w:val="24"/>
        </w:rPr>
        <w:t xml:space="preserve"> </w:t>
      </w:r>
      <w:r w:rsidR="00D97F5B" w:rsidRPr="00C05F81">
        <w:rPr>
          <w:rFonts w:ascii="Times New Roman" w:hAnsi="Times New Roman" w:cs="Times New Roman"/>
          <w:sz w:val="24"/>
          <w:szCs w:val="24"/>
        </w:rPr>
        <w:t>Nestl</w:t>
      </w:r>
      <w:r w:rsidR="00D97F5B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é </w:t>
      </w:r>
      <w:r w:rsidR="00D97F5B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>biggest brands include </w:t>
      </w:r>
      <w:r w:rsidR="00D97F5B" w:rsidRPr="00C05F8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Nescafé</w:t>
      </w:r>
      <w:r w:rsidR="00D97F5B" w:rsidRPr="00C05F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 </w:t>
      </w:r>
      <w:r w:rsidR="00D97F5B" w:rsidRPr="00C05F8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KitKat</w:t>
      </w:r>
      <w:r w:rsid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97F5B" w:rsidRPr="00C05F8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Nespresso</w:t>
      </w:r>
      <w:r w:rsid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97F5B" w:rsidRPr="00C05F8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Maggi</w:t>
      </w:r>
      <w:r w:rsid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97F5B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D97F5B" w:rsidRPr="00C05F8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oll House</w:t>
      </w:r>
      <w:r w:rsid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97F5B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D97F5B" w:rsidRPr="00C05F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="00D97F5B" w:rsidRPr="00C05F8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Milo</w:t>
      </w:r>
      <w:r w:rsidR="00D97F5B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716CA" w:rsidRPr="00C05F81">
        <w:rPr>
          <w:rFonts w:ascii="Times New Roman" w:hAnsi="Times New Roman" w:cs="Times New Roman"/>
          <w:sz w:val="24"/>
          <w:szCs w:val="24"/>
        </w:rPr>
        <w:t>Investigator would like to choose milo which</w:t>
      </w:r>
      <w:r w:rsidR="000D597B" w:rsidRPr="00C05F81">
        <w:rPr>
          <w:rFonts w:ascii="Times New Roman" w:hAnsi="Times New Roman" w:cs="Times New Roman"/>
          <w:sz w:val="24"/>
          <w:szCs w:val="24"/>
        </w:rPr>
        <w:t xml:space="preserve"> produced by Nestl</w:t>
      </w:r>
      <w:r w:rsidR="007F39AB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0D597B" w:rsidRPr="00C05F81">
        <w:rPr>
          <w:rFonts w:ascii="Times New Roman" w:hAnsi="Times New Roman" w:cs="Times New Roman"/>
          <w:sz w:val="24"/>
          <w:szCs w:val="24"/>
        </w:rPr>
        <w:t>, Milo was originally developed by Australian Inventor Thomas Mayne in 1934</w:t>
      </w:r>
      <w:r w:rsidR="00C80780" w:rsidRPr="00C05F81">
        <w:rPr>
          <w:rFonts w:ascii="Times New Roman" w:hAnsi="Times New Roman" w:cs="Times New Roman"/>
          <w:sz w:val="24"/>
          <w:szCs w:val="24"/>
        </w:rPr>
        <w:t xml:space="preserve"> during The Great Depression where many children suffering from poor diets and malnutrition. Milo</w:t>
      </w:r>
      <w:r w:rsidR="006736E1" w:rsidRPr="00C05F81">
        <w:rPr>
          <w:rFonts w:ascii="Times New Roman" w:hAnsi="Times New Roman" w:cs="Times New Roman"/>
          <w:sz w:val="24"/>
          <w:szCs w:val="24"/>
        </w:rPr>
        <w:t>,</w:t>
      </w:r>
      <w:r w:rsidR="00C80780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 a powdered chocolate malt drink designed to help build </w:t>
      </w:r>
      <w:r w:rsidR="009A13BA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>human</w:t>
      </w:r>
      <w:r w:rsidR="00C80780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energy.</w:t>
      </w:r>
      <w:r w:rsidR="007734C0" w:rsidRPr="00C05F81">
        <w:rPr>
          <w:rFonts w:ascii="Times New Roman" w:hAnsi="Times New Roman" w:cs="Times New Roman"/>
          <w:sz w:val="24"/>
          <w:szCs w:val="24"/>
        </w:rPr>
        <w:t xml:space="preserve"> Nowadays, </w:t>
      </w:r>
      <w:r w:rsidR="000D597B" w:rsidRPr="00C05F81">
        <w:rPr>
          <w:rFonts w:ascii="Times New Roman" w:eastAsiaTheme="minorHAnsi" w:hAnsi="Times New Roman" w:cs="Times New Roman"/>
          <w:sz w:val="24"/>
          <w:szCs w:val="24"/>
        </w:rPr>
        <w:t xml:space="preserve">Milo brand is the </w:t>
      </w:r>
      <w:r w:rsidR="000D597B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>world’s leading chocolate malt beverage that can be prepared with hot or cold milk or water. Milo had given its popularity it is a “must have” product for food service operators particularly in Asia, Africa and Oceania. Loved and trusted by parents and kids alike, </w:t>
      </w:r>
      <w:r w:rsidR="000D597B" w:rsidRPr="00C05F8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Milo</w:t>
      </w:r>
      <w:r w:rsidR="000D597B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> products offer essential vitamins and minerals</w:t>
      </w:r>
      <w:r w:rsidR="00A11C21" w:rsidRPr="00C05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good for health.</w:t>
      </w:r>
      <w:r w:rsidR="00A11C21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44229D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There are two types of nutrients form Milo which is Macronutrients and Micronutrients. Macronutrients are needed in higher amounts to maintain a healthy body </w:t>
      </w:r>
      <w:r w:rsidR="003075BF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and important to</w:t>
      </w:r>
      <w:r w:rsidR="0044229D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provide and store energy for our body</w:t>
      </w:r>
      <w:r w:rsidR="003075BF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,</w:t>
      </w:r>
      <w:r w:rsidR="00113D8A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44229D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for growth and tissue repair. </w:t>
      </w:r>
      <w:r w:rsidR="00057B0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Next, micronutrients </w:t>
      </w:r>
      <w:r w:rsidR="005C703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important for overall physical well-being</w:t>
      </w:r>
      <w:r w:rsidR="005C703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and </w:t>
      </w:r>
      <w:r w:rsidR="00057B0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needed in smaller amounts. </w:t>
      </w:r>
      <w:r w:rsidR="00B042F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On top of that,</w:t>
      </w:r>
      <w:r w:rsidR="00C66215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B042F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Milo help human to gain a balanced diet, a habit of moderation and diverse menu options to obtain the nutrients for our body to stay energic and healthy.</w:t>
      </w:r>
      <w:r w:rsidR="00C80780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Besides, </w:t>
      </w:r>
      <w:r w:rsidR="001C425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Nestlé using only natural ingredients for wholesome and balanced nutrition.</w:t>
      </w:r>
      <w:r w:rsidR="002038F7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Ingredients in Milo contains malted barley</w:t>
      </w:r>
      <w:r w:rsidR="0065343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or malt barley and rice</w:t>
      </w:r>
      <w:r w:rsidR="004B608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65343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(total extract 38%), milk solids, sugar, cocoa, mineral</w:t>
      </w:r>
      <w:r w:rsidR="004B608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65343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(calcium and iron), maltodextrin</w:t>
      </w:r>
      <w:r w:rsidR="004B608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65343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(corn)</w:t>
      </w:r>
      <w:r w:rsidR="0023461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, vitamins</w:t>
      </w:r>
      <w:r w:rsidR="004B608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23461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(C, B3, B6, B2, D, B12), emulsifier</w:t>
      </w:r>
      <w:r w:rsidR="004B608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23461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(soy lecithin). Milo are also </w:t>
      </w:r>
      <w:proofErr w:type="gramStart"/>
      <w:r w:rsidR="00F9109D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contains</w:t>
      </w:r>
      <w:proofErr w:type="gramEnd"/>
      <w:r w:rsidR="00F9109D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234612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gluten, milk and soy.</w:t>
      </w:r>
      <w:r w:rsidR="007C7A4F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C44A5F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All </w:t>
      </w:r>
      <w:r w:rsidR="00F87A05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addi</w:t>
      </w:r>
      <w:r w:rsidR="00C44A5F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tives are of plant or synthetic origin.</w:t>
      </w:r>
      <w:r w:rsidR="00E96036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Picture 1 shows the ingredients of Milo.</w:t>
      </w:r>
    </w:p>
    <w:p w14:paraId="5C06142B" w14:textId="1A6688FD" w:rsidR="001B555A" w:rsidRDefault="001B555A" w:rsidP="00E66611">
      <w:pPr>
        <w:widowControl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</w:p>
    <w:p w14:paraId="6AA20981" w14:textId="77777777" w:rsidR="00EB426A" w:rsidRPr="00C05F81" w:rsidRDefault="00EB426A" w:rsidP="00E66611">
      <w:pPr>
        <w:widowControl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</w:p>
    <w:p w14:paraId="24A2236F" w14:textId="6BE5B0A6" w:rsidR="00BD73A2" w:rsidRPr="00C05F81" w:rsidRDefault="00F02ED0" w:rsidP="00F02ED0">
      <w:pPr>
        <w:widowControl/>
        <w:shd w:val="clear" w:color="auto" w:fill="FFFFFF"/>
        <w:spacing w:line="360" w:lineRule="auto"/>
        <w:ind w:left="420" w:firstLine="420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lastRenderedPageBreak/>
        <w:t xml:space="preserve">Picture </w:t>
      </w:r>
      <w:r w:rsidR="00C173DD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1</w:t>
      </w:r>
      <w:r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: Ingredients</w:t>
      </w:r>
      <w:r w:rsidR="00C173DD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of Milo</w:t>
      </w:r>
    </w:p>
    <w:p w14:paraId="0FB8A981" w14:textId="1E37FBCF" w:rsidR="006F1331" w:rsidRPr="00C05F81" w:rsidRDefault="00E66611" w:rsidP="00FB68D6">
      <w:pPr>
        <w:widowControl/>
        <w:shd w:val="clear" w:color="auto" w:fill="FFFFFF"/>
        <w:spacing w:line="360" w:lineRule="auto"/>
        <w:ind w:left="420" w:firstLine="420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C05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8CA98" wp14:editId="52029E97">
            <wp:extent cx="3017205" cy="2773680"/>
            <wp:effectExtent l="0" t="0" r="0" b="0"/>
            <wp:docPr id="4" name="Picture 4" descr="“ingredients of milo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ingredients of milo”的图片搜索结果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2601" r="11149" b="25680"/>
                    <a:stretch/>
                  </pic:blipFill>
                  <pic:spPr bwMode="auto">
                    <a:xfrm>
                      <a:off x="0" y="0"/>
                      <a:ext cx="3024198" cy="278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3973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</w:p>
    <w:p w14:paraId="6EE0A3EB" w14:textId="030C91F4" w:rsidR="00765276" w:rsidRPr="004D6C1A" w:rsidRDefault="00717473" w:rsidP="004D6C1A">
      <w:pPr>
        <w:widowControl/>
        <w:shd w:val="clear" w:color="auto" w:fill="FFFFFF"/>
        <w:spacing w:line="360" w:lineRule="auto"/>
        <w:ind w:left="420" w:firstLine="4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Product that are available are 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powder and drink</w:t>
      </w:r>
      <w:r w:rsidR="003E307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s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. For example, Milo powder’s product such 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Milo Activ-Go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soft pack (pack with 200g, 400g, 1.5kg and 2kg), Milo </w:t>
      </w:r>
      <w:r w:rsidR="008E21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T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in (pack with 1kg)</w:t>
      </w:r>
      <w:r w:rsidR="0035330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,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Milo </w:t>
      </w:r>
      <w:r w:rsidR="008E21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MY"/>
        </w:rPr>
        <w:t>K</w:t>
      </w:r>
      <w:r w:rsidR="00DB4F52" w:rsidRPr="00DB4F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MY"/>
        </w:rPr>
        <w:t>osong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(pack with 18 stick), </w:t>
      </w:r>
      <w:r w:rsidR="005C7DF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Milo 3 in 1 (pack with 8 stick, 18 stick and 30 stick)</w:t>
      </w:r>
      <w:r w:rsidR="009D245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are available</w:t>
      </w:r>
      <w:r w:rsidR="005C7DF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. On the other hand, </w:t>
      </w:r>
      <w:r w:rsidR="009D245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product for </w:t>
      </w:r>
      <w:r w:rsidR="008E21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M</w:t>
      </w:r>
      <w:r w:rsidR="009D245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ilo drinks </w:t>
      </w:r>
      <w:r w:rsidR="00267EF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that are still available are 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Milo </w:t>
      </w:r>
      <w:r w:rsidR="008E21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C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an</w:t>
      </w:r>
      <w:r w:rsidR="009D245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(pack with size 240ml and different flavour such as Original, Mocha, Kaw, and Ice)</w:t>
      </w:r>
      <w:r w:rsidR="004813E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and</w:t>
      </w:r>
      <w:r w:rsidR="00DB4F5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Milo UHT (pack with size 125ml, 200ml and 1L)</w:t>
      </w:r>
      <w:r w:rsidR="00267EF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.</w:t>
      </w:r>
      <w:r w:rsidR="00A6181B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Nestl</w:t>
      </w:r>
      <w:r w:rsidR="00A6181B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A6181B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have </w:t>
      </w:r>
      <w:r w:rsidR="00110B93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launching some new product to fulfil consumers needs and wants such as</w:t>
      </w:r>
      <w:r w:rsidR="004813E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, Milo Chocolate Bar</w:t>
      </w:r>
      <w:r w:rsidR="009F4B0A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(pack with size 30g)</w:t>
      </w:r>
      <w:r w:rsidR="004813E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, Milo Nutri Pluz</w:t>
      </w:r>
      <w:r w:rsidR="00D72E1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(pack with size 200ml)</w:t>
      </w:r>
      <w:r w:rsidR="009F37A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and </w:t>
      </w:r>
      <w:r w:rsidR="004813E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Milo </w:t>
      </w:r>
      <w:r w:rsidR="004813E8" w:rsidRPr="004813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MY"/>
        </w:rPr>
        <w:t>Rasa Kurang Manis</w:t>
      </w:r>
      <w:r w:rsidR="009F37A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(pack with size </w:t>
      </w:r>
      <w:r w:rsidR="00C560D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10 stick)</w:t>
      </w:r>
      <w:r w:rsidR="009F37A5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.</w:t>
      </w:r>
      <w:r w:rsidR="001B28EC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Nestl</w:t>
      </w:r>
      <w:r w:rsidR="001B28EC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1B28EC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are determined to reduced the use of single-use plastics and develop better Nestl</w:t>
      </w:r>
      <w:r w:rsidR="001B28EC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1B28EC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packaging.</w:t>
      </w:r>
      <w:r w:rsidR="00E13682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Start </w:t>
      </w:r>
      <w:r w:rsidR="00E13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r w:rsidR="00E13682" w:rsidRPr="00E13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rom 2020</w:t>
      </w:r>
      <w:r w:rsidR="00E13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E13682" w:rsidRPr="00E13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2025, Nestlé will phase-out all plastics that are non-recyclable or hard-to-recycle for all Nestlé</w:t>
      </w:r>
      <w:r w:rsidR="00E13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’s</w:t>
      </w:r>
      <w:r w:rsidR="00E13682" w:rsidRPr="00E13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products worldwide</w:t>
      </w:r>
      <w:r w:rsidR="00E136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AF707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1041E3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After sales service 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provided for the product, 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</w:t>
      </w:r>
      <w:r w:rsidR="009E79AE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would like to get the feedback or complain</w:t>
      </w:r>
      <w:r w:rsidR="001D64BA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t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about the product via 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</w:t>
      </w:r>
      <w:r w:rsidR="009E79AE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customer care service. 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</w:t>
      </w:r>
      <w:r w:rsidR="009E79AE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provide</w:t>
      </w:r>
      <w:r w:rsidR="00F3235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d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F3235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a few channels such as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customer support phone numbers </w:t>
      </w:r>
      <w:r w:rsidR="0042075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in every region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</w:t>
      </w:r>
      <w:r w:rsidR="00F3235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which customer can find it from the </w:t>
      </w:r>
      <w:r w:rsidR="00F3235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</w:t>
      </w:r>
      <w:r w:rsidR="00F32358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F3235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website</w:t>
      </w:r>
      <w:r w:rsidR="00AC3C9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, 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social media </w:t>
      </w:r>
      <w:r w:rsidR="00AC3C9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likes</w:t>
      </w:r>
      <w:r w:rsidR="009E79AE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Twitter</w:t>
      </w:r>
      <w:r w:rsidR="00AC3C9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and </w:t>
      </w:r>
      <w:r w:rsidR="00AC3C9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</w:t>
      </w:r>
      <w:r w:rsidR="00AC3C9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AC3C9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’s email through the contact form</w:t>
      </w:r>
      <w:r w:rsidR="00933B8F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. </w:t>
      </w:r>
      <w:r w:rsidR="00E9220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</w:t>
      </w:r>
      <w:r w:rsidR="00E92208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E92208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would like to </w:t>
      </w:r>
      <w:r w:rsidR="00915BE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engage customer relationship by receive the complaints or suggestion form customers. Customer service can help </w:t>
      </w:r>
      <w:r w:rsidR="00915BE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Nestl</w:t>
      </w:r>
      <w:r w:rsidR="00915BE9" w:rsidRPr="00C05F81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>é</w:t>
      </w:r>
      <w:r w:rsidR="00915BE9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to enhance and strengthen their brand loyalty.</w:t>
      </w:r>
      <w:bookmarkStart w:id="0" w:name="_GoBack"/>
      <w:bookmarkEnd w:id="0"/>
    </w:p>
    <w:p w14:paraId="3E918096" w14:textId="1B414F71" w:rsidR="00014210" w:rsidRPr="00E92208" w:rsidRDefault="00B042F9" w:rsidP="00DD2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https://www.nestle.com/brands/petcare</w:t>
        </w:r>
      </w:hyperlink>
    </w:p>
    <w:p w14:paraId="3EB4CE9D" w14:textId="7991168C" w:rsidR="00014210" w:rsidRPr="00E92208" w:rsidRDefault="004D6C1A" w:rsidP="00DD205E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014210"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https://www.nestle.com/brands/allbrands/milo_foodservice</w:t>
        </w:r>
      </w:hyperlink>
    </w:p>
    <w:p w14:paraId="6E61C899" w14:textId="1B85BF6F" w:rsidR="006245C6" w:rsidRPr="00E92208" w:rsidRDefault="004D6C1A" w:rsidP="00DD205E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6245C6"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https://www.milo.com.my/nourishing-goodness/goodness-of-milo?gclid=EAIaIQobChMI0r7j1ZPR5QIV0BwrCh0oPAMWEAAYASAAEgKc0_D_BwE&amp;gclsrc=aw.ds</w:t>
        </w:r>
      </w:hyperlink>
    </w:p>
    <w:p w14:paraId="750DC2C3" w14:textId="7E8A215B" w:rsidR="003A3FC6" w:rsidRPr="00E92208" w:rsidRDefault="003A3FC6" w:rsidP="00DD2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anchor="milo-with-whole-grain-cereal" w:history="1">
        <w:r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https://www.milo.com.my/nourishing-goodness/our-products#milo-with-whole-grain-cereal</w:t>
        </w:r>
      </w:hyperlink>
    </w:p>
    <w:p w14:paraId="142EAD14" w14:textId="25654764" w:rsidR="00AF7079" w:rsidRPr="00E92208" w:rsidRDefault="00AF7079" w:rsidP="00DD2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https://www.nestle.com/ask-nestle/environment/answers/tackling-packaging-waste-plastic-bottles</w:t>
        </w:r>
      </w:hyperlink>
    </w:p>
    <w:p w14:paraId="39708A2A" w14:textId="6DE3DA33" w:rsidR="00ED32C6" w:rsidRPr="00E92208" w:rsidRDefault="00ED32C6" w:rsidP="00DD2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https://www.slideshare.net/rmn2212/product-launch-and-revival-milo</w:t>
        </w:r>
      </w:hyperlink>
    </w:p>
    <w:p w14:paraId="270DEFEA" w14:textId="3B9E22BB" w:rsidR="00AF7079" w:rsidRPr="00E92208" w:rsidRDefault="00AF7079" w:rsidP="00DD2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https://www.slideshare.net/rohitparkar/nestle-milo-relaunch</w:t>
        </w:r>
      </w:hyperlink>
    </w:p>
    <w:p w14:paraId="3CA73B32" w14:textId="6580CF84" w:rsidR="00ED32C6" w:rsidRPr="00E92208" w:rsidRDefault="00ED32C6" w:rsidP="00DD2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92208">
          <w:rPr>
            <w:rStyle w:val="Hyperlink"/>
            <w:rFonts w:ascii="Times New Roman" w:hAnsi="Times New Roman" w:cs="Times New Roman"/>
            <w:sz w:val="24"/>
            <w:szCs w:val="24"/>
          </w:rPr>
          <w:t>https://www.nestle.com/ask-nestle/our-company/answers/how-do-i-contact-consumer-services</w:t>
        </w:r>
      </w:hyperlink>
    </w:p>
    <w:sectPr w:rsidR="00ED32C6" w:rsidRPr="00E92208" w:rsidSect="00F73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95820"/>
    <w:multiLevelType w:val="multilevel"/>
    <w:tmpl w:val="342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05E"/>
    <w:rsid w:val="00014210"/>
    <w:rsid w:val="0002094F"/>
    <w:rsid w:val="00041161"/>
    <w:rsid w:val="00056E23"/>
    <w:rsid w:val="00057B09"/>
    <w:rsid w:val="000D597B"/>
    <w:rsid w:val="000E6B68"/>
    <w:rsid w:val="001041E3"/>
    <w:rsid w:val="00110B93"/>
    <w:rsid w:val="00113D8A"/>
    <w:rsid w:val="00116FA1"/>
    <w:rsid w:val="00192E28"/>
    <w:rsid w:val="001B28EC"/>
    <w:rsid w:val="001B555A"/>
    <w:rsid w:val="001C4259"/>
    <w:rsid w:val="001D64BA"/>
    <w:rsid w:val="002038F7"/>
    <w:rsid w:val="00232233"/>
    <w:rsid w:val="00234612"/>
    <w:rsid w:val="00267EF1"/>
    <w:rsid w:val="003075BF"/>
    <w:rsid w:val="00353305"/>
    <w:rsid w:val="003A3FC6"/>
    <w:rsid w:val="003D7E24"/>
    <w:rsid w:val="003E3079"/>
    <w:rsid w:val="00420758"/>
    <w:rsid w:val="0042680C"/>
    <w:rsid w:val="0044229D"/>
    <w:rsid w:val="00442890"/>
    <w:rsid w:val="004813E8"/>
    <w:rsid w:val="004B6085"/>
    <w:rsid w:val="004C0CF1"/>
    <w:rsid w:val="004D6C1A"/>
    <w:rsid w:val="00543B6E"/>
    <w:rsid w:val="00547579"/>
    <w:rsid w:val="0058211F"/>
    <w:rsid w:val="00592632"/>
    <w:rsid w:val="005C0C4D"/>
    <w:rsid w:val="005C7039"/>
    <w:rsid w:val="005C7DFE"/>
    <w:rsid w:val="006245C6"/>
    <w:rsid w:val="00653432"/>
    <w:rsid w:val="006736E1"/>
    <w:rsid w:val="006F1331"/>
    <w:rsid w:val="00717473"/>
    <w:rsid w:val="00765276"/>
    <w:rsid w:val="007734C0"/>
    <w:rsid w:val="0078228B"/>
    <w:rsid w:val="007A65BF"/>
    <w:rsid w:val="007B4363"/>
    <w:rsid w:val="007C7A4F"/>
    <w:rsid w:val="007D6145"/>
    <w:rsid w:val="007F39AB"/>
    <w:rsid w:val="00835FC8"/>
    <w:rsid w:val="00885616"/>
    <w:rsid w:val="008E2152"/>
    <w:rsid w:val="00915BE9"/>
    <w:rsid w:val="00923973"/>
    <w:rsid w:val="00933B8F"/>
    <w:rsid w:val="00961E80"/>
    <w:rsid w:val="009A13BA"/>
    <w:rsid w:val="009D2454"/>
    <w:rsid w:val="009D2D95"/>
    <w:rsid w:val="009E6DD8"/>
    <w:rsid w:val="009E79AE"/>
    <w:rsid w:val="009F37A5"/>
    <w:rsid w:val="009F4B0A"/>
    <w:rsid w:val="00A11C21"/>
    <w:rsid w:val="00A6181B"/>
    <w:rsid w:val="00AB243E"/>
    <w:rsid w:val="00AC3C99"/>
    <w:rsid w:val="00AF7079"/>
    <w:rsid w:val="00B042F9"/>
    <w:rsid w:val="00B1789A"/>
    <w:rsid w:val="00BD73A2"/>
    <w:rsid w:val="00C05F81"/>
    <w:rsid w:val="00C173DD"/>
    <w:rsid w:val="00C44A5F"/>
    <w:rsid w:val="00C560D8"/>
    <w:rsid w:val="00C66215"/>
    <w:rsid w:val="00C716CA"/>
    <w:rsid w:val="00C80780"/>
    <w:rsid w:val="00D72E19"/>
    <w:rsid w:val="00D97F5B"/>
    <w:rsid w:val="00DB4F52"/>
    <w:rsid w:val="00DD205E"/>
    <w:rsid w:val="00DE4282"/>
    <w:rsid w:val="00E1018D"/>
    <w:rsid w:val="00E13682"/>
    <w:rsid w:val="00E36A64"/>
    <w:rsid w:val="00E66611"/>
    <w:rsid w:val="00E92208"/>
    <w:rsid w:val="00E96036"/>
    <w:rsid w:val="00EB426A"/>
    <w:rsid w:val="00ED1F51"/>
    <w:rsid w:val="00ED32C6"/>
    <w:rsid w:val="00F02ED0"/>
    <w:rsid w:val="00F32358"/>
    <w:rsid w:val="00F328D1"/>
    <w:rsid w:val="00F364DC"/>
    <w:rsid w:val="00F54A4D"/>
    <w:rsid w:val="00F65830"/>
    <w:rsid w:val="00F737B6"/>
    <w:rsid w:val="00F87A05"/>
    <w:rsid w:val="00F9109D"/>
    <w:rsid w:val="00FA24E2"/>
    <w:rsid w:val="00F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3B5E"/>
  <w15:docId w15:val="{4C3A36D2-1A9C-4ED9-BB01-41E45DBD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83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59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1C2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9E6D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lo.com.my/nourishing-goodness/goodness-of-milo?gclid=EAIaIQobChMI0r7j1ZPR5QIV0BwrCh0oPAMWEAAYASAAEgKc0_D_BwE&amp;gclsrc=aw.ds" TargetMode="External"/><Relationship Id="rId13" Type="http://schemas.openxmlformats.org/officeDocument/2006/relationships/hyperlink" Target="https://www.nestle.com/ask-nestle/our-company/answers/how-do-i-contact-consumer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stle.com/brands/allbrands/milo_foodservice" TargetMode="External"/><Relationship Id="rId12" Type="http://schemas.openxmlformats.org/officeDocument/2006/relationships/hyperlink" Target="https://www.slideshare.net/rohitparkar/nestle-milo-relau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stle.com/brands/petcare" TargetMode="External"/><Relationship Id="rId11" Type="http://schemas.openxmlformats.org/officeDocument/2006/relationships/hyperlink" Target="https://www.slideshare.net/rmn2212/product-launch-and-revival-milo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nestle.com/ask-nestle/environment/answers/tackling-packaging-waste-plastic-bott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lo.com.my/nourishing-goodness/our-produ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Christine Chan</cp:lastModifiedBy>
  <cp:revision>88</cp:revision>
  <dcterms:created xsi:type="dcterms:W3CDTF">2019-10-31T14:01:00Z</dcterms:created>
  <dcterms:modified xsi:type="dcterms:W3CDTF">2019-11-06T18:05:00Z</dcterms:modified>
</cp:coreProperties>
</file>