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B26DB" w14:textId="5B2B093C" w:rsidR="00F652A2" w:rsidRPr="00B14C50" w:rsidRDefault="00F652A2" w:rsidP="00F652A2">
      <w:pPr>
        <w:jc w:val="center"/>
        <w:rPr>
          <w:rFonts w:cstheme="minorHAnsi"/>
          <w:b/>
        </w:rPr>
      </w:pPr>
      <w:r w:rsidRPr="00B14C50">
        <w:rPr>
          <w:rFonts w:cstheme="minorHAnsi"/>
          <w:b/>
        </w:rPr>
        <w:t>BIOCARD Data Analysis Proposal</w:t>
      </w:r>
    </w:p>
    <w:p w14:paraId="2D063D4F" w14:textId="4E68C3C5" w:rsidR="00F652A2" w:rsidRPr="00B14C50" w:rsidRDefault="00F652A2" w:rsidP="006D376F">
      <w:pPr>
        <w:jc w:val="center"/>
        <w:rPr>
          <w:rFonts w:cstheme="minorHAnsi"/>
          <w:b/>
        </w:rPr>
      </w:pPr>
      <w:r w:rsidRPr="00B14C50">
        <w:rPr>
          <w:rFonts w:cstheme="minorHAnsi"/>
          <w:b/>
        </w:rPr>
        <w:t>‘</w:t>
      </w:r>
      <w:r>
        <w:rPr>
          <w:rFonts w:cstheme="minorHAnsi"/>
          <w:b/>
        </w:rPr>
        <w:t xml:space="preserve">Relationship of </w:t>
      </w:r>
      <w:r w:rsidR="006D376F">
        <w:rPr>
          <w:rFonts w:cstheme="minorHAnsi"/>
          <w:b/>
        </w:rPr>
        <w:t>physical activity</w:t>
      </w:r>
      <w:r>
        <w:rPr>
          <w:rFonts w:cstheme="minorHAnsi"/>
          <w:b/>
        </w:rPr>
        <w:t xml:space="preserve"> to </w:t>
      </w:r>
      <w:r w:rsidRPr="00781CE9">
        <w:rPr>
          <w:rFonts w:cstheme="minorHAnsi"/>
          <w:b/>
        </w:rPr>
        <w:t xml:space="preserve">longitudinal rates of change in </w:t>
      </w:r>
      <w:r w:rsidR="006D376F">
        <w:rPr>
          <w:rFonts w:cstheme="minorHAnsi"/>
          <w:b/>
        </w:rPr>
        <w:br/>
        <w:t xml:space="preserve">AD-specific and AD non-specific </w:t>
      </w:r>
      <w:r w:rsidRPr="00781CE9">
        <w:rPr>
          <w:rFonts w:cstheme="minorHAnsi"/>
          <w:b/>
        </w:rPr>
        <w:t>blood biomarkers’</w:t>
      </w:r>
    </w:p>
    <w:p w14:paraId="636ABD70" w14:textId="77777777" w:rsidR="00F652A2" w:rsidRDefault="00F652A2" w:rsidP="00F652A2">
      <w:pPr>
        <w:rPr>
          <w:rFonts w:cstheme="minorHAnsi"/>
          <w:u w:val="single"/>
        </w:rPr>
      </w:pPr>
    </w:p>
    <w:p w14:paraId="10F2654E" w14:textId="77777777" w:rsidR="00F652A2" w:rsidRPr="00B14C50" w:rsidRDefault="00F652A2" w:rsidP="00F652A2">
      <w:pPr>
        <w:rPr>
          <w:rFonts w:cstheme="minorHAnsi"/>
          <w:b/>
          <w:u w:val="single"/>
        </w:rPr>
      </w:pPr>
      <w:r w:rsidRPr="00B14C50">
        <w:rPr>
          <w:rFonts w:cstheme="minorHAnsi"/>
          <w:b/>
          <w:u w:val="single"/>
        </w:rPr>
        <w:t>Overall Goal of Analysis</w:t>
      </w:r>
    </w:p>
    <w:p w14:paraId="1B2A12B1" w14:textId="2DC081BA" w:rsidR="006D376F" w:rsidRDefault="00F652A2" w:rsidP="00F652A2">
      <w:pPr>
        <w:pStyle w:val="NoSpacing"/>
        <w:rPr>
          <w:rFonts w:cstheme="minorHAnsi"/>
          <w:sz w:val="24"/>
          <w:szCs w:val="24"/>
          <w:lang w:val="en-US"/>
        </w:rPr>
      </w:pPr>
      <w:r>
        <w:rPr>
          <w:rFonts w:cstheme="minorHAnsi"/>
          <w:sz w:val="24"/>
          <w:szCs w:val="24"/>
          <w:lang w:val="en-US"/>
        </w:rPr>
        <w:t xml:space="preserve">The goal of these analyses is to examine </w:t>
      </w:r>
      <w:r w:rsidR="006D376F">
        <w:rPr>
          <w:rFonts w:cstheme="minorHAnsi"/>
          <w:sz w:val="24"/>
          <w:szCs w:val="24"/>
          <w:lang w:val="en-US"/>
        </w:rPr>
        <w:t xml:space="preserve">whether measures of physical activity relate to </w:t>
      </w:r>
      <w:r w:rsidRPr="00E15158">
        <w:rPr>
          <w:rFonts w:cstheme="minorHAnsi"/>
          <w:sz w:val="24"/>
          <w:szCs w:val="24"/>
          <w:lang w:val="en-US"/>
        </w:rPr>
        <w:t>rates of change in blood</w:t>
      </w:r>
      <w:r w:rsidR="006D376F">
        <w:rPr>
          <w:rFonts w:cstheme="minorHAnsi"/>
          <w:sz w:val="24"/>
          <w:szCs w:val="24"/>
          <w:lang w:val="en-US"/>
        </w:rPr>
        <w:t>-based</w:t>
      </w:r>
      <w:r w:rsidRPr="00E15158">
        <w:rPr>
          <w:rFonts w:cstheme="minorHAnsi"/>
          <w:sz w:val="24"/>
          <w:szCs w:val="24"/>
          <w:lang w:val="en-US"/>
        </w:rPr>
        <w:t xml:space="preserve"> biomarkers of A</w:t>
      </w:r>
      <w:r w:rsidR="006D376F">
        <w:rPr>
          <w:rFonts w:cstheme="minorHAnsi"/>
          <w:sz w:val="24"/>
          <w:szCs w:val="24"/>
          <w:lang w:val="en-US"/>
        </w:rPr>
        <w:t>lzheimer’s disease (A</w:t>
      </w:r>
      <w:r w:rsidRPr="00E15158">
        <w:rPr>
          <w:rFonts w:cstheme="minorHAnsi"/>
          <w:sz w:val="24"/>
          <w:szCs w:val="24"/>
          <w:lang w:val="en-US"/>
        </w:rPr>
        <w:t>D</w:t>
      </w:r>
      <w:r w:rsidR="006D376F">
        <w:rPr>
          <w:rFonts w:cstheme="minorHAnsi"/>
          <w:sz w:val="24"/>
          <w:szCs w:val="24"/>
          <w:lang w:val="en-US"/>
        </w:rPr>
        <w:t>)</w:t>
      </w:r>
      <w:r w:rsidRPr="00E15158">
        <w:rPr>
          <w:rFonts w:cstheme="minorHAnsi"/>
          <w:sz w:val="24"/>
          <w:szCs w:val="24"/>
          <w:lang w:val="en-US"/>
        </w:rPr>
        <w:t xml:space="preserve"> pathology</w:t>
      </w:r>
      <w:r w:rsidR="006D376F">
        <w:rPr>
          <w:rFonts w:cstheme="minorHAnsi"/>
          <w:sz w:val="24"/>
          <w:szCs w:val="24"/>
          <w:lang w:val="en-US"/>
        </w:rPr>
        <w:t>,</w:t>
      </w:r>
      <w:r w:rsidRPr="00E15158">
        <w:rPr>
          <w:rFonts w:cstheme="minorHAnsi"/>
          <w:sz w:val="24"/>
          <w:szCs w:val="24"/>
          <w:lang w:val="en-US"/>
        </w:rPr>
        <w:t xml:space="preserve"> neuronal injury</w:t>
      </w:r>
      <w:r w:rsidR="006D376F">
        <w:rPr>
          <w:rFonts w:cstheme="minorHAnsi"/>
          <w:sz w:val="24"/>
          <w:szCs w:val="24"/>
          <w:lang w:val="en-US"/>
        </w:rPr>
        <w:t xml:space="preserve">, </w:t>
      </w:r>
      <w:r w:rsidR="005D21C5">
        <w:rPr>
          <w:rFonts w:cstheme="minorHAnsi"/>
          <w:sz w:val="24"/>
          <w:szCs w:val="24"/>
          <w:lang w:val="en-US"/>
        </w:rPr>
        <w:t xml:space="preserve">astrocytic activation, </w:t>
      </w:r>
      <w:r w:rsidR="006D376F">
        <w:rPr>
          <w:rFonts w:cstheme="minorHAnsi"/>
          <w:sz w:val="24"/>
          <w:szCs w:val="24"/>
          <w:lang w:val="en-US"/>
        </w:rPr>
        <w:t>and neuroinflammation</w:t>
      </w:r>
      <w:r w:rsidRPr="00E15158">
        <w:rPr>
          <w:rFonts w:cstheme="minorHAnsi"/>
          <w:sz w:val="24"/>
          <w:szCs w:val="24"/>
          <w:lang w:val="en-US"/>
        </w:rPr>
        <w:t xml:space="preserve"> over time </w:t>
      </w:r>
      <w:r w:rsidRPr="003F1982">
        <w:rPr>
          <w:rFonts w:cstheme="minorHAnsi"/>
          <w:sz w:val="24"/>
          <w:szCs w:val="24"/>
          <w:lang w:val="en-US"/>
        </w:rPr>
        <w:t xml:space="preserve">among individuals </w:t>
      </w:r>
      <w:r w:rsidR="003F1982" w:rsidRPr="003F1982">
        <w:rPr>
          <w:rFonts w:cstheme="minorHAnsi"/>
          <w:sz w:val="24"/>
          <w:szCs w:val="24"/>
          <w:lang w:val="en-US"/>
        </w:rPr>
        <w:t xml:space="preserve">who were cognitively unimpaired </w:t>
      </w:r>
      <w:r w:rsidRPr="003F1982">
        <w:rPr>
          <w:rFonts w:cstheme="minorHAnsi"/>
          <w:sz w:val="24"/>
          <w:szCs w:val="24"/>
          <w:lang w:val="en-US"/>
        </w:rPr>
        <w:t xml:space="preserve">at their baseline (i.e., first available) </w:t>
      </w:r>
      <w:r w:rsidR="006D376F" w:rsidRPr="003F1982">
        <w:rPr>
          <w:rFonts w:cstheme="minorHAnsi"/>
          <w:sz w:val="24"/>
          <w:szCs w:val="24"/>
          <w:lang w:val="en-US"/>
        </w:rPr>
        <w:t>physical</w:t>
      </w:r>
      <w:r w:rsidR="006D376F">
        <w:rPr>
          <w:rFonts w:cstheme="minorHAnsi"/>
          <w:sz w:val="24"/>
          <w:szCs w:val="24"/>
          <w:lang w:val="en-US"/>
        </w:rPr>
        <w:t xml:space="preserve"> activity </w:t>
      </w:r>
      <w:r>
        <w:rPr>
          <w:rFonts w:cstheme="minorHAnsi"/>
          <w:sz w:val="24"/>
          <w:szCs w:val="24"/>
          <w:lang w:val="en-US"/>
        </w:rPr>
        <w:t xml:space="preserve">measure. As a secondary goal, </w:t>
      </w:r>
      <w:r w:rsidR="005D21C5">
        <w:rPr>
          <w:rFonts w:cstheme="minorHAnsi"/>
          <w:sz w:val="24"/>
          <w:szCs w:val="24"/>
          <w:lang w:val="en-US"/>
        </w:rPr>
        <w:t xml:space="preserve">the </w:t>
      </w:r>
      <w:r>
        <w:rPr>
          <w:rFonts w:cstheme="minorHAnsi"/>
          <w:sz w:val="24"/>
          <w:szCs w:val="24"/>
          <w:lang w:val="en-US"/>
        </w:rPr>
        <w:t>analyses will examine whether APOE</w:t>
      </w:r>
      <w:r w:rsidR="002A29ED">
        <w:rPr>
          <w:rFonts w:cstheme="minorHAnsi"/>
          <w:sz w:val="24"/>
          <w:szCs w:val="24"/>
          <w:lang w:val="en-US"/>
        </w:rPr>
        <w:t>-</w:t>
      </w:r>
      <w:r w:rsidR="002A29ED" w:rsidRPr="005D21C5">
        <w:rPr>
          <w:rFonts w:ascii="Symbol" w:hAnsi="Symbol" w:cstheme="minorHAnsi"/>
          <w:sz w:val="24"/>
          <w:szCs w:val="24"/>
          <w:lang w:val="en-US"/>
        </w:rPr>
        <w:t>e</w:t>
      </w:r>
      <w:r>
        <w:rPr>
          <w:rFonts w:cstheme="minorHAnsi"/>
          <w:sz w:val="24"/>
          <w:szCs w:val="24"/>
          <w:lang w:val="en-US"/>
        </w:rPr>
        <w:t xml:space="preserve">4 </w:t>
      </w:r>
      <w:r w:rsidR="006D376F">
        <w:rPr>
          <w:rFonts w:cstheme="minorHAnsi"/>
          <w:sz w:val="24"/>
          <w:szCs w:val="24"/>
          <w:lang w:val="en-US"/>
        </w:rPr>
        <w:t>genetic status (</w:t>
      </w:r>
      <w:r w:rsidR="00CE36CB">
        <w:rPr>
          <w:rFonts w:cstheme="minorHAnsi"/>
          <w:sz w:val="24"/>
          <w:szCs w:val="24"/>
          <w:lang w:val="en-US"/>
        </w:rPr>
        <w:t xml:space="preserve">i.e., </w:t>
      </w:r>
      <w:r w:rsidR="006D376F">
        <w:rPr>
          <w:rFonts w:cstheme="minorHAnsi"/>
          <w:sz w:val="24"/>
          <w:szCs w:val="24"/>
          <w:lang w:val="en-US"/>
        </w:rPr>
        <w:t>the largest genetic risk factor for late-onset AD)</w:t>
      </w:r>
      <w:r>
        <w:rPr>
          <w:rFonts w:cstheme="minorHAnsi"/>
          <w:sz w:val="24"/>
          <w:szCs w:val="24"/>
          <w:lang w:val="en-US"/>
        </w:rPr>
        <w:t xml:space="preserve"> </w:t>
      </w:r>
      <w:r w:rsidR="006D376F">
        <w:rPr>
          <w:rFonts w:cstheme="minorHAnsi"/>
          <w:sz w:val="24"/>
          <w:szCs w:val="24"/>
          <w:lang w:val="en-US"/>
        </w:rPr>
        <w:t xml:space="preserve">or </w:t>
      </w:r>
      <w:r w:rsidR="003F1982">
        <w:rPr>
          <w:rFonts w:cstheme="minorHAnsi"/>
          <w:sz w:val="24"/>
          <w:szCs w:val="24"/>
          <w:lang w:val="en-US"/>
        </w:rPr>
        <w:t>sex</w:t>
      </w:r>
      <w:r>
        <w:rPr>
          <w:rFonts w:cstheme="minorHAnsi"/>
          <w:sz w:val="24"/>
          <w:szCs w:val="24"/>
          <w:lang w:val="en-US"/>
        </w:rPr>
        <w:t xml:space="preserve"> impact the relationship </w:t>
      </w:r>
      <w:r w:rsidR="006D376F">
        <w:rPr>
          <w:rFonts w:cstheme="minorHAnsi"/>
          <w:sz w:val="24"/>
          <w:szCs w:val="24"/>
          <w:lang w:val="en-US"/>
        </w:rPr>
        <w:t xml:space="preserve">between physical activity and </w:t>
      </w:r>
      <w:r>
        <w:rPr>
          <w:rFonts w:cstheme="minorHAnsi"/>
          <w:sz w:val="24"/>
          <w:szCs w:val="24"/>
          <w:lang w:val="en-US"/>
        </w:rPr>
        <w:t xml:space="preserve">longitudinal </w:t>
      </w:r>
      <w:r w:rsidR="00CE36CB">
        <w:rPr>
          <w:rFonts w:cstheme="minorHAnsi"/>
          <w:sz w:val="24"/>
          <w:szCs w:val="24"/>
          <w:lang w:val="en-US"/>
        </w:rPr>
        <w:t xml:space="preserve">blood </w:t>
      </w:r>
      <w:r>
        <w:rPr>
          <w:rFonts w:cstheme="minorHAnsi"/>
          <w:sz w:val="24"/>
          <w:szCs w:val="24"/>
          <w:lang w:val="en-US"/>
        </w:rPr>
        <w:t xml:space="preserve">biomarker </w:t>
      </w:r>
      <w:r w:rsidRPr="00E15158">
        <w:rPr>
          <w:rFonts w:cstheme="minorHAnsi"/>
          <w:sz w:val="24"/>
          <w:szCs w:val="24"/>
          <w:lang w:val="en-US"/>
        </w:rPr>
        <w:t xml:space="preserve">changes. </w:t>
      </w:r>
      <w:r w:rsidR="001B13A4">
        <w:rPr>
          <w:rFonts w:cstheme="minorHAnsi"/>
          <w:sz w:val="24"/>
          <w:szCs w:val="24"/>
          <w:lang w:val="en-US"/>
        </w:rPr>
        <w:t>Physical activity engagement, our primary predictor</w:t>
      </w:r>
      <w:r w:rsidR="00CE36CB">
        <w:rPr>
          <w:rFonts w:cstheme="minorHAnsi"/>
          <w:sz w:val="24"/>
          <w:szCs w:val="24"/>
          <w:lang w:val="en-US"/>
        </w:rPr>
        <w:t xml:space="preserve"> of interest</w:t>
      </w:r>
      <w:r w:rsidR="001B13A4">
        <w:rPr>
          <w:rFonts w:cstheme="minorHAnsi"/>
          <w:sz w:val="24"/>
          <w:szCs w:val="24"/>
          <w:lang w:val="en-US"/>
        </w:rPr>
        <w:t xml:space="preserve">, </w:t>
      </w:r>
      <w:r w:rsidR="00E73DB7">
        <w:rPr>
          <w:rFonts w:cstheme="minorHAnsi"/>
          <w:sz w:val="24"/>
          <w:szCs w:val="24"/>
          <w:lang w:val="en-US"/>
        </w:rPr>
        <w:t>is measured</w:t>
      </w:r>
      <w:r w:rsidR="001B13A4">
        <w:rPr>
          <w:rFonts w:cstheme="minorHAnsi"/>
          <w:sz w:val="24"/>
          <w:szCs w:val="24"/>
          <w:lang w:val="en-US"/>
        </w:rPr>
        <w:t xml:space="preserve"> </w:t>
      </w:r>
      <w:r w:rsidR="00CE36CB">
        <w:rPr>
          <w:rFonts w:cstheme="minorHAnsi"/>
          <w:sz w:val="24"/>
          <w:szCs w:val="24"/>
          <w:lang w:val="en-US"/>
        </w:rPr>
        <w:t xml:space="preserve">by </w:t>
      </w:r>
      <w:r w:rsidR="001B13A4">
        <w:rPr>
          <w:rFonts w:cstheme="minorHAnsi"/>
          <w:sz w:val="24"/>
          <w:szCs w:val="24"/>
          <w:lang w:val="en-US"/>
        </w:rPr>
        <w:t xml:space="preserve">two separate </w:t>
      </w:r>
      <w:r w:rsidR="00CE36CB">
        <w:rPr>
          <w:rFonts w:cstheme="minorHAnsi"/>
          <w:sz w:val="24"/>
          <w:szCs w:val="24"/>
          <w:lang w:val="en-US"/>
        </w:rPr>
        <w:t>methods</w:t>
      </w:r>
      <w:r w:rsidR="001B13A4">
        <w:rPr>
          <w:rFonts w:cstheme="minorHAnsi"/>
          <w:sz w:val="24"/>
          <w:szCs w:val="24"/>
          <w:lang w:val="en-US"/>
        </w:rPr>
        <w:t>: (</w:t>
      </w:r>
      <w:r w:rsidR="006D376F">
        <w:rPr>
          <w:rFonts w:cstheme="minorHAnsi"/>
          <w:sz w:val="24"/>
          <w:szCs w:val="24"/>
          <w:lang w:val="en-US"/>
        </w:rPr>
        <w:t xml:space="preserve">1) self-reported </w:t>
      </w:r>
      <w:r w:rsidR="00E73DB7">
        <w:rPr>
          <w:rFonts w:cstheme="minorHAnsi"/>
          <w:sz w:val="24"/>
          <w:szCs w:val="24"/>
          <w:lang w:val="en-US"/>
        </w:rPr>
        <w:t xml:space="preserve">frequency of </w:t>
      </w:r>
      <w:r w:rsidR="006D376F">
        <w:rPr>
          <w:rFonts w:cstheme="minorHAnsi"/>
          <w:sz w:val="24"/>
          <w:szCs w:val="24"/>
          <w:lang w:val="en-US"/>
        </w:rPr>
        <w:t xml:space="preserve">engagement in physical activities, </w:t>
      </w:r>
      <w:r w:rsidR="001B13A4">
        <w:rPr>
          <w:rFonts w:cstheme="minorHAnsi"/>
          <w:sz w:val="24"/>
          <w:szCs w:val="24"/>
          <w:lang w:val="en-US"/>
        </w:rPr>
        <w:t xml:space="preserve">as reported through the </w:t>
      </w:r>
      <w:r w:rsidR="001B13A4" w:rsidRPr="001B13A4">
        <w:rPr>
          <w:rFonts w:cstheme="minorHAnsi"/>
          <w:sz w:val="24"/>
          <w:szCs w:val="24"/>
          <w:lang w:val="en-US"/>
        </w:rPr>
        <w:t>CHAMPS activity questionnaire</w:t>
      </w:r>
      <w:r w:rsidR="001B13A4">
        <w:rPr>
          <w:rFonts w:cstheme="minorHAnsi"/>
          <w:sz w:val="24"/>
          <w:szCs w:val="24"/>
          <w:lang w:val="en-US"/>
        </w:rPr>
        <w:t xml:space="preserve">; and (2) total volume of physical activity, as measured objectively using actigraphy. </w:t>
      </w:r>
      <w:r w:rsidR="00CE36CB">
        <w:rPr>
          <w:rFonts w:cstheme="minorHAnsi"/>
          <w:sz w:val="24"/>
          <w:szCs w:val="24"/>
          <w:lang w:val="en-US"/>
        </w:rPr>
        <w:t>L</w:t>
      </w:r>
      <w:r w:rsidR="00CE36CB" w:rsidRPr="00E15158">
        <w:rPr>
          <w:rFonts w:cstheme="minorHAnsi"/>
          <w:sz w:val="24"/>
          <w:szCs w:val="24"/>
          <w:lang w:val="en-US"/>
        </w:rPr>
        <w:t xml:space="preserve">ongitudinal </w:t>
      </w:r>
      <w:r w:rsidR="00CE36CB" w:rsidRPr="00CE36CB">
        <w:rPr>
          <w:rFonts w:cstheme="minorHAnsi"/>
          <w:sz w:val="24"/>
          <w:szCs w:val="24"/>
          <w:lang w:val="en-US"/>
        </w:rPr>
        <w:t>blood biomarker values will be used</w:t>
      </w:r>
      <w:r w:rsidR="00CE36CB">
        <w:rPr>
          <w:rFonts w:cstheme="minorHAnsi"/>
          <w:b/>
          <w:bCs/>
          <w:sz w:val="24"/>
          <w:szCs w:val="24"/>
          <w:lang w:val="en-US"/>
        </w:rPr>
        <w:t xml:space="preserve"> </w:t>
      </w:r>
      <w:r w:rsidR="00CE36CB" w:rsidRPr="00E15158">
        <w:rPr>
          <w:rFonts w:cstheme="minorHAnsi"/>
          <w:sz w:val="24"/>
          <w:szCs w:val="24"/>
          <w:lang w:val="en-US"/>
        </w:rPr>
        <w:t>as the outcome measures.</w:t>
      </w:r>
      <w:r w:rsidR="005D21C5">
        <w:rPr>
          <w:rFonts w:cstheme="minorHAnsi"/>
          <w:sz w:val="24"/>
          <w:szCs w:val="24"/>
          <w:lang w:val="en-US"/>
        </w:rPr>
        <w:t xml:space="preserve"> All data come from the BIOCARD Study. </w:t>
      </w:r>
    </w:p>
    <w:p w14:paraId="7DC516F7" w14:textId="77777777" w:rsidR="005D21C5" w:rsidRDefault="005D21C5" w:rsidP="00F652A2">
      <w:pPr>
        <w:pStyle w:val="NoSpacing"/>
        <w:rPr>
          <w:rFonts w:cstheme="minorHAnsi"/>
          <w:sz w:val="24"/>
          <w:szCs w:val="24"/>
          <w:lang w:val="en-US"/>
        </w:rPr>
      </w:pPr>
    </w:p>
    <w:p w14:paraId="22B468C3" w14:textId="215A6B83" w:rsidR="0047684A" w:rsidRPr="005D21C5" w:rsidRDefault="0047684A" w:rsidP="00F652A2">
      <w:pPr>
        <w:pStyle w:val="NoSpacing"/>
        <w:rPr>
          <w:rFonts w:cstheme="minorHAnsi"/>
          <w:sz w:val="24"/>
          <w:szCs w:val="24"/>
          <w:u w:val="single"/>
          <w:lang w:val="en-US"/>
        </w:rPr>
      </w:pPr>
      <w:r w:rsidRPr="005D21C5">
        <w:rPr>
          <w:rFonts w:cstheme="minorHAnsi"/>
          <w:sz w:val="24"/>
          <w:szCs w:val="24"/>
          <w:u w:val="single"/>
          <w:lang w:val="en-US"/>
        </w:rPr>
        <w:t xml:space="preserve">The </w:t>
      </w:r>
      <w:r w:rsidR="005E6CA1" w:rsidRPr="005D21C5">
        <w:rPr>
          <w:rFonts w:cstheme="minorHAnsi"/>
          <w:sz w:val="24"/>
          <w:szCs w:val="24"/>
          <w:u w:val="single"/>
          <w:lang w:val="en-US"/>
        </w:rPr>
        <w:t>two</w:t>
      </w:r>
      <w:r w:rsidRPr="005D21C5">
        <w:rPr>
          <w:rFonts w:cstheme="minorHAnsi"/>
          <w:sz w:val="24"/>
          <w:szCs w:val="24"/>
          <w:u w:val="single"/>
          <w:lang w:val="en-US"/>
        </w:rPr>
        <w:t xml:space="preserve"> measures of AD pathology are: </w:t>
      </w:r>
    </w:p>
    <w:p w14:paraId="24B873C6" w14:textId="19D1C787" w:rsidR="0047684A" w:rsidRPr="005D21C5" w:rsidRDefault="0047684A" w:rsidP="0047684A">
      <w:pPr>
        <w:pStyle w:val="NoSpacing"/>
        <w:numPr>
          <w:ilvl w:val="0"/>
          <w:numId w:val="24"/>
        </w:numPr>
        <w:ind w:left="900" w:hanging="540"/>
        <w:rPr>
          <w:rFonts w:cstheme="minorHAnsi"/>
          <w:sz w:val="24"/>
          <w:szCs w:val="24"/>
          <w:lang w:val="en-US"/>
        </w:rPr>
      </w:pPr>
      <w:bookmarkStart w:id="0" w:name="OLE_LINK4"/>
      <w:r w:rsidRPr="005D21C5">
        <w:rPr>
          <w:rFonts w:cstheme="minorHAnsi"/>
          <w:sz w:val="24"/>
          <w:szCs w:val="24"/>
        </w:rPr>
        <w:t>AB42AB40: a measure of amyloid protein accumulation in the brain (</w:t>
      </w:r>
      <w:r w:rsidR="005D21C5" w:rsidRPr="005D21C5">
        <w:rPr>
          <w:rFonts w:cstheme="minorHAnsi"/>
          <w:sz w:val="24"/>
          <w:szCs w:val="24"/>
        </w:rPr>
        <w:t xml:space="preserve">this variable reflects </w:t>
      </w:r>
      <w:r w:rsidRPr="005D21C5">
        <w:rPr>
          <w:rFonts w:cstheme="minorHAnsi"/>
          <w:sz w:val="24"/>
          <w:szCs w:val="24"/>
        </w:rPr>
        <w:t xml:space="preserve">the ratio of amyloid beta 42 over </w:t>
      </w:r>
      <w:r w:rsidR="00784ECF" w:rsidRPr="005D21C5">
        <w:rPr>
          <w:rFonts w:cstheme="minorHAnsi"/>
          <w:sz w:val="24"/>
          <w:szCs w:val="24"/>
        </w:rPr>
        <w:t>a</w:t>
      </w:r>
      <w:r w:rsidR="005E6CA1" w:rsidRPr="005D21C5">
        <w:rPr>
          <w:rFonts w:cstheme="minorHAnsi"/>
          <w:sz w:val="24"/>
          <w:szCs w:val="24"/>
        </w:rPr>
        <w:t xml:space="preserve">myloid </w:t>
      </w:r>
      <w:r w:rsidR="00784ECF" w:rsidRPr="005D21C5">
        <w:rPr>
          <w:rFonts w:cstheme="minorHAnsi"/>
          <w:sz w:val="24"/>
          <w:szCs w:val="24"/>
        </w:rPr>
        <w:t xml:space="preserve">beta </w:t>
      </w:r>
      <w:r w:rsidRPr="005D21C5">
        <w:rPr>
          <w:rFonts w:cstheme="minorHAnsi"/>
          <w:sz w:val="24"/>
          <w:szCs w:val="24"/>
        </w:rPr>
        <w:t>40)</w:t>
      </w:r>
      <w:r w:rsidR="00784ECF" w:rsidRPr="005D21C5">
        <w:rPr>
          <w:rFonts w:cstheme="minorHAnsi"/>
          <w:sz w:val="24"/>
          <w:szCs w:val="24"/>
        </w:rPr>
        <w:t xml:space="preserve">; this measure decreases in </w:t>
      </w:r>
      <w:r w:rsidR="005E6CA1" w:rsidRPr="005D21C5">
        <w:rPr>
          <w:rFonts w:cstheme="minorHAnsi"/>
          <w:sz w:val="24"/>
          <w:szCs w:val="24"/>
        </w:rPr>
        <w:t xml:space="preserve">blood in </w:t>
      </w:r>
      <w:r w:rsidR="005D21C5" w:rsidRPr="005D21C5">
        <w:rPr>
          <w:rFonts w:cstheme="minorHAnsi"/>
          <w:sz w:val="24"/>
          <w:szCs w:val="24"/>
        </w:rPr>
        <w:t>individuals</w:t>
      </w:r>
      <w:r w:rsidR="005E6CA1" w:rsidRPr="005D21C5">
        <w:rPr>
          <w:rFonts w:cstheme="minorHAnsi"/>
          <w:sz w:val="24"/>
          <w:szCs w:val="24"/>
        </w:rPr>
        <w:t xml:space="preserve"> with </w:t>
      </w:r>
      <w:r w:rsidR="00784ECF" w:rsidRPr="005D21C5">
        <w:rPr>
          <w:rFonts w:cstheme="minorHAnsi"/>
          <w:sz w:val="24"/>
          <w:szCs w:val="24"/>
        </w:rPr>
        <w:t>AD</w:t>
      </w:r>
      <w:r w:rsidR="005E6CA1" w:rsidRPr="005D21C5">
        <w:rPr>
          <w:rFonts w:cstheme="minorHAnsi"/>
          <w:sz w:val="24"/>
          <w:szCs w:val="24"/>
        </w:rPr>
        <w:t>.</w:t>
      </w:r>
    </w:p>
    <w:bookmarkEnd w:id="0"/>
    <w:p w14:paraId="5BBD2768" w14:textId="2CCA5B78" w:rsidR="0047684A" w:rsidRPr="005D21C5" w:rsidRDefault="0047684A" w:rsidP="0047684A">
      <w:pPr>
        <w:pStyle w:val="NoSpacing"/>
        <w:numPr>
          <w:ilvl w:val="0"/>
          <w:numId w:val="24"/>
        </w:numPr>
        <w:ind w:left="900" w:hanging="540"/>
        <w:rPr>
          <w:rFonts w:cstheme="minorHAnsi"/>
          <w:sz w:val="24"/>
          <w:szCs w:val="24"/>
          <w:lang w:val="en-US"/>
        </w:rPr>
      </w:pPr>
      <w:r w:rsidRPr="005D21C5">
        <w:rPr>
          <w:rFonts w:cstheme="minorHAnsi"/>
          <w:sz w:val="24"/>
          <w:szCs w:val="24"/>
        </w:rPr>
        <w:t>PTAU181</w:t>
      </w:r>
      <w:r w:rsidR="00687EDA" w:rsidRPr="005D21C5">
        <w:rPr>
          <w:rFonts w:cstheme="minorHAnsi"/>
          <w:sz w:val="24"/>
          <w:szCs w:val="24"/>
        </w:rPr>
        <w:t>:</w:t>
      </w:r>
      <w:r w:rsidRPr="005D21C5">
        <w:rPr>
          <w:rFonts w:cstheme="minorHAnsi"/>
          <w:sz w:val="24"/>
          <w:szCs w:val="24"/>
        </w:rPr>
        <w:t xml:space="preserve"> </w:t>
      </w:r>
      <w:r w:rsidR="00784ECF" w:rsidRPr="005D21C5">
        <w:rPr>
          <w:rFonts w:cstheme="minorHAnsi"/>
          <w:sz w:val="24"/>
          <w:szCs w:val="24"/>
        </w:rPr>
        <w:t>a measure of phosphorylated tau, which increases in AD</w:t>
      </w:r>
      <w:r w:rsidR="005E6CA1" w:rsidRPr="005D21C5">
        <w:rPr>
          <w:rFonts w:cstheme="minorHAnsi"/>
          <w:sz w:val="24"/>
          <w:szCs w:val="24"/>
        </w:rPr>
        <w:t>.</w:t>
      </w:r>
    </w:p>
    <w:p w14:paraId="756535B1" w14:textId="2C6DE590" w:rsidR="005E6CA1" w:rsidRPr="005D21C5" w:rsidRDefault="005E6CA1" w:rsidP="005E6CA1">
      <w:pPr>
        <w:pStyle w:val="NoSpacing"/>
        <w:rPr>
          <w:rFonts w:cstheme="minorHAnsi"/>
          <w:sz w:val="24"/>
          <w:szCs w:val="24"/>
          <w:u w:val="single"/>
          <w:lang w:val="en-US"/>
        </w:rPr>
      </w:pPr>
      <w:r w:rsidRPr="005D21C5">
        <w:rPr>
          <w:rFonts w:cstheme="minorHAnsi"/>
          <w:sz w:val="24"/>
          <w:szCs w:val="24"/>
          <w:u w:val="single"/>
          <w:lang w:val="en-US"/>
        </w:rPr>
        <w:t>The measure of neurodegeneration is:</w:t>
      </w:r>
    </w:p>
    <w:p w14:paraId="2E51ABC2" w14:textId="1FE0546C" w:rsidR="005E6CA1" w:rsidRPr="005D21C5" w:rsidRDefault="005E6CA1" w:rsidP="005E6CA1">
      <w:pPr>
        <w:pStyle w:val="NoSpacing"/>
        <w:numPr>
          <w:ilvl w:val="0"/>
          <w:numId w:val="24"/>
        </w:numPr>
        <w:ind w:left="900" w:hanging="540"/>
        <w:rPr>
          <w:rFonts w:cstheme="minorHAnsi"/>
          <w:sz w:val="24"/>
          <w:szCs w:val="24"/>
          <w:lang w:val="en-US"/>
        </w:rPr>
      </w:pPr>
      <w:r w:rsidRPr="005D21C5">
        <w:rPr>
          <w:rFonts w:cstheme="minorHAnsi"/>
          <w:sz w:val="24"/>
          <w:szCs w:val="24"/>
          <w:lang w:val="en-US"/>
        </w:rPr>
        <w:t>N</w:t>
      </w:r>
      <w:r w:rsidR="00687EDA" w:rsidRPr="005D21C5">
        <w:rPr>
          <w:rFonts w:cstheme="minorHAnsi"/>
          <w:sz w:val="24"/>
          <w:szCs w:val="24"/>
          <w:lang w:val="en-US"/>
        </w:rPr>
        <w:t>F</w:t>
      </w:r>
      <w:r w:rsidRPr="005D21C5">
        <w:rPr>
          <w:rFonts w:cstheme="minorHAnsi"/>
          <w:sz w:val="24"/>
          <w:szCs w:val="24"/>
          <w:lang w:val="en-US"/>
        </w:rPr>
        <w:t>L</w:t>
      </w:r>
      <w:r w:rsidR="00687EDA" w:rsidRPr="005D21C5">
        <w:rPr>
          <w:rFonts w:cstheme="minorHAnsi"/>
          <w:sz w:val="24"/>
          <w:szCs w:val="24"/>
          <w:lang w:val="en-US"/>
        </w:rPr>
        <w:t xml:space="preserve">: </w:t>
      </w:r>
      <w:r w:rsidRPr="005D21C5">
        <w:rPr>
          <w:rFonts w:cstheme="minorHAnsi"/>
          <w:sz w:val="24"/>
          <w:szCs w:val="24"/>
          <w:lang w:val="en-US"/>
        </w:rPr>
        <w:t>neurofilament light cha</w:t>
      </w:r>
      <w:r w:rsidR="00687EDA" w:rsidRPr="005D21C5">
        <w:rPr>
          <w:rFonts w:cstheme="minorHAnsi"/>
          <w:sz w:val="24"/>
          <w:szCs w:val="24"/>
          <w:lang w:val="en-US"/>
        </w:rPr>
        <w:t>in;</w:t>
      </w:r>
      <w:r w:rsidRPr="005D21C5">
        <w:rPr>
          <w:rFonts w:cstheme="minorHAnsi"/>
          <w:sz w:val="24"/>
          <w:szCs w:val="24"/>
          <w:lang w:val="en-US"/>
        </w:rPr>
        <w:t xml:space="preserve"> </w:t>
      </w:r>
      <w:r w:rsidR="00687EDA" w:rsidRPr="005D21C5">
        <w:rPr>
          <w:rFonts w:cstheme="minorHAnsi"/>
          <w:sz w:val="24"/>
          <w:szCs w:val="24"/>
          <w:lang w:val="en-US"/>
        </w:rPr>
        <w:t>l</w:t>
      </w:r>
      <w:r w:rsidRPr="005D21C5">
        <w:rPr>
          <w:rFonts w:cstheme="minorHAnsi"/>
          <w:sz w:val="24"/>
          <w:szCs w:val="24"/>
          <w:lang w:val="en-US"/>
        </w:rPr>
        <w:t xml:space="preserve">evels increase in AD and other </w:t>
      </w:r>
      <w:r w:rsidR="00A41216" w:rsidRPr="005D21C5">
        <w:rPr>
          <w:rFonts w:cstheme="minorHAnsi"/>
          <w:sz w:val="24"/>
          <w:szCs w:val="24"/>
          <w:lang w:val="en-US"/>
        </w:rPr>
        <w:t>neurodegenerative</w:t>
      </w:r>
      <w:r w:rsidRPr="005D21C5">
        <w:rPr>
          <w:rFonts w:cstheme="minorHAnsi"/>
          <w:sz w:val="24"/>
          <w:szCs w:val="24"/>
          <w:lang w:val="en-US"/>
        </w:rPr>
        <w:t xml:space="preserve"> diseases.</w:t>
      </w:r>
    </w:p>
    <w:p w14:paraId="4E084D31" w14:textId="714A7019" w:rsidR="005E6CA1" w:rsidRPr="005D21C5" w:rsidRDefault="005E6CA1" w:rsidP="005E6CA1">
      <w:pPr>
        <w:pStyle w:val="NoSpacing"/>
        <w:rPr>
          <w:rFonts w:cstheme="minorHAnsi"/>
          <w:sz w:val="24"/>
          <w:szCs w:val="24"/>
          <w:u w:val="single"/>
          <w:lang w:val="en-US"/>
        </w:rPr>
      </w:pPr>
      <w:r w:rsidRPr="005D21C5">
        <w:rPr>
          <w:rFonts w:cstheme="minorHAnsi"/>
          <w:sz w:val="24"/>
          <w:szCs w:val="24"/>
          <w:u w:val="single"/>
          <w:lang w:val="en-US"/>
        </w:rPr>
        <w:t>T</w:t>
      </w:r>
      <w:r w:rsidR="005D21C5">
        <w:rPr>
          <w:rFonts w:cstheme="minorHAnsi"/>
          <w:sz w:val="24"/>
          <w:szCs w:val="24"/>
          <w:u w:val="single"/>
          <w:lang w:val="en-US"/>
        </w:rPr>
        <w:t>he t</w:t>
      </w:r>
      <w:r w:rsidRPr="005D21C5">
        <w:rPr>
          <w:rFonts w:cstheme="minorHAnsi"/>
          <w:sz w:val="24"/>
          <w:szCs w:val="24"/>
          <w:u w:val="single"/>
          <w:lang w:val="en-US"/>
        </w:rPr>
        <w:t>wo measures of neuroinflammation</w:t>
      </w:r>
      <w:r w:rsidR="005D21C5">
        <w:rPr>
          <w:rFonts w:cstheme="minorHAnsi"/>
          <w:sz w:val="24"/>
          <w:szCs w:val="24"/>
          <w:u w:val="single"/>
          <w:lang w:val="en-US"/>
        </w:rPr>
        <w:t xml:space="preserve"> are</w:t>
      </w:r>
      <w:r w:rsidRPr="005D21C5">
        <w:rPr>
          <w:rFonts w:cstheme="minorHAnsi"/>
          <w:sz w:val="24"/>
          <w:szCs w:val="24"/>
          <w:u w:val="single"/>
          <w:lang w:val="en-US"/>
        </w:rPr>
        <w:t>:</w:t>
      </w:r>
    </w:p>
    <w:p w14:paraId="75E2002E" w14:textId="2B699B81" w:rsidR="005E6CA1" w:rsidRPr="005D21C5" w:rsidRDefault="005E6CA1" w:rsidP="005E6CA1">
      <w:pPr>
        <w:pStyle w:val="NoSpacing"/>
        <w:numPr>
          <w:ilvl w:val="0"/>
          <w:numId w:val="24"/>
        </w:numPr>
        <w:ind w:left="900" w:hanging="540"/>
        <w:rPr>
          <w:rFonts w:cstheme="minorHAnsi"/>
          <w:sz w:val="24"/>
          <w:szCs w:val="24"/>
          <w:lang w:val="en-US"/>
        </w:rPr>
      </w:pPr>
      <w:r w:rsidRPr="005D21C5">
        <w:rPr>
          <w:rFonts w:cstheme="minorHAnsi"/>
          <w:sz w:val="24"/>
          <w:szCs w:val="24"/>
          <w:lang w:val="en-US"/>
        </w:rPr>
        <w:t>YKL40</w:t>
      </w:r>
      <w:r w:rsidR="00687EDA" w:rsidRPr="005D21C5">
        <w:rPr>
          <w:rFonts w:cstheme="minorHAnsi"/>
          <w:sz w:val="24"/>
          <w:szCs w:val="24"/>
          <w:lang w:val="en-US"/>
        </w:rPr>
        <w:t xml:space="preserve">: also known as chitinase-3-like protein 1; higher levels tend to indicate more </w:t>
      </w:r>
      <w:proofErr w:type="gramStart"/>
      <w:r w:rsidR="00687EDA" w:rsidRPr="005D21C5">
        <w:rPr>
          <w:rFonts w:cstheme="minorHAnsi"/>
          <w:sz w:val="24"/>
          <w:szCs w:val="24"/>
          <w:lang w:val="en-US"/>
        </w:rPr>
        <w:t>inflammation</w:t>
      </w:r>
      <w:proofErr w:type="gramEnd"/>
      <w:r w:rsidR="00687EDA" w:rsidRPr="005D21C5">
        <w:rPr>
          <w:rFonts w:cstheme="minorHAnsi"/>
          <w:sz w:val="24"/>
          <w:szCs w:val="24"/>
          <w:lang w:val="en-US"/>
        </w:rPr>
        <w:t xml:space="preserve"> and levels tend to increase in AD</w:t>
      </w:r>
      <w:r w:rsidR="005D21C5" w:rsidRPr="005D21C5">
        <w:rPr>
          <w:rFonts w:cstheme="minorHAnsi"/>
          <w:sz w:val="24"/>
          <w:szCs w:val="24"/>
          <w:lang w:val="en-US"/>
        </w:rPr>
        <w:t>.</w:t>
      </w:r>
    </w:p>
    <w:p w14:paraId="2C4F0A60" w14:textId="62290F13" w:rsidR="005E6CA1" w:rsidRPr="005D21C5" w:rsidRDefault="005E6CA1" w:rsidP="00687EDA">
      <w:pPr>
        <w:pStyle w:val="NoSpacing"/>
        <w:numPr>
          <w:ilvl w:val="0"/>
          <w:numId w:val="24"/>
        </w:numPr>
        <w:ind w:left="900" w:hanging="540"/>
        <w:rPr>
          <w:rFonts w:cstheme="minorHAnsi"/>
          <w:i/>
          <w:iCs/>
          <w:sz w:val="24"/>
          <w:szCs w:val="24"/>
        </w:rPr>
      </w:pPr>
      <w:r w:rsidRPr="005D21C5">
        <w:rPr>
          <w:rFonts w:cstheme="minorHAnsi"/>
          <w:sz w:val="24"/>
          <w:szCs w:val="24"/>
          <w:lang w:val="en-US"/>
        </w:rPr>
        <w:t>sTREM2</w:t>
      </w:r>
      <w:r w:rsidR="00687EDA" w:rsidRPr="005D21C5">
        <w:rPr>
          <w:rFonts w:cstheme="minorHAnsi"/>
          <w:sz w:val="24"/>
          <w:szCs w:val="24"/>
          <w:lang w:val="en-US"/>
        </w:rPr>
        <w:t>: s</w:t>
      </w:r>
      <w:proofErr w:type="spellStart"/>
      <w:r w:rsidR="00687EDA" w:rsidRPr="005D21C5">
        <w:rPr>
          <w:rFonts w:cstheme="minorHAnsi"/>
          <w:sz w:val="24"/>
          <w:szCs w:val="24"/>
        </w:rPr>
        <w:t>oluble</w:t>
      </w:r>
      <w:proofErr w:type="spellEnd"/>
      <w:r w:rsidR="00687EDA" w:rsidRPr="005D21C5">
        <w:rPr>
          <w:rFonts w:cstheme="minorHAnsi"/>
          <w:sz w:val="24"/>
          <w:szCs w:val="24"/>
        </w:rPr>
        <w:t xml:space="preserve"> triggering receptor expressed on myeloid </w:t>
      </w:r>
      <w:r w:rsidR="00687EDA" w:rsidRPr="005D21C5">
        <w:rPr>
          <w:rFonts w:cstheme="minorHAnsi"/>
          <w:sz w:val="24"/>
          <w:szCs w:val="24"/>
          <w:lang w:val="en-US"/>
        </w:rPr>
        <w:t>cells 2; higher levels correspond to more inflammation and levels tend to increase in AD</w:t>
      </w:r>
      <w:r w:rsidR="005D21C5">
        <w:rPr>
          <w:rFonts w:cstheme="minorHAnsi"/>
          <w:sz w:val="24"/>
          <w:szCs w:val="24"/>
          <w:lang w:val="en-US"/>
        </w:rPr>
        <w:t>.</w:t>
      </w:r>
    </w:p>
    <w:p w14:paraId="77F0D1F4" w14:textId="6721BBFD" w:rsidR="00687EDA" w:rsidRPr="005D21C5" w:rsidRDefault="005D21C5" w:rsidP="005D21C5">
      <w:pPr>
        <w:pStyle w:val="NoSpacing"/>
        <w:rPr>
          <w:rFonts w:cstheme="minorHAnsi"/>
          <w:sz w:val="24"/>
          <w:szCs w:val="24"/>
          <w:u w:val="single"/>
          <w:lang w:val="en-US"/>
        </w:rPr>
      </w:pPr>
      <w:r>
        <w:rPr>
          <w:rFonts w:cstheme="minorHAnsi"/>
          <w:sz w:val="24"/>
          <w:szCs w:val="24"/>
          <w:u w:val="single"/>
          <w:lang w:val="en-US"/>
        </w:rPr>
        <w:t>The m</w:t>
      </w:r>
      <w:r w:rsidR="00687EDA" w:rsidRPr="005D21C5">
        <w:rPr>
          <w:rFonts w:cstheme="minorHAnsi"/>
          <w:sz w:val="24"/>
          <w:szCs w:val="24"/>
          <w:u w:val="single"/>
          <w:lang w:val="en-US"/>
        </w:rPr>
        <w:t>easure of astrocytic activation is:</w:t>
      </w:r>
    </w:p>
    <w:p w14:paraId="298C4F0B" w14:textId="1435CCC1" w:rsidR="00687EDA" w:rsidRPr="005D21C5" w:rsidRDefault="00687EDA" w:rsidP="005D21C5">
      <w:pPr>
        <w:pStyle w:val="NoSpacing"/>
        <w:numPr>
          <w:ilvl w:val="0"/>
          <w:numId w:val="24"/>
        </w:numPr>
        <w:ind w:left="900" w:hanging="540"/>
        <w:rPr>
          <w:rFonts w:cstheme="minorHAnsi"/>
          <w:sz w:val="24"/>
          <w:szCs w:val="24"/>
        </w:rPr>
      </w:pPr>
      <w:bookmarkStart w:id="1" w:name="OLE_LINK3"/>
      <w:r w:rsidRPr="005D21C5">
        <w:rPr>
          <w:rFonts w:cstheme="minorHAnsi"/>
          <w:sz w:val="24"/>
          <w:szCs w:val="24"/>
        </w:rPr>
        <w:t>GFAP</w:t>
      </w:r>
      <w:bookmarkEnd w:id="1"/>
      <w:r w:rsidRPr="005D21C5">
        <w:rPr>
          <w:rFonts w:cstheme="minorHAnsi"/>
          <w:sz w:val="24"/>
          <w:szCs w:val="24"/>
        </w:rPr>
        <w:t xml:space="preserve">: glial </w:t>
      </w:r>
      <w:r w:rsidRPr="005D21C5">
        <w:rPr>
          <w:rFonts w:cstheme="minorHAnsi"/>
          <w:sz w:val="24"/>
          <w:szCs w:val="24"/>
          <w:lang w:val="en-US"/>
        </w:rPr>
        <w:t>fibrillary acidic protein; levels increase in AD</w:t>
      </w:r>
      <w:r w:rsidR="005D21C5">
        <w:rPr>
          <w:rFonts w:cstheme="minorHAnsi"/>
          <w:sz w:val="24"/>
          <w:szCs w:val="24"/>
          <w:lang w:val="en-US"/>
        </w:rPr>
        <w:t xml:space="preserve"> and</w:t>
      </w:r>
      <w:r w:rsidR="004341A9" w:rsidRPr="005D21C5">
        <w:rPr>
          <w:rFonts w:cstheme="minorHAnsi"/>
          <w:sz w:val="24"/>
          <w:szCs w:val="24"/>
          <w:lang w:val="en-US"/>
        </w:rPr>
        <w:t xml:space="preserve"> higher levels indicate a greater cellular response to damage in the nervous system.</w:t>
      </w:r>
    </w:p>
    <w:p w14:paraId="312BCF42" w14:textId="006FD8F7" w:rsidR="00F652A2" w:rsidRPr="005D21C5" w:rsidRDefault="00F652A2" w:rsidP="00F652A2">
      <w:pPr>
        <w:pStyle w:val="NoSpacing"/>
        <w:rPr>
          <w:rFonts w:cstheme="minorHAnsi"/>
          <w:sz w:val="24"/>
          <w:szCs w:val="24"/>
          <w:lang w:val="en-US"/>
        </w:rPr>
      </w:pPr>
    </w:p>
    <w:p w14:paraId="3F828977" w14:textId="0BC79269" w:rsidR="007C624F" w:rsidRPr="00B14C50" w:rsidRDefault="007C624F" w:rsidP="007C624F">
      <w:pPr>
        <w:pStyle w:val="NoSpacing"/>
        <w:rPr>
          <w:rFonts w:cstheme="minorHAnsi"/>
          <w:sz w:val="24"/>
          <w:szCs w:val="24"/>
          <w:lang w:val="en-US"/>
        </w:rPr>
      </w:pPr>
      <w:r w:rsidRPr="00B14C50">
        <w:rPr>
          <w:rFonts w:cstheme="minorHAnsi"/>
          <w:b/>
          <w:sz w:val="24"/>
          <w:szCs w:val="24"/>
          <w:u w:val="single"/>
          <w:lang w:val="en-US"/>
        </w:rPr>
        <w:t>Relevant Data Files</w:t>
      </w:r>
    </w:p>
    <w:p w14:paraId="0DE07532" w14:textId="6FA72DAE" w:rsidR="007C624F" w:rsidRPr="003E6C5B" w:rsidRDefault="007C624F" w:rsidP="003E6C5B">
      <w:pPr>
        <w:rPr>
          <w:rFonts w:cstheme="minorHAnsi"/>
        </w:rPr>
      </w:pPr>
      <w:r w:rsidRPr="000F6D4E">
        <w:rPr>
          <w:rFonts w:cstheme="minorHAnsi"/>
          <w:u w:val="single"/>
        </w:rPr>
        <w:t>Demographics</w:t>
      </w:r>
      <w:r w:rsidRPr="003E6C5B">
        <w:rPr>
          <w:rFonts w:cstheme="minorHAnsi"/>
        </w:rPr>
        <w:t xml:space="preserve"> – </w:t>
      </w:r>
      <w:r w:rsidR="00DF42AC" w:rsidRPr="008F046E">
        <w:rPr>
          <w:rFonts w:cstheme="minorHAnsi"/>
          <w:i/>
          <w:highlight w:val="lightGray"/>
        </w:rPr>
        <w:t>BIOCARD_Demographics_2024.08.07_Deidentified.xlsx</w:t>
      </w:r>
    </w:p>
    <w:p w14:paraId="72EDC817" w14:textId="3D3F5E9D" w:rsidR="003D19C0" w:rsidRDefault="003E6C5B" w:rsidP="003E6C5B">
      <w:pPr>
        <w:pStyle w:val="ListParagraph"/>
        <w:numPr>
          <w:ilvl w:val="0"/>
          <w:numId w:val="5"/>
        </w:numPr>
        <w:ind w:left="360"/>
        <w:rPr>
          <w:rFonts w:cstheme="minorHAnsi"/>
        </w:rPr>
      </w:pPr>
      <w:r>
        <w:rPr>
          <w:rFonts w:cstheme="minorHAnsi"/>
        </w:rPr>
        <w:t>V</w:t>
      </w:r>
      <w:r w:rsidR="007C624F" w:rsidRPr="00B14C50">
        <w:rPr>
          <w:rFonts w:cstheme="minorHAnsi"/>
        </w:rPr>
        <w:t>ariables</w:t>
      </w:r>
      <w:r>
        <w:rPr>
          <w:rFonts w:cstheme="minorHAnsi"/>
        </w:rPr>
        <w:t>:</w:t>
      </w:r>
      <w:r w:rsidR="007C624F" w:rsidRPr="00B14C50">
        <w:rPr>
          <w:rFonts w:cstheme="minorHAnsi"/>
        </w:rPr>
        <w:t xml:space="preserve"> </w:t>
      </w:r>
    </w:p>
    <w:p w14:paraId="4098B5DA" w14:textId="03841E4C" w:rsidR="003E6C5B" w:rsidRDefault="007C624F" w:rsidP="003E6C5B">
      <w:pPr>
        <w:pStyle w:val="ListParagraph"/>
        <w:numPr>
          <w:ilvl w:val="2"/>
          <w:numId w:val="5"/>
        </w:numPr>
        <w:ind w:left="900"/>
        <w:rPr>
          <w:rFonts w:cstheme="minorHAnsi"/>
        </w:rPr>
      </w:pPr>
      <w:r w:rsidRPr="00B14C50">
        <w:rPr>
          <w:rFonts w:cstheme="minorHAnsi"/>
        </w:rPr>
        <w:t>‘</w:t>
      </w:r>
      <w:r w:rsidR="003E6C5B">
        <w:rPr>
          <w:rFonts w:cstheme="minorHAnsi"/>
        </w:rPr>
        <w:t>Sex</w:t>
      </w:r>
      <w:r w:rsidRPr="00B14C50">
        <w:rPr>
          <w:rFonts w:cstheme="minorHAnsi"/>
        </w:rPr>
        <w:t>’ (recode as ‘</w:t>
      </w:r>
      <w:proofErr w:type="spellStart"/>
      <w:r w:rsidRPr="00B14C50">
        <w:rPr>
          <w:rFonts w:cstheme="minorHAnsi"/>
        </w:rPr>
        <w:t>Sex_F</w:t>
      </w:r>
      <w:proofErr w:type="spellEnd"/>
      <w:r w:rsidRPr="00B14C50">
        <w:rPr>
          <w:rFonts w:cstheme="minorHAnsi"/>
        </w:rPr>
        <w:t>’</w:t>
      </w:r>
      <w:r w:rsidR="003D19C0">
        <w:rPr>
          <w:rFonts w:cstheme="minorHAnsi"/>
        </w:rPr>
        <w:t xml:space="preserve"> where Female = 1, Male = 0</w:t>
      </w:r>
      <w:r w:rsidRPr="00B14C50">
        <w:rPr>
          <w:rFonts w:cstheme="minorHAnsi"/>
        </w:rPr>
        <w:t>)</w:t>
      </w:r>
    </w:p>
    <w:p w14:paraId="2CED63C9" w14:textId="489B4FC4" w:rsidR="00693118" w:rsidRDefault="00693118" w:rsidP="003E6C5B">
      <w:pPr>
        <w:pStyle w:val="ListParagraph"/>
        <w:numPr>
          <w:ilvl w:val="2"/>
          <w:numId w:val="5"/>
        </w:numPr>
        <w:ind w:left="900"/>
        <w:rPr>
          <w:rFonts w:cstheme="minorHAnsi"/>
        </w:rPr>
      </w:pPr>
      <w:r>
        <w:rPr>
          <w:rFonts w:cstheme="minorHAnsi"/>
        </w:rPr>
        <w:t>‘EDUC’</w:t>
      </w:r>
      <w:r w:rsidR="00B53357">
        <w:rPr>
          <w:rFonts w:cstheme="minorHAnsi"/>
        </w:rPr>
        <w:t xml:space="preserve"> </w:t>
      </w:r>
    </w:p>
    <w:p w14:paraId="7E8B0D91" w14:textId="0BD2B16D" w:rsidR="00EA3298" w:rsidRDefault="00EA3298" w:rsidP="003E6C5B">
      <w:pPr>
        <w:pStyle w:val="ListParagraph"/>
        <w:numPr>
          <w:ilvl w:val="2"/>
          <w:numId w:val="5"/>
        </w:numPr>
        <w:ind w:left="900"/>
        <w:rPr>
          <w:rFonts w:cstheme="minorHAnsi"/>
        </w:rPr>
      </w:pPr>
      <w:r>
        <w:rPr>
          <w:rFonts w:cstheme="minorHAnsi"/>
        </w:rPr>
        <w:t>‘Race’ (recode as ‘</w:t>
      </w:r>
      <w:proofErr w:type="spellStart"/>
      <w:r>
        <w:rPr>
          <w:rFonts w:cstheme="minorHAnsi"/>
        </w:rPr>
        <w:t>Race_White</w:t>
      </w:r>
      <w:proofErr w:type="spellEnd"/>
      <w:r>
        <w:rPr>
          <w:rFonts w:cstheme="minorHAnsi"/>
        </w:rPr>
        <w:t>’ where White (</w:t>
      </w:r>
      <w:r w:rsidR="00527BC2">
        <w:rPr>
          <w:rFonts w:cstheme="minorHAnsi"/>
        </w:rPr>
        <w:t xml:space="preserve">coded as </w:t>
      </w:r>
      <w:r>
        <w:rPr>
          <w:rFonts w:cstheme="minorHAnsi"/>
        </w:rPr>
        <w:t>1</w:t>
      </w:r>
      <w:r w:rsidR="00527BC2">
        <w:rPr>
          <w:rFonts w:cstheme="minorHAnsi"/>
        </w:rPr>
        <w:t xml:space="preserve"> in the datafile</w:t>
      </w:r>
      <w:r>
        <w:rPr>
          <w:rFonts w:cstheme="minorHAnsi"/>
        </w:rPr>
        <w:t xml:space="preserve">) = </w:t>
      </w:r>
      <w:r w:rsidR="00527BC2">
        <w:rPr>
          <w:rFonts w:cstheme="minorHAnsi"/>
        </w:rPr>
        <w:t>1</w:t>
      </w:r>
      <w:r>
        <w:rPr>
          <w:rFonts w:cstheme="minorHAnsi"/>
        </w:rPr>
        <w:t xml:space="preserve">, </w:t>
      </w:r>
      <w:r w:rsidR="00527BC2">
        <w:rPr>
          <w:rFonts w:cstheme="minorHAnsi"/>
        </w:rPr>
        <w:t xml:space="preserve">otherwise 0 (note: if 99 or missing, set to missing) </w:t>
      </w:r>
    </w:p>
    <w:p w14:paraId="5A4F2D5E" w14:textId="7B906FB5" w:rsidR="007C624F" w:rsidRPr="003E6C5B" w:rsidRDefault="007C624F" w:rsidP="003E6C5B">
      <w:pPr>
        <w:rPr>
          <w:rFonts w:cstheme="minorHAnsi"/>
        </w:rPr>
      </w:pPr>
      <w:r w:rsidRPr="000F6D4E">
        <w:rPr>
          <w:rFonts w:cstheme="minorHAnsi"/>
          <w:u w:val="single"/>
        </w:rPr>
        <w:t>Diagnosis</w:t>
      </w:r>
      <w:r w:rsidRPr="003E6C5B">
        <w:rPr>
          <w:rFonts w:cstheme="minorHAnsi"/>
        </w:rPr>
        <w:t xml:space="preserve"> – </w:t>
      </w:r>
      <w:r w:rsidR="00DF42AC" w:rsidRPr="008F046E">
        <w:rPr>
          <w:rFonts w:cstheme="minorHAnsi"/>
          <w:i/>
          <w:highlight w:val="lightGray"/>
        </w:rPr>
        <w:t>BIOCARD_DiagnosisData_2024.09.08_Deidentified.xlsx</w:t>
      </w:r>
    </w:p>
    <w:p w14:paraId="2A13AA41" w14:textId="77777777" w:rsidR="003E6C5B" w:rsidRDefault="007C624F" w:rsidP="003E6C5B">
      <w:pPr>
        <w:pStyle w:val="ListParagraph"/>
        <w:numPr>
          <w:ilvl w:val="0"/>
          <w:numId w:val="5"/>
        </w:numPr>
        <w:ind w:left="360"/>
        <w:rPr>
          <w:rFonts w:cstheme="minorHAnsi"/>
        </w:rPr>
      </w:pPr>
      <w:r w:rsidRPr="003E6C5B">
        <w:rPr>
          <w:rFonts w:cstheme="minorHAnsi"/>
        </w:rPr>
        <w:t>Variables</w:t>
      </w:r>
      <w:r w:rsidR="003E6C5B">
        <w:rPr>
          <w:rFonts w:cstheme="minorHAnsi"/>
        </w:rPr>
        <w:t xml:space="preserve">: </w:t>
      </w:r>
    </w:p>
    <w:p w14:paraId="27EE7147" w14:textId="77777777" w:rsidR="00B53357" w:rsidRDefault="00B53357" w:rsidP="00B53357">
      <w:pPr>
        <w:pStyle w:val="ListParagraph"/>
        <w:numPr>
          <w:ilvl w:val="2"/>
          <w:numId w:val="5"/>
        </w:numPr>
        <w:ind w:left="900"/>
        <w:rPr>
          <w:rFonts w:cstheme="minorHAnsi"/>
        </w:rPr>
      </w:pPr>
      <w:r>
        <w:rPr>
          <w:rFonts w:cstheme="minorHAnsi"/>
        </w:rPr>
        <w:t>‘</w:t>
      </w:r>
      <w:proofErr w:type="spellStart"/>
      <w:r>
        <w:rPr>
          <w:rFonts w:cstheme="minorHAnsi"/>
        </w:rPr>
        <w:t>AgeAtVisit</w:t>
      </w:r>
      <w:proofErr w:type="spellEnd"/>
      <w:r>
        <w:rPr>
          <w:rFonts w:cstheme="minorHAnsi"/>
        </w:rPr>
        <w:t>’ (specifies participant age at each visit)</w:t>
      </w:r>
    </w:p>
    <w:p w14:paraId="17EB0FDD" w14:textId="1F14EA4E" w:rsidR="003E6C5B" w:rsidRDefault="007C624F" w:rsidP="003E6C5B">
      <w:pPr>
        <w:pStyle w:val="ListParagraph"/>
        <w:numPr>
          <w:ilvl w:val="2"/>
          <w:numId w:val="5"/>
        </w:numPr>
        <w:ind w:left="900"/>
        <w:rPr>
          <w:rFonts w:cstheme="minorHAnsi"/>
        </w:rPr>
      </w:pPr>
      <w:r w:rsidRPr="003E6C5B">
        <w:rPr>
          <w:rFonts w:cstheme="minorHAnsi"/>
        </w:rPr>
        <w:t>‘Diagnosis’</w:t>
      </w:r>
    </w:p>
    <w:p w14:paraId="4CC6E3DF" w14:textId="3BF31ECB" w:rsidR="003E6C5B" w:rsidRDefault="007C624F" w:rsidP="003E6C5B">
      <w:pPr>
        <w:pStyle w:val="ListParagraph"/>
        <w:numPr>
          <w:ilvl w:val="2"/>
          <w:numId w:val="5"/>
        </w:numPr>
        <w:ind w:left="900"/>
        <w:rPr>
          <w:rFonts w:cstheme="minorHAnsi"/>
        </w:rPr>
      </w:pPr>
      <w:r w:rsidRPr="003E6C5B">
        <w:rPr>
          <w:rFonts w:cstheme="minorHAnsi"/>
        </w:rPr>
        <w:t>‘DECAGE’</w:t>
      </w:r>
      <w:r w:rsidR="00B53357">
        <w:rPr>
          <w:rFonts w:cstheme="minorHAnsi"/>
        </w:rPr>
        <w:t xml:space="preserve"> </w:t>
      </w:r>
      <w:r w:rsidR="00DF42AC">
        <w:rPr>
          <w:rFonts w:cstheme="minorHAnsi"/>
        </w:rPr>
        <w:t>(age at which participant developed clinical symptoms of Mild Cognitive Impairment, for those who developed cognitive impairment over the course of study follow-up)</w:t>
      </w:r>
    </w:p>
    <w:p w14:paraId="61F2EDED" w14:textId="569B2D80" w:rsidR="007C624F" w:rsidRPr="007F5400" w:rsidRDefault="007C624F" w:rsidP="007C624F">
      <w:pPr>
        <w:pStyle w:val="ListParagraph"/>
        <w:numPr>
          <w:ilvl w:val="2"/>
          <w:numId w:val="5"/>
        </w:numPr>
        <w:ind w:left="900"/>
        <w:rPr>
          <w:rFonts w:cstheme="minorHAnsi"/>
        </w:rPr>
      </w:pPr>
      <w:r w:rsidRPr="007F5400">
        <w:rPr>
          <w:rFonts w:cstheme="minorHAnsi"/>
        </w:rPr>
        <w:t>Create dichotomous ‘</w:t>
      </w:r>
      <w:proofErr w:type="spellStart"/>
      <w:r w:rsidRPr="007F5400">
        <w:rPr>
          <w:rFonts w:cstheme="minorHAnsi"/>
        </w:rPr>
        <w:t>fup_Dx</w:t>
      </w:r>
      <w:proofErr w:type="spellEnd"/>
      <w:r w:rsidRPr="007F5400">
        <w:rPr>
          <w:rFonts w:cstheme="minorHAnsi"/>
        </w:rPr>
        <w:t>’ indicator</w:t>
      </w:r>
      <w:r w:rsidR="00EC2B21" w:rsidRPr="007F5400">
        <w:rPr>
          <w:rFonts w:cstheme="minorHAnsi"/>
        </w:rPr>
        <w:t>:</w:t>
      </w:r>
      <w:r w:rsidRPr="007F5400">
        <w:rPr>
          <w:rFonts w:cstheme="minorHAnsi"/>
        </w:rPr>
        <w:t xml:space="preserve"> 1 if </w:t>
      </w:r>
      <w:r w:rsidR="000F6D4E" w:rsidRPr="007F5400">
        <w:rPr>
          <w:rFonts w:cstheme="minorHAnsi"/>
        </w:rPr>
        <w:t xml:space="preserve">last available (i.e., </w:t>
      </w:r>
      <w:r w:rsidRPr="007F5400">
        <w:rPr>
          <w:rFonts w:cstheme="minorHAnsi"/>
          <w:i/>
          <w:iCs/>
        </w:rPr>
        <w:t>most recent</w:t>
      </w:r>
      <w:r w:rsidR="000F6D4E" w:rsidRPr="007F5400">
        <w:rPr>
          <w:rFonts w:cstheme="minorHAnsi"/>
        </w:rPr>
        <w:t>)</w:t>
      </w:r>
      <w:r w:rsidRPr="007F5400">
        <w:rPr>
          <w:rFonts w:cstheme="minorHAnsi"/>
        </w:rPr>
        <w:t xml:space="preserve"> </w:t>
      </w:r>
      <w:r w:rsidR="000F6D4E" w:rsidRPr="007F5400">
        <w:rPr>
          <w:rFonts w:cstheme="minorHAnsi"/>
        </w:rPr>
        <w:t>‘DIAGNOSIS’</w:t>
      </w:r>
      <w:r w:rsidRPr="007F5400">
        <w:rPr>
          <w:rFonts w:cstheme="minorHAnsi"/>
        </w:rPr>
        <w:t xml:space="preserve"> = MCI or dementia, otherwise 0</w:t>
      </w:r>
      <w:r w:rsidR="00080D62" w:rsidRPr="007F5400">
        <w:rPr>
          <w:rFonts w:cstheme="minorHAnsi"/>
        </w:rPr>
        <w:t xml:space="preserve"> </w:t>
      </w:r>
    </w:p>
    <w:p w14:paraId="6B992094" w14:textId="6F1A6A90" w:rsidR="00F652A2" w:rsidRPr="00E15158" w:rsidRDefault="00F652A2" w:rsidP="000F6D4E">
      <w:pPr>
        <w:rPr>
          <w:rFonts w:cstheme="minorHAnsi"/>
        </w:rPr>
      </w:pPr>
      <w:r w:rsidRPr="00E15158">
        <w:rPr>
          <w:rFonts w:cstheme="minorHAnsi"/>
          <w:u w:val="single"/>
        </w:rPr>
        <w:t>Blood biomarkers</w:t>
      </w:r>
      <w:r w:rsidRPr="00E15158">
        <w:rPr>
          <w:rFonts w:cstheme="minorHAnsi"/>
        </w:rPr>
        <w:t xml:space="preserve"> – </w:t>
      </w:r>
      <w:r w:rsidR="00DF42AC" w:rsidRPr="008F046E">
        <w:rPr>
          <w:rFonts w:cstheme="minorHAnsi"/>
          <w:i/>
          <w:iCs/>
          <w:highlight w:val="lightGray"/>
        </w:rPr>
        <w:t>BIOCARD_NTK Blood biomarkers_08.09.24_JHU only.xlsx</w:t>
      </w:r>
    </w:p>
    <w:p w14:paraId="36BBA6E7" w14:textId="07BB0F14" w:rsidR="00080D62" w:rsidRDefault="00F652A2" w:rsidP="00A15E83">
      <w:pPr>
        <w:pStyle w:val="ListParagraph"/>
        <w:numPr>
          <w:ilvl w:val="0"/>
          <w:numId w:val="15"/>
        </w:numPr>
        <w:ind w:left="360"/>
        <w:rPr>
          <w:rFonts w:cstheme="minorHAnsi"/>
        </w:rPr>
      </w:pPr>
      <w:r w:rsidRPr="00E15158">
        <w:rPr>
          <w:rFonts w:cstheme="minorHAnsi"/>
        </w:rPr>
        <w:lastRenderedPageBreak/>
        <w:t>Variables</w:t>
      </w:r>
      <w:r w:rsidR="00994F10">
        <w:rPr>
          <w:rFonts w:cstheme="minorHAnsi"/>
        </w:rPr>
        <w:t>:</w:t>
      </w:r>
      <w:r w:rsidRPr="00E15158">
        <w:rPr>
          <w:rFonts w:cstheme="minorHAnsi"/>
        </w:rPr>
        <w:t xml:space="preserve"> </w:t>
      </w:r>
    </w:p>
    <w:p w14:paraId="5E99B0ED" w14:textId="67773C6D" w:rsidR="00080D62" w:rsidRPr="007851CC" w:rsidRDefault="00080D62" w:rsidP="00994F10">
      <w:pPr>
        <w:pStyle w:val="ListParagraph"/>
        <w:numPr>
          <w:ilvl w:val="2"/>
          <w:numId w:val="5"/>
        </w:numPr>
        <w:ind w:left="900"/>
        <w:rPr>
          <w:rFonts w:cstheme="minorHAnsi"/>
        </w:rPr>
      </w:pPr>
      <w:r>
        <w:rPr>
          <w:rFonts w:cstheme="minorHAnsi"/>
        </w:rPr>
        <w:t xml:space="preserve">AD-specific </w:t>
      </w:r>
      <w:r w:rsidR="007851CC">
        <w:rPr>
          <w:rFonts w:cstheme="minorHAnsi"/>
        </w:rPr>
        <w:t xml:space="preserve">measures </w:t>
      </w:r>
      <w:r>
        <w:rPr>
          <w:rFonts w:cstheme="minorHAnsi"/>
        </w:rPr>
        <w:t>(</w:t>
      </w:r>
      <w:r>
        <w:rPr>
          <w:rFonts w:cstheme="minorHAnsi"/>
          <w:i/>
          <w:iCs/>
        </w:rPr>
        <w:t xml:space="preserve">n </w:t>
      </w:r>
      <w:r>
        <w:rPr>
          <w:rFonts w:cstheme="minorHAnsi"/>
        </w:rPr>
        <w:t xml:space="preserve">= </w:t>
      </w:r>
      <w:r w:rsidR="00DF42AC">
        <w:rPr>
          <w:rFonts w:cstheme="minorHAnsi"/>
        </w:rPr>
        <w:t>2</w:t>
      </w:r>
      <w:r>
        <w:rPr>
          <w:rFonts w:cstheme="minorHAnsi"/>
        </w:rPr>
        <w:t>): ‘</w:t>
      </w:r>
      <w:r w:rsidRPr="00080D62">
        <w:rPr>
          <w:rFonts w:cstheme="minorHAnsi"/>
        </w:rPr>
        <w:t>PTAU181</w:t>
      </w:r>
      <w:r w:rsidR="00DF42AC">
        <w:rPr>
          <w:rFonts w:cstheme="minorHAnsi"/>
        </w:rPr>
        <w:t>_zscore</w:t>
      </w:r>
      <w:r>
        <w:rPr>
          <w:rFonts w:cstheme="minorHAnsi"/>
        </w:rPr>
        <w:t>’, ‘</w:t>
      </w:r>
      <w:r w:rsidRPr="00080D62">
        <w:rPr>
          <w:rFonts w:cstheme="minorHAnsi"/>
        </w:rPr>
        <w:t>AB42AB40</w:t>
      </w:r>
      <w:r w:rsidR="00DF42AC">
        <w:rPr>
          <w:rFonts w:cstheme="minorHAnsi"/>
        </w:rPr>
        <w:t>_zscore</w:t>
      </w:r>
      <w:r>
        <w:rPr>
          <w:rFonts w:cstheme="minorHAnsi"/>
        </w:rPr>
        <w:t>’</w:t>
      </w:r>
    </w:p>
    <w:p w14:paraId="7E8BAAEE" w14:textId="6456156F" w:rsidR="00994F10" w:rsidRDefault="00080D62" w:rsidP="00994F10">
      <w:pPr>
        <w:pStyle w:val="ListParagraph"/>
        <w:numPr>
          <w:ilvl w:val="2"/>
          <w:numId w:val="5"/>
        </w:numPr>
        <w:ind w:left="900"/>
        <w:rPr>
          <w:rFonts w:cstheme="minorHAnsi"/>
        </w:rPr>
      </w:pPr>
      <w:r>
        <w:rPr>
          <w:rFonts w:cstheme="minorHAnsi"/>
        </w:rPr>
        <w:t xml:space="preserve">AD non-specific </w:t>
      </w:r>
      <w:r w:rsidR="007851CC">
        <w:rPr>
          <w:rFonts w:cstheme="minorHAnsi"/>
        </w:rPr>
        <w:t xml:space="preserve">measures </w:t>
      </w:r>
      <w:r>
        <w:rPr>
          <w:rFonts w:cstheme="minorHAnsi"/>
        </w:rPr>
        <w:t>(</w:t>
      </w:r>
      <w:r>
        <w:rPr>
          <w:rFonts w:cstheme="minorHAnsi"/>
          <w:i/>
          <w:iCs/>
        </w:rPr>
        <w:t xml:space="preserve">n </w:t>
      </w:r>
      <w:r>
        <w:rPr>
          <w:rFonts w:cstheme="minorHAnsi"/>
        </w:rPr>
        <w:t>= 4): ‘</w:t>
      </w:r>
      <w:proofErr w:type="spellStart"/>
      <w:r w:rsidRPr="00080D62">
        <w:rPr>
          <w:rFonts w:cstheme="minorHAnsi"/>
        </w:rPr>
        <w:t>NFL</w:t>
      </w:r>
      <w:r w:rsidR="00DF42AC">
        <w:rPr>
          <w:rFonts w:cstheme="minorHAnsi"/>
        </w:rPr>
        <w:t>_zscore</w:t>
      </w:r>
      <w:proofErr w:type="spellEnd"/>
      <w:r>
        <w:rPr>
          <w:rFonts w:cstheme="minorHAnsi"/>
        </w:rPr>
        <w:t>’, ‘</w:t>
      </w:r>
      <w:r w:rsidRPr="00080D62">
        <w:rPr>
          <w:rFonts w:cstheme="minorHAnsi"/>
        </w:rPr>
        <w:t>YKL40</w:t>
      </w:r>
      <w:r w:rsidR="00DF42AC">
        <w:rPr>
          <w:rFonts w:cstheme="minorHAnsi"/>
        </w:rPr>
        <w:t>_zscore</w:t>
      </w:r>
      <w:r>
        <w:rPr>
          <w:rFonts w:cstheme="minorHAnsi"/>
        </w:rPr>
        <w:t>’, ‘</w:t>
      </w:r>
      <w:r w:rsidRPr="00080D62">
        <w:rPr>
          <w:rFonts w:cstheme="minorHAnsi"/>
        </w:rPr>
        <w:t>sTREM2</w:t>
      </w:r>
      <w:r w:rsidR="00DF42AC">
        <w:rPr>
          <w:rFonts w:cstheme="minorHAnsi"/>
        </w:rPr>
        <w:t>_zscore</w:t>
      </w:r>
      <w:r>
        <w:rPr>
          <w:rFonts w:cstheme="minorHAnsi"/>
        </w:rPr>
        <w:t>’, ‘</w:t>
      </w:r>
      <w:proofErr w:type="spellStart"/>
      <w:r w:rsidRPr="00080D62">
        <w:rPr>
          <w:rFonts w:cstheme="minorHAnsi"/>
        </w:rPr>
        <w:t>GFA</w:t>
      </w:r>
      <w:r w:rsidR="00DF42AC">
        <w:rPr>
          <w:rFonts w:cstheme="minorHAnsi"/>
        </w:rPr>
        <w:t>P_zscore</w:t>
      </w:r>
      <w:proofErr w:type="spellEnd"/>
      <w:r>
        <w:rPr>
          <w:rFonts w:cstheme="minorHAnsi"/>
        </w:rPr>
        <w:t xml:space="preserve">’ </w:t>
      </w:r>
    </w:p>
    <w:p w14:paraId="3309852F" w14:textId="5E58AC60" w:rsidR="007851CC" w:rsidRDefault="007851CC" w:rsidP="007851CC">
      <w:pPr>
        <w:pStyle w:val="ListParagraph"/>
        <w:numPr>
          <w:ilvl w:val="2"/>
          <w:numId w:val="5"/>
        </w:numPr>
        <w:ind w:left="900"/>
        <w:rPr>
          <w:rFonts w:cstheme="minorHAnsi"/>
        </w:rPr>
      </w:pPr>
      <w:r>
        <w:rPr>
          <w:rFonts w:cstheme="minorHAnsi"/>
        </w:rPr>
        <w:t>Outlier indicators for each blood biomarker measure: ‘</w:t>
      </w:r>
      <w:r w:rsidRPr="00080D62">
        <w:rPr>
          <w:rFonts w:cstheme="minorHAnsi"/>
        </w:rPr>
        <w:t>PTAU181</w:t>
      </w:r>
      <w:r>
        <w:rPr>
          <w:rFonts w:cstheme="minorHAnsi"/>
        </w:rPr>
        <w:t>_outlier’, ‘</w:t>
      </w:r>
      <w:r w:rsidRPr="00080D62">
        <w:rPr>
          <w:rFonts w:cstheme="minorHAnsi"/>
        </w:rPr>
        <w:t>AB42AB40</w:t>
      </w:r>
      <w:r>
        <w:rPr>
          <w:rFonts w:cstheme="minorHAnsi"/>
        </w:rPr>
        <w:t>_</w:t>
      </w:r>
      <w:r w:rsidRPr="007851CC">
        <w:rPr>
          <w:rFonts w:cstheme="minorHAnsi"/>
        </w:rPr>
        <w:t xml:space="preserve">outlier’, </w:t>
      </w:r>
      <w:r>
        <w:rPr>
          <w:rFonts w:cstheme="minorHAnsi"/>
        </w:rPr>
        <w:t>‘</w:t>
      </w:r>
      <w:proofErr w:type="spellStart"/>
      <w:r w:rsidRPr="00080D62">
        <w:rPr>
          <w:rFonts w:cstheme="minorHAnsi"/>
        </w:rPr>
        <w:t>NFL</w:t>
      </w:r>
      <w:r>
        <w:rPr>
          <w:rFonts w:cstheme="minorHAnsi"/>
        </w:rPr>
        <w:t>_outlier</w:t>
      </w:r>
      <w:proofErr w:type="spellEnd"/>
      <w:r>
        <w:rPr>
          <w:rFonts w:cstheme="minorHAnsi"/>
        </w:rPr>
        <w:t>’, ‘</w:t>
      </w:r>
      <w:r w:rsidRPr="00080D62">
        <w:rPr>
          <w:rFonts w:cstheme="minorHAnsi"/>
        </w:rPr>
        <w:t>YKL40</w:t>
      </w:r>
      <w:r>
        <w:rPr>
          <w:rFonts w:cstheme="minorHAnsi"/>
        </w:rPr>
        <w:t>_outlier’, ‘</w:t>
      </w:r>
      <w:r w:rsidRPr="00080D62">
        <w:rPr>
          <w:rFonts w:cstheme="minorHAnsi"/>
        </w:rPr>
        <w:t>sTREM2</w:t>
      </w:r>
      <w:r>
        <w:rPr>
          <w:rFonts w:cstheme="minorHAnsi"/>
        </w:rPr>
        <w:t>_outlier’, ‘</w:t>
      </w:r>
      <w:proofErr w:type="spellStart"/>
      <w:r w:rsidRPr="00080D62">
        <w:rPr>
          <w:rFonts w:cstheme="minorHAnsi"/>
        </w:rPr>
        <w:t>GFA</w:t>
      </w:r>
      <w:r w:rsidR="00DF42AC">
        <w:rPr>
          <w:rFonts w:cstheme="minorHAnsi"/>
        </w:rPr>
        <w:t>P</w:t>
      </w:r>
      <w:r>
        <w:rPr>
          <w:rFonts w:cstheme="minorHAnsi"/>
        </w:rPr>
        <w:t>_outlier</w:t>
      </w:r>
      <w:proofErr w:type="spellEnd"/>
      <w:r>
        <w:rPr>
          <w:rFonts w:cstheme="minorHAnsi"/>
        </w:rPr>
        <w:t>’</w:t>
      </w:r>
    </w:p>
    <w:p w14:paraId="5CCA8EE4" w14:textId="5B7633E4" w:rsidR="00FF1251" w:rsidRPr="004942B5" w:rsidRDefault="00FF1251" w:rsidP="00FF1251">
      <w:pPr>
        <w:rPr>
          <w:rFonts w:ascii="Calibri" w:hAnsi="Calibri" w:cs="Calibri"/>
          <w:i/>
          <w:iCs/>
        </w:rPr>
      </w:pPr>
      <w:r w:rsidRPr="002974AB">
        <w:rPr>
          <w:rFonts w:cstheme="minorHAnsi"/>
          <w:u w:val="single"/>
        </w:rPr>
        <w:t xml:space="preserve">CHAMPS </w:t>
      </w:r>
      <w:r w:rsidR="002974AB" w:rsidRPr="002974AB">
        <w:rPr>
          <w:rFonts w:cstheme="minorHAnsi"/>
          <w:u w:val="single"/>
        </w:rPr>
        <w:t>activity questionnaire</w:t>
      </w:r>
      <w:r w:rsidR="002974AB">
        <w:rPr>
          <w:rFonts w:cstheme="minorHAnsi"/>
        </w:rPr>
        <w:t xml:space="preserve"> </w:t>
      </w:r>
      <w:r>
        <w:rPr>
          <w:rFonts w:cstheme="minorHAnsi"/>
        </w:rPr>
        <w:t>(self-</w:t>
      </w:r>
      <w:r w:rsidRPr="004942B5">
        <w:rPr>
          <w:rFonts w:ascii="Calibri" w:hAnsi="Calibri" w:cs="Calibri"/>
        </w:rPr>
        <w:t xml:space="preserve">reported measure of physical activity) – </w:t>
      </w:r>
      <w:r w:rsidR="008F046E" w:rsidRPr="008F046E">
        <w:rPr>
          <w:rFonts w:ascii="Calibri" w:hAnsi="Calibri" w:cs="Calibri"/>
          <w:i/>
          <w:iCs/>
          <w:highlight w:val="lightGray"/>
        </w:rPr>
        <w:t>BIOCARD_Leisure_Activity_Champs_2023.09.10_other coded_Deidentified.xlsx</w:t>
      </w:r>
    </w:p>
    <w:p w14:paraId="41B2DADC" w14:textId="77777777" w:rsidR="007851CC" w:rsidRPr="007851CC" w:rsidRDefault="007851CC" w:rsidP="00FF1251">
      <w:pPr>
        <w:pStyle w:val="ListParagraph"/>
        <w:numPr>
          <w:ilvl w:val="0"/>
          <w:numId w:val="18"/>
        </w:numPr>
        <w:rPr>
          <w:rFonts w:cstheme="minorHAnsi"/>
        </w:rPr>
      </w:pPr>
      <w:r>
        <w:rPr>
          <w:rFonts w:ascii="Calibri" w:hAnsi="Calibri" w:cs="Calibri"/>
        </w:rPr>
        <w:t xml:space="preserve">Create three continuous variables reflecting each participant’s frequency of engagement in low intensity physical activities, high intensity physical activities, and all physical activities (regardless of level of intensity): </w:t>
      </w:r>
    </w:p>
    <w:p w14:paraId="71353DF5" w14:textId="23EFC13E" w:rsidR="007851CC" w:rsidRPr="007851CC" w:rsidRDefault="00994F10" w:rsidP="007851CC">
      <w:pPr>
        <w:pStyle w:val="ListParagraph"/>
        <w:numPr>
          <w:ilvl w:val="2"/>
          <w:numId w:val="5"/>
        </w:numPr>
        <w:ind w:left="900"/>
        <w:rPr>
          <w:rFonts w:cstheme="minorHAnsi"/>
        </w:rPr>
      </w:pPr>
      <w:r w:rsidRPr="007851CC">
        <w:rPr>
          <w:rFonts w:ascii="Calibri" w:hAnsi="Calibri" w:cs="Calibri"/>
          <w:u w:val="single"/>
        </w:rPr>
        <w:t>‘LOW_INT_FREQ’</w:t>
      </w:r>
      <w:r w:rsidR="007851CC">
        <w:rPr>
          <w:rFonts w:ascii="Calibri" w:hAnsi="Calibri" w:cs="Calibri"/>
        </w:rPr>
        <w:t xml:space="preserve"> = ‘</w:t>
      </w:r>
      <w:r w:rsidR="007851CC" w:rsidRPr="007851CC">
        <w:rPr>
          <w:rFonts w:ascii="Calibri" w:hAnsi="Calibri" w:cs="Calibri"/>
        </w:rPr>
        <w:t>B11110a_freq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B11122a_freq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B11127a_freq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B11128a_freq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B11134a_freq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B11135a_freq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B11141a_freq</w:t>
      </w:r>
      <w:r w:rsidR="007851CC">
        <w:rPr>
          <w:rFonts w:ascii="Calibri" w:hAnsi="Calibri" w:cs="Calibri"/>
        </w:rPr>
        <w:t>’</w:t>
      </w:r>
      <w:r w:rsidR="007851CC" w:rsidRPr="007851CC">
        <w:rPr>
          <w:rFonts w:ascii="Calibri" w:hAnsi="Calibri" w:cs="Calibri"/>
        </w:rPr>
        <w:t xml:space="preserve"> IF </w:t>
      </w:r>
      <w:r w:rsidR="007851CC">
        <w:rPr>
          <w:rFonts w:ascii="Calibri" w:hAnsi="Calibri" w:cs="Calibri"/>
        </w:rPr>
        <w:t>‘</w:t>
      </w:r>
      <w:r w:rsidR="007851CC" w:rsidRPr="007851CC">
        <w:rPr>
          <w:rFonts w:ascii="Calibri" w:hAnsi="Calibri" w:cs="Calibri"/>
        </w:rPr>
        <w:t>B11141s_CAT</w:t>
      </w:r>
      <w:r w:rsidR="007851CC">
        <w:rPr>
          <w:rFonts w:ascii="Calibri" w:hAnsi="Calibri" w:cs="Calibri"/>
        </w:rPr>
        <w:t>’</w:t>
      </w:r>
      <w:r w:rsidR="007851CC" w:rsidRPr="007851CC">
        <w:rPr>
          <w:rFonts w:ascii="Calibri" w:hAnsi="Calibri" w:cs="Calibri"/>
        </w:rPr>
        <w:t xml:space="preserve"> = ‘Physical-low’)</w:t>
      </w:r>
    </w:p>
    <w:p w14:paraId="4AA7A568" w14:textId="4F28383E" w:rsidR="007851CC" w:rsidRPr="007851CC" w:rsidRDefault="00994F10" w:rsidP="007851CC">
      <w:pPr>
        <w:pStyle w:val="ListParagraph"/>
        <w:numPr>
          <w:ilvl w:val="2"/>
          <w:numId w:val="5"/>
        </w:numPr>
        <w:ind w:left="900"/>
        <w:rPr>
          <w:rFonts w:cstheme="minorHAnsi"/>
        </w:rPr>
      </w:pPr>
      <w:r w:rsidRPr="007851CC">
        <w:rPr>
          <w:rFonts w:ascii="Calibri" w:hAnsi="Calibri" w:cs="Calibri"/>
          <w:u w:val="single"/>
        </w:rPr>
        <w:t>‘HIGH_INT_FREQ’</w:t>
      </w:r>
      <w:r w:rsidR="007851CC">
        <w:rPr>
          <w:rFonts w:ascii="Calibri" w:hAnsi="Calibri" w:cs="Calibri"/>
        </w:rPr>
        <w:t xml:space="preserve"> = ‘</w:t>
      </w:r>
      <w:r w:rsidR="007851CC" w:rsidRPr="007851CC">
        <w:rPr>
          <w:rFonts w:ascii="Calibri" w:hAnsi="Calibri" w:cs="Calibri"/>
        </w:rPr>
        <w:t>B11107a_freq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B11109a_freq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B11114a_freq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B11115a_freq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B11116a_freq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B11119a_freq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B11121a_freq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B11123a_freq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B11124a_freq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B11125a_freq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B11126a_freq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B11129a_freq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B11131a_freq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B11132a_freq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B11133a_freq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B11136a_freq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B11137a_freq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B11138a_freq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B11140a_freq</w:t>
      </w:r>
      <w:r w:rsidR="007851CC">
        <w:rPr>
          <w:rFonts w:ascii="Calibri" w:hAnsi="Calibri" w:cs="Calibri"/>
        </w:rPr>
        <w:t>’</w:t>
      </w:r>
      <w:r w:rsidR="007851CC" w:rsidRPr="007851CC">
        <w:rPr>
          <w:rFonts w:ascii="Calibri" w:hAnsi="Calibri" w:cs="Calibri"/>
        </w:rPr>
        <w:t xml:space="preserve"> + (</w:t>
      </w:r>
      <w:r w:rsidR="007851CC">
        <w:rPr>
          <w:rFonts w:ascii="Calibri" w:hAnsi="Calibri" w:cs="Calibri"/>
        </w:rPr>
        <w:t>‘</w:t>
      </w:r>
      <w:r w:rsidR="007851CC" w:rsidRPr="007851CC">
        <w:rPr>
          <w:rFonts w:ascii="Calibri" w:hAnsi="Calibri" w:cs="Calibri"/>
        </w:rPr>
        <w:t>B11141a_freq</w:t>
      </w:r>
      <w:r w:rsidR="007851CC">
        <w:rPr>
          <w:rFonts w:ascii="Calibri" w:hAnsi="Calibri" w:cs="Calibri"/>
        </w:rPr>
        <w:t>’</w:t>
      </w:r>
      <w:r w:rsidR="007851CC" w:rsidRPr="007851CC">
        <w:rPr>
          <w:rFonts w:ascii="Calibri" w:hAnsi="Calibri" w:cs="Calibri"/>
        </w:rPr>
        <w:t xml:space="preserve"> IF </w:t>
      </w:r>
      <w:r w:rsidR="007851CC">
        <w:rPr>
          <w:rFonts w:ascii="Calibri" w:hAnsi="Calibri" w:cs="Calibri"/>
        </w:rPr>
        <w:t>‘</w:t>
      </w:r>
      <w:r w:rsidR="007851CC" w:rsidRPr="007851CC">
        <w:rPr>
          <w:rFonts w:ascii="Calibri" w:hAnsi="Calibri" w:cs="Calibri"/>
        </w:rPr>
        <w:t>B11141s_CAT</w:t>
      </w:r>
      <w:r w:rsidR="007851CC">
        <w:rPr>
          <w:rFonts w:ascii="Calibri" w:hAnsi="Calibri" w:cs="Calibri"/>
        </w:rPr>
        <w:t>’</w:t>
      </w:r>
      <w:r w:rsidR="007851CC" w:rsidRPr="007851CC">
        <w:rPr>
          <w:rFonts w:ascii="Calibri" w:hAnsi="Calibri" w:cs="Calibri"/>
        </w:rPr>
        <w:t xml:space="preserve"> = ‘Physical-</w:t>
      </w:r>
      <w:proofErr w:type="spellStart"/>
      <w:r w:rsidR="007851CC" w:rsidRPr="007851CC">
        <w:rPr>
          <w:rFonts w:ascii="Calibri" w:hAnsi="Calibri" w:cs="Calibri"/>
        </w:rPr>
        <w:t>modhi</w:t>
      </w:r>
      <w:proofErr w:type="spellEnd"/>
      <w:r w:rsidR="007851CC" w:rsidRPr="007851CC">
        <w:rPr>
          <w:rFonts w:ascii="Calibri" w:hAnsi="Calibri" w:cs="Calibri"/>
        </w:rPr>
        <w:t>’)</w:t>
      </w:r>
    </w:p>
    <w:p w14:paraId="44D9CFDE" w14:textId="7BD0CE08" w:rsidR="007851CC" w:rsidRPr="007851CC" w:rsidRDefault="00994F10" w:rsidP="007851CC">
      <w:pPr>
        <w:pStyle w:val="ListParagraph"/>
        <w:numPr>
          <w:ilvl w:val="2"/>
          <w:numId w:val="5"/>
        </w:numPr>
        <w:ind w:left="900"/>
        <w:rPr>
          <w:rFonts w:cstheme="minorHAnsi"/>
        </w:rPr>
      </w:pPr>
      <w:r w:rsidRPr="007851CC">
        <w:rPr>
          <w:rFonts w:ascii="Calibri" w:hAnsi="Calibri" w:cs="Calibri"/>
          <w:u w:val="single"/>
        </w:rPr>
        <w:t>‘</w:t>
      </w:r>
      <w:bookmarkStart w:id="2" w:name="OLE_LINK2"/>
      <w:r w:rsidRPr="007851CC">
        <w:rPr>
          <w:rFonts w:ascii="Calibri" w:hAnsi="Calibri" w:cs="Calibri"/>
          <w:u w:val="single"/>
        </w:rPr>
        <w:t>ALL_INT_FREQ’</w:t>
      </w:r>
      <w:r w:rsidR="007851CC">
        <w:rPr>
          <w:rFonts w:ascii="Calibri" w:hAnsi="Calibri" w:cs="Calibri"/>
        </w:rPr>
        <w:t xml:space="preserve"> </w:t>
      </w:r>
      <w:bookmarkEnd w:id="2"/>
      <w:r w:rsidR="007851CC">
        <w:rPr>
          <w:rFonts w:ascii="Calibri" w:hAnsi="Calibri" w:cs="Calibri"/>
        </w:rPr>
        <w:t xml:space="preserve">= Sum of </w:t>
      </w:r>
      <w:r w:rsidR="007851CC" w:rsidRPr="007851CC">
        <w:rPr>
          <w:rFonts w:ascii="Calibri" w:hAnsi="Calibri" w:cs="Calibri"/>
          <w:b/>
          <w:bCs/>
        </w:rPr>
        <w:t>all measures</w:t>
      </w:r>
      <w:r w:rsidR="007851CC">
        <w:rPr>
          <w:rFonts w:ascii="Calibri" w:hAnsi="Calibri" w:cs="Calibri"/>
        </w:rPr>
        <w:t xml:space="preserve"> included in the ‘LOW_INT_FREQ’ and ‘HIGH_INT_FREQ’ composite variables </w:t>
      </w:r>
    </w:p>
    <w:p w14:paraId="3FB3ED0B" w14:textId="21E5EBEC" w:rsidR="00152E34" w:rsidRPr="002974AB" w:rsidRDefault="00152E34" w:rsidP="002974AB">
      <w:pPr>
        <w:pStyle w:val="ListParagraph"/>
        <w:numPr>
          <w:ilvl w:val="0"/>
          <w:numId w:val="18"/>
        </w:numPr>
        <w:rPr>
          <w:rFonts w:cstheme="minorHAnsi"/>
        </w:rPr>
      </w:pPr>
      <w:r>
        <w:rPr>
          <w:rFonts w:cstheme="minorHAnsi"/>
        </w:rPr>
        <w:t xml:space="preserve">Note: </w:t>
      </w:r>
      <w:r w:rsidR="002974AB">
        <w:rPr>
          <w:rFonts w:cstheme="minorHAnsi"/>
        </w:rPr>
        <w:t>if of interest, the method used to score the CHAMPS activity questionnaire data is described in this document:</w:t>
      </w:r>
      <w:r w:rsidR="00994F10">
        <w:rPr>
          <w:rFonts w:cstheme="minorHAnsi"/>
        </w:rPr>
        <w:t xml:space="preserve"> </w:t>
      </w:r>
      <w:proofErr w:type="spellStart"/>
      <w:r w:rsidR="00994F10" w:rsidRPr="008F046E">
        <w:rPr>
          <w:rFonts w:cstheme="minorHAnsi"/>
          <w:i/>
          <w:iCs/>
          <w:highlight w:val="lightGray"/>
        </w:rPr>
        <w:t>BIOCARD_CHAMPS_Data</w:t>
      </w:r>
      <w:proofErr w:type="spellEnd"/>
      <w:r w:rsidR="00994F10" w:rsidRPr="008F046E">
        <w:rPr>
          <w:rFonts w:cstheme="minorHAnsi"/>
          <w:i/>
          <w:iCs/>
          <w:highlight w:val="lightGray"/>
        </w:rPr>
        <w:t xml:space="preserve"> Coding_01.27.2025.docx</w:t>
      </w:r>
      <w:r w:rsidR="00994F10">
        <w:rPr>
          <w:rFonts w:cstheme="minorHAnsi"/>
        </w:rPr>
        <w:t xml:space="preserve"> </w:t>
      </w:r>
    </w:p>
    <w:p w14:paraId="61D8B0C5" w14:textId="7CB748A1" w:rsidR="00FF1251" w:rsidRDefault="00FF1251" w:rsidP="00FF1251">
      <w:pPr>
        <w:rPr>
          <w:rFonts w:cstheme="minorHAnsi"/>
          <w:i/>
          <w:iCs/>
          <w:lang w:eastAsia="zh-CN"/>
        </w:rPr>
      </w:pPr>
      <w:r w:rsidRPr="00E149B0">
        <w:rPr>
          <w:rFonts w:cstheme="minorHAnsi"/>
          <w:u w:val="single"/>
        </w:rPr>
        <w:t>Actigraphy</w:t>
      </w:r>
      <w:r>
        <w:rPr>
          <w:rFonts w:cstheme="minorHAnsi"/>
        </w:rPr>
        <w:t xml:space="preserve"> (objective measure of physical activity) – </w:t>
      </w:r>
      <w:r w:rsidR="008F046E" w:rsidRPr="008F046E">
        <w:rPr>
          <w:rFonts w:cstheme="minorHAnsi"/>
          <w:i/>
          <w:iCs/>
          <w:highlight w:val="lightGray"/>
        </w:rPr>
        <w:t>actigraphy_data_BIOCARD_8_7_24_from Daniel_Deidentified.xlsx</w:t>
      </w:r>
    </w:p>
    <w:p w14:paraId="51025DA4" w14:textId="77E9926F" w:rsidR="00FF1251" w:rsidRDefault="00FF1251" w:rsidP="00FF1251">
      <w:pPr>
        <w:pStyle w:val="ListParagraph"/>
        <w:numPr>
          <w:ilvl w:val="0"/>
          <w:numId w:val="18"/>
        </w:numPr>
        <w:rPr>
          <w:rFonts w:cstheme="minorHAnsi"/>
        </w:rPr>
      </w:pPr>
      <w:r>
        <w:rPr>
          <w:rFonts w:cstheme="minorHAnsi"/>
        </w:rPr>
        <w:t>Variable – ‘</w:t>
      </w:r>
      <w:r w:rsidRPr="00FF1251">
        <w:rPr>
          <w:rFonts w:cstheme="minorHAnsi"/>
        </w:rPr>
        <w:t>LTAC10</w:t>
      </w:r>
      <w:r>
        <w:rPr>
          <w:rFonts w:cstheme="minorHAnsi"/>
        </w:rPr>
        <w:t>’</w:t>
      </w:r>
      <w:r w:rsidR="00152E34">
        <w:rPr>
          <w:rFonts w:cstheme="minorHAnsi"/>
        </w:rPr>
        <w:t xml:space="preserve"> </w:t>
      </w:r>
    </w:p>
    <w:p w14:paraId="6BFBFB91" w14:textId="21B57F19" w:rsidR="004341A9" w:rsidRDefault="004341A9" w:rsidP="008F046E">
      <w:pPr>
        <w:pStyle w:val="ListParagraph"/>
        <w:numPr>
          <w:ilvl w:val="2"/>
          <w:numId w:val="5"/>
        </w:numPr>
        <w:ind w:left="900"/>
        <w:rPr>
          <w:rFonts w:cstheme="minorHAnsi"/>
        </w:rPr>
      </w:pPr>
      <w:r>
        <w:rPr>
          <w:rFonts w:cstheme="minorHAnsi"/>
        </w:rPr>
        <w:t>This represents total average</w:t>
      </w:r>
      <w:r w:rsidR="00B96B2C">
        <w:rPr>
          <w:rFonts w:cstheme="minorHAnsi"/>
        </w:rPr>
        <w:t xml:space="preserve"> </w:t>
      </w:r>
      <w:r>
        <w:rPr>
          <w:rFonts w:cstheme="minorHAnsi"/>
        </w:rPr>
        <w:t>activity counts over the 10 most active hours of the day, averaged across 3 days with valid data</w:t>
      </w:r>
      <w:r w:rsidR="00D62179">
        <w:rPr>
          <w:rFonts w:cstheme="minorHAnsi"/>
        </w:rPr>
        <w:t xml:space="preserve"> (the number of valid days is indicated by the ‘</w:t>
      </w:r>
      <w:proofErr w:type="spellStart"/>
      <w:r w:rsidR="00D62179">
        <w:rPr>
          <w:rFonts w:cstheme="minorHAnsi"/>
        </w:rPr>
        <w:t>ndays</w:t>
      </w:r>
      <w:proofErr w:type="spellEnd"/>
      <w:r w:rsidR="00D62179">
        <w:rPr>
          <w:rFonts w:cstheme="minorHAnsi"/>
        </w:rPr>
        <w:t>’ variable</w:t>
      </w:r>
      <w:r w:rsidR="008F046E">
        <w:rPr>
          <w:rFonts w:cstheme="minorHAnsi"/>
        </w:rPr>
        <w:t>)</w:t>
      </w:r>
      <w:r>
        <w:rPr>
          <w:rFonts w:cstheme="minorHAnsi"/>
        </w:rPr>
        <w:t>.</w:t>
      </w:r>
    </w:p>
    <w:p w14:paraId="73CA3394" w14:textId="2D2CB82A" w:rsidR="007C624F" w:rsidRPr="00E149B0" w:rsidRDefault="007C624F" w:rsidP="000F6D4E">
      <w:pPr>
        <w:rPr>
          <w:rFonts w:cstheme="minorHAnsi"/>
          <w:iCs/>
        </w:rPr>
      </w:pPr>
      <w:r w:rsidRPr="000F6D4E">
        <w:rPr>
          <w:rFonts w:cstheme="minorHAnsi"/>
          <w:u w:val="single"/>
        </w:rPr>
        <w:t>Genetics</w:t>
      </w:r>
      <w:r w:rsidRPr="000F6D4E">
        <w:rPr>
          <w:rFonts w:cstheme="minorHAnsi"/>
        </w:rPr>
        <w:t xml:space="preserve"> </w:t>
      </w:r>
      <w:r w:rsidR="003D19C0" w:rsidRPr="000F6D4E">
        <w:rPr>
          <w:rFonts w:cstheme="minorHAnsi"/>
        </w:rPr>
        <w:t xml:space="preserve">(APOE genetic status) </w:t>
      </w:r>
      <w:r w:rsidRPr="000F6D4E">
        <w:rPr>
          <w:rFonts w:cstheme="minorHAnsi"/>
        </w:rPr>
        <w:t xml:space="preserve">– </w:t>
      </w:r>
      <w:r w:rsidR="008F046E" w:rsidRPr="008F046E">
        <w:rPr>
          <w:rFonts w:cstheme="minorHAnsi"/>
          <w:i/>
          <w:highlight w:val="lightGray"/>
        </w:rPr>
        <w:t>BIOCARD_Genetics_Data_2023.03.28_Deidentified.xlsx</w:t>
      </w:r>
      <w:r w:rsidR="00E149B0">
        <w:rPr>
          <w:rFonts w:cstheme="minorHAnsi"/>
          <w:i/>
        </w:rPr>
        <w:t xml:space="preserve"> </w:t>
      </w:r>
      <w:r w:rsidR="00E149B0" w:rsidRPr="00E149B0">
        <w:rPr>
          <w:rFonts w:cstheme="minorHAnsi"/>
          <w:b/>
          <w:bCs/>
          <w:iCs/>
        </w:rPr>
        <w:t>and</w:t>
      </w:r>
      <w:r w:rsidR="00E149B0">
        <w:rPr>
          <w:rFonts w:cstheme="minorHAnsi"/>
          <w:iCs/>
        </w:rPr>
        <w:t xml:space="preserve"> </w:t>
      </w:r>
      <w:r w:rsidR="008F046E" w:rsidRPr="008F046E">
        <w:rPr>
          <w:rFonts w:cstheme="minorHAnsi"/>
          <w:i/>
          <w:highlight w:val="lightGray"/>
        </w:rPr>
        <w:t xml:space="preserve">New </w:t>
      </w:r>
      <w:proofErr w:type="spellStart"/>
      <w:r w:rsidR="008F046E" w:rsidRPr="008F046E">
        <w:rPr>
          <w:rFonts w:cstheme="minorHAnsi"/>
          <w:i/>
          <w:highlight w:val="lightGray"/>
        </w:rPr>
        <w:t>participants_BIOCARD</w:t>
      </w:r>
      <w:proofErr w:type="spellEnd"/>
      <w:r w:rsidR="008F046E" w:rsidRPr="008F046E">
        <w:rPr>
          <w:rFonts w:cstheme="minorHAnsi"/>
          <w:i/>
          <w:highlight w:val="lightGray"/>
        </w:rPr>
        <w:t xml:space="preserve"> </w:t>
      </w:r>
      <w:proofErr w:type="spellStart"/>
      <w:r w:rsidR="008F046E" w:rsidRPr="008F046E">
        <w:rPr>
          <w:rFonts w:cstheme="minorHAnsi"/>
          <w:i/>
          <w:highlight w:val="lightGray"/>
        </w:rPr>
        <w:t>ApoE</w:t>
      </w:r>
      <w:proofErr w:type="spellEnd"/>
      <w:r w:rsidR="008F046E" w:rsidRPr="008F046E">
        <w:rPr>
          <w:rFonts w:cstheme="minorHAnsi"/>
          <w:i/>
          <w:highlight w:val="lightGray"/>
        </w:rPr>
        <w:t xml:space="preserve"> Genotypes 2023-2024_Deidentified.xlsx</w:t>
      </w:r>
    </w:p>
    <w:p w14:paraId="2F29B412" w14:textId="4E53E9D8" w:rsidR="007C624F" w:rsidRPr="002974AB" w:rsidRDefault="007C624F" w:rsidP="002974AB">
      <w:pPr>
        <w:pStyle w:val="ListParagraph"/>
        <w:numPr>
          <w:ilvl w:val="0"/>
          <w:numId w:val="5"/>
        </w:numPr>
        <w:ind w:left="360"/>
        <w:rPr>
          <w:rFonts w:cstheme="minorHAnsi"/>
        </w:rPr>
      </w:pPr>
      <w:r w:rsidRPr="00B14C50">
        <w:rPr>
          <w:rFonts w:cstheme="minorHAnsi"/>
        </w:rPr>
        <w:t>Variable</w:t>
      </w:r>
      <w:r w:rsidR="002974AB">
        <w:rPr>
          <w:rFonts w:cstheme="minorHAnsi"/>
        </w:rPr>
        <w:t xml:space="preserve"> – </w:t>
      </w:r>
      <w:r w:rsidRPr="002974AB">
        <w:rPr>
          <w:rFonts w:cstheme="minorHAnsi"/>
        </w:rPr>
        <w:t xml:space="preserve">‘APOECODE’ </w:t>
      </w:r>
    </w:p>
    <w:p w14:paraId="6DEDE164" w14:textId="77777777" w:rsidR="007C624F" w:rsidRDefault="007C624F" w:rsidP="007C624F">
      <w:pPr>
        <w:pStyle w:val="ListParagraph"/>
        <w:numPr>
          <w:ilvl w:val="2"/>
          <w:numId w:val="5"/>
        </w:numPr>
        <w:ind w:left="900"/>
        <w:rPr>
          <w:rFonts w:cstheme="minorHAnsi"/>
        </w:rPr>
      </w:pPr>
      <w:r w:rsidRPr="00B14C50">
        <w:rPr>
          <w:rFonts w:cstheme="minorHAnsi"/>
        </w:rPr>
        <w:t xml:space="preserve">Create </w:t>
      </w:r>
      <w:r>
        <w:rPr>
          <w:rFonts w:cstheme="minorHAnsi"/>
        </w:rPr>
        <w:t xml:space="preserve">a </w:t>
      </w:r>
      <w:r w:rsidRPr="00B14C50">
        <w:rPr>
          <w:rFonts w:cstheme="minorHAnsi"/>
        </w:rPr>
        <w:t>dichotomous ‘APOE4’ indicator</w:t>
      </w:r>
      <w:r>
        <w:rPr>
          <w:rFonts w:cstheme="minorHAnsi"/>
        </w:rPr>
        <w:t>:</w:t>
      </w:r>
      <w:r w:rsidRPr="00B14C50">
        <w:rPr>
          <w:rFonts w:cstheme="minorHAnsi"/>
        </w:rPr>
        <w:t xml:space="preserve"> 0 if APOECODE = 2.2, 2.3, or </w:t>
      </w:r>
      <w:proofErr w:type="gramStart"/>
      <w:r w:rsidRPr="00B14C50">
        <w:rPr>
          <w:rFonts w:cstheme="minorHAnsi"/>
        </w:rPr>
        <w:t>3.3;</w:t>
      </w:r>
      <w:proofErr w:type="gramEnd"/>
      <w:r w:rsidRPr="00B14C50">
        <w:rPr>
          <w:rFonts w:cstheme="minorHAnsi"/>
        </w:rPr>
        <w:t xml:space="preserve"> </w:t>
      </w:r>
    </w:p>
    <w:p w14:paraId="16E54972" w14:textId="40D8BC2E" w:rsidR="002A29ED" w:rsidRDefault="007C624F" w:rsidP="002A29ED">
      <w:pPr>
        <w:pStyle w:val="ListParagraph"/>
        <w:ind w:left="900"/>
        <w:rPr>
          <w:rFonts w:cstheme="minorHAnsi"/>
        </w:rPr>
      </w:pPr>
      <w:r w:rsidRPr="00B14C50">
        <w:rPr>
          <w:rFonts w:cstheme="minorHAnsi"/>
        </w:rPr>
        <w:t>1</w:t>
      </w:r>
      <w:r>
        <w:rPr>
          <w:rFonts w:cstheme="minorHAnsi"/>
        </w:rPr>
        <w:t xml:space="preserve"> if APOECODE = 2.4, 3.4, or 4.4</w:t>
      </w:r>
      <w:r w:rsidR="00E149B0">
        <w:rPr>
          <w:rFonts w:cstheme="minorHAnsi"/>
        </w:rPr>
        <w:t xml:space="preserve"> (note: if blank, set to missing)</w:t>
      </w:r>
    </w:p>
    <w:p w14:paraId="6736D1BB" w14:textId="51A2385F" w:rsidR="002A29ED" w:rsidRPr="002A29ED" w:rsidRDefault="002A29ED" w:rsidP="008F046E">
      <w:pPr>
        <w:pStyle w:val="ListParagraph"/>
        <w:numPr>
          <w:ilvl w:val="2"/>
          <w:numId w:val="5"/>
        </w:numPr>
        <w:ind w:left="900"/>
        <w:rPr>
          <w:rFonts w:cstheme="minorHAnsi"/>
        </w:rPr>
      </w:pPr>
      <w:r>
        <w:rPr>
          <w:rFonts w:cstheme="minorHAnsi"/>
        </w:rPr>
        <w:t xml:space="preserve">Individuals with one or two copies of the </w:t>
      </w:r>
      <w:r w:rsidRPr="009557BB">
        <w:rPr>
          <w:rFonts w:ascii="Symbol" w:hAnsi="Symbol" w:cstheme="minorHAnsi"/>
        </w:rPr>
        <w:t>e</w:t>
      </w:r>
      <w:r>
        <w:rPr>
          <w:rFonts w:cstheme="minorHAnsi"/>
        </w:rPr>
        <w:t>4 allele</w:t>
      </w:r>
      <w:r w:rsidR="008F046E">
        <w:rPr>
          <w:rFonts w:cstheme="minorHAnsi"/>
        </w:rPr>
        <w:t xml:space="preserve"> of the </w:t>
      </w:r>
      <w:r w:rsidR="008F046E" w:rsidRPr="008F046E">
        <w:rPr>
          <w:rFonts w:cstheme="minorHAnsi"/>
          <w:i/>
          <w:iCs/>
        </w:rPr>
        <w:t>APOE</w:t>
      </w:r>
      <w:r w:rsidR="008F046E">
        <w:rPr>
          <w:rFonts w:cstheme="minorHAnsi"/>
        </w:rPr>
        <w:t xml:space="preserve"> gene</w:t>
      </w:r>
      <w:r>
        <w:rPr>
          <w:rFonts w:cstheme="minorHAnsi"/>
        </w:rPr>
        <w:t xml:space="preserve"> are at increased risk of AD compared to those with no </w:t>
      </w:r>
      <w:r w:rsidRPr="008F046E">
        <w:rPr>
          <w:rFonts w:ascii="Symbol" w:hAnsi="Symbol" w:cstheme="minorHAnsi"/>
        </w:rPr>
        <w:t>e</w:t>
      </w:r>
      <w:r>
        <w:rPr>
          <w:rFonts w:cstheme="minorHAnsi"/>
        </w:rPr>
        <w:t xml:space="preserve">4 copies; having </w:t>
      </w:r>
      <w:r w:rsidR="008F046E">
        <w:rPr>
          <w:rFonts w:cstheme="minorHAnsi"/>
        </w:rPr>
        <w:t>2</w:t>
      </w:r>
      <w:r>
        <w:rPr>
          <w:rFonts w:cstheme="minorHAnsi"/>
        </w:rPr>
        <w:t xml:space="preserve"> copies is associated with greater risk than having </w:t>
      </w:r>
      <w:r w:rsidR="008F046E">
        <w:rPr>
          <w:rFonts w:cstheme="minorHAnsi"/>
        </w:rPr>
        <w:t>1</w:t>
      </w:r>
      <w:r>
        <w:rPr>
          <w:rFonts w:cstheme="minorHAnsi"/>
        </w:rPr>
        <w:t>.</w:t>
      </w:r>
    </w:p>
    <w:p w14:paraId="3E5D0B62" w14:textId="209C661E" w:rsidR="00A34EB2" w:rsidRPr="00427482" w:rsidRDefault="00A34EB2" w:rsidP="000F6D4E">
      <w:pPr>
        <w:rPr>
          <w:rFonts w:cstheme="minorHAnsi"/>
        </w:rPr>
      </w:pPr>
      <w:r w:rsidRPr="00427482">
        <w:rPr>
          <w:rFonts w:cstheme="minorHAnsi"/>
          <w:u w:val="single"/>
        </w:rPr>
        <w:t>Vital Signs/Sensory</w:t>
      </w:r>
      <w:r w:rsidRPr="00427482">
        <w:rPr>
          <w:rFonts w:cstheme="minorHAnsi"/>
        </w:rPr>
        <w:t xml:space="preserve"> – </w:t>
      </w:r>
      <w:r w:rsidR="008F046E" w:rsidRPr="008F046E">
        <w:rPr>
          <w:rFonts w:cstheme="minorHAnsi"/>
          <w:i/>
          <w:iCs/>
          <w:highlight w:val="lightGray"/>
        </w:rPr>
        <w:t>BIOCARD_Vital_Signs_Sensory_2023.04.17_Deidentified.xlsx</w:t>
      </w:r>
    </w:p>
    <w:p w14:paraId="4FC510BB" w14:textId="00164904" w:rsidR="00A34EB2" w:rsidRDefault="00A34EB2" w:rsidP="00A34EB2">
      <w:pPr>
        <w:pStyle w:val="ListParagraph"/>
        <w:numPr>
          <w:ilvl w:val="0"/>
          <w:numId w:val="18"/>
        </w:numPr>
        <w:rPr>
          <w:rFonts w:cstheme="minorHAnsi"/>
        </w:rPr>
      </w:pPr>
      <w:r w:rsidRPr="00427482">
        <w:rPr>
          <w:rFonts w:cstheme="minorHAnsi"/>
        </w:rPr>
        <w:t>Variable – ‘BMI’</w:t>
      </w:r>
    </w:p>
    <w:p w14:paraId="5AC3C6AE" w14:textId="384CE1C9" w:rsidR="00EE5B8D" w:rsidRPr="00427482" w:rsidRDefault="00EE5B8D" w:rsidP="008F046E">
      <w:pPr>
        <w:pStyle w:val="ListParagraph"/>
        <w:numPr>
          <w:ilvl w:val="2"/>
          <w:numId w:val="5"/>
        </w:numPr>
        <w:ind w:left="900"/>
        <w:rPr>
          <w:rFonts w:cstheme="minorHAnsi"/>
        </w:rPr>
      </w:pPr>
      <w:r>
        <w:rPr>
          <w:rFonts w:cstheme="minorHAnsi"/>
        </w:rPr>
        <w:t xml:space="preserve">BMI will be included as a covariate because it can influence blood biomarker </w:t>
      </w:r>
      <w:proofErr w:type="gramStart"/>
      <w:r>
        <w:rPr>
          <w:rFonts w:cstheme="minorHAnsi"/>
        </w:rPr>
        <w:t>values</w:t>
      </w:r>
      <w:r w:rsidR="008F046E">
        <w:rPr>
          <w:rFonts w:cstheme="minorHAnsi"/>
        </w:rPr>
        <w:t>,</w:t>
      </w:r>
      <w:r>
        <w:rPr>
          <w:rFonts w:cstheme="minorHAnsi"/>
        </w:rPr>
        <w:t xml:space="preserve"> and</w:t>
      </w:r>
      <w:proofErr w:type="gramEnd"/>
      <w:r>
        <w:rPr>
          <w:rFonts w:cstheme="minorHAnsi"/>
        </w:rPr>
        <w:t xml:space="preserve"> may also correlate with physical activity levels.</w:t>
      </w:r>
    </w:p>
    <w:p w14:paraId="4B04DAE7" w14:textId="0A0F7C33" w:rsidR="00962844" w:rsidRDefault="00962844"/>
    <w:p w14:paraId="045C3D24" w14:textId="77777777" w:rsidR="007F5400" w:rsidRPr="00E15158" w:rsidRDefault="007F5400" w:rsidP="007F5400">
      <w:pPr>
        <w:rPr>
          <w:rFonts w:cstheme="minorHAnsi"/>
        </w:rPr>
      </w:pPr>
      <w:r>
        <w:rPr>
          <w:rFonts w:cstheme="minorHAnsi"/>
          <w:b/>
          <w:u w:val="single"/>
        </w:rPr>
        <w:t xml:space="preserve">Participants </w:t>
      </w:r>
      <w:r w:rsidRPr="00E15158">
        <w:rPr>
          <w:rFonts w:cstheme="minorHAnsi"/>
          <w:b/>
          <w:u w:val="single"/>
        </w:rPr>
        <w:t>in Analyses:</w:t>
      </w:r>
      <w:r w:rsidRPr="00E15158">
        <w:rPr>
          <w:rFonts w:cstheme="minorHAnsi"/>
          <w:bCs/>
        </w:rPr>
        <w:t xml:space="preserve"> </w:t>
      </w:r>
    </w:p>
    <w:p w14:paraId="61A24047" w14:textId="71783671" w:rsidR="007F5400" w:rsidRPr="002974AB" w:rsidRDefault="002974AB" w:rsidP="007F5400">
      <w:pPr>
        <w:pStyle w:val="ListParagraph"/>
        <w:numPr>
          <w:ilvl w:val="0"/>
          <w:numId w:val="5"/>
        </w:numPr>
        <w:ind w:left="360"/>
        <w:rPr>
          <w:rFonts w:cstheme="minorHAnsi"/>
        </w:rPr>
      </w:pPr>
      <w:r w:rsidRPr="002974AB">
        <w:rPr>
          <w:rFonts w:cstheme="minorHAnsi"/>
        </w:rPr>
        <w:t xml:space="preserve">The primary </w:t>
      </w:r>
      <w:r w:rsidRPr="002974AB">
        <w:rPr>
          <w:rFonts w:cstheme="minorHAnsi"/>
          <w:b/>
          <w:bCs/>
        </w:rPr>
        <w:t>analytic sample</w:t>
      </w:r>
      <w:r w:rsidRPr="002974AB">
        <w:rPr>
          <w:rFonts w:cstheme="minorHAnsi"/>
        </w:rPr>
        <w:t xml:space="preserve"> will be based on participants </w:t>
      </w:r>
      <w:r w:rsidR="007F5400" w:rsidRPr="002974AB">
        <w:rPr>
          <w:rFonts w:cstheme="minorHAnsi"/>
        </w:rPr>
        <w:t xml:space="preserve">who have at least one CHAMPS assessment AND </w:t>
      </w:r>
      <w:r w:rsidRPr="002974AB">
        <w:rPr>
          <w:rFonts w:cstheme="minorHAnsi"/>
        </w:rPr>
        <w:t xml:space="preserve">have </w:t>
      </w:r>
      <w:r w:rsidR="007F5400" w:rsidRPr="002974AB">
        <w:rPr>
          <w:rFonts w:cstheme="minorHAnsi"/>
        </w:rPr>
        <w:t xml:space="preserve">blood biomarkers collected </w:t>
      </w:r>
      <w:r w:rsidRPr="002974AB">
        <w:rPr>
          <w:rFonts w:cstheme="minorHAnsi"/>
        </w:rPr>
        <w:t xml:space="preserve">within </w:t>
      </w:r>
      <w:r w:rsidR="008F046E">
        <w:rPr>
          <w:rFonts w:cstheme="minorHAnsi"/>
        </w:rPr>
        <w:t>1.5</w:t>
      </w:r>
      <w:r w:rsidRPr="002974AB">
        <w:rPr>
          <w:rFonts w:cstheme="minorHAnsi"/>
        </w:rPr>
        <w:t xml:space="preserve"> year</w:t>
      </w:r>
      <w:r w:rsidR="008F046E">
        <w:rPr>
          <w:rFonts w:cstheme="minorHAnsi"/>
        </w:rPr>
        <w:t>s</w:t>
      </w:r>
      <w:r w:rsidRPr="002974AB">
        <w:rPr>
          <w:rFonts w:cstheme="minorHAnsi"/>
        </w:rPr>
        <w:t xml:space="preserve"> of their baseline (i.e., first available) CHAMPS assessment</w:t>
      </w:r>
      <w:r w:rsidR="007F5400" w:rsidRPr="002974AB">
        <w:rPr>
          <w:rFonts w:cstheme="minorHAnsi"/>
        </w:rPr>
        <w:t xml:space="preserve"> (excluding values identified as extreme outliers, as noted </w:t>
      </w:r>
      <w:r w:rsidRPr="002974AB">
        <w:rPr>
          <w:rFonts w:cstheme="minorHAnsi"/>
        </w:rPr>
        <w:t>below</w:t>
      </w:r>
      <w:r w:rsidR="007F5400" w:rsidRPr="002974AB">
        <w:rPr>
          <w:rFonts w:cstheme="minorHAnsi"/>
        </w:rPr>
        <w:t xml:space="preserve">). </w:t>
      </w:r>
    </w:p>
    <w:p w14:paraId="2888D875" w14:textId="17FF84A7" w:rsidR="007F5400" w:rsidRPr="00A869E5" w:rsidRDefault="007F5400" w:rsidP="007F5400">
      <w:pPr>
        <w:pStyle w:val="ListParagraph"/>
        <w:numPr>
          <w:ilvl w:val="0"/>
          <w:numId w:val="5"/>
        </w:numPr>
        <w:ind w:left="360"/>
        <w:rPr>
          <w:rFonts w:cstheme="minorHAnsi"/>
          <w:highlight w:val="yellow"/>
        </w:rPr>
      </w:pPr>
      <w:r w:rsidRPr="00A869E5">
        <w:rPr>
          <w:rFonts w:cstheme="minorHAnsi"/>
          <w:highlight w:val="yellow"/>
        </w:rPr>
        <w:t>Participants in actigraphy analyses</w:t>
      </w:r>
      <w:r w:rsidR="002974AB" w:rsidRPr="00A869E5">
        <w:rPr>
          <w:rFonts w:cstheme="minorHAnsi"/>
          <w:highlight w:val="yellow"/>
        </w:rPr>
        <w:t xml:space="preserve"> will include the </w:t>
      </w:r>
      <w:r w:rsidRPr="00A869E5">
        <w:rPr>
          <w:rFonts w:cstheme="minorHAnsi"/>
          <w:i/>
          <w:iCs/>
          <w:highlight w:val="yellow"/>
        </w:rPr>
        <w:t xml:space="preserve">subset of </w:t>
      </w:r>
      <w:r w:rsidR="002974AB" w:rsidRPr="00A869E5">
        <w:rPr>
          <w:rFonts w:cstheme="minorHAnsi"/>
          <w:i/>
          <w:iCs/>
          <w:highlight w:val="yellow"/>
        </w:rPr>
        <w:t xml:space="preserve">participants in the </w:t>
      </w:r>
      <w:r w:rsidRPr="00A869E5">
        <w:rPr>
          <w:rFonts w:cstheme="minorHAnsi"/>
          <w:i/>
          <w:iCs/>
          <w:highlight w:val="yellow"/>
        </w:rPr>
        <w:t xml:space="preserve">CHAMPS </w:t>
      </w:r>
      <w:r w:rsidR="002974AB" w:rsidRPr="00A869E5">
        <w:rPr>
          <w:rFonts w:cstheme="minorHAnsi"/>
          <w:i/>
          <w:iCs/>
          <w:highlight w:val="yellow"/>
        </w:rPr>
        <w:t xml:space="preserve">analyses </w:t>
      </w:r>
      <w:r w:rsidRPr="00A869E5">
        <w:rPr>
          <w:rFonts w:cstheme="minorHAnsi"/>
          <w:highlight w:val="yellow"/>
        </w:rPr>
        <w:t>who ha</w:t>
      </w:r>
      <w:r w:rsidR="002974AB" w:rsidRPr="00A869E5">
        <w:rPr>
          <w:rFonts w:cstheme="minorHAnsi"/>
          <w:highlight w:val="yellow"/>
        </w:rPr>
        <w:t>d at least one</w:t>
      </w:r>
      <w:r w:rsidRPr="00A869E5">
        <w:rPr>
          <w:rFonts w:cstheme="minorHAnsi"/>
          <w:highlight w:val="yellow"/>
        </w:rPr>
        <w:t xml:space="preserve"> actigraphy </w:t>
      </w:r>
      <w:r w:rsidR="002974AB" w:rsidRPr="00A869E5">
        <w:rPr>
          <w:rFonts w:cstheme="minorHAnsi"/>
          <w:highlight w:val="yellow"/>
        </w:rPr>
        <w:t>assessment</w:t>
      </w:r>
      <w:r w:rsidRPr="00A869E5">
        <w:rPr>
          <w:rFonts w:cstheme="minorHAnsi"/>
          <w:highlight w:val="yellow"/>
        </w:rPr>
        <w:t xml:space="preserve">. </w:t>
      </w:r>
    </w:p>
    <w:p w14:paraId="24E4D33A" w14:textId="75BB96BF" w:rsidR="007F5400" w:rsidRPr="002974AB" w:rsidRDefault="007F5400" w:rsidP="007F5400">
      <w:pPr>
        <w:pStyle w:val="ListParagraph"/>
        <w:numPr>
          <w:ilvl w:val="0"/>
          <w:numId w:val="5"/>
        </w:numPr>
        <w:ind w:left="360"/>
        <w:rPr>
          <w:rFonts w:cstheme="minorHAnsi"/>
          <w:b/>
          <w:bCs/>
        </w:rPr>
      </w:pPr>
      <w:r w:rsidRPr="002974AB">
        <w:rPr>
          <w:rFonts w:cstheme="minorHAnsi"/>
          <w:b/>
          <w:bCs/>
        </w:rPr>
        <w:t xml:space="preserve">Exclude the following: </w:t>
      </w:r>
      <w:r w:rsidR="008F046E" w:rsidRPr="008F046E">
        <w:rPr>
          <w:rFonts w:cstheme="minorHAnsi"/>
        </w:rPr>
        <w:t>participants with a diagnosis of MCI or dementia at their first available CHAMPS measure</w:t>
      </w:r>
      <w:r w:rsidR="008F046E">
        <w:rPr>
          <w:rFonts w:cstheme="minorHAnsi"/>
        </w:rPr>
        <w:t>.</w:t>
      </w:r>
    </w:p>
    <w:p w14:paraId="763DA85A" w14:textId="77777777" w:rsidR="007F5400" w:rsidRDefault="007F5400" w:rsidP="007F5400">
      <w:pPr>
        <w:rPr>
          <w:lang w:eastAsia="zh-CN"/>
        </w:rPr>
      </w:pPr>
    </w:p>
    <w:p w14:paraId="303132F8" w14:textId="6A1FBC82" w:rsidR="004942B5" w:rsidRPr="001745A2" w:rsidRDefault="004942B5" w:rsidP="004942B5">
      <w:pPr>
        <w:pStyle w:val="NoSpacing"/>
        <w:rPr>
          <w:rFonts w:cstheme="minorHAnsi"/>
          <w:b/>
          <w:sz w:val="24"/>
          <w:szCs w:val="24"/>
          <w:u w:val="single"/>
          <w:lang w:val="en-US"/>
        </w:rPr>
      </w:pPr>
      <w:r>
        <w:rPr>
          <w:rFonts w:cstheme="minorHAnsi"/>
          <w:b/>
          <w:sz w:val="24"/>
          <w:szCs w:val="24"/>
          <w:u w:val="single"/>
          <w:lang w:val="en-US"/>
        </w:rPr>
        <w:t>Definition of Baseline</w:t>
      </w:r>
    </w:p>
    <w:p w14:paraId="1EF29885" w14:textId="3562CA1D" w:rsidR="003039FE" w:rsidRPr="002974AB" w:rsidRDefault="003039FE" w:rsidP="003039FE">
      <w:pPr>
        <w:pStyle w:val="NoSpacing"/>
        <w:numPr>
          <w:ilvl w:val="0"/>
          <w:numId w:val="2"/>
        </w:numPr>
        <w:rPr>
          <w:rFonts w:cstheme="minorHAnsi"/>
          <w:bCs/>
          <w:sz w:val="24"/>
          <w:szCs w:val="24"/>
          <w:lang w:val="en-US"/>
        </w:rPr>
      </w:pPr>
      <w:r w:rsidRPr="002974AB">
        <w:rPr>
          <w:rFonts w:cstheme="minorHAnsi"/>
          <w:bCs/>
          <w:sz w:val="24"/>
          <w:szCs w:val="24"/>
          <w:lang w:val="en-US"/>
        </w:rPr>
        <w:t xml:space="preserve">For </w:t>
      </w:r>
      <w:r w:rsidR="002974AB">
        <w:rPr>
          <w:rFonts w:cstheme="minorHAnsi"/>
          <w:bCs/>
          <w:sz w:val="24"/>
          <w:szCs w:val="24"/>
          <w:lang w:val="en-US"/>
        </w:rPr>
        <w:t xml:space="preserve">the </w:t>
      </w:r>
      <w:r w:rsidRPr="002974AB">
        <w:rPr>
          <w:rFonts w:cstheme="minorHAnsi"/>
          <w:bCs/>
          <w:sz w:val="24"/>
          <w:szCs w:val="24"/>
          <w:lang w:val="en-US"/>
        </w:rPr>
        <w:t>CHAMPS analyses</w:t>
      </w:r>
      <w:r w:rsidR="002974AB">
        <w:rPr>
          <w:rFonts w:cstheme="minorHAnsi"/>
          <w:bCs/>
          <w:sz w:val="24"/>
          <w:szCs w:val="24"/>
          <w:lang w:val="en-US"/>
        </w:rPr>
        <w:t xml:space="preserve"> (Part I)</w:t>
      </w:r>
      <w:r w:rsidRPr="002974AB">
        <w:rPr>
          <w:rFonts w:cstheme="minorHAnsi"/>
          <w:bCs/>
          <w:sz w:val="24"/>
          <w:szCs w:val="24"/>
          <w:lang w:val="en-US"/>
        </w:rPr>
        <w:t xml:space="preserve">: </w:t>
      </w:r>
      <w:r w:rsidR="004942B5" w:rsidRPr="002974AB">
        <w:rPr>
          <w:rFonts w:cstheme="minorHAnsi"/>
          <w:b/>
          <w:sz w:val="24"/>
          <w:szCs w:val="24"/>
          <w:lang w:val="en-US"/>
        </w:rPr>
        <w:t>‘</w:t>
      </w:r>
      <w:r w:rsidR="004942B5" w:rsidRPr="002974AB">
        <w:rPr>
          <w:rFonts w:cstheme="minorHAnsi"/>
          <w:b/>
          <w:sz w:val="24"/>
          <w:szCs w:val="24"/>
          <w:u w:val="single"/>
          <w:lang w:val="en-US"/>
        </w:rPr>
        <w:t>baseline</w:t>
      </w:r>
      <w:r w:rsidR="004942B5" w:rsidRPr="002974AB">
        <w:rPr>
          <w:rFonts w:cstheme="minorHAnsi"/>
          <w:b/>
          <w:sz w:val="24"/>
          <w:szCs w:val="24"/>
          <w:lang w:val="en-US"/>
        </w:rPr>
        <w:t>’</w:t>
      </w:r>
      <w:r w:rsidR="004942B5" w:rsidRPr="002974AB">
        <w:rPr>
          <w:rFonts w:cstheme="minorHAnsi"/>
          <w:bCs/>
          <w:sz w:val="24"/>
          <w:szCs w:val="24"/>
          <w:lang w:val="en-US"/>
        </w:rPr>
        <w:t xml:space="preserve"> refers to </w:t>
      </w:r>
      <w:r w:rsidR="004942B5" w:rsidRPr="002974AB">
        <w:rPr>
          <w:rFonts w:cstheme="minorHAnsi"/>
          <w:bCs/>
          <w:i/>
          <w:iCs/>
          <w:sz w:val="24"/>
          <w:szCs w:val="24"/>
          <w:lang w:val="en-US"/>
        </w:rPr>
        <w:t xml:space="preserve">first available </w:t>
      </w:r>
      <w:r w:rsidR="00FA27CA" w:rsidRPr="002974AB">
        <w:rPr>
          <w:rFonts w:cstheme="minorHAnsi"/>
          <w:bCs/>
          <w:sz w:val="24"/>
          <w:szCs w:val="24"/>
          <w:lang w:val="en-US"/>
        </w:rPr>
        <w:t xml:space="preserve">CHAMPS assessment </w:t>
      </w:r>
    </w:p>
    <w:p w14:paraId="02CF002F" w14:textId="1D28AD0A" w:rsidR="00B53357" w:rsidRPr="002974AB" w:rsidRDefault="00B53357" w:rsidP="002974AB">
      <w:pPr>
        <w:pStyle w:val="ListParagraph"/>
        <w:numPr>
          <w:ilvl w:val="2"/>
          <w:numId w:val="5"/>
        </w:numPr>
        <w:ind w:left="900"/>
        <w:rPr>
          <w:rFonts w:cstheme="minorHAnsi"/>
          <w:bCs/>
        </w:rPr>
      </w:pPr>
      <w:r w:rsidRPr="002974AB">
        <w:rPr>
          <w:rFonts w:cstheme="minorHAnsi"/>
          <w:b/>
        </w:rPr>
        <w:t>Create ‘</w:t>
      </w:r>
      <w:proofErr w:type="spellStart"/>
      <w:r w:rsidRPr="002974AB">
        <w:rPr>
          <w:rFonts w:cstheme="minorHAnsi"/>
          <w:b/>
        </w:rPr>
        <w:t>Age_CHAMPS</w:t>
      </w:r>
      <w:proofErr w:type="spellEnd"/>
      <w:r w:rsidRPr="002974AB">
        <w:rPr>
          <w:rFonts w:cstheme="minorHAnsi"/>
          <w:b/>
        </w:rPr>
        <w:t>’ variable</w:t>
      </w:r>
      <w:r w:rsidRPr="002974AB">
        <w:rPr>
          <w:rFonts w:cstheme="minorHAnsi"/>
          <w:bCs/>
        </w:rPr>
        <w:t xml:space="preserve">, reflecting a participant’s age at their baseline CHAMPS assessment </w:t>
      </w:r>
    </w:p>
    <w:p w14:paraId="6A7D2B15" w14:textId="79CFF9C9" w:rsidR="004942B5" w:rsidRPr="002974AB" w:rsidRDefault="003039FE" w:rsidP="003039FE">
      <w:pPr>
        <w:pStyle w:val="NoSpacing"/>
        <w:numPr>
          <w:ilvl w:val="0"/>
          <w:numId w:val="2"/>
        </w:numPr>
        <w:rPr>
          <w:rFonts w:cstheme="minorHAnsi"/>
          <w:bCs/>
          <w:sz w:val="24"/>
          <w:szCs w:val="24"/>
          <w:lang w:val="en-US"/>
        </w:rPr>
      </w:pPr>
      <w:r w:rsidRPr="002974AB">
        <w:rPr>
          <w:rFonts w:cstheme="minorHAnsi"/>
          <w:bCs/>
          <w:sz w:val="24"/>
          <w:szCs w:val="24"/>
          <w:lang w:val="en-US"/>
        </w:rPr>
        <w:t>For actigraphy analyses</w:t>
      </w:r>
      <w:r w:rsidR="002974AB">
        <w:rPr>
          <w:rFonts w:cstheme="minorHAnsi"/>
          <w:bCs/>
          <w:sz w:val="24"/>
          <w:szCs w:val="24"/>
          <w:lang w:val="en-US"/>
        </w:rPr>
        <w:t xml:space="preserve"> (Part II)</w:t>
      </w:r>
      <w:r w:rsidRPr="002974AB">
        <w:rPr>
          <w:rFonts w:cstheme="minorHAnsi"/>
          <w:bCs/>
          <w:sz w:val="24"/>
          <w:szCs w:val="24"/>
          <w:lang w:val="en-US"/>
        </w:rPr>
        <w:t xml:space="preserve">: </w:t>
      </w:r>
      <w:r w:rsidRPr="002974AB">
        <w:rPr>
          <w:rFonts w:cstheme="minorHAnsi"/>
          <w:b/>
          <w:sz w:val="24"/>
          <w:szCs w:val="24"/>
          <w:lang w:val="en-US"/>
        </w:rPr>
        <w:t>‘</w:t>
      </w:r>
      <w:r w:rsidRPr="002974AB">
        <w:rPr>
          <w:rFonts w:cstheme="minorHAnsi"/>
          <w:b/>
          <w:sz w:val="24"/>
          <w:szCs w:val="24"/>
          <w:u w:val="single"/>
          <w:lang w:val="en-US"/>
        </w:rPr>
        <w:t>baseline</w:t>
      </w:r>
      <w:r w:rsidRPr="002974AB">
        <w:rPr>
          <w:rFonts w:cstheme="minorHAnsi"/>
          <w:b/>
          <w:sz w:val="24"/>
          <w:szCs w:val="24"/>
          <w:lang w:val="en-US"/>
        </w:rPr>
        <w:t xml:space="preserve">’ </w:t>
      </w:r>
      <w:r w:rsidR="00FA27CA" w:rsidRPr="002974AB">
        <w:rPr>
          <w:rFonts w:cstheme="minorHAnsi"/>
          <w:bCs/>
          <w:i/>
          <w:iCs/>
          <w:sz w:val="24"/>
          <w:szCs w:val="24"/>
          <w:lang w:val="en-US"/>
        </w:rPr>
        <w:t xml:space="preserve">first available </w:t>
      </w:r>
      <w:bookmarkStart w:id="3" w:name="OLE_LINK1"/>
      <w:r w:rsidR="00FA27CA" w:rsidRPr="002974AB">
        <w:rPr>
          <w:rFonts w:cstheme="minorHAnsi"/>
          <w:bCs/>
          <w:sz w:val="24"/>
          <w:szCs w:val="24"/>
          <w:lang w:val="en-US"/>
        </w:rPr>
        <w:t xml:space="preserve">actigraphy </w:t>
      </w:r>
      <w:bookmarkEnd w:id="3"/>
      <w:r w:rsidR="00FA27CA" w:rsidRPr="002974AB">
        <w:rPr>
          <w:rFonts w:cstheme="minorHAnsi"/>
          <w:bCs/>
          <w:sz w:val="24"/>
          <w:szCs w:val="24"/>
          <w:lang w:val="en-US"/>
        </w:rPr>
        <w:t xml:space="preserve">assessment </w:t>
      </w:r>
    </w:p>
    <w:p w14:paraId="6066B349" w14:textId="43A6A8E5" w:rsidR="00B53357" w:rsidRPr="002974AB" w:rsidRDefault="00B53357" w:rsidP="002974AB">
      <w:pPr>
        <w:pStyle w:val="ListParagraph"/>
        <w:numPr>
          <w:ilvl w:val="2"/>
          <w:numId w:val="5"/>
        </w:numPr>
        <w:ind w:left="900"/>
        <w:rPr>
          <w:rFonts w:cstheme="minorHAnsi"/>
          <w:bCs/>
        </w:rPr>
      </w:pPr>
      <w:r w:rsidRPr="002974AB">
        <w:rPr>
          <w:rFonts w:cstheme="minorHAnsi"/>
          <w:b/>
        </w:rPr>
        <w:t>Create ‘</w:t>
      </w:r>
      <w:proofErr w:type="spellStart"/>
      <w:r w:rsidRPr="002974AB">
        <w:rPr>
          <w:rFonts w:cstheme="minorHAnsi"/>
          <w:b/>
        </w:rPr>
        <w:t>Age_Act</w:t>
      </w:r>
      <w:proofErr w:type="spellEnd"/>
      <w:r w:rsidRPr="002974AB">
        <w:rPr>
          <w:rFonts w:cstheme="minorHAnsi"/>
          <w:b/>
        </w:rPr>
        <w:t>’ variable</w:t>
      </w:r>
      <w:r w:rsidRPr="002974AB">
        <w:rPr>
          <w:rFonts w:cstheme="minorHAnsi"/>
          <w:bCs/>
        </w:rPr>
        <w:t>, reflecting a participant’s age at their baseline actigraphy assessment</w:t>
      </w:r>
    </w:p>
    <w:p w14:paraId="5EEAC069" w14:textId="77777777" w:rsidR="004942B5" w:rsidRDefault="004942B5" w:rsidP="004942B5">
      <w:pPr>
        <w:pStyle w:val="NoSpacing"/>
        <w:rPr>
          <w:rFonts w:cstheme="minorHAnsi"/>
          <w:sz w:val="24"/>
          <w:szCs w:val="24"/>
          <w:lang w:val="en-US"/>
        </w:rPr>
      </w:pPr>
    </w:p>
    <w:p w14:paraId="2337D32A" w14:textId="77777777" w:rsidR="00B53357" w:rsidRPr="004942B5" w:rsidRDefault="00B53357" w:rsidP="00B53357">
      <w:pPr>
        <w:rPr>
          <w:rFonts w:cstheme="minorHAnsi"/>
          <w:b/>
          <w:bCs/>
          <w:u w:val="single"/>
        </w:rPr>
      </w:pPr>
      <w:r w:rsidRPr="004942B5">
        <w:rPr>
          <w:rFonts w:cstheme="minorHAnsi"/>
          <w:b/>
          <w:bCs/>
          <w:u w:val="single"/>
        </w:rPr>
        <w:t xml:space="preserve">Data Merging </w:t>
      </w:r>
    </w:p>
    <w:p w14:paraId="7202DED4" w14:textId="33647212" w:rsidR="002974AB" w:rsidRDefault="00AB4250" w:rsidP="00B53357">
      <w:pPr>
        <w:pStyle w:val="ListParagraph"/>
        <w:numPr>
          <w:ilvl w:val="0"/>
          <w:numId w:val="5"/>
        </w:numPr>
        <w:ind w:left="360"/>
        <w:rPr>
          <w:rFonts w:cstheme="minorHAnsi"/>
        </w:rPr>
      </w:pPr>
      <w:r w:rsidRPr="00C06475">
        <w:rPr>
          <w:rFonts w:cstheme="minorHAnsi"/>
          <w:u w:val="single"/>
        </w:rPr>
        <w:t>For CHAMPS analyses (Part I)</w:t>
      </w:r>
      <w:r>
        <w:rPr>
          <w:rFonts w:cstheme="minorHAnsi"/>
        </w:rPr>
        <w:t xml:space="preserve">: </w:t>
      </w:r>
      <w:r w:rsidR="00B53357">
        <w:rPr>
          <w:rFonts w:cstheme="minorHAnsi"/>
        </w:rPr>
        <w:t xml:space="preserve">Where possible, merge datafiles using participant identifier (‘SUBJECT_ID’) and visit number (‘VISITNO’). </w:t>
      </w:r>
      <w:r w:rsidR="002974AB">
        <w:rPr>
          <w:rFonts w:cstheme="minorHAnsi"/>
        </w:rPr>
        <w:t xml:space="preserve">If a participant does not have blood biomarker measures collected at the same visit as their baseline CHAMPS assessment or their baseline actigraphy assessment, use blood biomarker values collected up to 1.5 years </w:t>
      </w:r>
      <w:r w:rsidR="002974AB">
        <w:rPr>
          <w:rFonts w:cstheme="minorHAnsi"/>
          <w:i/>
          <w:iCs/>
        </w:rPr>
        <w:t>before</w:t>
      </w:r>
      <w:r w:rsidR="002974AB">
        <w:rPr>
          <w:rFonts w:cstheme="minorHAnsi"/>
        </w:rPr>
        <w:t xml:space="preserve"> the baseline CHAMPS measure. If a participant does not have blood biomarker measures collected at the same visit or </w:t>
      </w:r>
      <w:r w:rsidR="00D414E7">
        <w:rPr>
          <w:rFonts w:cstheme="minorHAnsi"/>
        </w:rPr>
        <w:t xml:space="preserve">up to </w:t>
      </w:r>
      <w:r w:rsidR="002974AB">
        <w:rPr>
          <w:rFonts w:cstheme="minorHAnsi"/>
        </w:rPr>
        <w:t xml:space="preserve">1.5 years before their baseline CHAMPS, use blood biomarker values collected up to 1.5 years </w:t>
      </w:r>
      <w:r w:rsidR="002974AB">
        <w:rPr>
          <w:rFonts w:cstheme="minorHAnsi"/>
          <w:i/>
          <w:iCs/>
        </w:rPr>
        <w:t xml:space="preserve">after </w:t>
      </w:r>
      <w:r w:rsidR="002974AB">
        <w:rPr>
          <w:rFonts w:cstheme="minorHAnsi"/>
        </w:rPr>
        <w:t xml:space="preserve">the baseline CHAMPS. </w:t>
      </w:r>
    </w:p>
    <w:p w14:paraId="7AFE45AD" w14:textId="06BEBBFE" w:rsidR="00AB4250" w:rsidRDefault="00AB4250" w:rsidP="00B53357">
      <w:pPr>
        <w:pStyle w:val="ListParagraph"/>
        <w:numPr>
          <w:ilvl w:val="0"/>
          <w:numId w:val="5"/>
        </w:numPr>
        <w:ind w:left="360"/>
        <w:rPr>
          <w:rFonts w:cstheme="minorHAnsi"/>
        </w:rPr>
      </w:pPr>
      <w:r w:rsidRPr="00C06475">
        <w:rPr>
          <w:rFonts w:cstheme="minorHAnsi"/>
          <w:u w:val="single"/>
        </w:rPr>
        <w:t>For actigraphy analyses (Part II)</w:t>
      </w:r>
      <w:r>
        <w:rPr>
          <w:rFonts w:cstheme="minorHAnsi"/>
        </w:rPr>
        <w:t xml:space="preserve">: Find the </w:t>
      </w:r>
      <w:r w:rsidRPr="00C06475">
        <w:rPr>
          <w:rFonts w:cstheme="minorHAnsi"/>
          <w:b/>
          <w:bCs/>
        </w:rPr>
        <w:t>subset of CHAMPS/Part I participants</w:t>
      </w:r>
      <w:r>
        <w:rPr>
          <w:rFonts w:cstheme="minorHAnsi"/>
        </w:rPr>
        <w:t xml:space="preserve"> that also have an actigraphy measure. Each participant’s first available actigraphy measure will be their ‘baseline’. As above, if a participant does not have blood biomarker measures collected at the same visit as their baseline actigraphy assessment, use blood biomarker values collected up to 1.5 years </w:t>
      </w:r>
      <w:r>
        <w:rPr>
          <w:rFonts w:cstheme="minorHAnsi"/>
          <w:i/>
          <w:iCs/>
        </w:rPr>
        <w:t>before</w:t>
      </w:r>
      <w:r>
        <w:rPr>
          <w:rFonts w:cstheme="minorHAnsi"/>
        </w:rPr>
        <w:t xml:space="preserve"> the baseline actigraphy measure. If a participant does not have blood biomarker measures collected at the same visit or up to 1.5 years before their baseline actigraphy, use blood biomarker values collected up to 1.5 years </w:t>
      </w:r>
      <w:r>
        <w:rPr>
          <w:rFonts w:cstheme="minorHAnsi"/>
          <w:i/>
          <w:iCs/>
        </w:rPr>
        <w:t xml:space="preserve">after </w:t>
      </w:r>
      <w:r>
        <w:rPr>
          <w:rFonts w:cstheme="minorHAnsi"/>
        </w:rPr>
        <w:t>the baseline actigraphy.</w:t>
      </w:r>
    </w:p>
    <w:p w14:paraId="2FACC940" w14:textId="42578AAB" w:rsidR="00B53357" w:rsidRPr="00F80BF7" w:rsidRDefault="002974AB" w:rsidP="002974AB">
      <w:pPr>
        <w:pStyle w:val="ListParagraph"/>
        <w:numPr>
          <w:ilvl w:val="2"/>
          <w:numId w:val="5"/>
        </w:numPr>
        <w:ind w:left="900"/>
        <w:rPr>
          <w:rFonts w:cstheme="minorHAnsi"/>
        </w:rPr>
      </w:pPr>
      <w:r>
        <w:rPr>
          <w:rFonts w:cstheme="minorHAnsi"/>
        </w:rPr>
        <w:t xml:space="preserve">Note: we anticipate that the majority of participants will have blood biomarker values at the </w:t>
      </w:r>
      <w:r>
        <w:rPr>
          <w:rFonts w:cstheme="minorHAnsi"/>
          <w:i/>
          <w:iCs/>
        </w:rPr>
        <w:t xml:space="preserve">same </w:t>
      </w:r>
      <w:r>
        <w:rPr>
          <w:rFonts w:cstheme="minorHAnsi"/>
        </w:rPr>
        <w:t xml:space="preserve">visit as their baseline CHAMPS and baseline actigraphy assessment. When this is not the case, we are using the above-described matching in order to maximize the amount of longitudinal </w:t>
      </w:r>
      <w:r w:rsidR="00F71F72">
        <w:rPr>
          <w:rFonts w:cstheme="minorHAnsi"/>
        </w:rPr>
        <w:t xml:space="preserve">blood biomarker </w:t>
      </w:r>
      <w:r>
        <w:rPr>
          <w:rFonts w:cstheme="minorHAnsi"/>
        </w:rPr>
        <w:t xml:space="preserve">data included in the analyses. </w:t>
      </w:r>
    </w:p>
    <w:p w14:paraId="12B171AC" w14:textId="77777777" w:rsidR="00B53357" w:rsidRDefault="00B53357" w:rsidP="00B53357">
      <w:pPr>
        <w:pStyle w:val="NoSpacing"/>
        <w:rPr>
          <w:rFonts w:cstheme="minorHAnsi"/>
          <w:b/>
          <w:sz w:val="24"/>
          <w:szCs w:val="24"/>
          <w:u w:val="single"/>
          <w:lang w:val="en-US"/>
        </w:rPr>
      </w:pPr>
    </w:p>
    <w:p w14:paraId="1D9233D8" w14:textId="7F32BDF6" w:rsidR="007851CC" w:rsidRPr="007851CC" w:rsidRDefault="007851CC" w:rsidP="007851CC">
      <w:pPr>
        <w:rPr>
          <w:rFonts w:cstheme="minorHAnsi"/>
          <w:b/>
          <w:bCs/>
          <w:u w:val="single"/>
        </w:rPr>
      </w:pPr>
      <w:r w:rsidRPr="007851CC">
        <w:rPr>
          <w:rFonts w:cstheme="minorHAnsi"/>
          <w:b/>
          <w:bCs/>
          <w:u w:val="single"/>
        </w:rPr>
        <w:t>Exclusion of Blood Biomarker Outliers</w:t>
      </w:r>
    </w:p>
    <w:p w14:paraId="516A88E0" w14:textId="54061BE9" w:rsidR="007851CC" w:rsidRPr="002974AB" w:rsidRDefault="007851CC" w:rsidP="007851CC">
      <w:pPr>
        <w:pStyle w:val="NoSpacing"/>
        <w:numPr>
          <w:ilvl w:val="0"/>
          <w:numId w:val="2"/>
        </w:numPr>
        <w:rPr>
          <w:rFonts w:cstheme="minorHAnsi"/>
          <w:sz w:val="24"/>
          <w:szCs w:val="24"/>
        </w:rPr>
      </w:pPr>
      <w:r w:rsidRPr="002974AB">
        <w:rPr>
          <w:rFonts w:cstheme="minorHAnsi"/>
          <w:bCs/>
          <w:sz w:val="24"/>
          <w:szCs w:val="24"/>
          <w:lang w:val="en-US"/>
        </w:rPr>
        <w:t>Separately</w:t>
      </w:r>
      <w:r w:rsidRPr="002974AB">
        <w:rPr>
          <w:rFonts w:cstheme="minorHAnsi"/>
          <w:sz w:val="24"/>
          <w:szCs w:val="24"/>
        </w:rPr>
        <w:t xml:space="preserve"> for each blood biomarker variable, exclude values identified as extreme outliers as per the corresponding variable names in the datafile (e.g., ‘{biomarker name}_outlier’). For example, for PTAU181, outliers are coded 1 in the ‘PTAU181_outlier’ column; for YKL40, outliers are coded 1 in the ‘YKL40_outlier’ column, etc. </w:t>
      </w:r>
    </w:p>
    <w:p w14:paraId="4E19DE1B" w14:textId="77777777" w:rsidR="007851CC" w:rsidRDefault="007851CC" w:rsidP="00B53357">
      <w:pPr>
        <w:pStyle w:val="NoSpacing"/>
        <w:rPr>
          <w:rFonts w:cstheme="minorHAnsi"/>
          <w:b/>
          <w:sz w:val="24"/>
          <w:szCs w:val="24"/>
          <w:u w:val="single"/>
          <w:lang w:val="en-US"/>
        </w:rPr>
      </w:pPr>
    </w:p>
    <w:p w14:paraId="51B0370A" w14:textId="77777777" w:rsidR="001B13A4" w:rsidRPr="00B14C50" w:rsidRDefault="001B13A4" w:rsidP="001B13A4">
      <w:pPr>
        <w:pStyle w:val="NoSpacing"/>
        <w:rPr>
          <w:rFonts w:cstheme="minorHAnsi"/>
          <w:b/>
          <w:sz w:val="24"/>
          <w:szCs w:val="24"/>
          <w:u w:val="single"/>
          <w:lang w:val="en-US"/>
        </w:rPr>
      </w:pPr>
      <w:r>
        <w:rPr>
          <w:rFonts w:cstheme="minorHAnsi"/>
          <w:b/>
          <w:sz w:val="24"/>
          <w:szCs w:val="24"/>
          <w:u w:val="single"/>
          <w:lang w:val="en-US"/>
        </w:rPr>
        <w:t xml:space="preserve">Outcome </w:t>
      </w:r>
      <w:r w:rsidRPr="00B14C50">
        <w:rPr>
          <w:rFonts w:cstheme="minorHAnsi"/>
          <w:b/>
          <w:sz w:val="24"/>
          <w:szCs w:val="24"/>
          <w:u w:val="single"/>
          <w:lang w:val="en-US"/>
        </w:rPr>
        <w:t>Variables of Interest</w:t>
      </w:r>
    </w:p>
    <w:p w14:paraId="703C5AFD" w14:textId="20B8A95D" w:rsidR="001B13A4" w:rsidRPr="00E15158" w:rsidRDefault="001B13A4" w:rsidP="001B13A4">
      <w:pPr>
        <w:pStyle w:val="NoSpacing"/>
        <w:numPr>
          <w:ilvl w:val="0"/>
          <w:numId w:val="2"/>
        </w:numPr>
        <w:rPr>
          <w:rFonts w:cstheme="minorHAnsi"/>
          <w:sz w:val="24"/>
          <w:szCs w:val="24"/>
          <w:lang w:val="en-US"/>
        </w:rPr>
      </w:pPr>
      <w:r w:rsidRPr="00E15158">
        <w:rPr>
          <w:rFonts w:cstheme="minorHAnsi"/>
          <w:sz w:val="24"/>
          <w:szCs w:val="24"/>
          <w:lang w:val="en-US"/>
        </w:rPr>
        <w:t xml:space="preserve">Blood biomarkers collected over time (i.e., </w:t>
      </w:r>
      <w:r w:rsidR="00FA27CA">
        <w:rPr>
          <w:rFonts w:cstheme="minorHAnsi"/>
          <w:sz w:val="24"/>
          <w:szCs w:val="24"/>
          <w:lang w:val="en-US"/>
        </w:rPr>
        <w:t xml:space="preserve">from </w:t>
      </w:r>
      <w:r w:rsidR="00321B63">
        <w:rPr>
          <w:rFonts w:cstheme="minorHAnsi"/>
          <w:sz w:val="24"/>
          <w:szCs w:val="24"/>
          <w:lang w:val="en-US"/>
        </w:rPr>
        <w:t>‘</w:t>
      </w:r>
      <w:r w:rsidRPr="00E15158">
        <w:rPr>
          <w:rFonts w:cstheme="minorHAnsi"/>
          <w:sz w:val="24"/>
          <w:szCs w:val="24"/>
          <w:lang w:val="en-US"/>
        </w:rPr>
        <w:t>baseline</w:t>
      </w:r>
      <w:r w:rsidR="00321B63">
        <w:rPr>
          <w:rFonts w:cstheme="minorHAnsi"/>
          <w:sz w:val="24"/>
          <w:szCs w:val="24"/>
          <w:lang w:val="en-US"/>
        </w:rPr>
        <w:t>’</w:t>
      </w:r>
      <w:r w:rsidRPr="00E15158">
        <w:rPr>
          <w:rFonts w:cstheme="minorHAnsi"/>
          <w:sz w:val="24"/>
          <w:szCs w:val="24"/>
          <w:lang w:val="en-US"/>
        </w:rPr>
        <w:t xml:space="preserve"> </w:t>
      </w:r>
      <w:r w:rsidR="00321B63">
        <w:rPr>
          <w:rFonts w:cstheme="minorHAnsi"/>
          <w:sz w:val="24"/>
          <w:szCs w:val="24"/>
          <w:lang w:val="en-US"/>
        </w:rPr>
        <w:t xml:space="preserve">physical activity measure </w:t>
      </w:r>
      <w:r w:rsidRPr="00E15158">
        <w:rPr>
          <w:rFonts w:cstheme="minorHAnsi"/>
          <w:sz w:val="24"/>
          <w:szCs w:val="24"/>
          <w:lang w:val="en-US"/>
        </w:rPr>
        <w:t>to present)</w:t>
      </w:r>
    </w:p>
    <w:p w14:paraId="5CC53170" w14:textId="04982570" w:rsidR="001B13A4" w:rsidRPr="003039FE" w:rsidRDefault="001B13A4" w:rsidP="00F0561C">
      <w:pPr>
        <w:pStyle w:val="NoSpacing"/>
        <w:numPr>
          <w:ilvl w:val="0"/>
          <w:numId w:val="2"/>
        </w:numPr>
        <w:rPr>
          <w:rFonts w:cstheme="minorHAnsi"/>
          <w:bCs/>
          <w:sz w:val="24"/>
          <w:szCs w:val="24"/>
          <w:u w:val="single"/>
          <w:lang w:val="en-US"/>
        </w:rPr>
      </w:pPr>
      <w:r w:rsidRPr="003039FE">
        <w:rPr>
          <w:rFonts w:cstheme="minorHAnsi"/>
          <w:color w:val="000000" w:themeColor="text1"/>
          <w:sz w:val="24"/>
          <w:szCs w:val="24"/>
          <w:u w:val="single"/>
          <w:lang w:val="en-US"/>
        </w:rPr>
        <w:t>Standardization of each outcome variable</w:t>
      </w:r>
      <w:r w:rsidR="00F71F72">
        <w:rPr>
          <w:rFonts w:cstheme="minorHAnsi"/>
          <w:color w:val="000000" w:themeColor="text1"/>
          <w:sz w:val="24"/>
          <w:szCs w:val="24"/>
          <w:u w:val="single"/>
          <w:lang w:val="en-US"/>
        </w:rPr>
        <w:t>s</w:t>
      </w:r>
      <w:r w:rsidRPr="003039FE">
        <w:rPr>
          <w:rFonts w:cstheme="minorHAnsi"/>
          <w:color w:val="000000" w:themeColor="text1"/>
          <w:sz w:val="24"/>
          <w:szCs w:val="24"/>
          <w:lang w:val="en-US"/>
        </w:rPr>
        <w:t xml:space="preserve">: </w:t>
      </w:r>
      <w:r w:rsidR="00FA27CA" w:rsidRPr="003039FE">
        <w:rPr>
          <w:rFonts w:cstheme="minorHAnsi"/>
          <w:color w:val="000000" w:themeColor="text1"/>
          <w:sz w:val="24"/>
          <w:szCs w:val="24"/>
          <w:lang w:val="en-US"/>
        </w:rPr>
        <w:t xml:space="preserve">log-transform then z-score based on all available </w:t>
      </w:r>
      <w:r w:rsidR="00F71F72">
        <w:rPr>
          <w:rFonts w:cstheme="minorHAnsi"/>
          <w:color w:val="000000" w:themeColor="text1"/>
          <w:sz w:val="24"/>
          <w:szCs w:val="24"/>
          <w:lang w:val="en-US"/>
        </w:rPr>
        <w:t xml:space="preserve">blood biomarker </w:t>
      </w:r>
      <w:r w:rsidR="00FA27CA" w:rsidRPr="003039FE">
        <w:rPr>
          <w:rFonts w:cstheme="minorHAnsi"/>
          <w:color w:val="000000" w:themeColor="text1"/>
          <w:sz w:val="24"/>
          <w:szCs w:val="24"/>
          <w:lang w:val="en-US"/>
        </w:rPr>
        <w:t xml:space="preserve">measures over time </w:t>
      </w:r>
    </w:p>
    <w:p w14:paraId="5F0AB73C" w14:textId="77777777" w:rsidR="001B13A4" w:rsidRDefault="001B13A4" w:rsidP="00E97B05"/>
    <w:p w14:paraId="3C8DC5C7" w14:textId="7BE5C021" w:rsidR="009C57F5" w:rsidRPr="00E15158" w:rsidRDefault="000E7EF5" w:rsidP="009C57F5">
      <w:pPr>
        <w:pStyle w:val="NoSpacing"/>
        <w:rPr>
          <w:rFonts w:cstheme="minorHAnsi"/>
          <w:sz w:val="24"/>
          <w:szCs w:val="24"/>
          <w:lang w:val="en-US"/>
        </w:rPr>
      </w:pPr>
      <w:r w:rsidRPr="00A737EC">
        <w:rPr>
          <w:rFonts w:cstheme="minorHAnsi"/>
          <w:b/>
          <w:sz w:val="24"/>
          <w:szCs w:val="24"/>
          <w:u w:val="single"/>
          <w:lang w:val="en-US"/>
        </w:rPr>
        <w:t xml:space="preserve">Primary </w:t>
      </w:r>
      <w:r w:rsidR="009C57F5" w:rsidRPr="00A737EC">
        <w:rPr>
          <w:rFonts w:cstheme="minorHAnsi"/>
          <w:b/>
          <w:sz w:val="24"/>
          <w:szCs w:val="24"/>
          <w:u w:val="single"/>
          <w:lang w:val="en-US"/>
        </w:rPr>
        <w:t>Analytic Method</w:t>
      </w:r>
      <w:r w:rsidR="009C57F5" w:rsidRPr="00B14C50">
        <w:rPr>
          <w:rFonts w:cstheme="minorHAnsi"/>
          <w:b/>
          <w:sz w:val="24"/>
          <w:szCs w:val="24"/>
          <w:lang w:val="en-US"/>
        </w:rPr>
        <w:t xml:space="preserve">: </w:t>
      </w:r>
      <w:r w:rsidR="009C57F5" w:rsidRPr="00B14C50">
        <w:rPr>
          <w:rFonts w:cstheme="minorHAnsi"/>
          <w:sz w:val="24"/>
          <w:szCs w:val="24"/>
          <w:lang w:val="en-US"/>
        </w:rPr>
        <w:t xml:space="preserve">Linear mixed effect regression models for examining </w:t>
      </w:r>
      <w:r w:rsidR="009C57F5">
        <w:rPr>
          <w:rFonts w:cstheme="minorHAnsi"/>
          <w:sz w:val="24"/>
          <w:szCs w:val="24"/>
          <w:lang w:val="en-US"/>
        </w:rPr>
        <w:t xml:space="preserve">baseline levels of, and </w:t>
      </w:r>
      <w:r w:rsidR="009C57F5" w:rsidRPr="00B14C50">
        <w:rPr>
          <w:rFonts w:cstheme="minorHAnsi"/>
          <w:sz w:val="24"/>
          <w:szCs w:val="24"/>
          <w:lang w:val="en-US"/>
        </w:rPr>
        <w:t xml:space="preserve">rate of </w:t>
      </w:r>
      <w:r w:rsidR="009C57F5" w:rsidRPr="00E15158">
        <w:rPr>
          <w:rFonts w:cstheme="minorHAnsi"/>
          <w:sz w:val="24"/>
          <w:szCs w:val="24"/>
          <w:lang w:val="en-US"/>
        </w:rPr>
        <w:t xml:space="preserve">change in </w:t>
      </w:r>
      <w:r w:rsidR="00F652A2" w:rsidRPr="00E15158">
        <w:rPr>
          <w:rFonts w:cstheme="minorHAnsi"/>
          <w:sz w:val="24"/>
          <w:szCs w:val="24"/>
          <w:lang w:val="en-US"/>
        </w:rPr>
        <w:t>blood biomarker</w:t>
      </w:r>
      <w:r w:rsidR="009C57F5" w:rsidRPr="00E15158">
        <w:rPr>
          <w:rFonts w:cstheme="minorHAnsi"/>
          <w:sz w:val="24"/>
          <w:szCs w:val="24"/>
          <w:lang w:val="en-US"/>
        </w:rPr>
        <w:t xml:space="preserve"> measures over time. </w:t>
      </w:r>
      <w:r w:rsidR="00590E82" w:rsidRPr="00E15158">
        <w:rPr>
          <w:rFonts w:cstheme="minorHAnsi"/>
          <w:sz w:val="24"/>
          <w:szCs w:val="24"/>
          <w:lang w:val="en-US"/>
        </w:rPr>
        <w:t xml:space="preserve">Include random intercepts and slopes. </w:t>
      </w:r>
    </w:p>
    <w:p w14:paraId="677F9B87" w14:textId="53DE1770" w:rsidR="006032CA" w:rsidRPr="00E15158" w:rsidRDefault="003669E9" w:rsidP="006032CA">
      <w:pPr>
        <w:pStyle w:val="ListParagraph"/>
        <w:numPr>
          <w:ilvl w:val="0"/>
          <w:numId w:val="5"/>
        </w:numPr>
        <w:ind w:left="360"/>
        <w:rPr>
          <w:rFonts w:eastAsia="Arial" w:cstheme="minorHAnsi"/>
        </w:rPr>
      </w:pPr>
      <w:r w:rsidRPr="00E15158">
        <w:rPr>
          <w:rFonts w:cstheme="minorHAnsi"/>
          <w:color w:val="000000" w:themeColor="text1"/>
        </w:rPr>
        <w:t xml:space="preserve">For these analyses, </w:t>
      </w:r>
      <w:r w:rsidRPr="00E15158">
        <w:rPr>
          <w:rFonts w:cstheme="minorHAnsi"/>
          <w:color w:val="000000" w:themeColor="text1"/>
          <w:u w:val="single"/>
        </w:rPr>
        <w:t>baseline a</w:t>
      </w:r>
      <w:r w:rsidR="006032CA" w:rsidRPr="00E15158">
        <w:rPr>
          <w:rFonts w:cstheme="minorHAnsi"/>
          <w:color w:val="000000" w:themeColor="text1"/>
          <w:u w:val="single"/>
        </w:rPr>
        <w:t>ge</w:t>
      </w:r>
      <w:r w:rsidRPr="00E15158">
        <w:rPr>
          <w:rFonts w:cstheme="minorHAnsi"/>
          <w:color w:val="000000" w:themeColor="text1"/>
        </w:rPr>
        <w:t xml:space="preserve"> </w:t>
      </w:r>
      <w:r w:rsidR="000F6D4E" w:rsidRPr="00E15158">
        <w:rPr>
          <w:rFonts w:cstheme="minorHAnsi"/>
          <w:color w:val="000000" w:themeColor="text1"/>
        </w:rPr>
        <w:t xml:space="preserve">refers to </w:t>
      </w:r>
      <w:r w:rsidR="00352123">
        <w:rPr>
          <w:rFonts w:cstheme="minorHAnsi"/>
          <w:color w:val="000000" w:themeColor="text1"/>
        </w:rPr>
        <w:t xml:space="preserve">either </w:t>
      </w:r>
      <w:proofErr w:type="spellStart"/>
      <w:r w:rsidR="00B53357">
        <w:rPr>
          <w:rFonts w:cstheme="minorHAnsi"/>
          <w:color w:val="000000" w:themeColor="text1"/>
        </w:rPr>
        <w:t>Age_CHAMPS</w:t>
      </w:r>
      <w:proofErr w:type="spellEnd"/>
      <w:r w:rsidR="00B53357">
        <w:rPr>
          <w:rFonts w:cstheme="minorHAnsi"/>
          <w:color w:val="000000" w:themeColor="text1"/>
        </w:rPr>
        <w:t xml:space="preserve"> or </w:t>
      </w:r>
      <w:proofErr w:type="spellStart"/>
      <w:r w:rsidR="00B53357">
        <w:rPr>
          <w:rFonts w:cstheme="minorHAnsi"/>
          <w:color w:val="000000" w:themeColor="text1"/>
        </w:rPr>
        <w:t>Age_Act</w:t>
      </w:r>
      <w:proofErr w:type="spellEnd"/>
      <w:r w:rsidR="00B53357">
        <w:rPr>
          <w:rFonts w:cstheme="minorHAnsi"/>
          <w:color w:val="000000" w:themeColor="text1"/>
        </w:rPr>
        <w:t xml:space="preserve">, depending on whether CHAMPS or actigraphy </w:t>
      </w:r>
      <w:r w:rsidR="00352123">
        <w:rPr>
          <w:rFonts w:cstheme="minorHAnsi"/>
          <w:color w:val="000000" w:themeColor="text1"/>
        </w:rPr>
        <w:t>variables</w:t>
      </w:r>
      <w:r w:rsidR="00B53357">
        <w:rPr>
          <w:rFonts w:cstheme="minorHAnsi"/>
          <w:color w:val="000000" w:themeColor="text1"/>
        </w:rPr>
        <w:t xml:space="preserve"> are being </w:t>
      </w:r>
      <w:r w:rsidR="00352123">
        <w:rPr>
          <w:rFonts w:cstheme="minorHAnsi"/>
          <w:color w:val="000000" w:themeColor="text1"/>
        </w:rPr>
        <w:t>used as model predictors</w:t>
      </w:r>
    </w:p>
    <w:p w14:paraId="25E936B1" w14:textId="1804CC5A" w:rsidR="009C57F5" w:rsidRPr="00E15158" w:rsidRDefault="00E35C50" w:rsidP="009C57F5">
      <w:pPr>
        <w:pStyle w:val="ListParagraph"/>
        <w:numPr>
          <w:ilvl w:val="0"/>
          <w:numId w:val="5"/>
        </w:numPr>
        <w:ind w:left="360"/>
        <w:rPr>
          <w:rFonts w:cstheme="minorHAnsi"/>
          <w:b/>
          <w:color w:val="000000" w:themeColor="text1"/>
        </w:rPr>
      </w:pPr>
      <w:r w:rsidRPr="00E15158">
        <w:rPr>
          <w:rFonts w:cstheme="minorHAnsi"/>
        </w:rPr>
        <w:t>For model predictors: s</w:t>
      </w:r>
      <w:r w:rsidR="009C57F5" w:rsidRPr="00E15158">
        <w:rPr>
          <w:rFonts w:cstheme="minorHAnsi"/>
        </w:rPr>
        <w:t xml:space="preserve">tandardize all continuous </w:t>
      </w:r>
      <w:r w:rsidRPr="00E15158">
        <w:rPr>
          <w:rFonts w:cstheme="minorHAnsi"/>
        </w:rPr>
        <w:t xml:space="preserve">variables </w:t>
      </w:r>
      <w:r w:rsidR="009C57F5" w:rsidRPr="00E15158">
        <w:rPr>
          <w:rFonts w:cstheme="minorHAnsi"/>
        </w:rPr>
        <w:t xml:space="preserve">before model </w:t>
      </w:r>
      <w:r w:rsidR="009C57F5" w:rsidRPr="00E15158">
        <w:rPr>
          <w:rFonts w:cstheme="minorHAnsi"/>
          <w:color w:val="000000" w:themeColor="text1"/>
        </w:rPr>
        <w:t xml:space="preserve">fitting, </w:t>
      </w:r>
      <w:r w:rsidR="009C57F5" w:rsidRPr="00B53357">
        <w:rPr>
          <w:rFonts w:cstheme="minorHAnsi"/>
          <w:b/>
          <w:bCs/>
          <w:color w:val="000000" w:themeColor="text1"/>
        </w:rPr>
        <w:t>except for</w:t>
      </w:r>
      <w:r w:rsidR="009C57F5" w:rsidRPr="00E15158">
        <w:rPr>
          <w:rFonts w:cstheme="minorHAnsi"/>
          <w:color w:val="000000" w:themeColor="text1"/>
        </w:rPr>
        <w:t xml:space="preserve"> </w:t>
      </w:r>
      <w:r w:rsidR="009C57F5" w:rsidRPr="00E15158">
        <w:rPr>
          <w:rFonts w:cstheme="minorHAnsi"/>
          <w:b/>
          <w:bCs/>
          <w:color w:val="000000" w:themeColor="text1"/>
        </w:rPr>
        <w:t>time</w:t>
      </w:r>
      <w:r w:rsidR="009C57F5" w:rsidRPr="00E15158">
        <w:rPr>
          <w:rFonts w:cstheme="minorHAnsi"/>
          <w:color w:val="000000" w:themeColor="text1"/>
        </w:rPr>
        <w:t xml:space="preserve">, which will be </w:t>
      </w:r>
      <w:r w:rsidR="00A737EC" w:rsidRPr="00E15158">
        <w:rPr>
          <w:rFonts w:cstheme="minorHAnsi"/>
          <w:color w:val="000000" w:themeColor="text1"/>
        </w:rPr>
        <w:t xml:space="preserve">modeled </w:t>
      </w:r>
      <w:r w:rsidR="009C57F5" w:rsidRPr="00E15158">
        <w:rPr>
          <w:rFonts w:cstheme="minorHAnsi"/>
          <w:color w:val="000000" w:themeColor="text1"/>
        </w:rPr>
        <w:t xml:space="preserve">in </w:t>
      </w:r>
      <w:r w:rsidR="00A737EC" w:rsidRPr="00E15158">
        <w:rPr>
          <w:rFonts w:cstheme="minorHAnsi"/>
          <w:color w:val="000000" w:themeColor="text1"/>
        </w:rPr>
        <w:t xml:space="preserve">the </w:t>
      </w:r>
      <w:r w:rsidR="009C57F5" w:rsidRPr="00E15158">
        <w:rPr>
          <w:rFonts w:cstheme="minorHAnsi"/>
          <w:color w:val="000000" w:themeColor="text1"/>
        </w:rPr>
        <w:t xml:space="preserve">unit of years </w:t>
      </w:r>
      <w:r w:rsidR="00A737EC" w:rsidRPr="00E15158">
        <w:rPr>
          <w:rFonts w:cstheme="minorHAnsi"/>
          <w:color w:val="000000" w:themeColor="text1"/>
        </w:rPr>
        <w:t xml:space="preserve">since baseline </w:t>
      </w:r>
      <w:r w:rsidR="009C57F5" w:rsidRPr="00E15158">
        <w:rPr>
          <w:rFonts w:cstheme="minorHAnsi"/>
          <w:color w:val="000000" w:themeColor="text1"/>
        </w:rPr>
        <w:t>(for easier interpretation)</w:t>
      </w:r>
    </w:p>
    <w:p w14:paraId="767AE8BA" w14:textId="643F0BE6" w:rsidR="00F652A2" w:rsidRDefault="00F652A2" w:rsidP="009C57F5">
      <w:pPr>
        <w:rPr>
          <w:rFonts w:cstheme="minorHAnsi"/>
        </w:rPr>
      </w:pPr>
    </w:p>
    <w:p w14:paraId="654CCA3C" w14:textId="77777777" w:rsidR="00985A08" w:rsidRDefault="00985A08" w:rsidP="00641BAA">
      <w:pPr>
        <w:pStyle w:val="NoSpacing"/>
        <w:jc w:val="center"/>
        <w:rPr>
          <w:rFonts w:cstheme="minorHAnsi"/>
          <w:b/>
          <w:sz w:val="28"/>
          <w:szCs w:val="28"/>
          <w:lang w:val="en-US"/>
        </w:rPr>
      </w:pPr>
    </w:p>
    <w:p w14:paraId="7CA93130" w14:textId="5D554646" w:rsidR="00641BAA" w:rsidRPr="00B14C50" w:rsidRDefault="001A2858" w:rsidP="00641BAA">
      <w:pPr>
        <w:pStyle w:val="NoSpacing"/>
        <w:jc w:val="center"/>
        <w:rPr>
          <w:rFonts w:cstheme="minorHAnsi"/>
          <w:b/>
          <w:sz w:val="28"/>
          <w:szCs w:val="28"/>
          <w:lang w:val="en-US"/>
        </w:rPr>
      </w:pPr>
      <w:r w:rsidRPr="001A2858">
        <w:rPr>
          <w:rFonts w:cstheme="minorHAnsi"/>
          <w:b/>
          <w:sz w:val="28"/>
          <w:szCs w:val="28"/>
          <w:u w:val="single"/>
          <w:lang w:val="en-US"/>
        </w:rPr>
        <w:t>PART I</w:t>
      </w:r>
      <w:r>
        <w:rPr>
          <w:rFonts w:cstheme="minorHAnsi"/>
          <w:b/>
          <w:sz w:val="28"/>
          <w:szCs w:val="28"/>
          <w:lang w:val="en-US"/>
        </w:rPr>
        <w:t xml:space="preserve">: </w:t>
      </w:r>
      <w:r w:rsidR="003039FE">
        <w:rPr>
          <w:rFonts w:cstheme="minorHAnsi"/>
          <w:b/>
          <w:sz w:val="28"/>
          <w:szCs w:val="28"/>
          <w:lang w:val="en-US"/>
        </w:rPr>
        <w:t xml:space="preserve">CHAMPS </w:t>
      </w:r>
      <w:r w:rsidR="00641BAA">
        <w:rPr>
          <w:rFonts w:cstheme="minorHAnsi"/>
          <w:b/>
          <w:sz w:val="28"/>
          <w:szCs w:val="28"/>
          <w:lang w:val="en-US"/>
        </w:rPr>
        <w:t xml:space="preserve">and Rate of Change in </w:t>
      </w:r>
      <w:r w:rsidR="00F652A2">
        <w:rPr>
          <w:rFonts w:cstheme="minorHAnsi"/>
          <w:b/>
          <w:sz w:val="28"/>
          <w:szCs w:val="28"/>
          <w:lang w:val="en-US"/>
        </w:rPr>
        <w:t xml:space="preserve">Blood Biomarker </w:t>
      </w:r>
      <w:r w:rsidR="00641BAA" w:rsidRPr="00B14C50">
        <w:rPr>
          <w:rFonts w:cstheme="minorHAnsi"/>
          <w:b/>
          <w:sz w:val="28"/>
          <w:szCs w:val="28"/>
          <w:lang w:val="en-US"/>
        </w:rPr>
        <w:t xml:space="preserve">Measures </w:t>
      </w:r>
      <w:r w:rsidR="00641BAA">
        <w:rPr>
          <w:rFonts w:cstheme="minorHAnsi"/>
          <w:b/>
          <w:sz w:val="28"/>
          <w:szCs w:val="28"/>
          <w:lang w:val="en-US"/>
        </w:rPr>
        <w:t>Over Time</w:t>
      </w:r>
    </w:p>
    <w:p w14:paraId="01D0F727" w14:textId="77777777" w:rsidR="00641BAA" w:rsidRDefault="00641BAA" w:rsidP="00641BAA">
      <w:pPr>
        <w:rPr>
          <w:rFonts w:cstheme="minorHAnsi"/>
        </w:rPr>
      </w:pPr>
    </w:p>
    <w:p w14:paraId="48A63842" w14:textId="5E25B8D8" w:rsidR="00641BAA" w:rsidRPr="00B14C50" w:rsidRDefault="00641BAA" w:rsidP="00641BAA">
      <w:pPr>
        <w:rPr>
          <w:rFonts w:cstheme="minorHAnsi"/>
          <w:b/>
          <w:bCs/>
        </w:rPr>
      </w:pPr>
      <w:r w:rsidRPr="00352123">
        <w:rPr>
          <w:rFonts w:cstheme="minorHAnsi"/>
          <w:b/>
          <w:bCs/>
        </w:rPr>
        <w:lastRenderedPageBreak/>
        <w:t xml:space="preserve">Model 1) </w:t>
      </w:r>
      <w:r w:rsidR="003039FE" w:rsidRPr="00352123">
        <w:rPr>
          <w:rFonts w:cstheme="minorHAnsi"/>
          <w:b/>
          <w:bCs/>
        </w:rPr>
        <w:t>CHAMPS</w:t>
      </w:r>
      <w:r w:rsidRPr="00352123">
        <w:rPr>
          <w:rFonts w:cstheme="minorHAnsi"/>
          <w:b/>
          <w:bCs/>
        </w:rPr>
        <w:t xml:space="preserve"> and </w:t>
      </w:r>
      <w:r w:rsidR="00F652A2" w:rsidRPr="00352123">
        <w:rPr>
          <w:rFonts w:cstheme="minorHAnsi"/>
          <w:b/>
          <w:bCs/>
        </w:rPr>
        <w:t>Blood Biomarker</w:t>
      </w:r>
      <w:r w:rsidRPr="00352123">
        <w:rPr>
          <w:rFonts w:cstheme="minorHAnsi"/>
          <w:b/>
          <w:bCs/>
        </w:rPr>
        <w:t xml:space="preserve"> Trajectories Over Time</w:t>
      </w:r>
      <w:r>
        <w:rPr>
          <w:rFonts w:cstheme="minorHAnsi"/>
          <w:b/>
          <w:bCs/>
        </w:rPr>
        <w:t xml:space="preserve"> </w:t>
      </w:r>
    </w:p>
    <w:p w14:paraId="2BC91273" w14:textId="5BE0F3AE" w:rsidR="00641BAA" w:rsidRPr="00EA3298" w:rsidRDefault="00641BAA" w:rsidP="00641BAA">
      <w:pPr>
        <w:pStyle w:val="NoSpacing"/>
        <w:rPr>
          <w:rFonts w:cstheme="minorHAnsi"/>
          <w:sz w:val="24"/>
          <w:szCs w:val="24"/>
        </w:rPr>
      </w:pPr>
      <w:r w:rsidRPr="00E15158">
        <w:rPr>
          <w:rFonts w:cstheme="minorHAnsi"/>
          <w:sz w:val="24"/>
          <w:szCs w:val="24"/>
          <w:u w:val="single"/>
          <w:lang w:val="en-US"/>
        </w:rPr>
        <w:t>Model description</w:t>
      </w:r>
      <w:r w:rsidRPr="00E15158">
        <w:rPr>
          <w:rFonts w:cstheme="minorHAnsi"/>
          <w:sz w:val="24"/>
          <w:szCs w:val="24"/>
          <w:lang w:val="en-US"/>
        </w:rPr>
        <w:t xml:space="preserve">: Using all available </w:t>
      </w:r>
      <w:r w:rsidR="00F652A2" w:rsidRPr="00E15158">
        <w:rPr>
          <w:rFonts w:cstheme="minorHAnsi"/>
          <w:sz w:val="24"/>
          <w:szCs w:val="24"/>
          <w:lang w:val="en-US"/>
        </w:rPr>
        <w:t>blood biomarker</w:t>
      </w:r>
      <w:r w:rsidRPr="00E15158">
        <w:rPr>
          <w:rFonts w:cstheme="minorHAnsi"/>
          <w:sz w:val="24"/>
          <w:szCs w:val="24"/>
          <w:lang w:val="en-US"/>
        </w:rPr>
        <w:t xml:space="preserve"> measures over time as the dependent variable, run separate mixed effect regression models for the </w:t>
      </w:r>
      <w:r w:rsidR="00DF42AC" w:rsidRPr="00C06475">
        <w:rPr>
          <w:rFonts w:cstheme="minorHAnsi"/>
          <w:sz w:val="24"/>
          <w:szCs w:val="24"/>
          <w:lang w:val="en-US"/>
        </w:rPr>
        <w:t>6</w:t>
      </w:r>
      <w:r w:rsidRPr="00E15158">
        <w:rPr>
          <w:rFonts w:cstheme="minorHAnsi"/>
          <w:sz w:val="24"/>
          <w:szCs w:val="24"/>
          <w:lang w:val="en-US"/>
        </w:rPr>
        <w:t xml:space="preserve"> </w:t>
      </w:r>
      <w:r w:rsidR="00F652A2" w:rsidRPr="00E15158">
        <w:rPr>
          <w:rFonts w:cstheme="minorHAnsi"/>
          <w:sz w:val="24"/>
          <w:szCs w:val="24"/>
          <w:lang w:val="en-US"/>
        </w:rPr>
        <w:t xml:space="preserve">blood biomarker </w:t>
      </w:r>
      <w:r w:rsidRPr="00E15158">
        <w:rPr>
          <w:rFonts w:cstheme="minorHAnsi"/>
          <w:sz w:val="24"/>
          <w:szCs w:val="24"/>
          <w:lang w:val="en-US"/>
        </w:rPr>
        <w:t xml:space="preserve">measures listed </w:t>
      </w:r>
      <w:r w:rsidR="00352123">
        <w:rPr>
          <w:rFonts w:cstheme="minorHAnsi"/>
          <w:sz w:val="24"/>
          <w:szCs w:val="24"/>
          <w:lang w:val="en-US"/>
        </w:rPr>
        <w:t>above</w:t>
      </w:r>
      <w:r w:rsidRPr="00E15158">
        <w:rPr>
          <w:rFonts w:cstheme="minorHAnsi"/>
          <w:sz w:val="24"/>
          <w:szCs w:val="24"/>
          <w:lang w:val="en-US"/>
        </w:rPr>
        <w:t>.</w:t>
      </w:r>
      <w:r w:rsidRPr="00EA3298">
        <w:rPr>
          <w:rFonts w:cstheme="minorHAnsi"/>
          <w:sz w:val="24"/>
          <w:szCs w:val="24"/>
          <w:lang w:val="en-US"/>
        </w:rPr>
        <w:t xml:space="preserve"> </w:t>
      </w:r>
    </w:p>
    <w:p w14:paraId="5BD5816B" w14:textId="09AB1141" w:rsidR="00641BAA" w:rsidRPr="00352123" w:rsidRDefault="00641BAA" w:rsidP="00641BAA">
      <w:pPr>
        <w:pStyle w:val="ListParagraph"/>
        <w:numPr>
          <w:ilvl w:val="0"/>
          <w:numId w:val="5"/>
        </w:numPr>
        <w:ind w:left="360"/>
        <w:rPr>
          <w:rFonts w:cstheme="minorHAnsi"/>
          <w:b/>
          <w:bCs/>
        </w:rPr>
      </w:pPr>
      <w:r w:rsidRPr="00EA3298">
        <w:rPr>
          <w:rFonts w:cstheme="minorHAnsi"/>
          <w:u w:val="single"/>
        </w:rPr>
        <w:t>Model predictors</w:t>
      </w:r>
      <w:r w:rsidRPr="00EA3298">
        <w:rPr>
          <w:rFonts w:cstheme="minorHAnsi"/>
        </w:rPr>
        <w:t xml:space="preserve">: </w:t>
      </w:r>
      <w:proofErr w:type="spellStart"/>
      <w:r w:rsidR="00B53357">
        <w:rPr>
          <w:rFonts w:cstheme="minorHAnsi"/>
        </w:rPr>
        <w:t>Age_CHAMPS</w:t>
      </w:r>
      <w:proofErr w:type="spellEnd"/>
      <w:r w:rsidRPr="00EA3298">
        <w:rPr>
          <w:rFonts w:cstheme="minorHAnsi"/>
        </w:rPr>
        <w:t xml:space="preserve">, </w:t>
      </w:r>
      <w:proofErr w:type="spellStart"/>
      <w:r>
        <w:rPr>
          <w:rFonts w:cstheme="minorHAnsi"/>
        </w:rPr>
        <w:t>S</w:t>
      </w:r>
      <w:r w:rsidRPr="00EA3298">
        <w:rPr>
          <w:rFonts w:cstheme="minorHAnsi"/>
        </w:rPr>
        <w:t>ex_F</w:t>
      </w:r>
      <w:proofErr w:type="spellEnd"/>
      <w:r w:rsidRPr="00EA3298">
        <w:rPr>
          <w:rFonts w:cstheme="minorHAnsi"/>
        </w:rPr>
        <w:t xml:space="preserve">, APOE4, </w:t>
      </w:r>
      <w:r w:rsidR="003F1982" w:rsidRPr="00352123">
        <w:rPr>
          <w:rFonts w:cstheme="minorHAnsi"/>
        </w:rPr>
        <w:t>BMI</w:t>
      </w:r>
      <w:r w:rsidR="003F1982">
        <w:rPr>
          <w:rFonts w:cstheme="minorHAnsi"/>
        </w:rPr>
        <w:t xml:space="preserve">, </w:t>
      </w:r>
      <w:r w:rsidR="00352123">
        <w:rPr>
          <w:rFonts w:cstheme="minorHAnsi"/>
        </w:rPr>
        <w:t xml:space="preserve">{CHAMPS measure}, </w:t>
      </w:r>
      <w:r w:rsidRPr="00EA3298">
        <w:rPr>
          <w:rFonts w:cstheme="minorHAnsi"/>
        </w:rPr>
        <w:t xml:space="preserve">time, </w:t>
      </w:r>
      <w:r w:rsidR="007F5400">
        <w:rPr>
          <w:rFonts w:cstheme="minorHAnsi"/>
        </w:rPr>
        <w:t xml:space="preserve">and the interaction of each covariate with time </w:t>
      </w:r>
    </w:p>
    <w:p w14:paraId="5867AF33" w14:textId="735EFD26" w:rsidR="00352123" w:rsidRPr="00352123" w:rsidRDefault="00352123" w:rsidP="00641BAA">
      <w:pPr>
        <w:pStyle w:val="ListParagraph"/>
        <w:numPr>
          <w:ilvl w:val="0"/>
          <w:numId w:val="5"/>
        </w:numPr>
        <w:ind w:left="360"/>
        <w:rPr>
          <w:rFonts w:cstheme="minorHAnsi"/>
          <w:b/>
          <w:bCs/>
        </w:rPr>
      </w:pPr>
      <w:r w:rsidRPr="00352123">
        <w:rPr>
          <w:rFonts w:cstheme="minorHAnsi"/>
        </w:rPr>
        <w:t xml:space="preserve">Run separate models for each </w:t>
      </w:r>
      <w:r>
        <w:rPr>
          <w:rFonts w:cstheme="minorHAnsi"/>
        </w:rPr>
        <w:t xml:space="preserve">of the </w:t>
      </w:r>
      <w:r w:rsidRPr="00C06475">
        <w:rPr>
          <w:rFonts w:cstheme="minorHAnsi"/>
        </w:rPr>
        <w:t>3</w:t>
      </w:r>
      <w:r>
        <w:rPr>
          <w:rFonts w:cstheme="minorHAnsi"/>
        </w:rPr>
        <w:t xml:space="preserve"> </w:t>
      </w:r>
      <w:r w:rsidRPr="00352123">
        <w:rPr>
          <w:rFonts w:cstheme="minorHAnsi"/>
        </w:rPr>
        <w:t>{CHAMPS measure}</w:t>
      </w:r>
      <w:r>
        <w:rPr>
          <w:rFonts w:cstheme="minorHAnsi"/>
        </w:rPr>
        <w:t>s</w:t>
      </w:r>
      <w:r w:rsidRPr="00352123">
        <w:rPr>
          <w:rFonts w:cstheme="minorHAnsi"/>
        </w:rPr>
        <w:t xml:space="preserve">: </w:t>
      </w:r>
      <w:r w:rsidRPr="00352123">
        <w:rPr>
          <w:rFonts w:ascii="Calibri" w:hAnsi="Calibri" w:cs="Calibri"/>
        </w:rPr>
        <w:t>‘LOW_INT_FREQ</w:t>
      </w:r>
      <w:r w:rsidR="00CF4A8C">
        <w:rPr>
          <w:rFonts w:ascii="Calibri" w:hAnsi="Calibri" w:cs="Calibri"/>
        </w:rPr>
        <w:t>\</w:t>
      </w:r>
      <w:r w:rsidRPr="00352123">
        <w:rPr>
          <w:rFonts w:ascii="Calibri" w:hAnsi="Calibri" w:cs="Calibri"/>
        </w:rPr>
        <w:t>’, ‘HIGH_INT_FREQ’, ‘ALL_INT_FREQ’</w:t>
      </w:r>
    </w:p>
    <w:p w14:paraId="16AE3DE7" w14:textId="12D539B3" w:rsidR="00352123" w:rsidRDefault="00352123" w:rsidP="00641BAA">
      <w:pPr>
        <w:pStyle w:val="ListParagraph"/>
        <w:numPr>
          <w:ilvl w:val="0"/>
          <w:numId w:val="5"/>
        </w:numPr>
        <w:ind w:left="360"/>
        <w:rPr>
          <w:rFonts w:cstheme="minorHAnsi"/>
        </w:rPr>
      </w:pPr>
      <w:r w:rsidRPr="00352123">
        <w:rPr>
          <w:rFonts w:cstheme="minorHAnsi"/>
        </w:rPr>
        <w:t>Note: the time x time interaction</w:t>
      </w:r>
      <w:r>
        <w:rPr>
          <w:rFonts w:cstheme="minorHAnsi"/>
        </w:rPr>
        <w:t xml:space="preserve"> does not need to be included </w:t>
      </w:r>
    </w:p>
    <w:p w14:paraId="790C89F3" w14:textId="6B67EF0F" w:rsidR="00352123" w:rsidRPr="00352123" w:rsidRDefault="00352123" w:rsidP="00641BAA">
      <w:pPr>
        <w:pStyle w:val="ListParagraph"/>
        <w:numPr>
          <w:ilvl w:val="0"/>
          <w:numId w:val="5"/>
        </w:numPr>
        <w:ind w:left="360"/>
        <w:rPr>
          <w:rFonts w:cstheme="minorHAnsi"/>
        </w:rPr>
      </w:pPr>
      <w:r>
        <w:rPr>
          <w:rFonts w:cstheme="minorHAnsi"/>
        </w:rPr>
        <w:t xml:space="preserve">In models for which there is a significant main effect of a {CHAMPS measure}, or a significant {CHAMPS measure}*time interaction: create a figure depicting </w:t>
      </w:r>
      <w:r w:rsidR="00321B63">
        <w:rPr>
          <w:rFonts w:cstheme="minorHAnsi"/>
        </w:rPr>
        <w:t xml:space="preserve">the covariate-adjusted </w:t>
      </w:r>
      <w:r>
        <w:rPr>
          <w:rFonts w:cstheme="minorHAnsi"/>
        </w:rPr>
        <w:t>association</w:t>
      </w:r>
      <w:r w:rsidR="00321B63">
        <w:rPr>
          <w:rFonts w:cstheme="minorHAnsi"/>
        </w:rPr>
        <w:t>s</w:t>
      </w:r>
      <w:r>
        <w:rPr>
          <w:rFonts w:cstheme="minorHAnsi"/>
        </w:rPr>
        <w:t xml:space="preserve"> by plotting the blood biomarker </w:t>
      </w:r>
      <w:r w:rsidR="00321B63">
        <w:rPr>
          <w:rFonts w:cstheme="minorHAnsi"/>
        </w:rPr>
        <w:t>values</w:t>
      </w:r>
      <w:r>
        <w:rPr>
          <w:rFonts w:cstheme="minorHAnsi"/>
        </w:rPr>
        <w:t xml:space="preserve"> over time separately for individuals with high vs. low values on the {CHAMPS measure}, by median split. </w:t>
      </w:r>
    </w:p>
    <w:p w14:paraId="28D2D631" w14:textId="77777777" w:rsidR="00641BAA" w:rsidRDefault="00641BAA" w:rsidP="00641BAA">
      <w:pPr>
        <w:rPr>
          <w:rFonts w:cstheme="minorHAnsi"/>
          <w:b/>
          <w:bCs/>
        </w:rPr>
      </w:pPr>
    </w:p>
    <w:p w14:paraId="4C2487F9" w14:textId="1722E68D" w:rsidR="00641BAA" w:rsidRPr="00EA3298" w:rsidRDefault="00641BAA" w:rsidP="00641BAA">
      <w:pPr>
        <w:rPr>
          <w:rFonts w:cstheme="minorHAnsi"/>
          <w:b/>
          <w:bCs/>
        </w:rPr>
      </w:pPr>
      <w:r w:rsidRPr="00EA3298">
        <w:rPr>
          <w:rFonts w:cstheme="minorHAnsi"/>
          <w:b/>
          <w:bCs/>
        </w:rPr>
        <w:t xml:space="preserve">Model 2) Interactions between </w:t>
      </w:r>
      <w:r w:rsidR="00352123">
        <w:rPr>
          <w:rFonts w:cstheme="minorHAnsi"/>
          <w:b/>
          <w:bCs/>
        </w:rPr>
        <w:t xml:space="preserve">CHAMPS </w:t>
      </w:r>
      <w:r w:rsidRPr="00EA3298">
        <w:rPr>
          <w:rFonts w:cstheme="minorHAnsi"/>
          <w:b/>
          <w:bCs/>
        </w:rPr>
        <w:t xml:space="preserve">and APOE4 in Relation to </w:t>
      </w:r>
      <w:r w:rsidR="00F652A2">
        <w:rPr>
          <w:rFonts w:cstheme="minorHAnsi"/>
          <w:b/>
          <w:bCs/>
        </w:rPr>
        <w:t>Blood Biomarker</w:t>
      </w:r>
      <w:r w:rsidRPr="00EA3298">
        <w:rPr>
          <w:rFonts w:cstheme="minorHAnsi"/>
          <w:b/>
          <w:bCs/>
        </w:rPr>
        <w:t xml:space="preserve"> Trajectories </w:t>
      </w:r>
    </w:p>
    <w:p w14:paraId="308126FC" w14:textId="66A2EF59" w:rsidR="00641BAA" w:rsidRPr="00EA3298" w:rsidRDefault="00641BAA" w:rsidP="00641BAA">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Model 1</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352123">
        <w:rPr>
          <w:rFonts w:cstheme="minorHAnsi"/>
          <w:bCs/>
          <w:sz w:val="24"/>
          <w:szCs w:val="24"/>
          <w:lang w:val="en-US"/>
        </w:rPr>
        <w:t>{CHAMPS measure}</w:t>
      </w:r>
      <w:r w:rsidRPr="00EA3298">
        <w:rPr>
          <w:rFonts w:cstheme="minorHAnsi"/>
          <w:bCs/>
          <w:sz w:val="24"/>
          <w:szCs w:val="24"/>
          <w:lang w:val="en-US"/>
        </w:rPr>
        <w:t xml:space="preserve">*APOE4 and </w:t>
      </w:r>
      <w:r w:rsidR="00352123">
        <w:rPr>
          <w:rFonts w:cstheme="minorHAnsi"/>
          <w:bCs/>
          <w:sz w:val="24"/>
          <w:szCs w:val="24"/>
          <w:lang w:val="en-US"/>
        </w:rPr>
        <w:t>{CHAMPS measure}</w:t>
      </w:r>
      <w:r w:rsidRPr="00EA3298">
        <w:rPr>
          <w:rFonts w:cstheme="minorHAnsi"/>
          <w:bCs/>
          <w:sz w:val="24"/>
          <w:szCs w:val="24"/>
          <w:lang w:val="en-US"/>
        </w:rPr>
        <w:t>*APOE4*time.</w:t>
      </w:r>
      <w:r w:rsidR="00321B63">
        <w:rPr>
          <w:rFonts w:cstheme="minorHAnsi"/>
          <w:bCs/>
          <w:sz w:val="24"/>
          <w:szCs w:val="24"/>
          <w:lang w:val="en-US"/>
        </w:rPr>
        <w:t xml:space="preserve"> 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APOE4 genetic status (i.e., carriers vs. non-carriers). </w:t>
      </w:r>
    </w:p>
    <w:p w14:paraId="28786C0A" w14:textId="77777777" w:rsidR="002D512E" w:rsidRPr="002D512E" w:rsidRDefault="002D512E" w:rsidP="002D512E">
      <w:pPr>
        <w:rPr>
          <w:rFonts w:ascii="Courier New" w:hAnsi="Courier New" w:cs="Courier New"/>
          <w:sz w:val="18"/>
          <w:szCs w:val="18"/>
        </w:rPr>
      </w:pPr>
    </w:p>
    <w:p w14:paraId="0549FC55" w14:textId="30F36E04" w:rsidR="00641BAA" w:rsidRPr="00EA3298" w:rsidRDefault="00641BAA" w:rsidP="00641BAA">
      <w:pPr>
        <w:rPr>
          <w:rFonts w:cstheme="minorHAnsi"/>
          <w:b/>
          <w:bCs/>
        </w:rPr>
      </w:pPr>
      <w:r w:rsidRPr="00EA3298">
        <w:rPr>
          <w:rFonts w:cstheme="minorHAnsi"/>
          <w:b/>
          <w:bCs/>
        </w:rPr>
        <w:t xml:space="preserve">Model 3) Interactions between </w:t>
      </w:r>
      <w:r w:rsidR="00352123">
        <w:rPr>
          <w:rFonts w:cstheme="minorHAnsi"/>
          <w:b/>
          <w:bCs/>
        </w:rPr>
        <w:t>CHAMPS</w:t>
      </w:r>
      <w:r w:rsidRPr="00EA3298">
        <w:rPr>
          <w:rFonts w:cstheme="minorHAnsi"/>
          <w:b/>
          <w:bCs/>
        </w:rPr>
        <w:t xml:space="preserve"> and Sex in Relation to </w:t>
      </w:r>
      <w:r w:rsidR="00F652A2">
        <w:rPr>
          <w:rFonts w:cstheme="minorHAnsi"/>
          <w:b/>
          <w:bCs/>
        </w:rPr>
        <w:t>Blood Biomarker</w:t>
      </w:r>
      <w:r w:rsidR="00F652A2" w:rsidRPr="00EA3298">
        <w:rPr>
          <w:rFonts w:cstheme="minorHAnsi"/>
          <w:b/>
          <w:bCs/>
        </w:rPr>
        <w:t xml:space="preserve"> </w:t>
      </w:r>
      <w:r w:rsidRPr="00EA3298">
        <w:rPr>
          <w:rFonts w:cstheme="minorHAnsi"/>
          <w:b/>
          <w:bCs/>
        </w:rPr>
        <w:t xml:space="preserve">Trajectories </w:t>
      </w:r>
    </w:p>
    <w:p w14:paraId="0261F5D7" w14:textId="7FB6C29C" w:rsidR="00641BAA" w:rsidRDefault="00641BAA" w:rsidP="00641BAA">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Model 1</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352123">
        <w:rPr>
          <w:rFonts w:cstheme="minorHAnsi"/>
          <w:bCs/>
          <w:sz w:val="24"/>
          <w:szCs w:val="24"/>
          <w:lang w:val="en-US"/>
        </w:rPr>
        <w:t>{CHAMPS measure}</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 xml:space="preserve"> and </w:t>
      </w:r>
      <w:r w:rsidR="00352123">
        <w:rPr>
          <w:rFonts w:cstheme="minorHAnsi"/>
          <w:bCs/>
          <w:sz w:val="24"/>
          <w:szCs w:val="24"/>
          <w:lang w:val="en-US"/>
        </w:rPr>
        <w:t>{CHAMPS measure}</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*time.</w:t>
      </w:r>
      <w:r w:rsidR="00321B63" w:rsidRPr="00321B63">
        <w:rPr>
          <w:rFonts w:cstheme="minorHAnsi"/>
          <w:bCs/>
          <w:sz w:val="24"/>
          <w:szCs w:val="24"/>
          <w:lang w:val="en-US"/>
        </w:rPr>
        <w:t xml:space="preserve"> </w:t>
      </w:r>
      <w:r w:rsidR="00321B63">
        <w:rPr>
          <w:rFonts w:cstheme="minorHAnsi"/>
          <w:bCs/>
          <w:sz w:val="24"/>
          <w:szCs w:val="24"/>
          <w:lang w:val="en-US"/>
        </w:rPr>
        <w:t>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sex.</w:t>
      </w:r>
    </w:p>
    <w:p w14:paraId="7B0D3FCE" w14:textId="77777777" w:rsidR="00A815F6" w:rsidRDefault="00A815F6" w:rsidP="00A815F6">
      <w:pPr>
        <w:rPr>
          <w:rFonts w:ascii="Calibri" w:hAnsi="Calibri" w:cs="Calibri"/>
          <w:b/>
          <w:bCs/>
        </w:rPr>
      </w:pPr>
    </w:p>
    <w:p w14:paraId="2FAC6FB8" w14:textId="19B20139" w:rsidR="00AB67F2" w:rsidRPr="009F04CF" w:rsidRDefault="00AB67F2" w:rsidP="00AB67F2">
      <w:pPr>
        <w:rPr>
          <w:b/>
          <w:bCs/>
        </w:rPr>
      </w:pPr>
      <w:r w:rsidRPr="00AB67F2">
        <w:rPr>
          <w:b/>
          <w:bCs/>
        </w:rPr>
        <w:t xml:space="preserve">Descriptive Statistics for Participants Included in </w:t>
      </w:r>
      <w:r w:rsidR="003039FE">
        <w:rPr>
          <w:b/>
          <w:bCs/>
        </w:rPr>
        <w:t xml:space="preserve">the </w:t>
      </w:r>
      <w:r w:rsidR="003039FE" w:rsidRPr="001A2858">
        <w:rPr>
          <w:b/>
          <w:bCs/>
        </w:rPr>
        <w:t>CHAMPS</w:t>
      </w:r>
      <w:r w:rsidR="003039FE">
        <w:rPr>
          <w:b/>
          <w:bCs/>
        </w:rPr>
        <w:t xml:space="preserve"> </w:t>
      </w:r>
      <w:r w:rsidRPr="00AB67F2">
        <w:rPr>
          <w:b/>
          <w:bCs/>
        </w:rPr>
        <w:t>Analyses</w:t>
      </w:r>
      <w:r w:rsidR="00352123">
        <w:rPr>
          <w:b/>
          <w:bCs/>
        </w:rPr>
        <w:t xml:space="preserve"> – Model 1 </w:t>
      </w:r>
    </w:p>
    <w:p w14:paraId="0546B92B" w14:textId="76C9F46E" w:rsidR="00AB67F2" w:rsidRPr="009723CF" w:rsidRDefault="00AB67F2" w:rsidP="00AB67F2">
      <w:pPr>
        <w:pStyle w:val="NoSpacing"/>
        <w:rPr>
          <w:rFonts w:cstheme="minorHAnsi"/>
          <w:bCs/>
          <w:sz w:val="24"/>
          <w:szCs w:val="24"/>
          <w:lang w:val="en-US"/>
        </w:rPr>
      </w:pPr>
      <w:r w:rsidRPr="009723CF">
        <w:rPr>
          <w:rFonts w:cstheme="minorHAnsi"/>
          <w:bCs/>
          <w:sz w:val="24"/>
          <w:szCs w:val="24"/>
          <w:lang w:val="en-US"/>
        </w:rPr>
        <w:t xml:space="preserve">Provide </w:t>
      </w:r>
      <w:r>
        <w:rPr>
          <w:rFonts w:cstheme="minorHAnsi"/>
          <w:bCs/>
          <w:sz w:val="24"/>
          <w:szCs w:val="24"/>
          <w:lang w:val="en-US"/>
        </w:rPr>
        <w:t>descriptive statistics</w:t>
      </w:r>
      <w:r w:rsidR="00985A08">
        <w:rPr>
          <w:rFonts w:cstheme="minorHAnsi"/>
          <w:bCs/>
          <w:sz w:val="24"/>
          <w:szCs w:val="24"/>
          <w:lang w:val="en-US"/>
        </w:rPr>
        <w:t xml:space="preserve"> for all </w:t>
      </w:r>
      <w:r w:rsidR="001A2858">
        <w:rPr>
          <w:rFonts w:cstheme="minorHAnsi"/>
          <w:bCs/>
          <w:sz w:val="24"/>
          <w:szCs w:val="24"/>
          <w:lang w:val="en-US"/>
        </w:rPr>
        <w:t>participants</w:t>
      </w:r>
      <w:r w:rsidR="00985A08">
        <w:rPr>
          <w:rFonts w:cstheme="minorHAnsi"/>
          <w:bCs/>
          <w:sz w:val="24"/>
          <w:szCs w:val="24"/>
          <w:lang w:val="en-US"/>
        </w:rPr>
        <w:t xml:space="preserve"> included in </w:t>
      </w:r>
      <w:r w:rsidR="001A2858">
        <w:rPr>
          <w:rFonts w:cstheme="minorHAnsi"/>
          <w:bCs/>
          <w:sz w:val="24"/>
          <w:szCs w:val="24"/>
          <w:lang w:val="en-US"/>
        </w:rPr>
        <w:t>Model 1</w:t>
      </w:r>
      <w:r>
        <w:rPr>
          <w:rFonts w:cstheme="minorHAnsi"/>
          <w:bCs/>
          <w:sz w:val="24"/>
          <w:szCs w:val="24"/>
          <w:lang w:val="en-US"/>
        </w:rPr>
        <w:t xml:space="preserve">. </w:t>
      </w:r>
    </w:p>
    <w:tbl>
      <w:tblPr>
        <w:tblStyle w:val="TableGrid"/>
        <w:tblW w:w="10165" w:type="dxa"/>
        <w:tblLook w:val="04A0" w:firstRow="1" w:lastRow="0" w:firstColumn="1" w:lastColumn="0" w:noHBand="0" w:noVBand="1"/>
      </w:tblPr>
      <w:tblGrid>
        <w:gridCol w:w="7645"/>
        <w:gridCol w:w="2520"/>
      </w:tblGrid>
      <w:tr w:rsidR="00352123" w:rsidRPr="00AB67F2" w14:paraId="51D13128" w14:textId="77777777" w:rsidTr="001A2858">
        <w:tc>
          <w:tcPr>
            <w:tcW w:w="7645" w:type="dxa"/>
            <w:vAlign w:val="center"/>
          </w:tcPr>
          <w:p w14:paraId="053A5980" w14:textId="77777777" w:rsidR="00352123" w:rsidRPr="00AB67F2" w:rsidRDefault="00352123" w:rsidP="00C70FF5">
            <w:pPr>
              <w:rPr>
                <w:rFonts w:ascii="Calibri" w:hAnsi="Calibri" w:cs="Calibri"/>
              </w:rPr>
            </w:pPr>
          </w:p>
        </w:tc>
        <w:tc>
          <w:tcPr>
            <w:tcW w:w="2520" w:type="dxa"/>
          </w:tcPr>
          <w:p w14:paraId="2289FAC8" w14:textId="5CBD9624" w:rsidR="00352123" w:rsidRPr="00AB67F2" w:rsidRDefault="001A2858" w:rsidP="00C70FF5">
            <w:pPr>
              <w:jc w:val="center"/>
              <w:rPr>
                <w:rFonts w:ascii="Calibri" w:hAnsi="Calibri" w:cs="Calibri"/>
              </w:rPr>
            </w:pPr>
            <w:r>
              <w:rPr>
                <w:rFonts w:ascii="Calibri" w:hAnsi="Calibri" w:cs="Calibri"/>
              </w:rPr>
              <w:t>Participants</w:t>
            </w:r>
            <w:r w:rsidR="00352123">
              <w:rPr>
                <w:rFonts w:ascii="Calibri" w:hAnsi="Calibri" w:cs="Calibri"/>
              </w:rPr>
              <w:t xml:space="preserve"> in analyses</w:t>
            </w:r>
          </w:p>
        </w:tc>
      </w:tr>
      <w:tr w:rsidR="00352123" w:rsidRPr="00AB67F2" w14:paraId="450FC728" w14:textId="77777777" w:rsidTr="001A2858">
        <w:tc>
          <w:tcPr>
            <w:tcW w:w="7645" w:type="dxa"/>
            <w:vAlign w:val="center"/>
          </w:tcPr>
          <w:p w14:paraId="6157A2E5" w14:textId="77777777" w:rsidR="00352123" w:rsidRPr="00AB67F2" w:rsidRDefault="00352123" w:rsidP="00481F14">
            <w:pPr>
              <w:rPr>
                <w:rFonts w:ascii="Calibri" w:hAnsi="Calibri" w:cs="Calibri"/>
                <w:i/>
                <w:iCs/>
              </w:rPr>
            </w:pPr>
            <w:r w:rsidRPr="00AB67F2">
              <w:rPr>
                <w:rFonts w:ascii="Calibri" w:hAnsi="Calibri" w:cs="Calibri"/>
                <w:i/>
                <w:iCs/>
              </w:rPr>
              <w:t>N</w:t>
            </w:r>
          </w:p>
        </w:tc>
        <w:tc>
          <w:tcPr>
            <w:tcW w:w="2520" w:type="dxa"/>
            <w:vAlign w:val="bottom"/>
          </w:tcPr>
          <w:p w14:paraId="51E1E5EF" w14:textId="6EDB776C" w:rsidR="00352123" w:rsidRPr="00AB67F2" w:rsidRDefault="00B01502" w:rsidP="00481F14">
            <w:pPr>
              <w:jc w:val="center"/>
              <w:rPr>
                <w:rFonts w:ascii="Calibri" w:hAnsi="Calibri" w:cs="Calibri"/>
              </w:rPr>
            </w:pPr>
            <w:r>
              <w:rPr>
                <w:rFonts w:ascii="Calibri" w:hAnsi="Calibri" w:cs="Calibri"/>
              </w:rPr>
              <w:t>209</w:t>
            </w:r>
          </w:p>
        </w:tc>
      </w:tr>
      <w:tr w:rsidR="001A2858" w:rsidRPr="00AB67F2" w14:paraId="3EA1D820" w14:textId="77777777" w:rsidTr="001A2858">
        <w:tc>
          <w:tcPr>
            <w:tcW w:w="7645" w:type="dxa"/>
            <w:vAlign w:val="center"/>
          </w:tcPr>
          <w:p w14:paraId="4FD86BE3" w14:textId="5FCC1C9D" w:rsidR="001A2858" w:rsidRPr="00352123" w:rsidRDefault="001A2858" w:rsidP="001A2858">
            <w:pPr>
              <w:rPr>
                <w:rFonts w:ascii="Calibri" w:hAnsi="Calibri" w:cs="Calibri"/>
              </w:rPr>
            </w:pPr>
            <w:r>
              <w:rPr>
                <w:rFonts w:ascii="Calibri" w:hAnsi="Calibri" w:cs="Calibri"/>
                <w:i/>
                <w:iCs/>
              </w:rPr>
              <w:t>N</w:t>
            </w:r>
            <w:r>
              <w:rPr>
                <w:rFonts w:ascii="Calibri" w:hAnsi="Calibri" w:cs="Calibri"/>
              </w:rPr>
              <w:t xml:space="preserve"> with a diagnosis of MCI or dementia at last visit (‘</w:t>
            </w:r>
            <w:proofErr w:type="spellStart"/>
            <w:r>
              <w:rPr>
                <w:rFonts w:ascii="Calibri" w:hAnsi="Calibri" w:cs="Calibri"/>
              </w:rPr>
              <w:t>fup_Dx</w:t>
            </w:r>
            <w:proofErr w:type="spellEnd"/>
            <w:r>
              <w:rPr>
                <w:rFonts w:ascii="Calibri" w:hAnsi="Calibri" w:cs="Calibri"/>
              </w:rPr>
              <w:t>’ = 1)</w:t>
            </w:r>
          </w:p>
        </w:tc>
        <w:tc>
          <w:tcPr>
            <w:tcW w:w="2520" w:type="dxa"/>
            <w:vAlign w:val="bottom"/>
          </w:tcPr>
          <w:p w14:paraId="3CAFC83E" w14:textId="42AC40AC" w:rsidR="001A2858" w:rsidRDefault="00B01502" w:rsidP="001A2858">
            <w:pPr>
              <w:jc w:val="center"/>
              <w:rPr>
                <w:rFonts w:ascii="Calibri" w:hAnsi="Calibri" w:cs="Calibri"/>
              </w:rPr>
            </w:pPr>
            <w:r>
              <w:rPr>
                <w:rFonts w:ascii="Calibri" w:hAnsi="Calibri" w:cs="Calibri"/>
              </w:rPr>
              <w:t>91</w:t>
            </w:r>
          </w:p>
        </w:tc>
      </w:tr>
      <w:tr w:rsidR="00E841F0" w:rsidRPr="00AB67F2" w14:paraId="5A08DFAF" w14:textId="77777777" w:rsidTr="001A2858">
        <w:tc>
          <w:tcPr>
            <w:tcW w:w="7645" w:type="dxa"/>
            <w:vAlign w:val="center"/>
          </w:tcPr>
          <w:p w14:paraId="1F41EE4D" w14:textId="55AD52C7" w:rsidR="00E841F0" w:rsidRPr="00E841F0" w:rsidRDefault="00E841F0" w:rsidP="001A2858">
            <w:pPr>
              <w:rPr>
                <w:rFonts w:ascii="Calibri" w:hAnsi="Calibri" w:cs="Calibri"/>
              </w:rPr>
            </w:pPr>
            <w:r>
              <w:rPr>
                <w:rFonts w:ascii="Calibri" w:hAnsi="Calibri" w:cs="Calibri"/>
                <w:i/>
                <w:iCs/>
              </w:rPr>
              <w:t>N</w:t>
            </w:r>
            <w:r>
              <w:rPr>
                <w:rFonts w:ascii="Calibri" w:hAnsi="Calibri" w:cs="Calibri"/>
              </w:rPr>
              <w:t xml:space="preserve"> participants with ‘</w:t>
            </w:r>
            <w:proofErr w:type="spellStart"/>
            <w:r>
              <w:rPr>
                <w:rFonts w:ascii="Calibri" w:hAnsi="Calibri" w:cs="Calibri"/>
              </w:rPr>
              <w:t>Subject_ID</w:t>
            </w:r>
            <w:proofErr w:type="spellEnd"/>
            <w:r>
              <w:rPr>
                <w:rFonts w:ascii="Calibri" w:hAnsi="Calibri" w:cs="Calibri"/>
              </w:rPr>
              <w:t xml:space="preserve">’ </w:t>
            </w:r>
            <w:r w:rsidR="0068361E" w:rsidRPr="0068361E">
              <w:rPr>
                <w:rFonts w:ascii="Calibri" w:hAnsi="Calibri" w:cs="Calibri"/>
              </w:rPr>
              <w:t>≥</w:t>
            </w:r>
            <w:r w:rsidR="0068361E">
              <w:rPr>
                <w:rFonts w:ascii="Calibri" w:hAnsi="Calibri" w:cs="Calibri"/>
              </w:rPr>
              <w:t xml:space="preserve"> 400 *</w:t>
            </w:r>
          </w:p>
        </w:tc>
        <w:tc>
          <w:tcPr>
            <w:tcW w:w="2520" w:type="dxa"/>
            <w:vAlign w:val="bottom"/>
          </w:tcPr>
          <w:p w14:paraId="3F5FD205" w14:textId="77777777" w:rsidR="00E841F0" w:rsidRPr="00AB67F2" w:rsidRDefault="00E841F0" w:rsidP="001A2858">
            <w:pPr>
              <w:jc w:val="center"/>
              <w:rPr>
                <w:rFonts w:ascii="Calibri" w:hAnsi="Calibri" w:cs="Calibri"/>
              </w:rPr>
            </w:pPr>
          </w:p>
        </w:tc>
      </w:tr>
      <w:tr w:rsidR="001A2858" w:rsidRPr="00AB67F2" w14:paraId="32806348" w14:textId="77777777" w:rsidTr="001A2858">
        <w:tc>
          <w:tcPr>
            <w:tcW w:w="7645" w:type="dxa"/>
            <w:vAlign w:val="center"/>
          </w:tcPr>
          <w:p w14:paraId="095811EA" w14:textId="68196343" w:rsidR="001A2858" w:rsidRPr="00AB67F2" w:rsidRDefault="001A2858" w:rsidP="001A2858">
            <w:pPr>
              <w:rPr>
                <w:rFonts w:ascii="Calibri" w:hAnsi="Calibri" w:cs="Calibri"/>
              </w:rPr>
            </w:pPr>
            <w:r w:rsidRPr="00AB67F2">
              <w:rPr>
                <w:rFonts w:ascii="Calibri" w:hAnsi="Calibri" w:cs="Calibri"/>
              </w:rPr>
              <w:t xml:space="preserve">Mean (SD) </w:t>
            </w:r>
            <w:proofErr w:type="spellStart"/>
            <w:r>
              <w:rPr>
                <w:rFonts w:ascii="Calibri" w:hAnsi="Calibri" w:cs="Calibri"/>
              </w:rPr>
              <w:t>A</w:t>
            </w:r>
            <w:r w:rsidRPr="00AB67F2">
              <w:rPr>
                <w:rFonts w:ascii="Calibri" w:hAnsi="Calibri" w:cs="Calibri"/>
              </w:rPr>
              <w:t>ge</w:t>
            </w:r>
            <w:r>
              <w:rPr>
                <w:rFonts w:ascii="Calibri" w:hAnsi="Calibri" w:cs="Calibri"/>
              </w:rPr>
              <w:t>_CHAMPS</w:t>
            </w:r>
            <w:proofErr w:type="spellEnd"/>
          </w:p>
        </w:tc>
        <w:tc>
          <w:tcPr>
            <w:tcW w:w="2520" w:type="dxa"/>
            <w:vAlign w:val="bottom"/>
          </w:tcPr>
          <w:p w14:paraId="23FEB215" w14:textId="0F1C318F" w:rsidR="001A2858" w:rsidRPr="00AB67F2" w:rsidRDefault="001A2858" w:rsidP="001A2858">
            <w:pPr>
              <w:jc w:val="center"/>
              <w:rPr>
                <w:rFonts w:ascii="Calibri" w:hAnsi="Calibri" w:cs="Calibri"/>
              </w:rPr>
            </w:pPr>
          </w:p>
        </w:tc>
      </w:tr>
      <w:tr w:rsidR="001A2858" w:rsidRPr="00AB67F2" w14:paraId="34240E54" w14:textId="77777777" w:rsidTr="001A2858">
        <w:tc>
          <w:tcPr>
            <w:tcW w:w="7645" w:type="dxa"/>
            <w:vAlign w:val="center"/>
          </w:tcPr>
          <w:p w14:paraId="026D92E8" w14:textId="59FFCD1C" w:rsidR="001A2858" w:rsidRPr="00AB67F2" w:rsidRDefault="001A2858" w:rsidP="001A2858">
            <w:pPr>
              <w:rPr>
                <w:rFonts w:ascii="Calibri" w:hAnsi="Calibri" w:cs="Calibri"/>
              </w:rPr>
            </w:pPr>
            <w:r w:rsidRPr="00AB67F2">
              <w:rPr>
                <w:rFonts w:ascii="Calibri" w:hAnsi="Calibri" w:cs="Calibri"/>
              </w:rPr>
              <w:t xml:space="preserve">Range (min, max) </w:t>
            </w:r>
            <w:proofErr w:type="spellStart"/>
            <w:r>
              <w:rPr>
                <w:rFonts w:ascii="Calibri" w:hAnsi="Calibri" w:cs="Calibri"/>
              </w:rPr>
              <w:t>Age_CHAMPS</w:t>
            </w:r>
            <w:proofErr w:type="spellEnd"/>
          </w:p>
        </w:tc>
        <w:tc>
          <w:tcPr>
            <w:tcW w:w="2520" w:type="dxa"/>
            <w:vAlign w:val="bottom"/>
          </w:tcPr>
          <w:p w14:paraId="6724152E" w14:textId="47A5F385" w:rsidR="001A2858" w:rsidRPr="00AB67F2" w:rsidRDefault="001A2858" w:rsidP="001A2858">
            <w:pPr>
              <w:jc w:val="center"/>
              <w:rPr>
                <w:rFonts w:ascii="Calibri" w:hAnsi="Calibri" w:cs="Calibri"/>
              </w:rPr>
            </w:pPr>
          </w:p>
        </w:tc>
      </w:tr>
      <w:tr w:rsidR="001A2858" w:rsidRPr="00AB67F2" w14:paraId="0C53B42E" w14:textId="77777777" w:rsidTr="001A2858">
        <w:tc>
          <w:tcPr>
            <w:tcW w:w="7645" w:type="dxa"/>
            <w:vAlign w:val="center"/>
          </w:tcPr>
          <w:p w14:paraId="30487CE6" w14:textId="77777777" w:rsidR="001A2858" w:rsidRPr="00AB67F2" w:rsidRDefault="001A2858" w:rsidP="001A2858">
            <w:pPr>
              <w:rPr>
                <w:rFonts w:ascii="Calibri" w:hAnsi="Calibri" w:cs="Calibri"/>
              </w:rPr>
            </w:pPr>
            <w:r w:rsidRPr="00AB67F2">
              <w:rPr>
                <w:rFonts w:ascii="Calibri" w:hAnsi="Calibri" w:cs="Calibri"/>
              </w:rPr>
              <w:t>N (%) female sex (‘</w:t>
            </w:r>
            <w:proofErr w:type="spellStart"/>
            <w:r w:rsidRPr="00AB67F2">
              <w:rPr>
                <w:rFonts w:ascii="Calibri" w:hAnsi="Calibri" w:cs="Calibri"/>
              </w:rPr>
              <w:t>Sex_F</w:t>
            </w:r>
            <w:proofErr w:type="spellEnd"/>
            <w:r w:rsidRPr="00AB67F2">
              <w:rPr>
                <w:rFonts w:ascii="Calibri" w:hAnsi="Calibri" w:cs="Calibri"/>
              </w:rPr>
              <w:t>’ = 1)</w:t>
            </w:r>
          </w:p>
        </w:tc>
        <w:tc>
          <w:tcPr>
            <w:tcW w:w="2520" w:type="dxa"/>
            <w:vAlign w:val="bottom"/>
          </w:tcPr>
          <w:p w14:paraId="59022819" w14:textId="672A5A05" w:rsidR="001A2858" w:rsidRPr="00AB67F2" w:rsidRDefault="001A2858" w:rsidP="001A2858">
            <w:pPr>
              <w:jc w:val="center"/>
              <w:rPr>
                <w:rFonts w:ascii="Calibri" w:hAnsi="Calibri" w:cs="Calibri"/>
              </w:rPr>
            </w:pPr>
          </w:p>
        </w:tc>
      </w:tr>
      <w:tr w:rsidR="001A2858" w:rsidRPr="00AB67F2" w14:paraId="09C3DA85" w14:textId="77777777" w:rsidTr="001A2858">
        <w:tc>
          <w:tcPr>
            <w:tcW w:w="7645" w:type="dxa"/>
            <w:vAlign w:val="center"/>
          </w:tcPr>
          <w:p w14:paraId="02340C4D" w14:textId="77777777" w:rsidR="001A2858" w:rsidRPr="00AB67F2" w:rsidRDefault="001A2858" w:rsidP="001A2858">
            <w:pPr>
              <w:rPr>
                <w:rFonts w:ascii="Calibri" w:hAnsi="Calibri" w:cs="Calibri"/>
              </w:rPr>
            </w:pPr>
            <w:r w:rsidRPr="00AB67F2">
              <w:rPr>
                <w:rFonts w:ascii="Calibri" w:hAnsi="Calibri" w:cs="Calibri"/>
              </w:rPr>
              <w:t xml:space="preserve">Mean (SD) years of education (‘EDUC’) </w:t>
            </w:r>
          </w:p>
        </w:tc>
        <w:tc>
          <w:tcPr>
            <w:tcW w:w="2520" w:type="dxa"/>
            <w:vAlign w:val="bottom"/>
          </w:tcPr>
          <w:p w14:paraId="3D8A1B29" w14:textId="5ECC5984" w:rsidR="001A2858" w:rsidRPr="00AB67F2" w:rsidRDefault="001A2858" w:rsidP="001A2858">
            <w:pPr>
              <w:jc w:val="center"/>
              <w:rPr>
                <w:rFonts w:ascii="Calibri" w:hAnsi="Calibri" w:cs="Calibri"/>
              </w:rPr>
            </w:pPr>
          </w:p>
        </w:tc>
      </w:tr>
      <w:tr w:rsidR="001A2858" w:rsidRPr="00AB67F2" w14:paraId="00C821C0" w14:textId="77777777" w:rsidTr="001A2858">
        <w:tc>
          <w:tcPr>
            <w:tcW w:w="7645" w:type="dxa"/>
            <w:vAlign w:val="center"/>
          </w:tcPr>
          <w:p w14:paraId="39A2DAC3" w14:textId="77777777" w:rsidR="001A2858" w:rsidRPr="00AB67F2" w:rsidRDefault="001A2858" w:rsidP="001A2858">
            <w:pPr>
              <w:rPr>
                <w:rFonts w:ascii="Calibri" w:hAnsi="Calibri" w:cs="Calibri"/>
              </w:rPr>
            </w:pPr>
            <w:r w:rsidRPr="00AB67F2">
              <w:rPr>
                <w:rFonts w:ascii="Calibri" w:hAnsi="Calibri" w:cs="Calibri"/>
              </w:rPr>
              <w:t>N (%) White race (‘</w:t>
            </w:r>
            <w:proofErr w:type="spellStart"/>
            <w:r w:rsidRPr="00AB67F2">
              <w:rPr>
                <w:rFonts w:ascii="Calibri" w:hAnsi="Calibri" w:cs="Calibri"/>
              </w:rPr>
              <w:t>Race_White</w:t>
            </w:r>
            <w:proofErr w:type="spellEnd"/>
            <w:r w:rsidRPr="00AB67F2">
              <w:rPr>
                <w:rFonts w:ascii="Calibri" w:hAnsi="Calibri" w:cs="Calibri"/>
              </w:rPr>
              <w:t>’ = 1)</w:t>
            </w:r>
          </w:p>
        </w:tc>
        <w:tc>
          <w:tcPr>
            <w:tcW w:w="2520" w:type="dxa"/>
            <w:vAlign w:val="bottom"/>
          </w:tcPr>
          <w:p w14:paraId="738655B0" w14:textId="0351818F" w:rsidR="001A2858" w:rsidRPr="00AB67F2" w:rsidRDefault="001A2858" w:rsidP="001A2858">
            <w:pPr>
              <w:jc w:val="center"/>
              <w:rPr>
                <w:rFonts w:ascii="Calibri" w:hAnsi="Calibri" w:cs="Calibri"/>
              </w:rPr>
            </w:pPr>
          </w:p>
        </w:tc>
      </w:tr>
      <w:tr w:rsidR="001A2858" w:rsidRPr="00AB67F2" w14:paraId="4B6B0D3A" w14:textId="77777777" w:rsidTr="001A2858">
        <w:tc>
          <w:tcPr>
            <w:tcW w:w="7645" w:type="dxa"/>
            <w:vAlign w:val="center"/>
          </w:tcPr>
          <w:p w14:paraId="18C36A3D" w14:textId="77777777" w:rsidR="001A2858" w:rsidRPr="00AB67F2" w:rsidRDefault="001A2858" w:rsidP="001A2858">
            <w:pPr>
              <w:rPr>
                <w:rFonts w:ascii="Calibri" w:hAnsi="Calibri" w:cs="Calibri"/>
              </w:rPr>
            </w:pPr>
            <w:r w:rsidRPr="00AB67F2">
              <w:rPr>
                <w:rFonts w:ascii="Calibri" w:hAnsi="Calibri" w:cs="Calibri"/>
              </w:rPr>
              <w:t>N (%) APOE4 carriers (‘APOE4’ = 1)</w:t>
            </w:r>
          </w:p>
        </w:tc>
        <w:tc>
          <w:tcPr>
            <w:tcW w:w="2520" w:type="dxa"/>
            <w:vAlign w:val="bottom"/>
          </w:tcPr>
          <w:p w14:paraId="1C5599C7" w14:textId="68E3EB64" w:rsidR="001A2858" w:rsidRPr="00AB67F2" w:rsidRDefault="001A2858" w:rsidP="001A2858">
            <w:pPr>
              <w:jc w:val="center"/>
              <w:rPr>
                <w:rFonts w:ascii="Calibri" w:hAnsi="Calibri" w:cs="Calibri"/>
              </w:rPr>
            </w:pPr>
          </w:p>
        </w:tc>
      </w:tr>
      <w:tr w:rsidR="001A2858" w:rsidRPr="00AB67F2" w14:paraId="4FB705C4" w14:textId="77777777" w:rsidTr="001A2858">
        <w:tc>
          <w:tcPr>
            <w:tcW w:w="7645" w:type="dxa"/>
            <w:vAlign w:val="center"/>
          </w:tcPr>
          <w:p w14:paraId="64E7524B" w14:textId="5B2A4D71" w:rsidR="001A2858" w:rsidRPr="00AB67F2" w:rsidRDefault="001A2858" w:rsidP="001A2858">
            <w:pPr>
              <w:rPr>
                <w:rFonts w:ascii="Calibri" w:hAnsi="Calibri" w:cs="Calibri"/>
              </w:rPr>
            </w:pPr>
            <w:r w:rsidRPr="00AB67F2">
              <w:rPr>
                <w:rFonts w:ascii="Calibri" w:hAnsi="Calibri" w:cs="Calibri"/>
              </w:rPr>
              <w:t xml:space="preserve">Mean (SD) years of follow-up (baseline </w:t>
            </w:r>
            <w:r>
              <w:rPr>
                <w:rFonts w:ascii="Calibri" w:hAnsi="Calibri" w:cs="Calibri"/>
              </w:rPr>
              <w:t xml:space="preserve">CHAMPS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6228A1DD" w14:textId="0ACA4E20" w:rsidR="001A2858" w:rsidRPr="00AB67F2" w:rsidRDefault="001A2858" w:rsidP="001A2858">
            <w:pPr>
              <w:jc w:val="center"/>
              <w:rPr>
                <w:rFonts w:ascii="Calibri" w:hAnsi="Calibri" w:cs="Calibri"/>
              </w:rPr>
            </w:pPr>
          </w:p>
        </w:tc>
      </w:tr>
      <w:tr w:rsidR="001A2858" w:rsidRPr="00AB67F2" w14:paraId="62F930B9" w14:textId="77777777" w:rsidTr="001A2858">
        <w:tc>
          <w:tcPr>
            <w:tcW w:w="7645" w:type="dxa"/>
            <w:vAlign w:val="center"/>
          </w:tcPr>
          <w:p w14:paraId="3B651DC0" w14:textId="3C5AE182" w:rsidR="001A2858" w:rsidRPr="00AB67F2" w:rsidRDefault="001A2858" w:rsidP="001A2858">
            <w:pPr>
              <w:rPr>
                <w:rFonts w:ascii="Calibri" w:hAnsi="Calibri" w:cs="Calibri"/>
              </w:rPr>
            </w:pPr>
            <w:r w:rsidRPr="00AB67F2">
              <w:rPr>
                <w:rFonts w:ascii="Calibri" w:hAnsi="Calibri" w:cs="Calibri"/>
              </w:rPr>
              <w:t xml:space="preserve">Range (min, max) years of follow-up (baseline </w:t>
            </w:r>
            <w:r>
              <w:rPr>
                <w:rFonts w:ascii="Calibri" w:hAnsi="Calibri" w:cs="Calibri"/>
              </w:rPr>
              <w:t xml:space="preserve">CHAMPS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02518502" w14:textId="1AD560EB" w:rsidR="001A2858" w:rsidRPr="00AB67F2" w:rsidRDefault="001A2858" w:rsidP="001A2858">
            <w:pPr>
              <w:jc w:val="center"/>
              <w:rPr>
                <w:rFonts w:ascii="Calibri" w:hAnsi="Calibri" w:cs="Calibri"/>
              </w:rPr>
            </w:pPr>
          </w:p>
        </w:tc>
      </w:tr>
      <w:tr w:rsidR="001A2858" w:rsidRPr="00AB67F2" w14:paraId="6CF5B4F3" w14:textId="77777777" w:rsidTr="001A2858">
        <w:tc>
          <w:tcPr>
            <w:tcW w:w="7645" w:type="dxa"/>
            <w:vAlign w:val="center"/>
          </w:tcPr>
          <w:p w14:paraId="0CCF1196" w14:textId="1B6110E6" w:rsidR="001A2858" w:rsidRPr="00AB67F2" w:rsidRDefault="001A2858" w:rsidP="001A2858">
            <w:pPr>
              <w:rPr>
                <w:rFonts w:ascii="Calibri" w:hAnsi="Calibri" w:cs="Calibri"/>
              </w:rPr>
            </w:pPr>
            <w:r w:rsidRPr="00AB67F2">
              <w:rPr>
                <w:rFonts w:ascii="Calibri" w:hAnsi="Calibri" w:cs="Calibri"/>
              </w:rPr>
              <w:t xml:space="preserve">Mean (SD)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1B4D4F0E" w14:textId="06F3E779" w:rsidR="001A2858" w:rsidRPr="00AB67F2" w:rsidRDefault="001A2858" w:rsidP="001A2858">
            <w:pPr>
              <w:jc w:val="center"/>
              <w:rPr>
                <w:rFonts w:ascii="Calibri" w:hAnsi="Calibri" w:cs="Calibri"/>
              </w:rPr>
            </w:pPr>
          </w:p>
        </w:tc>
      </w:tr>
      <w:tr w:rsidR="001A2858" w:rsidRPr="00AB67F2" w14:paraId="1A77F620" w14:textId="77777777" w:rsidTr="001A2858">
        <w:tc>
          <w:tcPr>
            <w:tcW w:w="7645" w:type="dxa"/>
            <w:vAlign w:val="center"/>
          </w:tcPr>
          <w:p w14:paraId="292BB4DB" w14:textId="18BC63FF" w:rsidR="001A2858" w:rsidRPr="00AB67F2" w:rsidRDefault="001A2858" w:rsidP="001A2858">
            <w:pPr>
              <w:rPr>
                <w:rFonts w:ascii="Calibri" w:hAnsi="Calibri" w:cs="Calibri"/>
              </w:rPr>
            </w:pPr>
            <w:r w:rsidRPr="00AB67F2">
              <w:rPr>
                <w:rFonts w:ascii="Calibri" w:hAnsi="Calibri" w:cs="Calibri"/>
              </w:rPr>
              <w:t xml:space="preserve">Range (min, max)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1911C782" w14:textId="5603C71A" w:rsidR="001A2858" w:rsidRPr="00AB67F2" w:rsidRDefault="001A2858" w:rsidP="001A2858">
            <w:pPr>
              <w:jc w:val="center"/>
              <w:rPr>
                <w:rFonts w:ascii="Calibri" w:hAnsi="Calibri" w:cs="Calibri"/>
              </w:rPr>
            </w:pPr>
          </w:p>
        </w:tc>
      </w:tr>
      <w:tr w:rsidR="001A2858" w:rsidRPr="00AB67F2" w14:paraId="1A60C9D1" w14:textId="77777777" w:rsidTr="001A2858">
        <w:tc>
          <w:tcPr>
            <w:tcW w:w="7645" w:type="dxa"/>
            <w:vAlign w:val="center"/>
          </w:tcPr>
          <w:p w14:paraId="0729E63F" w14:textId="0D4B0518" w:rsidR="001A2858" w:rsidRPr="00AB67F2" w:rsidRDefault="001A2858" w:rsidP="001A2858">
            <w:pPr>
              <w:rPr>
                <w:rFonts w:ascii="Calibri" w:hAnsi="Calibri" w:cs="Calibri"/>
              </w:rPr>
            </w:pPr>
            <w:r w:rsidRPr="00AB67F2">
              <w:rPr>
                <w:rFonts w:ascii="Calibri" w:hAnsi="Calibri" w:cs="Calibri"/>
              </w:rPr>
              <w:t xml:space="preserve">Mean (SD) time (in years) between </w:t>
            </w:r>
            <w:r w:rsidR="00321B63">
              <w:rPr>
                <w:rFonts w:ascii="Calibri" w:hAnsi="Calibri" w:cs="Calibri"/>
              </w:rPr>
              <w:t xml:space="preserve">baseline CHAMPS and associated baseline </w:t>
            </w:r>
            <w:r>
              <w:rPr>
                <w:rFonts w:ascii="Calibri" w:hAnsi="Calibri" w:cs="Calibri"/>
              </w:rPr>
              <w:t>blood biomarker</w:t>
            </w:r>
            <w:r w:rsidRPr="00AB67F2">
              <w:rPr>
                <w:rFonts w:ascii="Calibri" w:hAnsi="Calibri" w:cs="Calibri"/>
              </w:rPr>
              <w:t xml:space="preserve"> measure  </w:t>
            </w:r>
          </w:p>
        </w:tc>
        <w:tc>
          <w:tcPr>
            <w:tcW w:w="2520" w:type="dxa"/>
            <w:vAlign w:val="bottom"/>
          </w:tcPr>
          <w:p w14:paraId="06B4A73C" w14:textId="69FA087C" w:rsidR="001A2858" w:rsidRPr="00AB67F2" w:rsidRDefault="001A2858" w:rsidP="001A2858">
            <w:pPr>
              <w:jc w:val="center"/>
              <w:rPr>
                <w:rFonts w:ascii="Calibri" w:hAnsi="Calibri" w:cs="Calibri"/>
              </w:rPr>
            </w:pPr>
          </w:p>
        </w:tc>
      </w:tr>
      <w:tr w:rsidR="001A2858" w:rsidRPr="00AB67F2" w14:paraId="3848EC87" w14:textId="77777777" w:rsidTr="001A2858">
        <w:tc>
          <w:tcPr>
            <w:tcW w:w="7645" w:type="dxa"/>
            <w:vAlign w:val="center"/>
          </w:tcPr>
          <w:p w14:paraId="0E2B0A8E" w14:textId="120F19E7" w:rsidR="001A2858" w:rsidRPr="00AB67F2" w:rsidRDefault="001A2858" w:rsidP="001A2858">
            <w:pPr>
              <w:rPr>
                <w:rFonts w:ascii="Calibri" w:hAnsi="Calibri" w:cs="Calibri"/>
              </w:rPr>
            </w:pPr>
            <w:r w:rsidRPr="00AB67F2">
              <w:rPr>
                <w:rFonts w:ascii="Calibri" w:hAnsi="Calibri" w:cs="Calibri"/>
              </w:rPr>
              <w:t xml:space="preserve">Range (min, max) time (in years) between </w:t>
            </w:r>
            <w:r w:rsidR="00321B63">
              <w:rPr>
                <w:rFonts w:ascii="Calibri" w:hAnsi="Calibri" w:cs="Calibri"/>
              </w:rPr>
              <w:t>baseline CHAMPS and associated baseline</w:t>
            </w:r>
            <w:r w:rsidRPr="00AB67F2">
              <w:rPr>
                <w:rFonts w:ascii="Calibri" w:hAnsi="Calibri" w:cs="Calibri"/>
              </w:rPr>
              <w:t xml:space="preserve"> </w:t>
            </w:r>
            <w:r>
              <w:rPr>
                <w:rFonts w:ascii="Calibri" w:hAnsi="Calibri" w:cs="Calibri"/>
              </w:rPr>
              <w:t>blood biomarker</w:t>
            </w:r>
            <w:r w:rsidRPr="00AB67F2">
              <w:rPr>
                <w:rFonts w:ascii="Calibri" w:hAnsi="Calibri" w:cs="Calibri"/>
              </w:rPr>
              <w:t xml:space="preserve"> measure  </w:t>
            </w:r>
          </w:p>
        </w:tc>
        <w:tc>
          <w:tcPr>
            <w:tcW w:w="2520" w:type="dxa"/>
            <w:vAlign w:val="bottom"/>
          </w:tcPr>
          <w:p w14:paraId="6877630B" w14:textId="3824674C" w:rsidR="001A2858" w:rsidRPr="00AB67F2" w:rsidRDefault="001A2858" w:rsidP="001A2858">
            <w:pPr>
              <w:jc w:val="center"/>
              <w:rPr>
                <w:rFonts w:ascii="Calibri" w:hAnsi="Calibri" w:cs="Calibri"/>
              </w:rPr>
            </w:pPr>
          </w:p>
        </w:tc>
      </w:tr>
      <w:tr w:rsidR="00C06475" w:rsidRPr="00F653BC" w14:paraId="5DDD8C44" w14:textId="77777777" w:rsidTr="001A2858">
        <w:tc>
          <w:tcPr>
            <w:tcW w:w="7645" w:type="dxa"/>
            <w:vAlign w:val="center"/>
          </w:tcPr>
          <w:p w14:paraId="153BA66F" w14:textId="03886008" w:rsidR="00C06475" w:rsidRDefault="00C06475" w:rsidP="001A2858">
            <w:pPr>
              <w:rPr>
                <w:rFonts w:ascii="Calibri" w:hAnsi="Calibri" w:cs="Calibri"/>
              </w:rPr>
            </w:pPr>
            <w:r>
              <w:rPr>
                <w:rFonts w:ascii="Calibri" w:hAnsi="Calibri" w:cs="Calibri"/>
              </w:rPr>
              <w:t xml:space="preserve">Mean (SD) </w:t>
            </w:r>
            <w:r w:rsidRPr="00352123">
              <w:rPr>
                <w:rFonts w:ascii="Calibri" w:hAnsi="Calibri" w:cs="Calibri"/>
              </w:rPr>
              <w:t>LOW_INT_FREQ</w:t>
            </w:r>
          </w:p>
        </w:tc>
        <w:tc>
          <w:tcPr>
            <w:tcW w:w="2520" w:type="dxa"/>
            <w:vAlign w:val="bottom"/>
          </w:tcPr>
          <w:p w14:paraId="2C6C9D5C" w14:textId="77777777" w:rsidR="00C06475" w:rsidRPr="00F653BC" w:rsidRDefault="00C06475" w:rsidP="001A2858">
            <w:pPr>
              <w:jc w:val="center"/>
              <w:rPr>
                <w:rFonts w:ascii="Calibri" w:hAnsi="Calibri" w:cs="Calibri"/>
              </w:rPr>
            </w:pPr>
          </w:p>
        </w:tc>
      </w:tr>
      <w:tr w:rsidR="00C06475" w:rsidRPr="00F653BC" w14:paraId="79052A53" w14:textId="77777777" w:rsidTr="001A2858">
        <w:tc>
          <w:tcPr>
            <w:tcW w:w="7645" w:type="dxa"/>
            <w:vAlign w:val="center"/>
          </w:tcPr>
          <w:p w14:paraId="175AEF3D" w14:textId="61E0F379" w:rsidR="00C06475" w:rsidRDefault="00C06475" w:rsidP="001A2858">
            <w:pPr>
              <w:rPr>
                <w:rFonts w:ascii="Calibri" w:hAnsi="Calibri" w:cs="Calibri"/>
              </w:rPr>
            </w:pPr>
            <w:r>
              <w:rPr>
                <w:rFonts w:ascii="Calibri" w:hAnsi="Calibri" w:cs="Calibri"/>
              </w:rPr>
              <w:t>Mean (SD) HI</w:t>
            </w:r>
            <w:r w:rsidRPr="00352123">
              <w:rPr>
                <w:rFonts w:ascii="Calibri" w:hAnsi="Calibri" w:cs="Calibri"/>
              </w:rPr>
              <w:t>_INT_FREQ</w:t>
            </w:r>
          </w:p>
        </w:tc>
        <w:tc>
          <w:tcPr>
            <w:tcW w:w="2520" w:type="dxa"/>
            <w:vAlign w:val="bottom"/>
          </w:tcPr>
          <w:p w14:paraId="1698A52B" w14:textId="77777777" w:rsidR="00C06475" w:rsidRPr="00F653BC" w:rsidRDefault="00C06475" w:rsidP="001A2858">
            <w:pPr>
              <w:jc w:val="center"/>
              <w:rPr>
                <w:rFonts w:ascii="Calibri" w:hAnsi="Calibri" w:cs="Calibri"/>
              </w:rPr>
            </w:pPr>
          </w:p>
        </w:tc>
      </w:tr>
      <w:tr w:rsidR="00C06475" w:rsidRPr="00F653BC" w14:paraId="09A1C8D7" w14:textId="77777777" w:rsidTr="001A2858">
        <w:tc>
          <w:tcPr>
            <w:tcW w:w="7645" w:type="dxa"/>
            <w:vAlign w:val="center"/>
          </w:tcPr>
          <w:p w14:paraId="5635ABD6" w14:textId="0F12D818" w:rsidR="00C06475" w:rsidRDefault="00C06475" w:rsidP="001A2858">
            <w:pPr>
              <w:rPr>
                <w:rFonts w:ascii="Calibri" w:hAnsi="Calibri" w:cs="Calibri"/>
              </w:rPr>
            </w:pPr>
            <w:r>
              <w:rPr>
                <w:rFonts w:ascii="Calibri" w:hAnsi="Calibri" w:cs="Calibri"/>
              </w:rPr>
              <w:t>Mean (SD) ALL</w:t>
            </w:r>
            <w:r w:rsidRPr="00352123">
              <w:rPr>
                <w:rFonts w:ascii="Calibri" w:hAnsi="Calibri" w:cs="Calibri"/>
              </w:rPr>
              <w:t>_INT_FREQ</w:t>
            </w:r>
          </w:p>
        </w:tc>
        <w:tc>
          <w:tcPr>
            <w:tcW w:w="2520" w:type="dxa"/>
            <w:vAlign w:val="bottom"/>
          </w:tcPr>
          <w:p w14:paraId="640E09FB" w14:textId="77777777" w:rsidR="00C06475" w:rsidRPr="00F653BC" w:rsidRDefault="00C06475" w:rsidP="001A2858">
            <w:pPr>
              <w:jc w:val="center"/>
              <w:rPr>
                <w:rFonts w:ascii="Calibri" w:hAnsi="Calibri" w:cs="Calibri"/>
              </w:rPr>
            </w:pPr>
          </w:p>
        </w:tc>
      </w:tr>
      <w:tr w:rsidR="00321B63" w:rsidRPr="00F653BC" w14:paraId="017C4013" w14:textId="77777777" w:rsidTr="001A2858">
        <w:tc>
          <w:tcPr>
            <w:tcW w:w="7645" w:type="dxa"/>
            <w:vAlign w:val="center"/>
          </w:tcPr>
          <w:p w14:paraId="127A7C37" w14:textId="16BA0A02" w:rsidR="00321B63" w:rsidRPr="00F653BC" w:rsidRDefault="00321B63" w:rsidP="001A2858">
            <w:pPr>
              <w:rPr>
                <w:rFonts w:ascii="Calibri" w:hAnsi="Calibri" w:cs="Calibri"/>
              </w:rPr>
            </w:pPr>
            <w:r>
              <w:rPr>
                <w:rFonts w:ascii="Calibri" w:hAnsi="Calibri" w:cs="Calibri"/>
              </w:rPr>
              <w:lastRenderedPageBreak/>
              <w:t>Mean (SD) BMI</w:t>
            </w:r>
          </w:p>
        </w:tc>
        <w:tc>
          <w:tcPr>
            <w:tcW w:w="2520" w:type="dxa"/>
            <w:vAlign w:val="bottom"/>
          </w:tcPr>
          <w:p w14:paraId="7FFBFF40" w14:textId="77777777" w:rsidR="00321B63" w:rsidRPr="00F653BC" w:rsidRDefault="00321B63" w:rsidP="001A2858">
            <w:pPr>
              <w:jc w:val="center"/>
              <w:rPr>
                <w:rFonts w:ascii="Calibri" w:hAnsi="Calibri" w:cs="Calibri"/>
              </w:rPr>
            </w:pPr>
          </w:p>
        </w:tc>
      </w:tr>
      <w:tr w:rsidR="001A2858" w:rsidRPr="00F653BC" w14:paraId="33336EBE" w14:textId="77777777" w:rsidTr="001A2858">
        <w:tc>
          <w:tcPr>
            <w:tcW w:w="7645" w:type="dxa"/>
            <w:vAlign w:val="center"/>
          </w:tcPr>
          <w:p w14:paraId="07F83D33" w14:textId="68615E86"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GFA</w:t>
            </w:r>
            <w:r w:rsidR="00321B63">
              <w:rPr>
                <w:rFonts w:cstheme="minorHAnsi"/>
              </w:rPr>
              <w:t>P</w:t>
            </w:r>
            <w:r>
              <w:rPr>
                <w:rFonts w:cstheme="minorHAnsi"/>
              </w:rPr>
              <w:t xml:space="preserve"> at baseline CHAMPS</w:t>
            </w:r>
          </w:p>
        </w:tc>
        <w:tc>
          <w:tcPr>
            <w:tcW w:w="2520" w:type="dxa"/>
            <w:vAlign w:val="bottom"/>
          </w:tcPr>
          <w:p w14:paraId="5A54FCEB" w14:textId="2952F1C6" w:rsidR="001A2858" w:rsidRPr="00F653BC" w:rsidRDefault="001A2858" w:rsidP="001A2858">
            <w:pPr>
              <w:jc w:val="center"/>
              <w:rPr>
                <w:rFonts w:ascii="Calibri" w:hAnsi="Calibri" w:cs="Calibri"/>
              </w:rPr>
            </w:pPr>
          </w:p>
        </w:tc>
      </w:tr>
      <w:tr w:rsidR="001A2858" w:rsidRPr="00F653BC" w14:paraId="18D11AD7" w14:textId="77777777" w:rsidTr="001A2858">
        <w:tc>
          <w:tcPr>
            <w:tcW w:w="7645" w:type="dxa"/>
            <w:vAlign w:val="center"/>
          </w:tcPr>
          <w:p w14:paraId="572C3827" w14:textId="76382298"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NFL</w:t>
            </w:r>
            <w:r>
              <w:rPr>
                <w:rFonts w:cstheme="minorHAnsi"/>
              </w:rPr>
              <w:t xml:space="preserve"> at baseline CHAMPS</w:t>
            </w:r>
          </w:p>
        </w:tc>
        <w:tc>
          <w:tcPr>
            <w:tcW w:w="2520" w:type="dxa"/>
            <w:vAlign w:val="bottom"/>
          </w:tcPr>
          <w:p w14:paraId="500FED2C" w14:textId="6E11F219" w:rsidR="001A2858" w:rsidRPr="00F653BC" w:rsidRDefault="001A2858" w:rsidP="001A2858">
            <w:pPr>
              <w:jc w:val="center"/>
              <w:rPr>
                <w:rFonts w:ascii="Calibri" w:hAnsi="Calibri" w:cs="Calibri"/>
              </w:rPr>
            </w:pPr>
          </w:p>
        </w:tc>
      </w:tr>
      <w:tr w:rsidR="001A2858" w:rsidRPr="00F653BC" w14:paraId="49C90292" w14:textId="77777777" w:rsidTr="001A2858">
        <w:tc>
          <w:tcPr>
            <w:tcW w:w="7645" w:type="dxa"/>
            <w:vAlign w:val="center"/>
          </w:tcPr>
          <w:p w14:paraId="28FF6D78" w14:textId="59D442F4"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PTAU181</w:t>
            </w:r>
            <w:r>
              <w:rPr>
                <w:rFonts w:cstheme="minorHAnsi"/>
              </w:rPr>
              <w:t xml:space="preserve"> at baseline CHAMPS</w:t>
            </w:r>
          </w:p>
        </w:tc>
        <w:tc>
          <w:tcPr>
            <w:tcW w:w="2520" w:type="dxa"/>
            <w:vAlign w:val="bottom"/>
          </w:tcPr>
          <w:p w14:paraId="466567D9" w14:textId="418199A0" w:rsidR="001A2858" w:rsidRPr="00F653BC" w:rsidRDefault="001A2858" w:rsidP="001A2858">
            <w:pPr>
              <w:jc w:val="center"/>
              <w:rPr>
                <w:rFonts w:ascii="Calibri" w:hAnsi="Calibri" w:cs="Calibri"/>
              </w:rPr>
            </w:pPr>
          </w:p>
        </w:tc>
      </w:tr>
      <w:tr w:rsidR="001A2858" w:rsidRPr="00F653BC" w14:paraId="67344A63" w14:textId="77777777" w:rsidTr="001A2858">
        <w:tc>
          <w:tcPr>
            <w:tcW w:w="7645" w:type="dxa"/>
            <w:vAlign w:val="center"/>
          </w:tcPr>
          <w:p w14:paraId="114E7324" w14:textId="7C93222B" w:rsidR="001A2858" w:rsidRPr="00F653BC" w:rsidRDefault="001A2858" w:rsidP="001A2858">
            <w:pPr>
              <w:rPr>
                <w:rFonts w:ascii="Calibri" w:hAnsi="Calibri" w:cs="Calibri"/>
              </w:rPr>
            </w:pPr>
            <w:r w:rsidRPr="00F653BC">
              <w:rPr>
                <w:rFonts w:ascii="Calibri" w:hAnsi="Calibri" w:cs="Calibri"/>
              </w:rPr>
              <w:t xml:space="preserve">Mean (SD) </w:t>
            </w:r>
            <w:r w:rsidRPr="00F653BC">
              <w:rPr>
                <w:rFonts w:cstheme="minorHAnsi"/>
              </w:rPr>
              <w:t>AB42AB40</w:t>
            </w:r>
            <w:r>
              <w:rPr>
                <w:rFonts w:cstheme="minorHAnsi"/>
              </w:rPr>
              <w:t xml:space="preserve"> at baseline CHAMPS</w:t>
            </w:r>
          </w:p>
        </w:tc>
        <w:tc>
          <w:tcPr>
            <w:tcW w:w="2520" w:type="dxa"/>
            <w:vAlign w:val="bottom"/>
          </w:tcPr>
          <w:p w14:paraId="09A3F3A3" w14:textId="23EF625F" w:rsidR="001A2858" w:rsidRPr="00F653BC" w:rsidRDefault="001A2858" w:rsidP="001A2858">
            <w:pPr>
              <w:jc w:val="center"/>
              <w:rPr>
                <w:rFonts w:ascii="Calibri" w:hAnsi="Calibri" w:cs="Calibri"/>
              </w:rPr>
            </w:pPr>
          </w:p>
        </w:tc>
      </w:tr>
      <w:tr w:rsidR="001A2858" w:rsidRPr="00F653BC" w14:paraId="31EC7BF3" w14:textId="77777777" w:rsidTr="001A2858">
        <w:tc>
          <w:tcPr>
            <w:tcW w:w="7645" w:type="dxa"/>
          </w:tcPr>
          <w:p w14:paraId="0E84AF9A" w14:textId="09D49FD3" w:rsidR="001A2858" w:rsidRPr="00F653BC" w:rsidRDefault="001A2858" w:rsidP="001A2858">
            <w:pPr>
              <w:rPr>
                <w:rFonts w:ascii="Calibri" w:hAnsi="Calibri" w:cs="Calibri"/>
              </w:rPr>
            </w:pPr>
            <w:r w:rsidRPr="00F653BC">
              <w:rPr>
                <w:rFonts w:ascii="Calibri" w:hAnsi="Calibri" w:cs="Calibri"/>
              </w:rPr>
              <w:t xml:space="preserve">Mean (SD) </w:t>
            </w:r>
            <w:r w:rsidRPr="007851CC">
              <w:rPr>
                <w:rFonts w:cstheme="minorHAnsi"/>
              </w:rPr>
              <w:t>PTAU181_AB42AB40</w:t>
            </w:r>
            <w:r>
              <w:rPr>
                <w:rFonts w:cstheme="minorHAnsi"/>
              </w:rPr>
              <w:t xml:space="preserve"> at baseline CHAMPS</w:t>
            </w:r>
          </w:p>
        </w:tc>
        <w:tc>
          <w:tcPr>
            <w:tcW w:w="2520" w:type="dxa"/>
            <w:vAlign w:val="bottom"/>
          </w:tcPr>
          <w:p w14:paraId="13515016" w14:textId="319DA8C9" w:rsidR="001A2858" w:rsidRPr="00F653BC" w:rsidRDefault="001A2858" w:rsidP="001A2858">
            <w:pPr>
              <w:jc w:val="center"/>
              <w:rPr>
                <w:rFonts w:ascii="Calibri" w:hAnsi="Calibri" w:cs="Calibri"/>
              </w:rPr>
            </w:pPr>
          </w:p>
        </w:tc>
      </w:tr>
      <w:tr w:rsidR="00352123" w:rsidRPr="00F653BC" w14:paraId="39057EAA" w14:textId="77777777" w:rsidTr="001A2858">
        <w:tc>
          <w:tcPr>
            <w:tcW w:w="7645" w:type="dxa"/>
          </w:tcPr>
          <w:p w14:paraId="15F3D32E" w14:textId="5CEBCD83" w:rsidR="00352123" w:rsidRPr="00F653BC" w:rsidRDefault="00352123" w:rsidP="00AF4DCE">
            <w:pPr>
              <w:rPr>
                <w:rFonts w:ascii="Calibri" w:hAnsi="Calibri" w:cs="Calibri"/>
              </w:rPr>
            </w:pPr>
            <w:r w:rsidRPr="00F653BC">
              <w:rPr>
                <w:rFonts w:ascii="Calibri" w:hAnsi="Calibri" w:cs="Calibri"/>
              </w:rPr>
              <w:t xml:space="preserve">Mean (SD) </w:t>
            </w:r>
            <w:r w:rsidRPr="00F653BC">
              <w:rPr>
                <w:rFonts w:cstheme="minorHAnsi"/>
              </w:rPr>
              <w:t>sTREM2</w:t>
            </w:r>
            <w:r w:rsidR="001A2858">
              <w:rPr>
                <w:rFonts w:cstheme="minorHAnsi"/>
              </w:rPr>
              <w:t xml:space="preserve"> at baseline CHAMPS</w:t>
            </w:r>
          </w:p>
        </w:tc>
        <w:tc>
          <w:tcPr>
            <w:tcW w:w="2520" w:type="dxa"/>
            <w:vAlign w:val="bottom"/>
          </w:tcPr>
          <w:p w14:paraId="45F94B53" w14:textId="154589CE" w:rsidR="00352123" w:rsidRPr="00F653BC" w:rsidRDefault="00352123" w:rsidP="00AF4DCE">
            <w:pPr>
              <w:jc w:val="center"/>
              <w:rPr>
                <w:rFonts w:ascii="Calibri" w:hAnsi="Calibri" w:cs="Calibri"/>
              </w:rPr>
            </w:pPr>
          </w:p>
        </w:tc>
      </w:tr>
      <w:tr w:rsidR="00352123" w:rsidRPr="00AB67F2" w14:paraId="346F7D14" w14:textId="77777777" w:rsidTr="001A2858">
        <w:tc>
          <w:tcPr>
            <w:tcW w:w="7645" w:type="dxa"/>
          </w:tcPr>
          <w:p w14:paraId="2663EC74" w14:textId="79547FCB" w:rsidR="00352123" w:rsidRPr="00F653BC" w:rsidRDefault="00352123" w:rsidP="00AF4DCE">
            <w:pPr>
              <w:rPr>
                <w:rFonts w:ascii="Calibri" w:hAnsi="Calibri" w:cs="Calibri"/>
              </w:rPr>
            </w:pPr>
            <w:r w:rsidRPr="00F653BC">
              <w:rPr>
                <w:rFonts w:ascii="Calibri" w:hAnsi="Calibri" w:cs="Calibri"/>
              </w:rPr>
              <w:t xml:space="preserve">Mean (SD) </w:t>
            </w:r>
            <w:r w:rsidRPr="00F653BC">
              <w:rPr>
                <w:rFonts w:cstheme="minorHAnsi"/>
              </w:rPr>
              <w:t>YKL40</w:t>
            </w:r>
            <w:r w:rsidR="001A2858">
              <w:rPr>
                <w:rFonts w:cstheme="minorHAnsi"/>
              </w:rPr>
              <w:t xml:space="preserve"> at baseline CHAMPS</w:t>
            </w:r>
          </w:p>
        </w:tc>
        <w:tc>
          <w:tcPr>
            <w:tcW w:w="2520" w:type="dxa"/>
            <w:vAlign w:val="bottom"/>
          </w:tcPr>
          <w:p w14:paraId="6272DAD5" w14:textId="025BC29C" w:rsidR="00352123" w:rsidRPr="00F653BC" w:rsidRDefault="00352123" w:rsidP="00AF4DCE">
            <w:pPr>
              <w:jc w:val="center"/>
              <w:rPr>
                <w:rFonts w:ascii="Calibri" w:hAnsi="Calibri" w:cs="Calibri"/>
              </w:rPr>
            </w:pPr>
          </w:p>
        </w:tc>
      </w:tr>
    </w:tbl>
    <w:p w14:paraId="0BFCBC72" w14:textId="566014A7" w:rsidR="001A2858" w:rsidRPr="0068361E" w:rsidRDefault="0068361E" w:rsidP="00AB67F2">
      <w:pPr>
        <w:pStyle w:val="NoSpacing"/>
        <w:rPr>
          <w:rFonts w:cstheme="minorHAnsi"/>
          <w:bCs/>
          <w:sz w:val="24"/>
          <w:szCs w:val="24"/>
          <w:lang w:val="en-US"/>
        </w:rPr>
      </w:pPr>
      <w:r>
        <w:rPr>
          <w:rFonts w:cstheme="minorHAnsi"/>
          <w:bCs/>
          <w:sz w:val="24"/>
          <w:szCs w:val="24"/>
          <w:lang w:val="en-US"/>
        </w:rPr>
        <w:t xml:space="preserve">* </w:t>
      </w:r>
      <w:r w:rsidR="00321B63">
        <w:rPr>
          <w:rFonts w:cstheme="minorHAnsi"/>
          <w:bCs/>
          <w:sz w:val="24"/>
          <w:szCs w:val="24"/>
          <w:lang w:val="en-US"/>
        </w:rPr>
        <w:t>Individuals with a SUBJECT_ID &gt; 400 are recent study enrollees. If any of these participants are include in the analyses, we will need to describe their recruitment/enrollment in the manuscript text. We’ve i</w:t>
      </w:r>
      <w:r>
        <w:rPr>
          <w:rFonts w:cstheme="minorHAnsi"/>
          <w:bCs/>
          <w:sz w:val="24"/>
          <w:szCs w:val="24"/>
          <w:lang w:val="en-US"/>
        </w:rPr>
        <w:t xml:space="preserve">ncluded </w:t>
      </w:r>
      <w:r w:rsidR="00321B63">
        <w:rPr>
          <w:rFonts w:cstheme="minorHAnsi"/>
          <w:bCs/>
          <w:sz w:val="24"/>
          <w:szCs w:val="24"/>
          <w:lang w:val="en-US"/>
        </w:rPr>
        <w:t xml:space="preserve">this item </w:t>
      </w:r>
      <w:r>
        <w:rPr>
          <w:rFonts w:cstheme="minorHAnsi"/>
          <w:bCs/>
          <w:sz w:val="24"/>
          <w:szCs w:val="24"/>
          <w:lang w:val="en-US"/>
        </w:rPr>
        <w:t xml:space="preserve">as a reminder to describe </w:t>
      </w:r>
      <w:r w:rsidR="00321B63">
        <w:rPr>
          <w:rFonts w:cstheme="minorHAnsi"/>
          <w:bCs/>
          <w:sz w:val="24"/>
          <w:szCs w:val="24"/>
          <w:lang w:val="en-US"/>
        </w:rPr>
        <w:t>this, if needed</w:t>
      </w:r>
      <w:r>
        <w:rPr>
          <w:rFonts w:cstheme="minorHAnsi"/>
          <w:bCs/>
          <w:sz w:val="24"/>
          <w:szCs w:val="24"/>
          <w:lang w:val="en-US"/>
        </w:rPr>
        <w:t xml:space="preserve">. </w:t>
      </w:r>
    </w:p>
    <w:p w14:paraId="30030D9F" w14:textId="77777777" w:rsidR="00F653BC" w:rsidRDefault="00F653BC" w:rsidP="00AB67F2">
      <w:pPr>
        <w:pStyle w:val="NoSpacing"/>
        <w:rPr>
          <w:rFonts w:cstheme="minorHAnsi"/>
          <w:b/>
          <w:sz w:val="24"/>
          <w:szCs w:val="24"/>
          <w:highlight w:val="yellow"/>
          <w:lang w:val="en-US"/>
        </w:rPr>
      </w:pPr>
    </w:p>
    <w:p w14:paraId="16ACFD7E" w14:textId="0C845AAC" w:rsidR="00352123" w:rsidRPr="00B14C50" w:rsidRDefault="001A2858" w:rsidP="00352123">
      <w:pPr>
        <w:pStyle w:val="NoSpacing"/>
        <w:jc w:val="center"/>
        <w:rPr>
          <w:rFonts w:cstheme="minorHAnsi"/>
          <w:b/>
          <w:sz w:val="28"/>
          <w:szCs w:val="28"/>
          <w:lang w:val="en-US"/>
        </w:rPr>
      </w:pPr>
      <w:r w:rsidRPr="001A2858">
        <w:rPr>
          <w:rFonts w:cstheme="minorHAnsi"/>
          <w:b/>
          <w:sz w:val="28"/>
          <w:szCs w:val="28"/>
          <w:u w:val="single"/>
          <w:lang w:val="en-US"/>
        </w:rPr>
        <w:t>PART II</w:t>
      </w:r>
      <w:r w:rsidRPr="001A2858">
        <w:rPr>
          <w:rFonts w:cstheme="minorHAnsi"/>
          <w:b/>
          <w:sz w:val="28"/>
          <w:szCs w:val="28"/>
          <w:lang w:val="en-US"/>
        </w:rPr>
        <w:t>:</w:t>
      </w:r>
      <w:r>
        <w:rPr>
          <w:rFonts w:cstheme="minorHAnsi"/>
          <w:bCs/>
          <w:sz w:val="24"/>
          <w:szCs w:val="24"/>
          <w:lang w:val="en-US"/>
        </w:rPr>
        <w:t xml:space="preserve"> </w:t>
      </w:r>
      <w:r>
        <w:rPr>
          <w:rFonts w:cstheme="minorHAnsi"/>
          <w:b/>
          <w:sz w:val="28"/>
          <w:szCs w:val="28"/>
          <w:lang w:val="en-US"/>
        </w:rPr>
        <w:t xml:space="preserve">Actigraphy </w:t>
      </w:r>
      <w:r w:rsidR="00352123">
        <w:rPr>
          <w:rFonts w:cstheme="minorHAnsi"/>
          <w:b/>
          <w:sz w:val="28"/>
          <w:szCs w:val="28"/>
          <w:lang w:val="en-US"/>
        </w:rPr>
        <w:t xml:space="preserve">and Rate of Change in Blood Biomarker </w:t>
      </w:r>
      <w:r w:rsidR="00352123" w:rsidRPr="00B14C50">
        <w:rPr>
          <w:rFonts w:cstheme="minorHAnsi"/>
          <w:b/>
          <w:sz w:val="28"/>
          <w:szCs w:val="28"/>
          <w:lang w:val="en-US"/>
        </w:rPr>
        <w:t xml:space="preserve">Measures </w:t>
      </w:r>
      <w:r w:rsidR="00352123">
        <w:rPr>
          <w:rFonts w:cstheme="minorHAnsi"/>
          <w:b/>
          <w:sz w:val="28"/>
          <w:szCs w:val="28"/>
          <w:lang w:val="en-US"/>
        </w:rPr>
        <w:t>Over Time</w:t>
      </w:r>
    </w:p>
    <w:p w14:paraId="35D710D1" w14:textId="77777777" w:rsidR="00352123" w:rsidRDefault="00352123" w:rsidP="003039FE">
      <w:pPr>
        <w:pStyle w:val="NoSpacing"/>
        <w:rPr>
          <w:rFonts w:cstheme="minorHAnsi"/>
          <w:bCs/>
          <w:sz w:val="24"/>
          <w:szCs w:val="24"/>
          <w:lang w:val="en-US"/>
        </w:rPr>
      </w:pPr>
    </w:p>
    <w:p w14:paraId="411D9059" w14:textId="460982C8" w:rsidR="00E85124" w:rsidRDefault="00E85124" w:rsidP="003039FE">
      <w:pPr>
        <w:pStyle w:val="NoSpacing"/>
        <w:rPr>
          <w:rFonts w:cstheme="minorHAnsi"/>
          <w:bCs/>
          <w:sz w:val="24"/>
          <w:szCs w:val="24"/>
          <w:lang w:val="en-US"/>
        </w:rPr>
      </w:pPr>
      <w:r>
        <w:rPr>
          <w:rFonts w:cstheme="minorHAnsi"/>
          <w:bCs/>
          <w:sz w:val="24"/>
          <w:szCs w:val="24"/>
          <w:lang w:val="en-US"/>
        </w:rPr>
        <w:t>The models below are identical to the CHAMPS models described above, but they use the actigraphy based measure of physical activity rather than the CHAMPS self-report measures.</w:t>
      </w:r>
      <w:r w:rsidR="00C06475">
        <w:rPr>
          <w:rFonts w:cstheme="minorHAnsi"/>
          <w:bCs/>
          <w:sz w:val="24"/>
          <w:szCs w:val="24"/>
          <w:lang w:val="en-US"/>
        </w:rPr>
        <w:t xml:space="preserve"> Because an individual may have had their CHAMPS and actigraphy data collected in different years, the definition of ‘baseline’ for the blood biomarker measures may be different than the definition of ‘baseline’ used in Part I. </w:t>
      </w:r>
    </w:p>
    <w:p w14:paraId="3154B14F" w14:textId="77777777" w:rsidR="00E85124" w:rsidRDefault="00E85124" w:rsidP="003039FE">
      <w:pPr>
        <w:pStyle w:val="NoSpacing"/>
        <w:rPr>
          <w:rFonts w:cstheme="minorHAnsi"/>
          <w:bCs/>
          <w:sz w:val="24"/>
          <w:szCs w:val="24"/>
          <w:lang w:val="en-US"/>
        </w:rPr>
      </w:pPr>
    </w:p>
    <w:p w14:paraId="2669F36D" w14:textId="22E0A7E9" w:rsidR="001A2858" w:rsidRPr="00B14C50" w:rsidRDefault="001A2858" w:rsidP="001A2858">
      <w:pPr>
        <w:rPr>
          <w:rFonts w:cstheme="minorHAnsi"/>
          <w:b/>
          <w:bCs/>
        </w:rPr>
      </w:pPr>
      <w:r w:rsidRPr="00352123">
        <w:rPr>
          <w:rFonts w:cstheme="minorHAnsi"/>
          <w:b/>
          <w:bCs/>
        </w:rPr>
        <w:t xml:space="preserve">Model </w:t>
      </w:r>
      <w:r w:rsidR="00E841F0">
        <w:rPr>
          <w:rFonts w:cstheme="minorHAnsi"/>
          <w:b/>
          <w:bCs/>
        </w:rPr>
        <w:t>4</w:t>
      </w:r>
      <w:r w:rsidRPr="00352123">
        <w:rPr>
          <w:rFonts w:cstheme="minorHAnsi"/>
          <w:b/>
          <w:bCs/>
        </w:rPr>
        <w:t xml:space="preserve">) </w:t>
      </w:r>
      <w:r w:rsidR="00E841F0">
        <w:rPr>
          <w:rFonts w:cstheme="minorHAnsi"/>
          <w:b/>
          <w:bCs/>
        </w:rPr>
        <w:t>Actigraphy</w:t>
      </w:r>
      <w:r w:rsidRPr="00352123">
        <w:rPr>
          <w:rFonts w:cstheme="minorHAnsi"/>
          <w:b/>
          <w:bCs/>
        </w:rPr>
        <w:t xml:space="preserve"> and Blood Biomarker Trajectories Over Time</w:t>
      </w:r>
      <w:r>
        <w:rPr>
          <w:rFonts w:cstheme="minorHAnsi"/>
          <w:b/>
          <w:bCs/>
        </w:rPr>
        <w:t xml:space="preserve"> </w:t>
      </w:r>
    </w:p>
    <w:p w14:paraId="49AC5E29" w14:textId="47333469" w:rsidR="001A2858" w:rsidRPr="00EA3298" w:rsidRDefault="001A2858" w:rsidP="001A2858">
      <w:pPr>
        <w:pStyle w:val="NoSpacing"/>
        <w:rPr>
          <w:rFonts w:cstheme="minorHAnsi"/>
          <w:sz w:val="24"/>
          <w:szCs w:val="24"/>
        </w:rPr>
      </w:pPr>
      <w:r w:rsidRPr="00E15158">
        <w:rPr>
          <w:rFonts w:cstheme="minorHAnsi"/>
          <w:sz w:val="24"/>
          <w:szCs w:val="24"/>
          <w:u w:val="single"/>
          <w:lang w:val="en-US"/>
        </w:rPr>
        <w:t>Model description</w:t>
      </w:r>
      <w:r w:rsidRPr="00E15158">
        <w:rPr>
          <w:rFonts w:cstheme="minorHAnsi"/>
          <w:sz w:val="24"/>
          <w:szCs w:val="24"/>
          <w:lang w:val="en-US"/>
        </w:rPr>
        <w:t xml:space="preserve">: Using all available blood biomarker measures over time as the dependent variable, run separate mixed effect regression models for the </w:t>
      </w:r>
      <w:r w:rsidR="00321B63">
        <w:rPr>
          <w:rFonts w:cstheme="minorHAnsi"/>
          <w:sz w:val="24"/>
          <w:szCs w:val="24"/>
          <w:lang w:val="en-US"/>
        </w:rPr>
        <w:t>6</w:t>
      </w:r>
      <w:r w:rsidR="00321B63" w:rsidRPr="00E15158">
        <w:rPr>
          <w:rFonts w:cstheme="minorHAnsi"/>
          <w:sz w:val="24"/>
          <w:szCs w:val="24"/>
          <w:lang w:val="en-US"/>
        </w:rPr>
        <w:t xml:space="preserve"> </w:t>
      </w:r>
      <w:r w:rsidRPr="00E15158">
        <w:rPr>
          <w:rFonts w:cstheme="minorHAnsi"/>
          <w:sz w:val="24"/>
          <w:szCs w:val="24"/>
          <w:lang w:val="en-US"/>
        </w:rPr>
        <w:t xml:space="preserve">blood biomarker measures listed </w:t>
      </w:r>
      <w:r>
        <w:rPr>
          <w:rFonts w:cstheme="minorHAnsi"/>
          <w:sz w:val="24"/>
          <w:szCs w:val="24"/>
          <w:lang w:val="en-US"/>
        </w:rPr>
        <w:t>above</w:t>
      </w:r>
      <w:r w:rsidRPr="00E15158">
        <w:rPr>
          <w:rFonts w:cstheme="minorHAnsi"/>
          <w:sz w:val="24"/>
          <w:szCs w:val="24"/>
          <w:lang w:val="en-US"/>
        </w:rPr>
        <w:t>.</w:t>
      </w:r>
      <w:r w:rsidRPr="00EA3298">
        <w:rPr>
          <w:rFonts w:cstheme="minorHAnsi"/>
          <w:sz w:val="24"/>
          <w:szCs w:val="24"/>
          <w:lang w:val="en-US"/>
        </w:rPr>
        <w:t xml:space="preserve"> </w:t>
      </w:r>
    </w:p>
    <w:p w14:paraId="74A52242" w14:textId="0E98D1C5" w:rsidR="001A2858" w:rsidRPr="00352123" w:rsidRDefault="001A2858" w:rsidP="001A2858">
      <w:pPr>
        <w:pStyle w:val="ListParagraph"/>
        <w:numPr>
          <w:ilvl w:val="0"/>
          <w:numId w:val="5"/>
        </w:numPr>
        <w:ind w:left="360"/>
        <w:rPr>
          <w:rFonts w:cstheme="minorHAnsi"/>
          <w:b/>
          <w:bCs/>
        </w:rPr>
      </w:pPr>
      <w:r w:rsidRPr="00EA3298">
        <w:rPr>
          <w:rFonts w:cstheme="minorHAnsi"/>
          <w:u w:val="single"/>
        </w:rPr>
        <w:t>Model predictors</w:t>
      </w:r>
      <w:r w:rsidRPr="00EA3298">
        <w:rPr>
          <w:rFonts w:cstheme="minorHAnsi"/>
        </w:rPr>
        <w:t xml:space="preserve">: </w:t>
      </w:r>
      <w:proofErr w:type="spellStart"/>
      <w:r>
        <w:rPr>
          <w:rFonts w:cstheme="minorHAnsi"/>
        </w:rPr>
        <w:t>Age_</w:t>
      </w:r>
      <w:r w:rsidR="00E841F0">
        <w:rPr>
          <w:rFonts w:cstheme="minorHAnsi"/>
        </w:rPr>
        <w:t>Act</w:t>
      </w:r>
      <w:proofErr w:type="spellEnd"/>
      <w:r w:rsidRPr="00EA3298">
        <w:rPr>
          <w:rFonts w:cstheme="minorHAnsi"/>
        </w:rPr>
        <w:t xml:space="preserve">, </w:t>
      </w:r>
      <w:proofErr w:type="spellStart"/>
      <w:r>
        <w:rPr>
          <w:rFonts w:cstheme="minorHAnsi"/>
        </w:rPr>
        <w:t>S</w:t>
      </w:r>
      <w:r w:rsidRPr="00EA3298">
        <w:rPr>
          <w:rFonts w:cstheme="minorHAnsi"/>
        </w:rPr>
        <w:t>ex_F</w:t>
      </w:r>
      <w:proofErr w:type="spellEnd"/>
      <w:r w:rsidRPr="00EA3298">
        <w:rPr>
          <w:rFonts w:cstheme="minorHAnsi"/>
        </w:rPr>
        <w:t xml:space="preserve">, APOE4, </w:t>
      </w:r>
      <w:r w:rsidRPr="00352123">
        <w:rPr>
          <w:rFonts w:cstheme="minorHAnsi"/>
        </w:rPr>
        <w:t>BMI</w:t>
      </w:r>
      <w:r>
        <w:rPr>
          <w:rFonts w:cstheme="minorHAnsi"/>
        </w:rPr>
        <w:t xml:space="preserve">, </w:t>
      </w:r>
      <w:r w:rsidR="00C06475">
        <w:rPr>
          <w:rFonts w:cstheme="minorHAnsi"/>
        </w:rPr>
        <w:t>LTAC10</w:t>
      </w:r>
      <w:r>
        <w:rPr>
          <w:rFonts w:cstheme="minorHAnsi"/>
        </w:rPr>
        <w:t xml:space="preserve">, </w:t>
      </w:r>
      <w:r w:rsidRPr="00EA3298">
        <w:rPr>
          <w:rFonts w:cstheme="minorHAnsi"/>
        </w:rPr>
        <w:t xml:space="preserve">time, </w:t>
      </w:r>
      <w:r>
        <w:rPr>
          <w:rFonts w:cstheme="minorHAnsi"/>
        </w:rPr>
        <w:t xml:space="preserve">and the interaction of each covariate with time </w:t>
      </w:r>
    </w:p>
    <w:p w14:paraId="34CD8A2B" w14:textId="77777777" w:rsidR="001A2858" w:rsidRDefault="001A2858" w:rsidP="001A2858">
      <w:pPr>
        <w:pStyle w:val="ListParagraph"/>
        <w:numPr>
          <w:ilvl w:val="0"/>
          <w:numId w:val="5"/>
        </w:numPr>
        <w:ind w:left="360"/>
        <w:rPr>
          <w:rFonts w:cstheme="minorHAnsi"/>
        </w:rPr>
      </w:pPr>
      <w:r w:rsidRPr="00352123">
        <w:rPr>
          <w:rFonts w:cstheme="minorHAnsi"/>
        </w:rPr>
        <w:t>Note: the time x time interaction</w:t>
      </w:r>
      <w:r>
        <w:rPr>
          <w:rFonts w:cstheme="minorHAnsi"/>
        </w:rPr>
        <w:t xml:space="preserve"> does not need to be included </w:t>
      </w:r>
    </w:p>
    <w:p w14:paraId="4C3A5C87" w14:textId="0F12A3AD" w:rsidR="001A2858" w:rsidRPr="00352123" w:rsidRDefault="001A2858" w:rsidP="001A2858">
      <w:pPr>
        <w:pStyle w:val="ListParagraph"/>
        <w:numPr>
          <w:ilvl w:val="0"/>
          <w:numId w:val="5"/>
        </w:numPr>
        <w:ind w:left="360"/>
        <w:rPr>
          <w:rFonts w:cstheme="minorHAnsi"/>
        </w:rPr>
      </w:pPr>
      <w:r>
        <w:rPr>
          <w:rFonts w:cstheme="minorHAnsi"/>
        </w:rPr>
        <w:t xml:space="preserve">In models for which there is a significant main effect of </w:t>
      </w:r>
      <w:r w:rsidR="00E841F0">
        <w:rPr>
          <w:rFonts w:cstheme="minorHAnsi"/>
        </w:rPr>
        <w:t>the</w:t>
      </w:r>
      <w:r>
        <w:rPr>
          <w:rFonts w:cstheme="minorHAnsi"/>
        </w:rPr>
        <w:t xml:space="preserve"> {</w:t>
      </w:r>
      <w:r w:rsidR="00E841F0">
        <w:rPr>
          <w:rFonts w:cstheme="minorHAnsi"/>
        </w:rPr>
        <w:t xml:space="preserve">actigraphy </w:t>
      </w:r>
      <w:r>
        <w:rPr>
          <w:rFonts w:cstheme="minorHAnsi"/>
        </w:rPr>
        <w:t>measure}, or a significant {</w:t>
      </w:r>
      <w:r w:rsidR="00E841F0">
        <w:rPr>
          <w:rFonts w:cstheme="minorHAnsi"/>
        </w:rPr>
        <w:t>actigraphy</w:t>
      </w:r>
      <w:r>
        <w:rPr>
          <w:rFonts w:cstheme="minorHAnsi"/>
        </w:rPr>
        <w:t xml:space="preserve"> measure}*time interaction: </w:t>
      </w:r>
      <w:r w:rsidR="00321B63">
        <w:rPr>
          <w:rFonts w:cstheme="minorHAnsi"/>
        </w:rPr>
        <w:t>create a figure depicting the covariate-adjusted associations by plotting the blood biomarker values over time separately for individuals with high vs. low values on the {CHAMPS measure}, by median split.</w:t>
      </w:r>
    </w:p>
    <w:p w14:paraId="75FC76C4" w14:textId="77777777" w:rsidR="001A2858" w:rsidRDefault="001A2858" w:rsidP="001A2858">
      <w:pPr>
        <w:rPr>
          <w:rFonts w:cstheme="minorHAnsi"/>
          <w:b/>
          <w:bCs/>
        </w:rPr>
      </w:pPr>
    </w:p>
    <w:p w14:paraId="7165213B" w14:textId="647CF08D" w:rsidR="001A2858" w:rsidRPr="00EA3298" w:rsidRDefault="001A2858" w:rsidP="001A2858">
      <w:pPr>
        <w:rPr>
          <w:rFonts w:cstheme="minorHAnsi"/>
          <w:b/>
          <w:bCs/>
        </w:rPr>
      </w:pPr>
      <w:r w:rsidRPr="00EA3298">
        <w:rPr>
          <w:rFonts w:cstheme="minorHAnsi"/>
          <w:b/>
          <w:bCs/>
        </w:rPr>
        <w:t xml:space="preserve">Model </w:t>
      </w:r>
      <w:r w:rsidR="00E841F0">
        <w:rPr>
          <w:rFonts w:cstheme="minorHAnsi"/>
          <w:b/>
          <w:bCs/>
        </w:rPr>
        <w:t>5</w:t>
      </w:r>
      <w:r w:rsidRPr="00EA3298">
        <w:rPr>
          <w:rFonts w:cstheme="minorHAnsi"/>
          <w:b/>
          <w:bCs/>
        </w:rPr>
        <w:t xml:space="preserve">) Interactions between </w:t>
      </w:r>
      <w:r w:rsidR="00E841F0">
        <w:rPr>
          <w:rFonts w:cstheme="minorHAnsi"/>
          <w:b/>
          <w:bCs/>
        </w:rPr>
        <w:t>Actigraphy</w:t>
      </w:r>
      <w:r>
        <w:rPr>
          <w:rFonts w:cstheme="minorHAnsi"/>
          <w:b/>
          <w:bCs/>
        </w:rPr>
        <w:t xml:space="preserve"> </w:t>
      </w:r>
      <w:r w:rsidRPr="00EA3298">
        <w:rPr>
          <w:rFonts w:cstheme="minorHAnsi"/>
          <w:b/>
          <w:bCs/>
        </w:rPr>
        <w:t xml:space="preserve">and APOE4 in Relation to </w:t>
      </w:r>
      <w:r>
        <w:rPr>
          <w:rFonts w:cstheme="minorHAnsi"/>
          <w:b/>
          <w:bCs/>
        </w:rPr>
        <w:t>Blood Biomarker</w:t>
      </w:r>
      <w:r w:rsidRPr="00EA3298">
        <w:rPr>
          <w:rFonts w:cstheme="minorHAnsi"/>
          <w:b/>
          <w:bCs/>
        </w:rPr>
        <w:t xml:space="preserve"> Trajectories </w:t>
      </w:r>
    </w:p>
    <w:p w14:paraId="4FB8C127" w14:textId="27A575C1" w:rsidR="001A2858" w:rsidRPr="00EA3298" w:rsidRDefault="001A2858" w:rsidP="001A2858">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 xml:space="preserve">Model </w:t>
      </w:r>
      <w:r w:rsidR="00E841F0">
        <w:rPr>
          <w:rFonts w:cstheme="minorHAnsi"/>
          <w:b/>
          <w:bCs/>
          <w:sz w:val="24"/>
          <w:szCs w:val="24"/>
          <w:lang w:val="en-US"/>
        </w:rPr>
        <w:t>4</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C06475">
        <w:rPr>
          <w:rFonts w:cstheme="minorHAnsi"/>
          <w:bCs/>
          <w:sz w:val="24"/>
          <w:szCs w:val="24"/>
          <w:lang w:val="en-US"/>
        </w:rPr>
        <w:t>LTAC10</w:t>
      </w:r>
      <w:r w:rsidRPr="00EA3298">
        <w:rPr>
          <w:rFonts w:cstheme="minorHAnsi"/>
          <w:bCs/>
          <w:sz w:val="24"/>
          <w:szCs w:val="24"/>
          <w:lang w:val="en-US"/>
        </w:rPr>
        <w:t xml:space="preserve">*APOE4 and </w:t>
      </w:r>
      <w:r w:rsidR="00C06475">
        <w:rPr>
          <w:rFonts w:cstheme="minorHAnsi"/>
          <w:bCs/>
          <w:sz w:val="24"/>
          <w:szCs w:val="24"/>
          <w:lang w:val="en-US"/>
        </w:rPr>
        <w:t>LTAC10</w:t>
      </w:r>
      <w:r w:rsidRPr="00EA3298">
        <w:rPr>
          <w:rFonts w:cstheme="minorHAnsi"/>
          <w:bCs/>
          <w:sz w:val="24"/>
          <w:szCs w:val="24"/>
          <w:lang w:val="en-US"/>
        </w:rPr>
        <w:t>*APOE4*time.</w:t>
      </w:r>
      <w:r w:rsidR="00321B63" w:rsidRPr="00321B63">
        <w:rPr>
          <w:rFonts w:cstheme="minorHAnsi"/>
          <w:bCs/>
          <w:sz w:val="24"/>
          <w:szCs w:val="24"/>
          <w:lang w:val="en-US"/>
        </w:rPr>
        <w:t xml:space="preserve"> </w:t>
      </w:r>
      <w:r w:rsidR="00321B63">
        <w:rPr>
          <w:rFonts w:cstheme="minorHAnsi"/>
          <w:bCs/>
          <w:sz w:val="24"/>
          <w:szCs w:val="24"/>
          <w:lang w:val="en-US"/>
        </w:rPr>
        <w:t>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APOE4 genetic status (i.e., carriers vs. non-carriers).</w:t>
      </w:r>
    </w:p>
    <w:p w14:paraId="7DD6E495" w14:textId="77777777" w:rsidR="001A2858" w:rsidRPr="002D512E" w:rsidRDefault="001A2858" w:rsidP="001A2858">
      <w:pPr>
        <w:rPr>
          <w:rFonts w:ascii="Courier New" w:hAnsi="Courier New" w:cs="Courier New"/>
          <w:sz w:val="18"/>
          <w:szCs w:val="18"/>
        </w:rPr>
      </w:pPr>
    </w:p>
    <w:p w14:paraId="380C2C27" w14:textId="25B82F42" w:rsidR="001A2858" w:rsidRPr="00EA3298" w:rsidRDefault="001A2858" w:rsidP="001A2858">
      <w:pPr>
        <w:rPr>
          <w:rFonts w:cstheme="minorHAnsi"/>
          <w:b/>
          <w:bCs/>
        </w:rPr>
      </w:pPr>
      <w:r w:rsidRPr="00EA3298">
        <w:rPr>
          <w:rFonts w:cstheme="minorHAnsi"/>
          <w:b/>
          <w:bCs/>
        </w:rPr>
        <w:t xml:space="preserve">Model </w:t>
      </w:r>
      <w:r w:rsidR="00E841F0">
        <w:rPr>
          <w:rFonts w:cstheme="minorHAnsi"/>
          <w:b/>
          <w:bCs/>
        </w:rPr>
        <w:t>6</w:t>
      </w:r>
      <w:r w:rsidRPr="00EA3298">
        <w:rPr>
          <w:rFonts w:cstheme="minorHAnsi"/>
          <w:b/>
          <w:bCs/>
        </w:rPr>
        <w:t xml:space="preserve">) Interactions between </w:t>
      </w:r>
      <w:r w:rsidR="00E841F0">
        <w:rPr>
          <w:rFonts w:cstheme="minorHAnsi"/>
          <w:b/>
          <w:bCs/>
        </w:rPr>
        <w:t xml:space="preserve">Actigraphy </w:t>
      </w:r>
      <w:r w:rsidRPr="00EA3298">
        <w:rPr>
          <w:rFonts w:cstheme="minorHAnsi"/>
          <w:b/>
          <w:bCs/>
        </w:rPr>
        <w:t xml:space="preserve">and Sex in Relation to </w:t>
      </w:r>
      <w:r>
        <w:rPr>
          <w:rFonts w:cstheme="minorHAnsi"/>
          <w:b/>
          <w:bCs/>
        </w:rPr>
        <w:t>Blood Biomarker</w:t>
      </w:r>
      <w:r w:rsidRPr="00EA3298">
        <w:rPr>
          <w:rFonts w:cstheme="minorHAnsi"/>
          <w:b/>
          <w:bCs/>
        </w:rPr>
        <w:t xml:space="preserve"> Trajectories </w:t>
      </w:r>
    </w:p>
    <w:p w14:paraId="4606B01B" w14:textId="458ECF55" w:rsidR="001A2858" w:rsidRDefault="001A2858" w:rsidP="001A2858">
      <w:pPr>
        <w:pStyle w:val="NoSpacing"/>
        <w:rPr>
          <w:rFonts w:cstheme="minorHAnsi"/>
          <w:sz w:val="24"/>
          <w:szCs w:val="24"/>
          <w:lang w:val="en-US"/>
        </w:rPr>
      </w:pPr>
      <w:r w:rsidRPr="00EA3298">
        <w:rPr>
          <w:rFonts w:cstheme="minorHAnsi"/>
          <w:sz w:val="24"/>
          <w:szCs w:val="24"/>
          <w:u w:val="single"/>
          <w:lang w:val="en-US"/>
        </w:rPr>
        <w:t>Model description</w:t>
      </w:r>
      <w:r w:rsidRPr="00EA3298">
        <w:rPr>
          <w:rFonts w:cstheme="minorHAnsi"/>
          <w:sz w:val="24"/>
          <w:szCs w:val="24"/>
          <w:lang w:val="en-US"/>
        </w:rPr>
        <w:t xml:space="preserve">: Same as </w:t>
      </w:r>
      <w:r w:rsidRPr="00EA3298">
        <w:rPr>
          <w:rFonts w:cstheme="minorHAnsi"/>
          <w:b/>
          <w:bCs/>
          <w:sz w:val="24"/>
          <w:szCs w:val="24"/>
          <w:lang w:val="en-US"/>
        </w:rPr>
        <w:t xml:space="preserve">Model </w:t>
      </w:r>
      <w:r w:rsidR="00E841F0">
        <w:rPr>
          <w:rFonts w:cstheme="minorHAnsi"/>
          <w:b/>
          <w:bCs/>
          <w:sz w:val="24"/>
          <w:szCs w:val="24"/>
          <w:lang w:val="en-US"/>
        </w:rPr>
        <w:t>4</w:t>
      </w:r>
      <w:r w:rsidRPr="00EA3298">
        <w:rPr>
          <w:rFonts w:cstheme="minorHAnsi"/>
          <w:sz w:val="24"/>
          <w:szCs w:val="24"/>
          <w:lang w:val="en-US"/>
        </w:rPr>
        <w:t xml:space="preserve"> above, this time </w:t>
      </w:r>
      <w:r w:rsidRPr="00EA3298">
        <w:rPr>
          <w:rFonts w:cstheme="minorHAnsi"/>
          <w:bCs/>
          <w:sz w:val="24"/>
          <w:szCs w:val="24"/>
          <w:lang w:val="en-US"/>
        </w:rPr>
        <w:t xml:space="preserve">including the following interaction terms as </w:t>
      </w:r>
      <w:r w:rsidRPr="00EA3298">
        <w:rPr>
          <w:rFonts w:cstheme="minorHAnsi"/>
          <w:bCs/>
          <w:i/>
          <w:iCs/>
          <w:sz w:val="24"/>
          <w:szCs w:val="24"/>
          <w:lang w:val="en-US"/>
        </w:rPr>
        <w:t>additional</w:t>
      </w:r>
      <w:r w:rsidRPr="00EA3298">
        <w:rPr>
          <w:rFonts w:cstheme="minorHAnsi"/>
          <w:bCs/>
          <w:sz w:val="24"/>
          <w:szCs w:val="24"/>
          <w:lang w:val="en-US"/>
        </w:rPr>
        <w:t xml:space="preserve"> model predictors: </w:t>
      </w:r>
      <w:r w:rsidR="00C06475">
        <w:rPr>
          <w:rFonts w:cstheme="minorHAnsi"/>
          <w:bCs/>
          <w:sz w:val="24"/>
          <w:szCs w:val="24"/>
          <w:lang w:val="en-US"/>
        </w:rPr>
        <w:t>LTAC10</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 xml:space="preserve"> and </w:t>
      </w:r>
      <w:r w:rsidR="00C06475">
        <w:rPr>
          <w:rFonts w:cstheme="minorHAnsi"/>
          <w:bCs/>
          <w:sz w:val="24"/>
          <w:szCs w:val="24"/>
          <w:lang w:val="en-US"/>
        </w:rPr>
        <w:t>LTAC10</w:t>
      </w:r>
      <w:r w:rsidRPr="00EA3298">
        <w:rPr>
          <w:rFonts w:cstheme="minorHAnsi"/>
          <w:bCs/>
          <w:sz w:val="24"/>
          <w:szCs w:val="24"/>
          <w:lang w:val="en-US"/>
        </w:rPr>
        <w:t>*</w:t>
      </w:r>
      <w:proofErr w:type="spellStart"/>
      <w:r w:rsidRPr="00EA3298">
        <w:rPr>
          <w:rFonts w:cstheme="minorHAnsi"/>
          <w:bCs/>
          <w:sz w:val="24"/>
          <w:szCs w:val="24"/>
          <w:lang w:val="en-US"/>
        </w:rPr>
        <w:t>Sex_F</w:t>
      </w:r>
      <w:proofErr w:type="spellEnd"/>
      <w:r w:rsidRPr="00EA3298">
        <w:rPr>
          <w:rFonts w:cstheme="minorHAnsi"/>
          <w:bCs/>
          <w:sz w:val="24"/>
          <w:szCs w:val="24"/>
          <w:lang w:val="en-US"/>
        </w:rPr>
        <w:t>*time.</w:t>
      </w:r>
      <w:r w:rsidR="00321B63" w:rsidRPr="00321B63">
        <w:rPr>
          <w:rFonts w:cstheme="minorHAnsi"/>
          <w:bCs/>
          <w:sz w:val="24"/>
          <w:szCs w:val="24"/>
          <w:lang w:val="en-US"/>
        </w:rPr>
        <w:t xml:space="preserve"> </w:t>
      </w:r>
      <w:r w:rsidR="00321B63">
        <w:rPr>
          <w:rFonts w:cstheme="minorHAnsi"/>
          <w:bCs/>
          <w:sz w:val="24"/>
          <w:szCs w:val="24"/>
          <w:lang w:val="en-US"/>
        </w:rPr>
        <w:t>Please provide all model results (even if the interaction term is not significant). If the 3-way interaction is significant (</w:t>
      </w:r>
      <w:r w:rsidR="00321B63">
        <w:rPr>
          <w:rFonts w:cstheme="minorHAnsi"/>
          <w:bCs/>
          <w:i/>
          <w:iCs/>
          <w:sz w:val="24"/>
          <w:szCs w:val="24"/>
          <w:lang w:val="en-US"/>
        </w:rPr>
        <w:t>p</w:t>
      </w:r>
      <w:r w:rsidR="00321B63">
        <w:rPr>
          <w:rFonts w:cstheme="minorHAnsi"/>
          <w:bCs/>
          <w:sz w:val="24"/>
          <w:szCs w:val="24"/>
          <w:lang w:val="en-US"/>
        </w:rPr>
        <w:t xml:space="preserve"> &lt; 0.05), please run stratified analyses by sex.</w:t>
      </w:r>
    </w:p>
    <w:p w14:paraId="099ED0C8" w14:textId="77777777" w:rsidR="001A2858" w:rsidRPr="00A34EB2" w:rsidRDefault="001A2858" w:rsidP="001A2858">
      <w:pPr>
        <w:rPr>
          <w:rFonts w:ascii="Calibri" w:hAnsi="Calibri" w:cs="Calibri"/>
          <w:b/>
          <w:bCs/>
        </w:rPr>
      </w:pPr>
    </w:p>
    <w:p w14:paraId="2CBC3B62" w14:textId="0779B94F" w:rsidR="001A2858" w:rsidRPr="009F04CF" w:rsidRDefault="001A2858" w:rsidP="001A2858">
      <w:pPr>
        <w:rPr>
          <w:b/>
          <w:bCs/>
        </w:rPr>
      </w:pPr>
      <w:r w:rsidRPr="00AB67F2">
        <w:rPr>
          <w:b/>
          <w:bCs/>
        </w:rPr>
        <w:t xml:space="preserve">Descriptive Statistics for Participants Included in </w:t>
      </w:r>
      <w:r>
        <w:rPr>
          <w:b/>
          <w:bCs/>
        </w:rPr>
        <w:t xml:space="preserve">the </w:t>
      </w:r>
      <w:r w:rsidR="00E841F0">
        <w:rPr>
          <w:b/>
          <w:bCs/>
        </w:rPr>
        <w:t>Actigraphy</w:t>
      </w:r>
      <w:r>
        <w:rPr>
          <w:b/>
          <w:bCs/>
        </w:rPr>
        <w:t xml:space="preserve"> </w:t>
      </w:r>
      <w:r w:rsidRPr="00AB67F2">
        <w:rPr>
          <w:b/>
          <w:bCs/>
        </w:rPr>
        <w:t>Analyses</w:t>
      </w:r>
      <w:r>
        <w:rPr>
          <w:b/>
          <w:bCs/>
        </w:rPr>
        <w:t xml:space="preserve"> – Model </w:t>
      </w:r>
      <w:r w:rsidR="00E841F0">
        <w:rPr>
          <w:b/>
          <w:bCs/>
        </w:rPr>
        <w:t>4</w:t>
      </w:r>
    </w:p>
    <w:p w14:paraId="4C3EF751" w14:textId="5BC905B3" w:rsidR="001A2858" w:rsidRPr="009723CF" w:rsidRDefault="001A2858" w:rsidP="001A2858">
      <w:pPr>
        <w:pStyle w:val="NoSpacing"/>
        <w:rPr>
          <w:rFonts w:cstheme="minorHAnsi"/>
          <w:bCs/>
          <w:sz w:val="24"/>
          <w:szCs w:val="24"/>
          <w:lang w:val="en-US"/>
        </w:rPr>
      </w:pPr>
      <w:r w:rsidRPr="009723CF">
        <w:rPr>
          <w:rFonts w:cstheme="minorHAnsi"/>
          <w:bCs/>
          <w:sz w:val="24"/>
          <w:szCs w:val="24"/>
          <w:lang w:val="en-US"/>
        </w:rPr>
        <w:t xml:space="preserve">Provide </w:t>
      </w:r>
      <w:r>
        <w:rPr>
          <w:rFonts w:cstheme="minorHAnsi"/>
          <w:bCs/>
          <w:sz w:val="24"/>
          <w:szCs w:val="24"/>
          <w:lang w:val="en-US"/>
        </w:rPr>
        <w:t xml:space="preserve">descriptive statistics for all participants included in Model </w:t>
      </w:r>
      <w:r w:rsidR="00E841F0">
        <w:rPr>
          <w:rFonts w:cstheme="minorHAnsi"/>
          <w:bCs/>
          <w:sz w:val="24"/>
          <w:szCs w:val="24"/>
          <w:lang w:val="en-US"/>
        </w:rPr>
        <w:t>4</w:t>
      </w:r>
      <w:r>
        <w:rPr>
          <w:rFonts w:cstheme="minorHAnsi"/>
          <w:bCs/>
          <w:sz w:val="24"/>
          <w:szCs w:val="24"/>
          <w:lang w:val="en-US"/>
        </w:rPr>
        <w:t xml:space="preserve">. </w:t>
      </w:r>
    </w:p>
    <w:tbl>
      <w:tblPr>
        <w:tblStyle w:val="TableGrid"/>
        <w:tblW w:w="10165" w:type="dxa"/>
        <w:tblLook w:val="04A0" w:firstRow="1" w:lastRow="0" w:firstColumn="1" w:lastColumn="0" w:noHBand="0" w:noVBand="1"/>
      </w:tblPr>
      <w:tblGrid>
        <w:gridCol w:w="7645"/>
        <w:gridCol w:w="2520"/>
      </w:tblGrid>
      <w:tr w:rsidR="001A2858" w:rsidRPr="00AB67F2" w14:paraId="652AAAC4" w14:textId="77777777" w:rsidTr="00A60CE7">
        <w:tc>
          <w:tcPr>
            <w:tcW w:w="7645" w:type="dxa"/>
            <w:vAlign w:val="center"/>
          </w:tcPr>
          <w:p w14:paraId="26A2BAAA" w14:textId="77777777" w:rsidR="001A2858" w:rsidRPr="00AB67F2" w:rsidRDefault="001A2858" w:rsidP="00A60CE7">
            <w:pPr>
              <w:rPr>
                <w:rFonts w:ascii="Calibri" w:hAnsi="Calibri" w:cs="Calibri"/>
              </w:rPr>
            </w:pPr>
          </w:p>
        </w:tc>
        <w:tc>
          <w:tcPr>
            <w:tcW w:w="2520" w:type="dxa"/>
          </w:tcPr>
          <w:p w14:paraId="4BDFD63C" w14:textId="77777777" w:rsidR="001A2858" w:rsidRPr="00AB67F2" w:rsidRDefault="001A2858" w:rsidP="00A60CE7">
            <w:pPr>
              <w:jc w:val="center"/>
              <w:rPr>
                <w:rFonts w:ascii="Calibri" w:hAnsi="Calibri" w:cs="Calibri"/>
              </w:rPr>
            </w:pPr>
            <w:r>
              <w:rPr>
                <w:rFonts w:ascii="Calibri" w:hAnsi="Calibri" w:cs="Calibri"/>
              </w:rPr>
              <w:t>Participants in analyses</w:t>
            </w:r>
          </w:p>
        </w:tc>
      </w:tr>
      <w:tr w:rsidR="001A2858" w:rsidRPr="00AB67F2" w14:paraId="3052D8F7" w14:textId="77777777" w:rsidTr="00A60CE7">
        <w:tc>
          <w:tcPr>
            <w:tcW w:w="7645" w:type="dxa"/>
            <w:vAlign w:val="center"/>
          </w:tcPr>
          <w:p w14:paraId="30E5FB6B" w14:textId="77777777" w:rsidR="001A2858" w:rsidRPr="00AB67F2" w:rsidRDefault="001A2858" w:rsidP="00A60CE7">
            <w:pPr>
              <w:rPr>
                <w:rFonts w:ascii="Calibri" w:hAnsi="Calibri" w:cs="Calibri"/>
                <w:i/>
                <w:iCs/>
              </w:rPr>
            </w:pPr>
            <w:r w:rsidRPr="00AB67F2">
              <w:rPr>
                <w:rFonts w:ascii="Calibri" w:hAnsi="Calibri" w:cs="Calibri"/>
                <w:i/>
                <w:iCs/>
              </w:rPr>
              <w:t>N</w:t>
            </w:r>
          </w:p>
        </w:tc>
        <w:tc>
          <w:tcPr>
            <w:tcW w:w="2520" w:type="dxa"/>
            <w:vAlign w:val="bottom"/>
          </w:tcPr>
          <w:p w14:paraId="01EB0607" w14:textId="77777777" w:rsidR="001A2858" w:rsidRPr="00AB67F2" w:rsidRDefault="001A2858" w:rsidP="00A60CE7">
            <w:pPr>
              <w:jc w:val="center"/>
              <w:rPr>
                <w:rFonts w:ascii="Calibri" w:hAnsi="Calibri" w:cs="Calibri"/>
              </w:rPr>
            </w:pPr>
          </w:p>
        </w:tc>
      </w:tr>
      <w:tr w:rsidR="001A2858" w:rsidRPr="00AB67F2" w14:paraId="608D3917" w14:textId="77777777" w:rsidTr="00A60CE7">
        <w:tc>
          <w:tcPr>
            <w:tcW w:w="7645" w:type="dxa"/>
            <w:vAlign w:val="center"/>
          </w:tcPr>
          <w:p w14:paraId="755A4BD4" w14:textId="77777777" w:rsidR="001A2858" w:rsidRPr="00352123" w:rsidRDefault="001A2858" w:rsidP="00A60CE7">
            <w:pPr>
              <w:rPr>
                <w:rFonts w:ascii="Calibri" w:hAnsi="Calibri" w:cs="Calibri"/>
              </w:rPr>
            </w:pPr>
            <w:r>
              <w:rPr>
                <w:rFonts w:ascii="Calibri" w:hAnsi="Calibri" w:cs="Calibri"/>
                <w:i/>
                <w:iCs/>
              </w:rPr>
              <w:t>N</w:t>
            </w:r>
            <w:r>
              <w:rPr>
                <w:rFonts w:ascii="Calibri" w:hAnsi="Calibri" w:cs="Calibri"/>
              </w:rPr>
              <w:t xml:space="preserve"> with a diagnosis of MCI or dementia at last visit (‘</w:t>
            </w:r>
            <w:proofErr w:type="spellStart"/>
            <w:r>
              <w:rPr>
                <w:rFonts w:ascii="Calibri" w:hAnsi="Calibri" w:cs="Calibri"/>
              </w:rPr>
              <w:t>fup_Dx</w:t>
            </w:r>
            <w:proofErr w:type="spellEnd"/>
            <w:r>
              <w:rPr>
                <w:rFonts w:ascii="Calibri" w:hAnsi="Calibri" w:cs="Calibri"/>
              </w:rPr>
              <w:t>’ = 1)</w:t>
            </w:r>
          </w:p>
        </w:tc>
        <w:tc>
          <w:tcPr>
            <w:tcW w:w="2520" w:type="dxa"/>
            <w:vAlign w:val="bottom"/>
          </w:tcPr>
          <w:p w14:paraId="241BFB87" w14:textId="77777777" w:rsidR="001A2858" w:rsidRDefault="001A2858" w:rsidP="00A60CE7">
            <w:pPr>
              <w:jc w:val="center"/>
              <w:rPr>
                <w:rFonts w:ascii="Calibri" w:hAnsi="Calibri" w:cs="Calibri"/>
              </w:rPr>
            </w:pPr>
          </w:p>
        </w:tc>
      </w:tr>
      <w:tr w:rsidR="0068361E" w:rsidRPr="00AB67F2" w14:paraId="51FC2B3B" w14:textId="77777777" w:rsidTr="00A60CE7">
        <w:tc>
          <w:tcPr>
            <w:tcW w:w="7645" w:type="dxa"/>
            <w:vAlign w:val="center"/>
          </w:tcPr>
          <w:p w14:paraId="038F2B82" w14:textId="77777777" w:rsidR="0068361E" w:rsidRPr="00E841F0" w:rsidRDefault="0068361E" w:rsidP="00A60CE7">
            <w:pPr>
              <w:rPr>
                <w:rFonts w:ascii="Calibri" w:hAnsi="Calibri" w:cs="Calibri"/>
              </w:rPr>
            </w:pPr>
            <w:r>
              <w:rPr>
                <w:rFonts w:ascii="Calibri" w:hAnsi="Calibri" w:cs="Calibri"/>
                <w:i/>
                <w:iCs/>
              </w:rPr>
              <w:t>N</w:t>
            </w:r>
            <w:r>
              <w:rPr>
                <w:rFonts w:ascii="Calibri" w:hAnsi="Calibri" w:cs="Calibri"/>
              </w:rPr>
              <w:t xml:space="preserve"> participants with ‘</w:t>
            </w:r>
            <w:proofErr w:type="spellStart"/>
            <w:r>
              <w:rPr>
                <w:rFonts w:ascii="Calibri" w:hAnsi="Calibri" w:cs="Calibri"/>
              </w:rPr>
              <w:t>Subject_ID</w:t>
            </w:r>
            <w:proofErr w:type="spellEnd"/>
            <w:r>
              <w:rPr>
                <w:rFonts w:ascii="Calibri" w:hAnsi="Calibri" w:cs="Calibri"/>
              </w:rPr>
              <w:t xml:space="preserve">’ </w:t>
            </w:r>
            <w:r w:rsidRPr="0068361E">
              <w:rPr>
                <w:rFonts w:ascii="Calibri" w:hAnsi="Calibri" w:cs="Calibri"/>
              </w:rPr>
              <w:t>≥</w:t>
            </w:r>
            <w:r>
              <w:rPr>
                <w:rFonts w:ascii="Calibri" w:hAnsi="Calibri" w:cs="Calibri"/>
              </w:rPr>
              <w:t xml:space="preserve"> 400 *</w:t>
            </w:r>
          </w:p>
        </w:tc>
        <w:tc>
          <w:tcPr>
            <w:tcW w:w="2520" w:type="dxa"/>
            <w:vAlign w:val="bottom"/>
          </w:tcPr>
          <w:p w14:paraId="2684DC17" w14:textId="77777777" w:rsidR="0068361E" w:rsidRPr="00AB67F2" w:rsidRDefault="0068361E" w:rsidP="00A60CE7">
            <w:pPr>
              <w:jc w:val="center"/>
              <w:rPr>
                <w:rFonts w:ascii="Calibri" w:hAnsi="Calibri" w:cs="Calibri"/>
              </w:rPr>
            </w:pPr>
          </w:p>
        </w:tc>
      </w:tr>
      <w:tr w:rsidR="001A2858" w:rsidRPr="00AB67F2" w14:paraId="465101D1" w14:textId="77777777" w:rsidTr="00A60CE7">
        <w:tc>
          <w:tcPr>
            <w:tcW w:w="7645" w:type="dxa"/>
            <w:vAlign w:val="center"/>
          </w:tcPr>
          <w:p w14:paraId="24D41966" w14:textId="2F7AE908" w:rsidR="001A2858" w:rsidRPr="00AB67F2" w:rsidRDefault="001A2858" w:rsidP="00A60CE7">
            <w:pPr>
              <w:rPr>
                <w:rFonts w:ascii="Calibri" w:hAnsi="Calibri" w:cs="Calibri"/>
              </w:rPr>
            </w:pPr>
            <w:r w:rsidRPr="00AB67F2">
              <w:rPr>
                <w:rFonts w:ascii="Calibri" w:hAnsi="Calibri" w:cs="Calibri"/>
              </w:rPr>
              <w:lastRenderedPageBreak/>
              <w:t xml:space="preserve">Mean (SD) </w:t>
            </w:r>
            <w:proofErr w:type="spellStart"/>
            <w:r>
              <w:rPr>
                <w:rFonts w:ascii="Calibri" w:hAnsi="Calibri" w:cs="Calibri"/>
              </w:rPr>
              <w:t>A</w:t>
            </w:r>
            <w:r w:rsidRPr="00AB67F2">
              <w:rPr>
                <w:rFonts w:ascii="Calibri" w:hAnsi="Calibri" w:cs="Calibri"/>
              </w:rPr>
              <w:t>ge</w:t>
            </w:r>
            <w:r>
              <w:rPr>
                <w:rFonts w:ascii="Calibri" w:hAnsi="Calibri" w:cs="Calibri"/>
              </w:rPr>
              <w:t>_</w:t>
            </w:r>
            <w:r w:rsidR="00E841F0">
              <w:rPr>
                <w:rFonts w:ascii="Calibri" w:hAnsi="Calibri" w:cs="Calibri"/>
              </w:rPr>
              <w:t>Act</w:t>
            </w:r>
            <w:proofErr w:type="spellEnd"/>
          </w:p>
        </w:tc>
        <w:tc>
          <w:tcPr>
            <w:tcW w:w="2520" w:type="dxa"/>
            <w:vAlign w:val="bottom"/>
          </w:tcPr>
          <w:p w14:paraId="77DF2310" w14:textId="77777777" w:rsidR="001A2858" w:rsidRPr="00AB67F2" w:rsidRDefault="001A2858" w:rsidP="00A60CE7">
            <w:pPr>
              <w:jc w:val="center"/>
              <w:rPr>
                <w:rFonts w:ascii="Calibri" w:hAnsi="Calibri" w:cs="Calibri"/>
              </w:rPr>
            </w:pPr>
          </w:p>
        </w:tc>
      </w:tr>
      <w:tr w:rsidR="001A2858" w:rsidRPr="00AB67F2" w14:paraId="01843314" w14:textId="77777777" w:rsidTr="00A60CE7">
        <w:tc>
          <w:tcPr>
            <w:tcW w:w="7645" w:type="dxa"/>
            <w:vAlign w:val="center"/>
          </w:tcPr>
          <w:p w14:paraId="2CBF8312" w14:textId="7616FAD1" w:rsidR="001A2858" w:rsidRPr="00AB67F2" w:rsidRDefault="001A2858" w:rsidP="00A60CE7">
            <w:pPr>
              <w:rPr>
                <w:rFonts w:ascii="Calibri" w:hAnsi="Calibri" w:cs="Calibri"/>
              </w:rPr>
            </w:pPr>
            <w:r w:rsidRPr="00AB67F2">
              <w:rPr>
                <w:rFonts w:ascii="Calibri" w:hAnsi="Calibri" w:cs="Calibri"/>
              </w:rPr>
              <w:t xml:space="preserve">Range (min, max) </w:t>
            </w:r>
            <w:proofErr w:type="spellStart"/>
            <w:r>
              <w:rPr>
                <w:rFonts w:ascii="Calibri" w:hAnsi="Calibri" w:cs="Calibri"/>
              </w:rPr>
              <w:t>Age_</w:t>
            </w:r>
            <w:r w:rsidR="00E841F0">
              <w:rPr>
                <w:rFonts w:ascii="Calibri" w:hAnsi="Calibri" w:cs="Calibri"/>
              </w:rPr>
              <w:t>Act</w:t>
            </w:r>
            <w:proofErr w:type="spellEnd"/>
          </w:p>
        </w:tc>
        <w:tc>
          <w:tcPr>
            <w:tcW w:w="2520" w:type="dxa"/>
            <w:vAlign w:val="bottom"/>
          </w:tcPr>
          <w:p w14:paraId="4A1422B4" w14:textId="77777777" w:rsidR="001A2858" w:rsidRPr="00AB67F2" w:rsidRDefault="001A2858" w:rsidP="00A60CE7">
            <w:pPr>
              <w:jc w:val="center"/>
              <w:rPr>
                <w:rFonts w:ascii="Calibri" w:hAnsi="Calibri" w:cs="Calibri"/>
              </w:rPr>
            </w:pPr>
          </w:p>
        </w:tc>
      </w:tr>
      <w:tr w:rsidR="001A2858" w:rsidRPr="00AB67F2" w14:paraId="2DF9B109" w14:textId="77777777" w:rsidTr="00A60CE7">
        <w:tc>
          <w:tcPr>
            <w:tcW w:w="7645" w:type="dxa"/>
            <w:vAlign w:val="center"/>
          </w:tcPr>
          <w:p w14:paraId="47A83805" w14:textId="77777777" w:rsidR="001A2858" w:rsidRPr="00AB67F2" w:rsidRDefault="001A2858" w:rsidP="00A60CE7">
            <w:pPr>
              <w:rPr>
                <w:rFonts w:ascii="Calibri" w:hAnsi="Calibri" w:cs="Calibri"/>
              </w:rPr>
            </w:pPr>
            <w:r w:rsidRPr="00AB67F2">
              <w:rPr>
                <w:rFonts w:ascii="Calibri" w:hAnsi="Calibri" w:cs="Calibri"/>
              </w:rPr>
              <w:t>N (%) female sex (‘</w:t>
            </w:r>
            <w:proofErr w:type="spellStart"/>
            <w:r w:rsidRPr="00AB67F2">
              <w:rPr>
                <w:rFonts w:ascii="Calibri" w:hAnsi="Calibri" w:cs="Calibri"/>
              </w:rPr>
              <w:t>Sex_F</w:t>
            </w:r>
            <w:proofErr w:type="spellEnd"/>
            <w:r w:rsidRPr="00AB67F2">
              <w:rPr>
                <w:rFonts w:ascii="Calibri" w:hAnsi="Calibri" w:cs="Calibri"/>
              </w:rPr>
              <w:t>’ = 1)</w:t>
            </w:r>
          </w:p>
        </w:tc>
        <w:tc>
          <w:tcPr>
            <w:tcW w:w="2520" w:type="dxa"/>
            <w:vAlign w:val="bottom"/>
          </w:tcPr>
          <w:p w14:paraId="1B79E2AC" w14:textId="77777777" w:rsidR="001A2858" w:rsidRPr="00AB67F2" w:rsidRDefault="001A2858" w:rsidP="00A60CE7">
            <w:pPr>
              <w:jc w:val="center"/>
              <w:rPr>
                <w:rFonts w:ascii="Calibri" w:hAnsi="Calibri" w:cs="Calibri"/>
              </w:rPr>
            </w:pPr>
          </w:p>
        </w:tc>
      </w:tr>
      <w:tr w:rsidR="001A2858" w:rsidRPr="00AB67F2" w14:paraId="3310DE14" w14:textId="77777777" w:rsidTr="00A60CE7">
        <w:tc>
          <w:tcPr>
            <w:tcW w:w="7645" w:type="dxa"/>
            <w:vAlign w:val="center"/>
          </w:tcPr>
          <w:p w14:paraId="5F0963DC" w14:textId="77777777" w:rsidR="001A2858" w:rsidRPr="00AB67F2" w:rsidRDefault="001A2858" w:rsidP="00A60CE7">
            <w:pPr>
              <w:rPr>
                <w:rFonts w:ascii="Calibri" w:hAnsi="Calibri" w:cs="Calibri"/>
              </w:rPr>
            </w:pPr>
            <w:r w:rsidRPr="00AB67F2">
              <w:rPr>
                <w:rFonts w:ascii="Calibri" w:hAnsi="Calibri" w:cs="Calibri"/>
              </w:rPr>
              <w:t xml:space="preserve">Mean (SD) years of education (‘EDUC’) </w:t>
            </w:r>
          </w:p>
        </w:tc>
        <w:tc>
          <w:tcPr>
            <w:tcW w:w="2520" w:type="dxa"/>
            <w:vAlign w:val="bottom"/>
          </w:tcPr>
          <w:p w14:paraId="0648D49A" w14:textId="77777777" w:rsidR="001A2858" w:rsidRPr="00AB67F2" w:rsidRDefault="001A2858" w:rsidP="00A60CE7">
            <w:pPr>
              <w:jc w:val="center"/>
              <w:rPr>
                <w:rFonts w:ascii="Calibri" w:hAnsi="Calibri" w:cs="Calibri"/>
              </w:rPr>
            </w:pPr>
          </w:p>
        </w:tc>
      </w:tr>
      <w:tr w:rsidR="001A2858" w:rsidRPr="00AB67F2" w14:paraId="63AB9732" w14:textId="77777777" w:rsidTr="00A60CE7">
        <w:tc>
          <w:tcPr>
            <w:tcW w:w="7645" w:type="dxa"/>
            <w:vAlign w:val="center"/>
          </w:tcPr>
          <w:p w14:paraId="29247FB5" w14:textId="77777777" w:rsidR="001A2858" w:rsidRPr="00AB67F2" w:rsidRDefault="001A2858" w:rsidP="00A60CE7">
            <w:pPr>
              <w:rPr>
                <w:rFonts w:ascii="Calibri" w:hAnsi="Calibri" w:cs="Calibri"/>
              </w:rPr>
            </w:pPr>
            <w:r w:rsidRPr="00AB67F2">
              <w:rPr>
                <w:rFonts w:ascii="Calibri" w:hAnsi="Calibri" w:cs="Calibri"/>
              </w:rPr>
              <w:t>N (%) White race (‘</w:t>
            </w:r>
            <w:proofErr w:type="spellStart"/>
            <w:r w:rsidRPr="00AB67F2">
              <w:rPr>
                <w:rFonts w:ascii="Calibri" w:hAnsi="Calibri" w:cs="Calibri"/>
              </w:rPr>
              <w:t>Race_White</w:t>
            </w:r>
            <w:proofErr w:type="spellEnd"/>
            <w:r w:rsidRPr="00AB67F2">
              <w:rPr>
                <w:rFonts w:ascii="Calibri" w:hAnsi="Calibri" w:cs="Calibri"/>
              </w:rPr>
              <w:t>’ = 1)</w:t>
            </w:r>
          </w:p>
        </w:tc>
        <w:tc>
          <w:tcPr>
            <w:tcW w:w="2520" w:type="dxa"/>
            <w:vAlign w:val="bottom"/>
          </w:tcPr>
          <w:p w14:paraId="7843FF71" w14:textId="77777777" w:rsidR="001A2858" w:rsidRPr="00AB67F2" w:rsidRDefault="001A2858" w:rsidP="00A60CE7">
            <w:pPr>
              <w:jc w:val="center"/>
              <w:rPr>
                <w:rFonts w:ascii="Calibri" w:hAnsi="Calibri" w:cs="Calibri"/>
              </w:rPr>
            </w:pPr>
          </w:p>
        </w:tc>
      </w:tr>
      <w:tr w:rsidR="001A2858" w:rsidRPr="00AB67F2" w14:paraId="324FF625" w14:textId="77777777" w:rsidTr="00A60CE7">
        <w:tc>
          <w:tcPr>
            <w:tcW w:w="7645" w:type="dxa"/>
            <w:vAlign w:val="center"/>
          </w:tcPr>
          <w:p w14:paraId="48D450D3" w14:textId="77777777" w:rsidR="001A2858" w:rsidRPr="00AB67F2" w:rsidRDefault="001A2858" w:rsidP="00A60CE7">
            <w:pPr>
              <w:rPr>
                <w:rFonts w:ascii="Calibri" w:hAnsi="Calibri" w:cs="Calibri"/>
              </w:rPr>
            </w:pPr>
            <w:r w:rsidRPr="00AB67F2">
              <w:rPr>
                <w:rFonts w:ascii="Calibri" w:hAnsi="Calibri" w:cs="Calibri"/>
              </w:rPr>
              <w:t>N (%) APOE4 carriers (‘APOE4’ = 1)</w:t>
            </w:r>
          </w:p>
        </w:tc>
        <w:tc>
          <w:tcPr>
            <w:tcW w:w="2520" w:type="dxa"/>
            <w:vAlign w:val="bottom"/>
          </w:tcPr>
          <w:p w14:paraId="142D8B91" w14:textId="77777777" w:rsidR="001A2858" w:rsidRPr="00AB67F2" w:rsidRDefault="001A2858" w:rsidP="00A60CE7">
            <w:pPr>
              <w:jc w:val="center"/>
              <w:rPr>
                <w:rFonts w:ascii="Calibri" w:hAnsi="Calibri" w:cs="Calibri"/>
              </w:rPr>
            </w:pPr>
          </w:p>
        </w:tc>
      </w:tr>
      <w:tr w:rsidR="0068361E" w:rsidRPr="00AB67F2" w14:paraId="4A605BCF" w14:textId="77777777" w:rsidTr="00A60CE7">
        <w:tc>
          <w:tcPr>
            <w:tcW w:w="7645" w:type="dxa"/>
            <w:vAlign w:val="center"/>
          </w:tcPr>
          <w:p w14:paraId="74017C7A" w14:textId="61EE58DD" w:rsidR="0068361E" w:rsidRPr="00AB67F2" w:rsidRDefault="0068361E" w:rsidP="00A60CE7">
            <w:pPr>
              <w:rPr>
                <w:rFonts w:ascii="Calibri" w:hAnsi="Calibri" w:cs="Calibri"/>
              </w:rPr>
            </w:pPr>
            <w:r>
              <w:rPr>
                <w:rFonts w:ascii="Calibri" w:hAnsi="Calibri" w:cs="Calibri"/>
              </w:rPr>
              <w:t xml:space="preserve">Mean (SD) years between </w:t>
            </w:r>
            <w:proofErr w:type="spellStart"/>
            <w:r>
              <w:rPr>
                <w:rFonts w:ascii="Calibri" w:hAnsi="Calibri" w:cs="Calibri"/>
              </w:rPr>
              <w:t>Age_CHAMPS</w:t>
            </w:r>
            <w:proofErr w:type="spellEnd"/>
            <w:r>
              <w:rPr>
                <w:rFonts w:ascii="Calibri" w:hAnsi="Calibri" w:cs="Calibri"/>
              </w:rPr>
              <w:t xml:space="preserve"> and </w:t>
            </w:r>
            <w:proofErr w:type="spellStart"/>
            <w:r>
              <w:rPr>
                <w:rFonts w:ascii="Calibri" w:hAnsi="Calibri" w:cs="Calibri"/>
              </w:rPr>
              <w:t>Age_Act</w:t>
            </w:r>
            <w:proofErr w:type="spellEnd"/>
          </w:p>
        </w:tc>
        <w:tc>
          <w:tcPr>
            <w:tcW w:w="2520" w:type="dxa"/>
            <w:vAlign w:val="bottom"/>
          </w:tcPr>
          <w:p w14:paraId="78114A67" w14:textId="77777777" w:rsidR="0068361E" w:rsidRPr="00AB67F2" w:rsidRDefault="0068361E" w:rsidP="00A60CE7">
            <w:pPr>
              <w:jc w:val="center"/>
              <w:rPr>
                <w:rFonts w:ascii="Calibri" w:hAnsi="Calibri" w:cs="Calibri"/>
              </w:rPr>
            </w:pPr>
          </w:p>
        </w:tc>
      </w:tr>
      <w:tr w:rsidR="0068361E" w:rsidRPr="00AB67F2" w14:paraId="6898B44F" w14:textId="77777777" w:rsidTr="00A60CE7">
        <w:tc>
          <w:tcPr>
            <w:tcW w:w="7645" w:type="dxa"/>
            <w:vAlign w:val="center"/>
          </w:tcPr>
          <w:p w14:paraId="4E64823B" w14:textId="779E6904" w:rsidR="0068361E" w:rsidRPr="00AB67F2" w:rsidRDefault="0068361E" w:rsidP="00A60CE7">
            <w:pPr>
              <w:rPr>
                <w:rFonts w:ascii="Calibri" w:hAnsi="Calibri" w:cs="Calibri"/>
              </w:rPr>
            </w:pPr>
            <w:r>
              <w:rPr>
                <w:rFonts w:ascii="Calibri" w:hAnsi="Calibri" w:cs="Calibri"/>
              </w:rPr>
              <w:t xml:space="preserve">Range (min, max) years between </w:t>
            </w:r>
            <w:proofErr w:type="spellStart"/>
            <w:r>
              <w:rPr>
                <w:rFonts w:ascii="Calibri" w:hAnsi="Calibri" w:cs="Calibri"/>
              </w:rPr>
              <w:t>Age_CHAMPS</w:t>
            </w:r>
            <w:proofErr w:type="spellEnd"/>
            <w:r>
              <w:rPr>
                <w:rFonts w:ascii="Calibri" w:hAnsi="Calibri" w:cs="Calibri"/>
              </w:rPr>
              <w:t xml:space="preserve"> and </w:t>
            </w:r>
            <w:proofErr w:type="spellStart"/>
            <w:r>
              <w:rPr>
                <w:rFonts w:ascii="Calibri" w:hAnsi="Calibri" w:cs="Calibri"/>
              </w:rPr>
              <w:t>Age_Act</w:t>
            </w:r>
            <w:proofErr w:type="spellEnd"/>
          </w:p>
        </w:tc>
        <w:tc>
          <w:tcPr>
            <w:tcW w:w="2520" w:type="dxa"/>
            <w:vAlign w:val="bottom"/>
          </w:tcPr>
          <w:p w14:paraId="00E4E7AE" w14:textId="77777777" w:rsidR="0068361E" w:rsidRPr="00AB67F2" w:rsidRDefault="0068361E" w:rsidP="00A60CE7">
            <w:pPr>
              <w:jc w:val="center"/>
              <w:rPr>
                <w:rFonts w:ascii="Calibri" w:hAnsi="Calibri" w:cs="Calibri"/>
              </w:rPr>
            </w:pPr>
          </w:p>
        </w:tc>
      </w:tr>
      <w:tr w:rsidR="0068361E" w:rsidRPr="00AB67F2" w14:paraId="28E1F9F9" w14:textId="77777777" w:rsidTr="00A60CE7">
        <w:tc>
          <w:tcPr>
            <w:tcW w:w="7645" w:type="dxa"/>
            <w:vAlign w:val="center"/>
          </w:tcPr>
          <w:p w14:paraId="10D7837B" w14:textId="5530F759" w:rsidR="0068361E" w:rsidRPr="00AB67F2" w:rsidRDefault="0068361E" w:rsidP="00A60CE7">
            <w:pPr>
              <w:rPr>
                <w:rFonts w:ascii="Calibri" w:hAnsi="Calibri" w:cs="Calibri"/>
              </w:rPr>
            </w:pPr>
            <w:r w:rsidRPr="00AB67F2">
              <w:rPr>
                <w:rFonts w:ascii="Calibri" w:hAnsi="Calibri" w:cs="Calibri"/>
              </w:rPr>
              <w:t xml:space="preserve">Mean (SD) years of follow-up (baseline </w:t>
            </w:r>
            <w:r>
              <w:rPr>
                <w:rFonts w:ascii="Calibri" w:hAnsi="Calibri" w:cs="Calibri"/>
              </w:rPr>
              <w:t xml:space="preserve">actigraphy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36DBCA05" w14:textId="77777777" w:rsidR="0068361E" w:rsidRPr="00AB67F2" w:rsidRDefault="0068361E" w:rsidP="00A60CE7">
            <w:pPr>
              <w:jc w:val="center"/>
              <w:rPr>
                <w:rFonts w:ascii="Calibri" w:hAnsi="Calibri" w:cs="Calibri"/>
              </w:rPr>
            </w:pPr>
          </w:p>
        </w:tc>
      </w:tr>
      <w:tr w:rsidR="001A2858" w:rsidRPr="00AB67F2" w14:paraId="014DF398" w14:textId="77777777" w:rsidTr="00A60CE7">
        <w:tc>
          <w:tcPr>
            <w:tcW w:w="7645" w:type="dxa"/>
            <w:vAlign w:val="center"/>
          </w:tcPr>
          <w:p w14:paraId="57C490D1" w14:textId="75013AB4" w:rsidR="001A2858" w:rsidRPr="00AB67F2" w:rsidRDefault="001A2858" w:rsidP="00A60CE7">
            <w:pPr>
              <w:rPr>
                <w:rFonts w:ascii="Calibri" w:hAnsi="Calibri" w:cs="Calibri"/>
              </w:rPr>
            </w:pPr>
            <w:r w:rsidRPr="00AB67F2">
              <w:rPr>
                <w:rFonts w:ascii="Calibri" w:hAnsi="Calibri" w:cs="Calibri"/>
              </w:rPr>
              <w:t xml:space="preserve">Range (min, max) years of follow-up (baseline </w:t>
            </w:r>
            <w:r w:rsidR="00E841F0">
              <w:rPr>
                <w:rFonts w:ascii="Calibri" w:hAnsi="Calibri" w:cs="Calibri"/>
              </w:rPr>
              <w:t>actigraphy</w:t>
            </w:r>
            <w:r>
              <w:rPr>
                <w:rFonts w:ascii="Calibri" w:hAnsi="Calibri" w:cs="Calibri"/>
              </w:rPr>
              <w:t xml:space="preserve"> </w:t>
            </w:r>
            <w:r w:rsidRPr="00AB67F2">
              <w:rPr>
                <w:rFonts w:ascii="Calibri" w:hAnsi="Calibri" w:cs="Calibri"/>
              </w:rPr>
              <w:t xml:space="preserve">to last </w:t>
            </w:r>
            <w:r>
              <w:rPr>
                <w:rFonts w:ascii="Calibri" w:hAnsi="Calibri" w:cs="Calibri"/>
              </w:rPr>
              <w:t>blood biomarker measure</w:t>
            </w:r>
            <w:r w:rsidRPr="00AB67F2">
              <w:rPr>
                <w:rFonts w:ascii="Calibri" w:hAnsi="Calibri" w:cs="Calibri"/>
              </w:rPr>
              <w:t>)</w:t>
            </w:r>
          </w:p>
        </w:tc>
        <w:tc>
          <w:tcPr>
            <w:tcW w:w="2520" w:type="dxa"/>
            <w:vAlign w:val="bottom"/>
          </w:tcPr>
          <w:p w14:paraId="2AF482E2" w14:textId="77777777" w:rsidR="001A2858" w:rsidRPr="00AB67F2" w:rsidRDefault="001A2858" w:rsidP="00A60CE7">
            <w:pPr>
              <w:jc w:val="center"/>
              <w:rPr>
                <w:rFonts w:ascii="Calibri" w:hAnsi="Calibri" w:cs="Calibri"/>
              </w:rPr>
            </w:pPr>
          </w:p>
        </w:tc>
      </w:tr>
      <w:tr w:rsidR="001A2858" w:rsidRPr="00AB67F2" w14:paraId="3FE92D45" w14:textId="77777777" w:rsidTr="00A60CE7">
        <w:tc>
          <w:tcPr>
            <w:tcW w:w="7645" w:type="dxa"/>
            <w:vAlign w:val="center"/>
          </w:tcPr>
          <w:p w14:paraId="2686B961" w14:textId="77777777" w:rsidR="001A2858" w:rsidRPr="00AB67F2" w:rsidRDefault="001A2858" w:rsidP="00A60CE7">
            <w:pPr>
              <w:rPr>
                <w:rFonts w:ascii="Calibri" w:hAnsi="Calibri" w:cs="Calibri"/>
              </w:rPr>
            </w:pPr>
            <w:r w:rsidRPr="00AB67F2">
              <w:rPr>
                <w:rFonts w:ascii="Calibri" w:hAnsi="Calibri" w:cs="Calibri"/>
              </w:rPr>
              <w:t xml:space="preserve">Mean (SD)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198289B2" w14:textId="77777777" w:rsidR="001A2858" w:rsidRPr="00AB67F2" w:rsidRDefault="001A2858" w:rsidP="00A60CE7">
            <w:pPr>
              <w:jc w:val="center"/>
              <w:rPr>
                <w:rFonts w:ascii="Calibri" w:hAnsi="Calibri" w:cs="Calibri"/>
              </w:rPr>
            </w:pPr>
          </w:p>
        </w:tc>
      </w:tr>
      <w:tr w:rsidR="001A2858" w:rsidRPr="00AB67F2" w14:paraId="2D448364" w14:textId="77777777" w:rsidTr="00A60CE7">
        <w:tc>
          <w:tcPr>
            <w:tcW w:w="7645" w:type="dxa"/>
            <w:vAlign w:val="center"/>
          </w:tcPr>
          <w:p w14:paraId="6F7A89B7" w14:textId="77777777" w:rsidR="001A2858" w:rsidRPr="00AB67F2" w:rsidRDefault="001A2858" w:rsidP="00A60CE7">
            <w:pPr>
              <w:rPr>
                <w:rFonts w:ascii="Calibri" w:hAnsi="Calibri" w:cs="Calibri"/>
              </w:rPr>
            </w:pPr>
            <w:r w:rsidRPr="00AB67F2">
              <w:rPr>
                <w:rFonts w:ascii="Calibri" w:hAnsi="Calibri" w:cs="Calibri"/>
              </w:rPr>
              <w:t xml:space="preserve">Range (min, max) number of </w:t>
            </w:r>
            <w:r>
              <w:rPr>
                <w:rFonts w:ascii="Calibri" w:hAnsi="Calibri" w:cs="Calibri"/>
              </w:rPr>
              <w:t>blood biomarker</w:t>
            </w:r>
            <w:r w:rsidRPr="00AB67F2">
              <w:rPr>
                <w:rFonts w:ascii="Calibri" w:hAnsi="Calibri" w:cs="Calibri"/>
              </w:rPr>
              <w:t xml:space="preserve"> measures over time</w:t>
            </w:r>
          </w:p>
        </w:tc>
        <w:tc>
          <w:tcPr>
            <w:tcW w:w="2520" w:type="dxa"/>
            <w:vAlign w:val="bottom"/>
          </w:tcPr>
          <w:p w14:paraId="4B022B50" w14:textId="77777777" w:rsidR="001A2858" w:rsidRPr="00AB67F2" w:rsidRDefault="001A2858" w:rsidP="00A60CE7">
            <w:pPr>
              <w:jc w:val="center"/>
              <w:rPr>
                <w:rFonts w:ascii="Calibri" w:hAnsi="Calibri" w:cs="Calibri"/>
              </w:rPr>
            </w:pPr>
          </w:p>
        </w:tc>
      </w:tr>
      <w:tr w:rsidR="001A2858" w:rsidRPr="00AB67F2" w14:paraId="07AD659D" w14:textId="77777777" w:rsidTr="00A60CE7">
        <w:tc>
          <w:tcPr>
            <w:tcW w:w="7645" w:type="dxa"/>
            <w:vAlign w:val="center"/>
          </w:tcPr>
          <w:p w14:paraId="38715950" w14:textId="12B4C992" w:rsidR="001A2858" w:rsidRPr="00AB67F2" w:rsidRDefault="001A2858" w:rsidP="00A60CE7">
            <w:pPr>
              <w:rPr>
                <w:rFonts w:ascii="Calibri" w:hAnsi="Calibri" w:cs="Calibri"/>
              </w:rPr>
            </w:pPr>
            <w:bookmarkStart w:id="4" w:name="_Hlk191297676"/>
            <w:r w:rsidRPr="00AB67F2">
              <w:rPr>
                <w:rFonts w:ascii="Calibri" w:hAnsi="Calibri" w:cs="Calibri"/>
              </w:rPr>
              <w:t xml:space="preserve">Mean (SD) time (in years) between </w:t>
            </w:r>
            <w:r w:rsidR="00321B63">
              <w:rPr>
                <w:rFonts w:ascii="Calibri" w:hAnsi="Calibri" w:cs="Calibri"/>
              </w:rPr>
              <w:t>baseline actigraphy and associated baseline</w:t>
            </w:r>
            <w:r w:rsidRPr="00AB67F2">
              <w:rPr>
                <w:rFonts w:ascii="Calibri" w:hAnsi="Calibri" w:cs="Calibri"/>
              </w:rPr>
              <w:t xml:space="preserve"> </w:t>
            </w:r>
            <w:r>
              <w:rPr>
                <w:rFonts w:ascii="Calibri" w:hAnsi="Calibri" w:cs="Calibri"/>
              </w:rPr>
              <w:t>blood biomarker</w:t>
            </w:r>
            <w:r w:rsidRPr="00AB67F2">
              <w:rPr>
                <w:rFonts w:ascii="Calibri" w:hAnsi="Calibri" w:cs="Calibri"/>
              </w:rPr>
              <w:t xml:space="preserve"> measure  </w:t>
            </w:r>
          </w:p>
        </w:tc>
        <w:tc>
          <w:tcPr>
            <w:tcW w:w="2520" w:type="dxa"/>
            <w:vAlign w:val="bottom"/>
          </w:tcPr>
          <w:p w14:paraId="6F7C1E90" w14:textId="77777777" w:rsidR="001A2858" w:rsidRPr="00AB67F2" w:rsidRDefault="001A2858" w:rsidP="00A60CE7">
            <w:pPr>
              <w:jc w:val="center"/>
              <w:rPr>
                <w:rFonts w:ascii="Calibri" w:hAnsi="Calibri" w:cs="Calibri"/>
                <w:lang w:eastAsia="zh-CN"/>
              </w:rPr>
            </w:pPr>
          </w:p>
        </w:tc>
      </w:tr>
      <w:tr w:rsidR="001A2858" w:rsidRPr="00AB67F2" w14:paraId="16E8579C" w14:textId="77777777" w:rsidTr="00A60CE7">
        <w:tc>
          <w:tcPr>
            <w:tcW w:w="7645" w:type="dxa"/>
            <w:vAlign w:val="center"/>
          </w:tcPr>
          <w:p w14:paraId="221FEFB6" w14:textId="3CA5A9C6" w:rsidR="001A2858" w:rsidRPr="00AB67F2" w:rsidRDefault="001A2858" w:rsidP="00A60CE7">
            <w:pPr>
              <w:rPr>
                <w:rFonts w:ascii="Calibri" w:hAnsi="Calibri" w:cs="Calibri"/>
              </w:rPr>
            </w:pPr>
            <w:r w:rsidRPr="00AB67F2">
              <w:rPr>
                <w:rFonts w:ascii="Calibri" w:hAnsi="Calibri" w:cs="Calibri"/>
              </w:rPr>
              <w:t xml:space="preserve">Range (min, max) time (in years) between </w:t>
            </w:r>
            <w:r w:rsidR="00321B63">
              <w:rPr>
                <w:rFonts w:ascii="Calibri" w:hAnsi="Calibri" w:cs="Calibri"/>
              </w:rPr>
              <w:t>baseline actigraphy and associated baseline</w:t>
            </w:r>
            <w:r w:rsidRPr="00AB67F2">
              <w:rPr>
                <w:rFonts w:ascii="Calibri" w:hAnsi="Calibri" w:cs="Calibri"/>
              </w:rPr>
              <w:t xml:space="preserve"> </w:t>
            </w:r>
            <w:r>
              <w:rPr>
                <w:rFonts w:ascii="Calibri" w:hAnsi="Calibri" w:cs="Calibri"/>
              </w:rPr>
              <w:t>blood biomarker</w:t>
            </w:r>
            <w:r w:rsidRPr="00AB67F2">
              <w:rPr>
                <w:rFonts w:ascii="Calibri" w:hAnsi="Calibri" w:cs="Calibri"/>
              </w:rPr>
              <w:t xml:space="preserve"> measure  </w:t>
            </w:r>
          </w:p>
        </w:tc>
        <w:tc>
          <w:tcPr>
            <w:tcW w:w="2520" w:type="dxa"/>
            <w:vAlign w:val="bottom"/>
          </w:tcPr>
          <w:p w14:paraId="3E3BCB05" w14:textId="77777777" w:rsidR="001A2858" w:rsidRPr="00AB67F2" w:rsidRDefault="001A2858" w:rsidP="00A60CE7">
            <w:pPr>
              <w:jc w:val="center"/>
              <w:rPr>
                <w:rFonts w:ascii="Calibri" w:hAnsi="Calibri" w:cs="Calibri"/>
              </w:rPr>
            </w:pPr>
          </w:p>
        </w:tc>
      </w:tr>
      <w:bookmarkEnd w:id="4"/>
      <w:tr w:rsidR="00C06475" w:rsidRPr="00F653BC" w14:paraId="219DE4AB" w14:textId="77777777" w:rsidTr="003348C5">
        <w:tc>
          <w:tcPr>
            <w:tcW w:w="7645" w:type="dxa"/>
            <w:vAlign w:val="center"/>
          </w:tcPr>
          <w:p w14:paraId="7B0064D6" w14:textId="66E9E4B7" w:rsidR="00C06475" w:rsidRDefault="00C06475" w:rsidP="003348C5">
            <w:pPr>
              <w:rPr>
                <w:rFonts w:ascii="Calibri" w:hAnsi="Calibri" w:cs="Calibri"/>
              </w:rPr>
            </w:pPr>
            <w:r w:rsidRPr="00AB67F2">
              <w:rPr>
                <w:rFonts w:ascii="Calibri" w:hAnsi="Calibri" w:cs="Calibri"/>
              </w:rPr>
              <w:t xml:space="preserve">Mean (SD) time (in years) between </w:t>
            </w:r>
            <w:r>
              <w:rPr>
                <w:rFonts w:ascii="Calibri" w:hAnsi="Calibri" w:cs="Calibri"/>
              </w:rPr>
              <w:t>baseline CHAMPS and baseline actigraphy</w:t>
            </w:r>
          </w:p>
        </w:tc>
        <w:tc>
          <w:tcPr>
            <w:tcW w:w="2520" w:type="dxa"/>
            <w:vAlign w:val="bottom"/>
          </w:tcPr>
          <w:p w14:paraId="5929548F" w14:textId="77777777" w:rsidR="00C06475" w:rsidRPr="00F653BC" w:rsidRDefault="00C06475" w:rsidP="003348C5">
            <w:pPr>
              <w:jc w:val="center"/>
              <w:rPr>
                <w:rFonts w:ascii="Calibri" w:hAnsi="Calibri" w:cs="Calibri"/>
              </w:rPr>
            </w:pPr>
          </w:p>
        </w:tc>
      </w:tr>
      <w:tr w:rsidR="00C06475" w:rsidRPr="00F653BC" w14:paraId="2B32DAD9" w14:textId="77777777" w:rsidTr="00A60CE7">
        <w:tc>
          <w:tcPr>
            <w:tcW w:w="7645" w:type="dxa"/>
            <w:vAlign w:val="center"/>
          </w:tcPr>
          <w:p w14:paraId="68E8D854" w14:textId="6B865AB2" w:rsidR="00C06475" w:rsidRDefault="00C06475" w:rsidP="00C06475">
            <w:pPr>
              <w:rPr>
                <w:rFonts w:ascii="Calibri" w:hAnsi="Calibri" w:cs="Calibri"/>
              </w:rPr>
            </w:pPr>
            <w:r w:rsidRPr="00AB67F2">
              <w:rPr>
                <w:rFonts w:ascii="Calibri" w:hAnsi="Calibri" w:cs="Calibri"/>
              </w:rPr>
              <w:t xml:space="preserve">Range (min, max) time (in years) between </w:t>
            </w:r>
            <w:r>
              <w:rPr>
                <w:rFonts w:ascii="Calibri" w:hAnsi="Calibri" w:cs="Calibri"/>
              </w:rPr>
              <w:t xml:space="preserve">baseline CHAMPS and baseline actigraphy </w:t>
            </w:r>
          </w:p>
        </w:tc>
        <w:tc>
          <w:tcPr>
            <w:tcW w:w="2520" w:type="dxa"/>
            <w:vAlign w:val="bottom"/>
          </w:tcPr>
          <w:p w14:paraId="47BFFBFC" w14:textId="77777777" w:rsidR="00C06475" w:rsidRPr="00F653BC" w:rsidRDefault="00C06475" w:rsidP="00C06475">
            <w:pPr>
              <w:jc w:val="center"/>
              <w:rPr>
                <w:rFonts w:ascii="Calibri" w:hAnsi="Calibri" w:cs="Calibri"/>
              </w:rPr>
            </w:pPr>
          </w:p>
        </w:tc>
      </w:tr>
      <w:tr w:rsidR="00C06475" w:rsidRPr="00F653BC" w14:paraId="6C65712C" w14:textId="77777777" w:rsidTr="00A60CE7">
        <w:tc>
          <w:tcPr>
            <w:tcW w:w="7645" w:type="dxa"/>
            <w:vAlign w:val="center"/>
          </w:tcPr>
          <w:p w14:paraId="2E61B6BD" w14:textId="7E929842" w:rsidR="00C06475" w:rsidRPr="00F653BC" w:rsidRDefault="00C06475" w:rsidP="00C06475">
            <w:pPr>
              <w:rPr>
                <w:rFonts w:ascii="Calibri" w:hAnsi="Calibri" w:cs="Calibri"/>
              </w:rPr>
            </w:pPr>
            <w:r>
              <w:rPr>
                <w:rFonts w:ascii="Calibri" w:hAnsi="Calibri" w:cs="Calibri"/>
              </w:rPr>
              <w:t>Mean (SD) LTAC10</w:t>
            </w:r>
          </w:p>
        </w:tc>
        <w:tc>
          <w:tcPr>
            <w:tcW w:w="2520" w:type="dxa"/>
            <w:vAlign w:val="bottom"/>
          </w:tcPr>
          <w:p w14:paraId="75AC41CE" w14:textId="77777777" w:rsidR="00C06475" w:rsidRPr="00F653BC" w:rsidRDefault="00C06475" w:rsidP="00C06475">
            <w:pPr>
              <w:jc w:val="center"/>
              <w:rPr>
                <w:rFonts w:ascii="Calibri" w:hAnsi="Calibri" w:cs="Calibri"/>
              </w:rPr>
            </w:pPr>
          </w:p>
        </w:tc>
      </w:tr>
      <w:tr w:rsidR="00C06475" w:rsidRPr="00F653BC" w14:paraId="76F735F1" w14:textId="77777777" w:rsidTr="00A60CE7">
        <w:tc>
          <w:tcPr>
            <w:tcW w:w="7645" w:type="dxa"/>
            <w:vAlign w:val="center"/>
          </w:tcPr>
          <w:p w14:paraId="35126623" w14:textId="3624160E" w:rsidR="00C06475" w:rsidRPr="00F653BC" w:rsidRDefault="00C06475" w:rsidP="00C06475">
            <w:pPr>
              <w:rPr>
                <w:rFonts w:ascii="Calibri" w:hAnsi="Calibri" w:cs="Calibri"/>
              </w:rPr>
            </w:pPr>
            <w:r>
              <w:rPr>
                <w:rFonts w:ascii="Calibri" w:hAnsi="Calibri" w:cs="Calibri"/>
              </w:rPr>
              <w:t>Mean (SD) BMI</w:t>
            </w:r>
          </w:p>
        </w:tc>
        <w:tc>
          <w:tcPr>
            <w:tcW w:w="2520" w:type="dxa"/>
            <w:vAlign w:val="bottom"/>
          </w:tcPr>
          <w:p w14:paraId="1DE50B82" w14:textId="77777777" w:rsidR="00C06475" w:rsidRPr="00F653BC" w:rsidRDefault="00C06475" w:rsidP="00C06475">
            <w:pPr>
              <w:jc w:val="center"/>
              <w:rPr>
                <w:rFonts w:ascii="Calibri" w:hAnsi="Calibri" w:cs="Calibri"/>
              </w:rPr>
            </w:pPr>
          </w:p>
        </w:tc>
      </w:tr>
      <w:tr w:rsidR="00C06475" w:rsidRPr="00F653BC" w14:paraId="1245D40C" w14:textId="3B17E284" w:rsidTr="00A60CE7">
        <w:tc>
          <w:tcPr>
            <w:tcW w:w="7645" w:type="dxa"/>
            <w:vAlign w:val="center"/>
          </w:tcPr>
          <w:p w14:paraId="6A75B883" w14:textId="3A6EF290"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GFA</w:t>
            </w:r>
            <w:r>
              <w:rPr>
                <w:rFonts w:cstheme="minorHAnsi"/>
              </w:rPr>
              <w:t>P at baseline actigraphy</w:t>
            </w:r>
          </w:p>
        </w:tc>
        <w:tc>
          <w:tcPr>
            <w:tcW w:w="2520" w:type="dxa"/>
            <w:vAlign w:val="bottom"/>
          </w:tcPr>
          <w:p w14:paraId="41346650" w14:textId="720B6B14" w:rsidR="00C06475" w:rsidRPr="00F653BC" w:rsidRDefault="00C06475" w:rsidP="00C06475">
            <w:pPr>
              <w:jc w:val="center"/>
              <w:rPr>
                <w:rFonts w:ascii="Calibri" w:hAnsi="Calibri" w:cs="Calibri"/>
              </w:rPr>
            </w:pPr>
          </w:p>
        </w:tc>
      </w:tr>
      <w:tr w:rsidR="00C06475" w:rsidRPr="00F653BC" w14:paraId="64B1AE7D" w14:textId="77777777" w:rsidTr="00A60CE7">
        <w:tc>
          <w:tcPr>
            <w:tcW w:w="7645" w:type="dxa"/>
            <w:vAlign w:val="center"/>
          </w:tcPr>
          <w:p w14:paraId="1BE480B1" w14:textId="4D54C895"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NFL</w:t>
            </w:r>
            <w:r>
              <w:rPr>
                <w:rFonts w:cstheme="minorHAnsi"/>
              </w:rPr>
              <w:t xml:space="preserve"> at baseline actigraphy</w:t>
            </w:r>
          </w:p>
        </w:tc>
        <w:tc>
          <w:tcPr>
            <w:tcW w:w="2520" w:type="dxa"/>
            <w:vAlign w:val="bottom"/>
          </w:tcPr>
          <w:p w14:paraId="2829BFD9" w14:textId="77777777" w:rsidR="00C06475" w:rsidRPr="00F653BC" w:rsidRDefault="00C06475" w:rsidP="00C06475">
            <w:pPr>
              <w:jc w:val="center"/>
              <w:rPr>
                <w:rFonts w:ascii="Calibri" w:hAnsi="Calibri" w:cs="Calibri"/>
              </w:rPr>
            </w:pPr>
          </w:p>
        </w:tc>
      </w:tr>
      <w:tr w:rsidR="00C06475" w:rsidRPr="00F653BC" w14:paraId="1168300E" w14:textId="77777777" w:rsidTr="00A60CE7">
        <w:tc>
          <w:tcPr>
            <w:tcW w:w="7645" w:type="dxa"/>
            <w:vAlign w:val="center"/>
          </w:tcPr>
          <w:p w14:paraId="0F7FD644" w14:textId="365942D8"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PTAU181</w:t>
            </w:r>
            <w:r>
              <w:rPr>
                <w:rFonts w:cstheme="minorHAnsi"/>
              </w:rPr>
              <w:t xml:space="preserve"> at baseline actigraphy</w:t>
            </w:r>
          </w:p>
        </w:tc>
        <w:tc>
          <w:tcPr>
            <w:tcW w:w="2520" w:type="dxa"/>
            <w:vAlign w:val="bottom"/>
          </w:tcPr>
          <w:p w14:paraId="364BB4E9" w14:textId="77777777" w:rsidR="00C06475" w:rsidRPr="00F653BC" w:rsidRDefault="00C06475" w:rsidP="00C06475">
            <w:pPr>
              <w:jc w:val="center"/>
              <w:rPr>
                <w:rFonts w:ascii="Calibri" w:hAnsi="Calibri" w:cs="Calibri"/>
              </w:rPr>
            </w:pPr>
          </w:p>
        </w:tc>
      </w:tr>
      <w:tr w:rsidR="00C06475" w:rsidRPr="00F653BC" w14:paraId="08268A81" w14:textId="77777777" w:rsidTr="00A60CE7">
        <w:tc>
          <w:tcPr>
            <w:tcW w:w="7645" w:type="dxa"/>
            <w:vAlign w:val="center"/>
          </w:tcPr>
          <w:p w14:paraId="650841A8" w14:textId="00DB6FEB"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AB42AB40</w:t>
            </w:r>
            <w:r>
              <w:rPr>
                <w:rFonts w:cstheme="minorHAnsi"/>
              </w:rPr>
              <w:t xml:space="preserve"> at baseline actigraphy</w:t>
            </w:r>
          </w:p>
        </w:tc>
        <w:tc>
          <w:tcPr>
            <w:tcW w:w="2520" w:type="dxa"/>
            <w:vAlign w:val="bottom"/>
          </w:tcPr>
          <w:p w14:paraId="08CBA932" w14:textId="77777777" w:rsidR="00C06475" w:rsidRPr="00F653BC" w:rsidRDefault="00C06475" w:rsidP="00C06475">
            <w:pPr>
              <w:jc w:val="center"/>
              <w:rPr>
                <w:rFonts w:ascii="Calibri" w:hAnsi="Calibri" w:cs="Calibri"/>
              </w:rPr>
            </w:pPr>
          </w:p>
        </w:tc>
      </w:tr>
      <w:tr w:rsidR="00C06475" w:rsidRPr="00F653BC" w14:paraId="677F8BF4" w14:textId="77777777" w:rsidTr="00A60CE7">
        <w:tc>
          <w:tcPr>
            <w:tcW w:w="7645" w:type="dxa"/>
          </w:tcPr>
          <w:p w14:paraId="499C3833" w14:textId="1640E300" w:rsidR="00C06475" w:rsidRPr="00F653BC" w:rsidRDefault="00C06475" w:rsidP="00C06475">
            <w:pPr>
              <w:rPr>
                <w:rFonts w:ascii="Calibri" w:hAnsi="Calibri" w:cs="Calibri"/>
              </w:rPr>
            </w:pPr>
            <w:r w:rsidRPr="00F653BC">
              <w:rPr>
                <w:rFonts w:ascii="Calibri" w:hAnsi="Calibri" w:cs="Calibri"/>
              </w:rPr>
              <w:t xml:space="preserve">Mean (SD) </w:t>
            </w:r>
            <w:r w:rsidRPr="007851CC">
              <w:rPr>
                <w:rFonts w:cstheme="minorHAnsi"/>
              </w:rPr>
              <w:t>PTAU181_AB42AB40</w:t>
            </w:r>
            <w:r>
              <w:rPr>
                <w:rFonts w:cstheme="minorHAnsi"/>
              </w:rPr>
              <w:t xml:space="preserve"> at baseline actigraphy</w:t>
            </w:r>
          </w:p>
        </w:tc>
        <w:tc>
          <w:tcPr>
            <w:tcW w:w="2520" w:type="dxa"/>
            <w:vAlign w:val="bottom"/>
          </w:tcPr>
          <w:p w14:paraId="0924E55B" w14:textId="77777777" w:rsidR="00C06475" w:rsidRPr="00F653BC" w:rsidRDefault="00C06475" w:rsidP="00C06475">
            <w:pPr>
              <w:jc w:val="center"/>
              <w:rPr>
                <w:rFonts w:ascii="Calibri" w:hAnsi="Calibri" w:cs="Calibri"/>
              </w:rPr>
            </w:pPr>
          </w:p>
        </w:tc>
      </w:tr>
      <w:tr w:rsidR="00C06475" w:rsidRPr="00F653BC" w14:paraId="620F653D" w14:textId="77777777" w:rsidTr="00A60CE7">
        <w:tc>
          <w:tcPr>
            <w:tcW w:w="7645" w:type="dxa"/>
          </w:tcPr>
          <w:p w14:paraId="2328FCD0" w14:textId="0FF10F52"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sTREM2</w:t>
            </w:r>
            <w:r>
              <w:rPr>
                <w:rFonts w:cstheme="minorHAnsi"/>
              </w:rPr>
              <w:t xml:space="preserve"> at baseline actigraphy</w:t>
            </w:r>
          </w:p>
        </w:tc>
        <w:tc>
          <w:tcPr>
            <w:tcW w:w="2520" w:type="dxa"/>
            <w:vAlign w:val="bottom"/>
          </w:tcPr>
          <w:p w14:paraId="767783FD" w14:textId="77777777" w:rsidR="00C06475" w:rsidRPr="00F653BC" w:rsidRDefault="00C06475" w:rsidP="00C06475">
            <w:pPr>
              <w:jc w:val="center"/>
              <w:rPr>
                <w:rFonts w:ascii="Calibri" w:hAnsi="Calibri" w:cs="Calibri"/>
              </w:rPr>
            </w:pPr>
          </w:p>
        </w:tc>
      </w:tr>
      <w:tr w:rsidR="00C06475" w:rsidRPr="00AB67F2" w14:paraId="47A247A1" w14:textId="77777777" w:rsidTr="00A60CE7">
        <w:tc>
          <w:tcPr>
            <w:tcW w:w="7645" w:type="dxa"/>
          </w:tcPr>
          <w:p w14:paraId="03ABB765" w14:textId="58B713DA" w:rsidR="00C06475" w:rsidRPr="00F653BC" w:rsidRDefault="00C06475" w:rsidP="00C06475">
            <w:pPr>
              <w:rPr>
                <w:rFonts w:ascii="Calibri" w:hAnsi="Calibri" w:cs="Calibri"/>
              </w:rPr>
            </w:pPr>
            <w:r w:rsidRPr="00F653BC">
              <w:rPr>
                <w:rFonts w:ascii="Calibri" w:hAnsi="Calibri" w:cs="Calibri"/>
              </w:rPr>
              <w:t xml:space="preserve">Mean (SD) </w:t>
            </w:r>
            <w:r w:rsidRPr="00F653BC">
              <w:rPr>
                <w:rFonts w:cstheme="minorHAnsi"/>
              </w:rPr>
              <w:t>YKL40</w:t>
            </w:r>
            <w:r>
              <w:rPr>
                <w:rFonts w:cstheme="minorHAnsi"/>
              </w:rPr>
              <w:t xml:space="preserve"> at baseline actigraphy</w:t>
            </w:r>
          </w:p>
        </w:tc>
        <w:tc>
          <w:tcPr>
            <w:tcW w:w="2520" w:type="dxa"/>
            <w:vAlign w:val="bottom"/>
          </w:tcPr>
          <w:p w14:paraId="6DA7562F" w14:textId="77777777" w:rsidR="00C06475" w:rsidRPr="00F653BC" w:rsidRDefault="00C06475" w:rsidP="00C06475">
            <w:pPr>
              <w:jc w:val="center"/>
              <w:rPr>
                <w:rFonts w:ascii="Calibri" w:hAnsi="Calibri" w:cs="Calibri"/>
              </w:rPr>
            </w:pPr>
          </w:p>
        </w:tc>
      </w:tr>
    </w:tbl>
    <w:p w14:paraId="4C12070C" w14:textId="77777777" w:rsidR="0068361E" w:rsidRPr="0068361E" w:rsidRDefault="0068361E" w:rsidP="0068361E">
      <w:pPr>
        <w:pStyle w:val="NoSpacing"/>
        <w:rPr>
          <w:rFonts w:cstheme="minorHAnsi"/>
          <w:bCs/>
          <w:sz w:val="24"/>
          <w:szCs w:val="24"/>
          <w:lang w:val="en-US"/>
        </w:rPr>
      </w:pPr>
      <w:r>
        <w:rPr>
          <w:rFonts w:cstheme="minorHAnsi"/>
          <w:bCs/>
          <w:sz w:val="24"/>
          <w:szCs w:val="24"/>
          <w:lang w:val="en-US"/>
        </w:rPr>
        <w:t xml:space="preserve">* Included as a reminder to describe the enrollment of new participants when writing-up the manuscript. </w:t>
      </w:r>
    </w:p>
    <w:p w14:paraId="37A2BD63" w14:textId="77777777" w:rsidR="001A2858" w:rsidRDefault="001A2858" w:rsidP="001A2858">
      <w:pPr>
        <w:pStyle w:val="NoSpacing"/>
        <w:rPr>
          <w:rFonts w:cstheme="minorHAnsi"/>
          <w:b/>
          <w:sz w:val="24"/>
          <w:szCs w:val="24"/>
          <w:u w:val="single"/>
          <w:lang w:val="en-US"/>
        </w:rPr>
      </w:pPr>
    </w:p>
    <w:p w14:paraId="136E4011" w14:textId="77777777" w:rsidR="003039FE" w:rsidRDefault="003039FE" w:rsidP="003039FE">
      <w:pPr>
        <w:pStyle w:val="NoSpacing"/>
        <w:rPr>
          <w:rFonts w:cstheme="minorHAnsi"/>
          <w:bCs/>
          <w:sz w:val="24"/>
          <w:szCs w:val="24"/>
          <w:lang w:val="en-US"/>
        </w:rPr>
      </w:pPr>
    </w:p>
    <w:p w14:paraId="5F10E771" w14:textId="6B5753EE" w:rsidR="001A2858" w:rsidRPr="001A2858" w:rsidRDefault="001A2858" w:rsidP="001A2858">
      <w:pPr>
        <w:pStyle w:val="NoSpacing"/>
        <w:jc w:val="center"/>
        <w:rPr>
          <w:rFonts w:cstheme="minorHAnsi"/>
          <w:b/>
          <w:sz w:val="28"/>
          <w:szCs w:val="28"/>
          <w:u w:val="single"/>
          <w:lang w:val="en-US"/>
        </w:rPr>
      </w:pPr>
      <w:r w:rsidRPr="001A2858">
        <w:rPr>
          <w:rFonts w:cstheme="minorHAnsi"/>
          <w:b/>
          <w:sz w:val="28"/>
          <w:szCs w:val="28"/>
          <w:u w:val="single"/>
          <w:lang w:val="en-US"/>
        </w:rPr>
        <w:t xml:space="preserve">PART III: Correlations </w:t>
      </w:r>
      <w:r>
        <w:rPr>
          <w:rFonts w:cstheme="minorHAnsi"/>
          <w:b/>
          <w:sz w:val="28"/>
          <w:szCs w:val="28"/>
          <w:u w:val="single"/>
          <w:lang w:val="en-US"/>
        </w:rPr>
        <w:t xml:space="preserve">Between Measures </w:t>
      </w:r>
    </w:p>
    <w:p w14:paraId="076CC0BB" w14:textId="77777777" w:rsidR="00E841F0" w:rsidRDefault="00E841F0" w:rsidP="003039FE">
      <w:pPr>
        <w:pStyle w:val="NoSpacing"/>
        <w:rPr>
          <w:rFonts w:cstheme="minorHAnsi"/>
          <w:b/>
          <w:sz w:val="24"/>
          <w:szCs w:val="24"/>
          <w:lang w:val="en-US"/>
        </w:rPr>
      </w:pPr>
    </w:p>
    <w:p w14:paraId="079C8A4C" w14:textId="1219EB83" w:rsidR="003039FE" w:rsidRPr="007E5A7C" w:rsidRDefault="003039FE" w:rsidP="003039FE">
      <w:pPr>
        <w:pStyle w:val="NoSpacing"/>
        <w:rPr>
          <w:rFonts w:cstheme="minorHAnsi"/>
          <w:b/>
          <w:sz w:val="24"/>
          <w:szCs w:val="24"/>
          <w:lang w:val="en-US"/>
        </w:rPr>
      </w:pPr>
      <w:r w:rsidRPr="007E5A7C">
        <w:rPr>
          <w:rFonts w:cstheme="minorHAnsi"/>
          <w:b/>
          <w:sz w:val="24"/>
          <w:szCs w:val="24"/>
          <w:lang w:val="en-US"/>
        </w:rPr>
        <w:t>Correlations between baseline blood biomarker measures</w:t>
      </w:r>
    </w:p>
    <w:p w14:paraId="1B7228FA" w14:textId="7D6CC31C" w:rsidR="003039FE" w:rsidRPr="007E5A7C" w:rsidRDefault="003039FE" w:rsidP="003039FE">
      <w:pPr>
        <w:pStyle w:val="NoSpacing"/>
        <w:rPr>
          <w:rFonts w:cstheme="minorHAnsi"/>
          <w:bCs/>
          <w:sz w:val="24"/>
          <w:szCs w:val="24"/>
          <w:lang w:val="en-US"/>
        </w:rPr>
      </w:pPr>
      <w:r w:rsidRPr="007E5A7C">
        <w:rPr>
          <w:rFonts w:cstheme="minorHAnsi"/>
          <w:bCs/>
          <w:sz w:val="24"/>
          <w:szCs w:val="24"/>
          <w:lang w:val="en-US"/>
        </w:rPr>
        <w:t xml:space="preserve">Complete the below table, showing the correlations between baseline (i.e., </w:t>
      </w:r>
      <w:r w:rsidR="00E841F0">
        <w:rPr>
          <w:rFonts w:cstheme="minorHAnsi"/>
          <w:bCs/>
          <w:sz w:val="24"/>
          <w:szCs w:val="24"/>
          <w:lang w:val="en-US"/>
        </w:rPr>
        <w:t xml:space="preserve">coinciding with </w:t>
      </w:r>
      <w:r w:rsidRPr="007E5A7C">
        <w:rPr>
          <w:rFonts w:cstheme="minorHAnsi"/>
          <w:bCs/>
          <w:sz w:val="24"/>
          <w:szCs w:val="24"/>
          <w:lang w:val="en-US"/>
        </w:rPr>
        <w:t>first available</w:t>
      </w:r>
      <w:r w:rsidR="00E841F0">
        <w:rPr>
          <w:rFonts w:cstheme="minorHAnsi"/>
          <w:bCs/>
          <w:sz w:val="24"/>
          <w:szCs w:val="24"/>
          <w:lang w:val="en-US"/>
        </w:rPr>
        <w:t xml:space="preserve"> CHAMPS</w:t>
      </w:r>
      <w:r w:rsidRPr="007E5A7C">
        <w:rPr>
          <w:rFonts w:cstheme="minorHAnsi"/>
          <w:bCs/>
          <w:sz w:val="24"/>
          <w:szCs w:val="24"/>
          <w:lang w:val="en-US"/>
        </w:rPr>
        <w:t xml:space="preserve">) blood biomarker measures. Please provide </w:t>
      </w:r>
      <w:r w:rsidRPr="007E5A7C">
        <w:rPr>
          <w:rFonts w:cstheme="minorHAnsi"/>
          <w:bCs/>
          <w:i/>
          <w:iCs/>
          <w:sz w:val="24"/>
          <w:szCs w:val="24"/>
          <w:lang w:val="en-US"/>
        </w:rPr>
        <w:t>r</w:t>
      </w:r>
      <w:r w:rsidRPr="007E5A7C">
        <w:rPr>
          <w:rFonts w:cstheme="minorHAnsi"/>
          <w:bCs/>
          <w:sz w:val="24"/>
          <w:szCs w:val="24"/>
          <w:lang w:val="en-US"/>
        </w:rPr>
        <w:t xml:space="preserve"> and </w:t>
      </w:r>
      <w:r w:rsidRPr="007E5A7C">
        <w:rPr>
          <w:rFonts w:cstheme="minorHAnsi"/>
          <w:bCs/>
          <w:i/>
          <w:iCs/>
          <w:sz w:val="24"/>
          <w:szCs w:val="24"/>
          <w:lang w:val="en-US"/>
        </w:rPr>
        <w:t>p</w:t>
      </w:r>
      <w:r w:rsidRPr="007E5A7C">
        <w:rPr>
          <w:rFonts w:cstheme="minorHAnsi"/>
          <w:bCs/>
          <w:sz w:val="24"/>
          <w:szCs w:val="24"/>
          <w:lang w:val="en-US"/>
        </w:rPr>
        <w:t xml:space="preserve">-values.  </w:t>
      </w:r>
    </w:p>
    <w:p w14:paraId="059ACE79" w14:textId="1A9B2C45" w:rsidR="003039FE" w:rsidRDefault="003039FE" w:rsidP="003039FE">
      <w:pPr>
        <w:pStyle w:val="NoSpacing"/>
        <w:rPr>
          <w:rFonts w:cstheme="minorHAnsi"/>
          <w:bCs/>
          <w:sz w:val="24"/>
          <w:szCs w:val="24"/>
          <w:lang w:val="en-US"/>
        </w:rPr>
      </w:pPr>
    </w:p>
    <w:tbl>
      <w:tblPr>
        <w:tblStyle w:val="TableGrid"/>
        <w:tblW w:w="0" w:type="auto"/>
        <w:tblLayout w:type="fixed"/>
        <w:tblLook w:val="04A0" w:firstRow="1" w:lastRow="0" w:firstColumn="1" w:lastColumn="0" w:noHBand="0" w:noVBand="1"/>
      </w:tblPr>
      <w:tblGrid>
        <w:gridCol w:w="1255"/>
        <w:gridCol w:w="1192"/>
        <w:gridCol w:w="1192"/>
        <w:gridCol w:w="1192"/>
        <w:gridCol w:w="1192"/>
        <w:gridCol w:w="1192"/>
        <w:gridCol w:w="1192"/>
        <w:gridCol w:w="1192"/>
      </w:tblGrid>
      <w:tr w:rsidR="001A2858" w:rsidRPr="00F653BC" w14:paraId="482B9A98" w14:textId="77777777" w:rsidTr="00527C0A">
        <w:tc>
          <w:tcPr>
            <w:tcW w:w="1255" w:type="dxa"/>
          </w:tcPr>
          <w:p w14:paraId="1EEFAEA8" w14:textId="77777777" w:rsidR="001A2858" w:rsidRPr="00F653BC" w:rsidRDefault="001A2858" w:rsidP="00A60CE7">
            <w:pPr>
              <w:pStyle w:val="NoSpacing"/>
              <w:rPr>
                <w:rFonts w:cstheme="minorHAnsi"/>
                <w:bCs/>
                <w:lang w:val="en-US"/>
              </w:rPr>
            </w:pPr>
          </w:p>
        </w:tc>
        <w:tc>
          <w:tcPr>
            <w:tcW w:w="1192" w:type="dxa"/>
          </w:tcPr>
          <w:p w14:paraId="3D18C57D" w14:textId="20B68405" w:rsidR="001A2858" w:rsidRPr="00F653BC" w:rsidRDefault="001A2858" w:rsidP="00A60CE7">
            <w:pPr>
              <w:pStyle w:val="NoSpacing"/>
              <w:rPr>
                <w:rFonts w:cstheme="minorHAnsi"/>
                <w:bCs/>
                <w:lang w:val="en-US"/>
              </w:rPr>
            </w:pPr>
            <w:r w:rsidRPr="00F653BC">
              <w:rPr>
                <w:rFonts w:cstheme="minorHAnsi"/>
              </w:rPr>
              <w:t>PTAU181</w:t>
            </w:r>
          </w:p>
        </w:tc>
        <w:tc>
          <w:tcPr>
            <w:tcW w:w="1192" w:type="dxa"/>
          </w:tcPr>
          <w:p w14:paraId="7A5D1A2F" w14:textId="430BA2A5" w:rsidR="001A2858" w:rsidRPr="00F653BC" w:rsidRDefault="001A2858" w:rsidP="00A60CE7">
            <w:pPr>
              <w:pStyle w:val="NoSpacing"/>
              <w:rPr>
                <w:rFonts w:cstheme="minorHAnsi"/>
                <w:bCs/>
                <w:lang w:val="en-US"/>
              </w:rPr>
            </w:pPr>
            <w:r w:rsidRPr="00F653BC">
              <w:rPr>
                <w:rFonts w:cstheme="minorHAnsi"/>
              </w:rPr>
              <w:t>AB42AB40</w:t>
            </w:r>
          </w:p>
        </w:tc>
        <w:tc>
          <w:tcPr>
            <w:tcW w:w="1192" w:type="dxa"/>
          </w:tcPr>
          <w:p w14:paraId="60C26BBE" w14:textId="70BC45D0" w:rsidR="001A2858" w:rsidRPr="00F653BC" w:rsidRDefault="001A2858" w:rsidP="00A60CE7">
            <w:pPr>
              <w:pStyle w:val="NoSpacing"/>
              <w:rPr>
                <w:rFonts w:cstheme="minorHAnsi"/>
                <w:bCs/>
                <w:lang w:val="en-US"/>
              </w:rPr>
            </w:pPr>
            <w:r w:rsidRPr="007851CC">
              <w:rPr>
                <w:rFonts w:cstheme="minorHAnsi"/>
              </w:rPr>
              <w:t>PTAU181_AB42AB40</w:t>
            </w:r>
          </w:p>
        </w:tc>
        <w:tc>
          <w:tcPr>
            <w:tcW w:w="1192" w:type="dxa"/>
          </w:tcPr>
          <w:p w14:paraId="1DAC3CCE" w14:textId="2FC99742" w:rsidR="001A2858" w:rsidRPr="00F653BC" w:rsidRDefault="001A2858" w:rsidP="00A60CE7">
            <w:pPr>
              <w:pStyle w:val="NoSpacing"/>
              <w:rPr>
                <w:rFonts w:cstheme="minorHAnsi"/>
                <w:bCs/>
                <w:lang w:val="en-US"/>
              </w:rPr>
            </w:pPr>
            <w:r>
              <w:rPr>
                <w:rFonts w:cstheme="minorHAnsi"/>
                <w:bCs/>
                <w:lang w:val="en-US"/>
              </w:rPr>
              <w:t>NFL</w:t>
            </w:r>
          </w:p>
        </w:tc>
        <w:tc>
          <w:tcPr>
            <w:tcW w:w="1192" w:type="dxa"/>
          </w:tcPr>
          <w:p w14:paraId="4DD4268F" w14:textId="4D5C4BCA" w:rsidR="001A2858" w:rsidRPr="00F653BC" w:rsidRDefault="001A2858" w:rsidP="00A60CE7">
            <w:pPr>
              <w:pStyle w:val="NoSpacing"/>
              <w:rPr>
                <w:rFonts w:cstheme="minorHAnsi"/>
                <w:bCs/>
                <w:lang w:val="en-US"/>
              </w:rPr>
            </w:pPr>
            <w:r w:rsidRPr="00F653BC">
              <w:rPr>
                <w:rFonts w:cstheme="minorHAnsi"/>
                <w:bCs/>
                <w:lang w:val="en-US"/>
              </w:rPr>
              <w:t>GFA</w:t>
            </w:r>
            <w:r w:rsidR="00321B63">
              <w:rPr>
                <w:rFonts w:cstheme="minorHAnsi"/>
                <w:bCs/>
                <w:lang w:val="en-US"/>
              </w:rPr>
              <w:t>P</w:t>
            </w:r>
          </w:p>
        </w:tc>
        <w:tc>
          <w:tcPr>
            <w:tcW w:w="1192" w:type="dxa"/>
          </w:tcPr>
          <w:p w14:paraId="73A56A13" w14:textId="227638B8" w:rsidR="001A2858" w:rsidRPr="00F653BC" w:rsidRDefault="00E841F0" w:rsidP="00A60CE7">
            <w:pPr>
              <w:pStyle w:val="NoSpacing"/>
              <w:rPr>
                <w:rFonts w:cstheme="minorHAnsi"/>
                <w:bCs/>
                <w:lang w:val="en-US"/>
              </w:rPr>
            </w:pPr>
            <w:r>
              <w:rPr>
                <w:rFonts w:cstheme="minorHAnsi"/>
                <w:bCs/>
                <w:lang w:val="en-US"/>
              </w:rPr>
              <w:t>s</w:t>
            </w:r>
            <w:r w:rsidR="001A2858" w:rsidRPr="00F653BC">
              <w:rPr>
                <w:rFonts w:cstheme="minorHAnsi"/>
                <w:bCs/>
                <w:lang w:val="en-US"/>
              </w:rPr>
              <w:t>TREM2</w:t>
            </w:r>
          </w:p>
        </w:tc>
        <w:tc>
          <w:tcPr>
            <w:tcW w:w="1192" w:type="dxa"/>
          </w:tcPr>
          <w:p w14:paraId="2BE3406F" w14:textId="77777777" w:rsidR="001A2858" w:rsidRPr="00F653BC" w:rsidRDefault="001A2858" w:rsidP="00A60CE7">
            <w:pPr>
              <w:pStyle w:val="NoSpacing"/>
              <w:rPr>
                <w:rFonts w:cstheme="minorHAnsi"/>
                <w:bCs/>
                <w:lang w:val="en-US"/>
              </w:rPr>
            </w:pPr>
            <w:r w:rsidRPr="00F653BC">
              <w:rPr>
                <w:rFonts w:cstheme="minorHAnsi"/>
                <w:bCs/>
                <w:lang w:val="en-US"/>
              </w:rPr>
              <w:t>YKL40</w:t>
            </w:r>
          </w:p>
        </w:tc>
      </w:tr>
      <w:tr w:rsidR="00E841F0" w:rsidRPr="00F653BC" w14:paraId="1F439350" w14:textId="77777777" w:rsidTr="00527C0A">
        <w:tc>
          <w:tcPr>
            <w:tcW w:w="1255" w:type="dxa"/>
          </w:tcPr>
          <w:p w14:paraId="4BD6A2DE" w14:textId="22E5F5F7" w:rsidR="00E841F0" w:rsidRPr="00F653BC" w:rsidRDefault="00E841F0" w:rsidP="00E841F0">
            <w:pPr>
              <w:pStyle w:val="NoSpacing"/>
              <w:rPr>
                <w:rFonts w:cstheme="minorHAnsi"/>
                <w:bCs/>
                <w:lang w:val="en-US"/>
              </w:rPr>
            </w:pPr>
            <w:r w:rsidRPr="00F653BC">
              <w:rPr>
                <w:rFonts w:cstheme="minorHAnsi"/>
              </w:rPr>
              <w:t>PTAU181</w:t>
            </w:r>
          </w:p>
        </w:tc>
        <w:tc>
          <w:tcPr>
            <w:tcW w:w="1192" w:type="dxa"/>
          </w:tcPr>
          <w:p w14:paraId="1584EDAE" w14:textId="68D820CC" w:rsidR="00E841F0" w:rsidRPr="00F653BC" w:rsidRDefault="00E841F0" w:rsidP="00E841F0">
            <w:pPr>
              <w:pStyle w:val="NoSpacing"/>
              <w:rPr>
                <w:rFonts w:cstheme="minorHAnsi"/>
                <w:bCs/>
                <w:lang w:val="en-US"/>
              </w:rPr>
            </w:pPr>
          </w:p>
        </w:tc>
        <w:tc>
          <w:tcPr>
            <w:tcW w:w="1192" w:type="dxa"/>
          </w:tcPr>
          <w:p w14:paraId="279EE9CE" w14:textId="466F2DD1" w:rsidR="00E841F0" w:rsidRPr="00F653BC" w:rsidRDefault="00E841F0" w:rsidP="00E841F0">
            <w:pPr>
              <w:pStyle w:val="NoSpacing"/>
              <w:rPr>
                <w:rFonts w:cstheme="minorHAnsi"/>
                <w:bCs/>
                <w:lang w:val="en-US"/>
              </w:rPr>
            </w:pPr>
          </w:p>
        </w:tc>
        <w:tc>
          <w:tcPr>
            <w:tcW w:w="1192" w:type="dxa"/>
          </w:tcPr>
          <w:p w14:paraId="167C4327" w14:textId="323D807F" w:rsidR="00E841F0" w:rsidRPr="00F653BC" w:rsidRDefault="00E841F0" w:rsidP="00E841F0">
            <w:pPr>
              <w:pStyle w:val="NoSpacing"/>
              <w:rPr>
                <w:rFonts w:cstheme="minorHAnsi"/>
                <w:bCs/>
                <w:lang w:val="en-US"/>
              </w:rPr>
            </w:pPr>
          </w:p>
        </w:tc>
        <w:tc>
          <w:tcPr>
            <w:tcW w:w="1192" w:type="dxa"/>
          </w:tcPr>
          <w:p w14:paraId="3828F54D" w14:textId="7C774C3E" w:rsidR="00E841F0" w:rsidRPr="00F653BC" w:rsidRDefault="00E841F0" w:rsidP="00E841F0">
            <w:pPr>
              <w:pStyle w:val="NoSpacing"/>
              <w:rPr>
                <w:rFonts w:cstheme="minorHAnsi"/>
                <w:bCs/>
                <w:lang w:val="en-US"/>
              </w:rPr>
            </w:pPr>
          </w:p>
        </w:tc>
        <w:tc>
          <w:tcPr>
            <w:tcW w:w="1192" w:type="dxa"/>
          </w:tcPr>
          <w:p w14:paraId="228C5AC6" w14:textId="07B4EB00" w:rsidR="00E841F0" w:rsidRDefault="00E841F0" w:rsidP="00E841F0">
            <w:pPr>
              <w:pStyle w:val="NoSpacing"/>
              <w:rPr>
                <w:rFonts w:cstheme="minorHAnsi"/>
                <w:bCs/>
                <w:lang w:val="en-US"/>
              </w:rPr>
            </w:pPr>
          </w:p>
        </w:tc>
        <w:tc>
          <w:tcPr>
            <w:tcW w:w="1192" w:type="dxa"/>
          </w:tcPr>
          <w:p w14:paraId="1657656A" w14:textId="42A817DF" w:rsidR="00E841F0" w:rsidRPr="00F653BC" w:rsidRDefault="00E841F0" w:rsidP="00E841F0">
            <w:pPr>
              <w:pStyle w:val="NoSpacing"/>
              <w:rPr>
                <w:rFonts w:cstheme="minorHAnsi"/>
                <w:bCs/>
                <w:lang w:val="en-US"/>
              </w:rPr>
            </w:pPr>
          </w:p>
        </w:tc>
        <w:tc>
          <w:tcPr>
            <w:tcW w:w="1192" w:type="dxa"/>
          </w:tcPr>
          <w:p w14:paraId="31DA5033" w14:textId="45A89AAE" w:rsidR="00E841F0" w:rsidRPr="00F653BC" w:rsidRDefault="00E841F0" w:rsidP="00E841F0">
            <w:pPr>
              <w:pStyle w:val="NoSpacing"/>
              <w:rPr>
                <w:rFonts w:cstheme="minorHAnsi"/>
                <w:bCs/>
                <w:lang w:val="en-US"/>
              </w:rPr>
            </w:pPr>
          </w:p>
        </w:tc>
      </w:tr>
      <w:tr w:rsidR="00E841F0" w:rsidRPr="00F653BC" w14:paraId="6F9888B8" w14:textId="77777777" w:rsidTr="0092182C">
        <w:tc>
          <w:tcPr>
            <w:tcW w:w="1255" w:type="dxa"/>
          </w:tcPr>
          <w:p w14:paraId="7E773548" w14:textId="15084784" w:rsidR="00E841F0" w:rsidRPr="00F653BC" w:rsidRDefault="00E841F0" w:rsidP="00E841F0">
            <w:pPr>
              <w:pStyle w:val="NoSpacing"/>
              <w:rPr>
                <w:rFonts w:cstheme="minorHAnsi"/>
                <w:bCs/>
                <w:lang w:val="en-US"/>
              </w:rPr>
            </w:pPr>
            <w:r w:rsidRPr="00F653BC">
              <w:rPr>
                <w:rFonts w:cstheme="minorHAnsi"/>
              </w:rPr>
              <w:t>AB42AB40</w:t>
            </w:r>
          </w:p>
        </w:tc>
        <w:tc>
          <w:tcPr>
            <w:tcW w:w="1192" w:type="dxa"/>
          </w:tcPr>
          <w:p w14:paraId="54FDC1AA" w14:textId="5E5EDEFC" w:rsidR="00E841F0" w:rsidRPr="00F653BC" w:rsidRDefault="00E841F0" w:rsidP="00E841F0">
            <w:pPr>
              <w:pStyle w:val="NoSpacing"/>
              <w:rPr>
                <w:rFonts w:cstheme="minorHAnsi"/>
                <w:bCs/>
                <w:lang w:val="en-US"/>
              </w:rPr>
            </w:pPr>
          </w:p>
        </w:tc>
        <w:tc>
          <w:tcPr>
            <w:tcW w:w="1192" w:type="dxa"/>
          </w:tcPr>
          <w:p w14:paraId="25FB73BF" w14:textId="2868FA81" w:rsidR="00E841F0" w:rsidRPr="00F653BC" w:rsidRDefault="00E841F0" w:rsidP="00E841F0">
            <w:pPr>
              <w:pStyle w:val="NoSpacing"/>
              <w:rPr>
                <w:rFonts w:cstheme="minorHAnsi"/>
                <w:bCs/>
                <w:lang w:val="en-US"/>
              </w:rPr>
            </w:pPr>
          </w:p>
        </w:tc>
        <w:tc>
          <w:tcPr>
            <w:tcW w:w="1192" w:type="dxa"/>
          </w:tcPr>
          <w:p w14:paraId="3A9429D3" w14:textId="4DEA165E" w:rsidR="00E841F0" w:rsidRPr="00F653BC" w:rsidRDefault="00E841F0" w:rsidP="00E841F0">
            <w:pPr>
              <w:pStyle w:val="NoSpacing"/>
              <w:rPr>
                <w:rFonts w:cstheme="minorHAnsi"/>
                <w:bCs/>
                <w:lang w:val="en-US"/>
              </w:rPr>
            </w:pPr>
          </w:p>
        </w:tc>
        <w:tc>
          <w:tcPr>
            <w:tcW w:w="1192" w:type="dxa"/>
          </w:tcPr>
          <w:p w14:paraId="61154969" w14:textId="789D4542" w:rsidR="00E841F0" w:rsidRPr="00F653BC" w:rsidRDefault="00E841F0" w:rsidP="00E841F0">
            <w:pPr>
              <w:pStyle w:val="NoSpacing"/>
              <w:rPr>
                <w:rFonts w:cstheme="minorHAnsi"/>
                <w:bCs/>
                <w:lang w:val="en-US"/>
              </w:rPr>
            </w:pPr>
          </w:p>
        </w:tc>
        <w:tc>
          <w:tcPr>
            <w:tcW w:w="1192" w:type="dxa"/>
          </w:tcPr>
          <w:p w14:paraId="29A6E44A" w14:textId="4476DB67" w:rsidR="00E841F0" w:rsidRDefault="00E841F0" w:rsidP="00E841F0">
            <w:pPr>
              <w:pStyle w:val="NoSpacing"/>
              <w:rPr>
                <w:rFonts w:ascii="Calibri" w:hAnsi="Calibri" w:cs="Calibri"/>
                <w:color w:val="000000"/>
              </w:rPr>
            </w:pPr>
          </w:p>
        </w:tc>
        <w:tc>
          <w:tcPr>
            <w:tcW w:w="1192" w:type="dxa"/>
          </w:tcPr>
          <w:p w14:paraId="08AE1F1C" w14:textId="1ECBE3F3" w:rsidR="00E841F0" w:rsidRPr="00F653BC" w:rsidRDefault="00E841F0" w:rsidP="00E841F0">
            <w:pPr>
              <w:pStyle w:val="NoSpacing"/>
              <w:rPr>
                <w:rFonts w:cstheme="minorHAnsi"/>
                <w:bCs/>
                <w:lang w:val="en-US"/>
              </w:rPr>
            </w:pPr>
          </w:p>
        </w:tc>
        <w:tc>
          <w:tcPr>
            <w:tcW w:w="1192" w:type="dxa"/>
          </w:tcPr>
          <w:p w14:paraId="1AEC201C" w14:textId="0EF4997A" w:rsidR="00E841F0" w:rsidRPr="00F653BC" w:rsidRDefault="00E841F0" w:rsidP="00E841F0">
            <w:pPr>
              <w:pStyle w:val="NoSpacing"/>
              <w:rPr>
                <w:rFonts w:cstheme="minorHAnsi"/>
                <w:bCs/>
                <w:lang w:val="en-US"/>
              </w:rPr>
            </w:pPr>
          </w:p>
        </w:tc>
      </w:tr>
      <w:tr w:rsidR="00E841F0" w:rsidRPr="00F653BC" w14:paraId="29C1A8C1" w14:textId="77777777" w:rsidTr="0092182C">
        <w:tc>
          <w:tcPr>
            <w:tcW w:w="1255" w:type="dxa"/>
          </w:tcPr>
          <w:p w14:paraId="49C1DDAD" w14:textId="45A23806" w:rsidR="00E841F0" w:rsidRPr="00F653BC" w:rsidRDefault="00E841F0" w:rsidP="00E841F0">
            <w:pPr>
              <w:pStyle w:val="NoSpacing"/>
              <w:rPr>
                <w:rFonts w:cstheme="minorHAnsi"/>
                <w:bCs/>
                <w:lang w:val="en-US"/>
              </w:rPr>
            </w:pPr>
            <w:r w:rsidRPr="007851CC">
              <w:rPr>
                <w:rFonts w:cstheme="minorHAnsi"/>
              </w:rPr>
              <w:t>PTAU181_AB42AB40</w:t>
            </w:r>
          </w:p>
        </w:tc>
        <w:tc>
          <w:tcPr>
            <w:tcW w:w="1192" w:type="dxa"/>
          </w:tcPr>
          <w:p w14:paraId="2F681D3E" w14:textId="12D5F9E1" w:rsidR="00E841F0" w:rsidRPr="00F653BC" w:rsidRDefault="00E841F0" w:rsidP="00E841F0">
            <w:pPr>
              <w:pStyle w:val="NoSpacing"/>
              <w:rPr>
                <w:rFonts w:cstheme="minorHAnsi"/>
                <w:bCs/>
                <w:lang w:val="en-US"/>
              </w:rPr>
            </w:pPr>
          </w:p>
        </w:tc>
        <w:tc>
          <w:tcPr>
            <w:tcW w:w="1192" w:type="dxa"/>
          </w:tcPr>
          <w:p w14:paraId="48369F0D" w14:textId="35DFF498" w:rsidR="00E841F0" w:rsidRPr="00F653BC" w:rsidRDefault="00E841F0" w:rsidP="00E841F0">
            <w:pPr>
              <w:pStyle w:val="NoSpacing"/>
              <w:rPr>
                <w:rFonts w:cstheme="minorHAnsi"/>
                <w:bCs/>
                <w:lang w:val="en-US"/>
              </w:rPr>
            </w:pPr>
          </w:p>
        </w:tc>
        <w:tc>
          <w:tcPr>
            <w:tcW w:w="1192" w:type="dxa"/>
          </w:tcPr>
          <w:p w14:paraId="72809328" w14:textId="6BB74C79" w:rsidR="00E841F0" w:rsidRPr="00F653BC" w:rsidRDefault="00E841F0" w:rsidP="00E841F0">
            <w:pPr>
              <w:pStyle w:val="NoSpacing"/>
              <w:rPr>
                <w:rFonts w:cstheme="minorHAnsi"/>
                <w:bCs/>
                <w:lang w:val="en-US"/>
              </w:rPr>
            </w:pPr>
          </w:p>
        </w:tc>
        <w:tc>
          <w:tcPr>
            <w:tcW w:w="1192" w:type="dxa"/>
          </w:tcPr>
          <w:p w14:paraId="499A52C7" w14:textId="71FDB551" w:rsidR="00E841F0" w:rsidRPr="00F653BC" w:rsidRDefault="00E841F0" w:rsidP="00E841F0">
            <w:pPr>
              <w:pStyle w:val="NoSpacing"/>
              <w:rPr>
                <w:rFonts w:cstheme="minorHAnsi"/>
                <w:bCs/>
                <w:lang w:val="en-US"/>
              </w:rPr>
            </w:pPr>
          </w:p>
        </w:tc>
        <w:tc>
          <w:tcPr>
            <w:tcW w:w="1192" w:type="dxa"/>
          </w:tcPr>
          <w:p w14:paraId="0453DBDA" w14:textId="2D21CBE7" w:rsidR="00E841F0" w:rsidRDefault="00E841F0" w:rsidP="00E841F0">
            <w:pPr>
              <w:pStyle w:val="NoSpacing"/>
              <w:rPr>
                <w:rFonts w:ascii="Calibri" w:hAnsi="Calibri" w:cs="Calibri"/>
                <w:color w:val="000000"/>
              </w:rPr>
            </w:pPr>
          </w:p>
        </w:tc>
        <w:tc>
          <w:tcPr>
            <w:tcW w:w="1192" w:type="dxa"/>
          </w:tcPr>
          <w:p w14:paraId="40666FD7" w14:textId="049830EB" w:rsidR="00E841F0" w:rsidRPr="00F653BC" w:rsidRDefault="00E841F0" w:rsidP="00E841F0">
            <w:pPr>
              <w:pStyle w:val="NoSpacing"/>
              <w:rPr>
                <w:rFonts w:cstheme="minorHAnsi"/>
                <w:bCs/>
                <w:lang w:val="en-US"/>
              </w:rPr>
            </w:pPr>
          </w:p>
        </w:tc>
        <w:tc>
          <w:tcPr>
            <w:tcW w:w="1192" w:type="dxa"/>
          </w:tcPr>
          <w:p w14:paraId="34DD52E3" w14:textId="5D994C3C" w:rsidR="00E841F0" w:rsidRPr="00F653BC" w:rsidRDefault="00E841F0" w:rsidP="00E841F0">
            <w:pPr>
              <w:pStyle w:val="NoSpacing"/>
              <w:rPr>
                <w:rFonts w:cstheme="minorHAnsi"/>
                <w:bCs/>
                <w:lang w:val="en-US"/>
              </w:rPr>
            </w:pPr>
          </w:p>
        </w:tc>
      </w:tr>
      <w:tr w:rsidR="00E841F0" w:rsidRPr="00F653BC" w14:paraId="6B5A52BC" w14:textId="77777777" w:rsidTr="0092182C">
        <w:tc>
          <w:tcPr>
            <w:tcW w:w="1255" w:type="dxa"/>
          </w:tcPr>
          <w:p w14:paraId="0573C93C" w14:textId="3EB993A0" w:rsidR="00E841F0" w:rsidRPr="00F653BC" w:rsidRDefault="00E841F0" w:rsidP="00E841F0">
            <w:pPr>
              <w:pStyle w:val="NoSpacing"/>
              <w:rPr>
                <w:rFonts w:cstheme="minorHAnsi"/>
                <w:bCs/>
                <w:lang w:val="en-US"/>
              </w:rPr>
            </w:pPr>
            <w:r>
              <w:rPr>
                <w:rFonts w:cstheme="minorHAnsi"/>
                <w:bCs/>
                <w:lang w:val="en-US"/>
              </w:rPr>
              <w:t>NFL</w:t>
            </w:r>
          </w:p>
        </w:tc>
        <w:tc>
          <w:tcPr>
            <w:tcW w:w="1192" w:type="dxa"/>
          </w:tcPr>
          <w:p w14:paraId="4AAB2497" w14:textId="5D0E81B9" w:rsidR="00E841F0" w:rsidRPr="00F653BC" w:rsidRDefault="00E841F0" w:rsidP="00E841F0">
            <w:pPr>
              <w:pStyle w:val="NoSpacing"/>
              <w:rPr>
                <w:rFonts w:cstheme="minorHAnsi"/>
                <w:bCs/>
                <w:lang w:val="en-US"/>
              </w:rPr>
            </w:pPr>
          </w:p>
        </w:tc>
        <w:tc>
          <w:tcPr>
            <w:tcW w:w="1192" w:type="dxa"/>
          </w:tcPr>
          <w:p w14:paraId="22A79EA8" w14:textId="10936D94" w:rsidR="00E841F0" w:rsidRPr="00F653BC" w:rsidRDefault="00E841F0" w:rsidP="00E841F0">
            <w:pPr>
              <w:pStyle w:val="NoSpacing"/>
              <w:rPr>
                <w:rFonts w:cstheme="minorHAnsi"/>
                <w:bCs/>
                <w:lang w:val="en-US"/>
              </w:rPr>
            </w:pPr>
          </w:p>
        </w:tc>
        <w:tc>
          <w:tcPr>
            <w:tcW w:w="1192" w:type="dxa"/>
          </w:tcPr>
          <w:p w14:paraId="137E58CB" w14:textId="02DF724E" w:rsidR="00E841F0" w:rsidRPr="00F653BC" w:rsidRDefault="00E841F0" w:rsidP="00E841F0">
            <w:pPr>
              <w:pStyle w:val="NoSpacing"/>
              <w:rPr>
                <w:rFonts w:cstheme="minorHAnsi"/>
                <w:bCs/>
                <w:lang w:val="en-US"/>
              </w:rPr>
            </w:pPr>
          </w:p>
        </w:tc>
        <w:tc>
          <w:tcPr>
            <w:tcW w:w="1192" w:type="dxa"/>
          </w:tcPr>
          <w:p w14:paraId="71211B57" w14:textId="5130BBE7" w:rsidR="00E841F0" w:rsidRPr="00F653BC" w:rsidRDefault="00E841F0" w:rsidP="00E841F0">
            <w:pPr>
              <w:pStyle w:val="NoSpacing"/>
              <w:rPr>
                <w:rFonts w:cstheme="minorHAnsi"/>
                <w:bCs/>
                <w:lang w:val="en-US"/>
              </w:rPr>
            </w:pPr>
          </w:p>
        </w:tc>
        <w:tc>
          <w:tcPr>
            <w:tcW w:w="1192" w:type="dxa"/>
          </w:tcPr>
          <w:p w14:paraId="6A6684C9" w14:textId="55A57525" w:rsidR="00E841F0" w:rsidRDefault="00E841F0" w:rsidP="00E841F0">
            <w:pPr>
              <w:pStyle w:val="NoSpacing"/>
              <w:rPr>
                <w:rFonts w:ascii="Calibri" w:hAnsi="Calibri" w:cs="Calibri"/>
                <w:color w:val="000000"/>
              </w:rPr>
            </w:pPr>
          </w:p>
        </w:tc>
        <w:tc>
          <w:tcPr>
            <w:tcW w:w="1192" w:type="dxa"/>
          </w:tcPr>
          <w:p w14:paraId="1E22D045" w14:textId="478BF052" w:rsidR="00E841F0" w:rsidRPr="00F653BC" w:rsidRDefault="00E841F0" w:rsidP="00E841F0">
            <w:pPr>
              <w:pStyle w:val="NoSpacing"/>
              <w:rPr>
                <w:rFonts w:cstheme="minorHAnsi"/>
                <w:bCs/>
                <w:lang w:val="en-US"/>
              </w:rPr>
            </w:pPr>
          </w:p>
        </w:tc>
        <w:tc>
          <w:tcPr>
            <w:tcW w:w="1192" w:type="dxa"/>
          </w:tcPr>
          <w:p w14:paraId="389C9DB1" w14:textId="5E8F587F" w:rsidR="00E841F0" w:rsidRPr="00F653BC" w:rsidRDefault="00E841F0" w:rsidP="00E841F0">
            <w:pPr>
              <w:pStyle w:val="NoSpacing"/>
              <w:rPr>
                <w:rFonts w:cstheme="minorHAnsi"/>
                <w:bCs/>
                <w:lang w:val="en-US"/>
              </w:rPr>
            </w:pPr>
          </w:p>
        </w:tc>
      </w:tr>
      <w:tr w:rsidR="00E841F0" w:rsidRPr="00F653BC" w14:paraId="2C5C8201" w14:textId="77777777" w:rsidTr="0092182C">
        <w:tc>
          <w:tcPr>
            <w:tcW w:w="1255" w:type="dxa"/>
          </w:tcPr>
          <w:p w14:paraId="0324E26C" w14:textId="68D4572D" w:rsidR="00E841F0" w:rsidRPr="00F653BC" w:rsidRDefault="00E841F0" w:rsidP="00E841F0">
            <w:pPr>
              <w:pStyle w:val="NoSpacing"/>
              <w:rPr>
                <w:rFonts w:cstheme="minorHAnsi"/>
                <w:bCs/>
                <w:lang w:val="en-US"/>
              </w:rPr>
            </w:pPr>
            <w:r w:rsidRPr="00F653BC">
              <w:rPr>
                <w:rFonts w:cstheme="minorHAnsi"/>
                <w:bCs/>
                <w:lang w:val="en-US"/>
              </w:rPr>
              <w:t>GFA</w:t>
            </w:r>
            <w:r w:rsidR="00321B63">
              <w:rPr>
                <w:rFonts w:cstheme="minorHAnsi"/>
                <w:bCs/>
                <w:lang w:val="en-US"/>
              </w:rPr>
              <w:t>P</w:t>
            </w:r>
          </w:p>
        </w:tc>
        <w:tc>
          <w:tcPr>
            <w:tcW w:w="1192" w:type="dxa"/>
          </w:tcPr>
          <w:p w14:paraId="6C5C96A6" w14:textId="3C42F0C1" w:rsidR="00E841F0" w:rsidRPr="00F653BC" w:rsidRDefault="00E841F0" w:rsidP="00E841F0">
            <w:pPr>
              <w:pStyle w:val="NoSpacing"/>
              <w:rPr>
                <w:rFonts w:cstheme="minorHAnsi"/>
                <w:bCs/>
                <w:lang w:val="en-US"/>
              </w:rPr>
            </w:pPr>
          </w:p>
        </w:tc>
        <w:tc>
          <w:tcPr>
            <w:tcW w:w="1192" w:type="dxa"/>
          </w:tcPr>
          <w:p w14:paraId="370C5ECF" w14:textId="6F1AF62D" w:rsidR="00E841F0" w:rsidRPr="00F653BC" w:rsidRDefault="00E841F0" w:rsidP="00E841F0">
            <w:pPr>
              <w:pStyle w:val="NoSpacing"/>
              <w:rPr>
                <w:rFonts w:cstheme="minorHAnsi"/>
                <w:bCs/>
                <w:lang w:val="en-US"/>
              </w:rPr>
            </w:pPr>
          </w:p>
        </w:tc>
        <w:tc>
          <w:tcPr>
            <w:tcW w:w="1192" w:type="dxa"/>
          </w:tcPr>
          <w:p w14:paraId="709DF274" w14:textId="786302EC" w:rsidR="00E841F0" w:rsidRPr="00F653BC" w:rsidRDefault="00E841F0" w:rsidP="00E841F0">
            <w:pPr>
              <w:pStyle w:val="NoSpacing"/>
              <w:rPr>
                <w:rFonts w:cstheme="minorHAnsi"/>
                <w:bCs/>
                <w:lang w:val="en-US"/>
              </w:rPr>
            </w:pPr>
          </w:p>
        </w:tc>
        <w:tc>
          <w:tcPr>
            <w:tcW w:w="1192" w:type="dxa"/>
          </w:tcPr>
          <w:p w14:paraId="766B4260" w14:textId="09740B34" w:rsidR="00E841F0" w:rsidRPr="00F653BC" w:rsidRDefault="00E841F0" w:rsidP="00E841F0">
            <w:pPr>
              <w:pStyle w:val="NoSpacing"/>
              <w:rPr>
                <w:rFonts w:cstheme="minorHAnsi"/>
                <w:bCs/>
                <w:lang w:val="en-US"/>
              </w:rPr>
            </w:pPr>
          </w:p>
        </w:tc>
        <w:tc>
          <w:tcPr>
            <w:tcW w:w="1192" w:type="dxa"/>
          </w:tcPr>
          <w:p w14:paraId="13C5F074" w14:textId="43DE79EB" w:rsidR="00E841F0" w:rsidRDefault="00E841F0" w:rsidP="00E841F0">
            <w:pPr>
              <w:pStyle w:val="NoSpacing"/>
              <w:rPr>
                <w:rFonts w:ascii="Calibri" w:hAnsi="Calibri" w:cs="Calibri"/>
                <w:color w:val="000000"/>
              </w:rPr>
            </w:pPr>
          </w:p>
        </w:tc>
        <w:tc>
          <w:tcPr>
            <w:tcW w:w="1192" w:type="dxa"/>
          </w:tcPr>
          <w:p w14:paraId="0BDE4EFF" w14:textId="48F816C5" w:rsidR="00E841F0" w:rsidRPr="00F653BC" w:rsidRDefault="00E841F0" w:rsidP="00E841F0">
            <w:pPr>
              <w:pStyle w:val="NoSpacing"/>
              <w:rPr>
                <w:rFonts w:cstheme="minorHAnsi"/>
                <w:bCs/>
                <w:lang w:val="en-US"/>
              </w:rPr>
            </w:pPr>
          </w:p>
        </w:tc>
        <w:tc>
          <w:tcPr>
            <w:tcW w:w="1192" w:type="dxa"/>
          </w:tcPr>
          <w:p w14:paraId="6A893253" w14:textId="708E5AB5" w:rsidR="00E841F0" w:rsidRPr="00F653BC" w:rsidRDefault="00E841F0" w:rsidP="00E841F0">
            <w:pPr>
              <w:pStyle w:val="NoSpacing"/>
              <w:rPr>
                <w:rFonts w:cstheme="minorHAnsi"/>
                <w:bCs/>
                <w:lang w:val="en-US"/>
              </w:rPr>
            </w:pPr>
          </w:p>
        </w:tc>
      </w:tr>
      <w:tr w:rsidR="00E841F0" w:rsidRPr="00F653BC" w14:paraId="5F0FBC51" w14:textId="77777777" w:rsidTr="0092182C">
        <w:tc>
          <w:tcPr>
            <w:tcW w:w="1255" w:type="dxa"/>
          </w:tcPr>
          <w:p w14:paraId="73F430C2" w14:textId="355D5683" w:rsidR="00E841F0" w:rsidRPr="00F653BC" w:rsidRDefault="00E841F0" w:rsidP="00E841F0">
            <w:pPr>
              <w:pStyle w:val="NoSpacing"/>
              <w:rPr>
                <w:rFonts w:cstheme="minorHAnsi"/>
                <w:bCs/>
                <w:lang w:val="en-US"/>
              </w:rPr>
            </w:pPr>
            <w:r>
              <w:rPr>
                <w:rFonts w:cstheme="minorHAnsi"/>
                <w:bCs/>
                <w:lang w:val="en-US"/>
              </w:rPr>
              <w:t>s</w:t>
            </w:r>
            <w:r w:rsidRPr="00F653BC">
              <w:rPr>
                <w:rFonts w:cstheme="minorHAnsi"/>
                <w:bCs/>
                <w:lang w:val="en-US"/>
              </w:rPr>
              <w:t>TREM2</w:t>
            </w:r>
          </w:p>
        </w:tc>
        <w:tc>
          <w:tcPr>
            <w:tcW w:w="1192" w:type="dxa"/>
          </w:tcPr>
          <w:p w14:paraId="30B78525" w14:textId="203AB51C" w:rsidR="00E841F0" w:rsidRPr="00F653BC" w:rsidRDefault="00E841F0" w:rsidP="00E841F0">
            <w:pPr>
              <w:pStyle w:val="NoSpacing"/>
              <w:rPr>
                <w:rFonts w:cstheme="minorHAnsi"/>
                <w:bCs/>
                <w:lang w:val="en-US"/>
              </w:rPr>
            </w:pPr>
          </w:p>
        </w:tc>
        <w:tc>
          <w:tcPr>
            <w:tcW w:w="1192" w:type="dxa"/>
          </w:tcPr>
          <w:p w14:paraId="0B7B9E88" w14:textId="0742C79F" w:rsidR="00E841F0" w:rsidRPr="00F653BC" w:rsidRDefault="00E841F0" w:rsidP="00E841F0">
            <w:pPr>
              <w:pStyle w:val="NoSpacing"/>
              <w:rPr>
                <w:rFonts w:cstheme="minorHAnsi"/>
                <w:bCs/>
                <w:lang w:val="en-US"/>
              </w:rPr>
            </w:pPr>
          </w:p>
        </w:tc>
        <w:tc>
          <w:tcPr>
            <w:tcW w:w="1192" w:type="dxa"/>
          </w:tcPr>
          <w:p w14:paraId="207D82D4" w14:textId="27F0C713" w:rsidR="00E841F0" w:rsidRPr="00F653BC" w:rsidRDefault="00E841F0" w:rsidP="00E841F0">
            <w:pPr>
              <w:pStyle w:val="NoSpacing"/>
              <w:rPr>
                <w:rFonts w:cstheme="minorHAnsi"/>
                <w:bCs/>
                <w:lang w:val="en-US"/>
              </w:rPr>
            </w:pPr>
          </w:p>
        </w:tc>
        <w:tc>
          <w:tcPr>
            <w:tcW w:w="1192" w:type="dxa"/>
          </w:tcPr>
          <w:p w14:paraId="0A10B412" w14:textId="5B11F31A" w:rsidR="00E841F0" w:rsidRPr="00F653BC" w:rsidRDefault="00E841F0" w:rsidP="00E841F0">
            <w:pPr>
              <w:pStyle w:val="NoSpacing"/>
              <w:rPr>
                <w:rFonts w:cstheme="minorHAnsi"/>
                <w:bCs/>
                <w:lang w:val="en-US"/>
              </w:rPr>
            </w:pPr>
          </w:p>
        </w:tc>
        <w:tc>
          <w:tcPr>
            <w:tcW w:w="1192" w:type="dxa"/>
          </w:tcPr>
          <w:p w14:paraId="25E90324" w14:textId="5AA8060F" w:rsidR="00E841F0" w:rsidRDefault="00E841F0" w:rsidP="00E841F0">
            <w:pPr>
              <w:pStyle w:val="NoSpacing"/>
              <w:rPr>
                <w:rFonts w:ascii="Calibri" w:hAnsi="Calibri" w:cs="Calibri"/>
                <w:color w:val="000000"/>
              </w:rPr>
            </w:pPr>
          </w:p>
        </w:tc>
        <w:tc>
          <w:tcPr>
            <w:tcW w:w="1192" w:type="dxa"/>
          </w:tcPr>
          <w:p w14:paraId="3DD8BABB" w14:textId="7AFD5093" w:rsidR="00E841F0" w:rsidRPr="00F653BC" w:rsidRDefault="00E841F0" w:rsidP="00E841F0">
            <w:pPr>
              <w:pStyle w:val="NoSpacing"/>
              <w:rPr>
                <w:rFonts w:cstheme="minorHAnsi"/>
                <w:bCs/>
                <w:lang w:val="en-US"/>
              </w:rPr>
            </w:pPr>
          </w:p>
        </w:tc>
        <w:tc>
          <w:tcPr>
            <w:tcW w:w="1192" w:type="dxa"/>
          </w:tcPr>
          <w:p w14:paraId="3E806782" w14:textId="63092384" w:rsidR="00E841F0" w:rsidRPr="00F653BC" w:rsidRDefault="00E841F0" w:rsidP="00E841F0">
            <w:pPr>
              <w:pStyle w:val="NoSpacing"/>
              <w:rPr>
                <w:rFonts w:cstheme="minorHAnsi"/>
                <w:bCs/>
                <w:lang w:val="en-US"/>
              </w:rPr>
            </w:pPr>
          </w:p>
        </w:tc>
      </w:tr>
      <w:tr w:rsidR="00E841F0" w:rsidRPr="00F653BC" w14:paraId="3256053D" w14:textId="77777777" w:rsidTr="00527C0A">
        <w:tc>
          <w:tcPr>
            <w:tcW w:w="1255" w:type="dxa"/>
          </w:tcPr>
          <w:p w14:paraId="79B86450" w14:textId="4AAF57B0" w:rsidR="00E841F0" w:rsidRPr="00F653BC" w:rsidRDefault="00E841F0" w:rsidP="00E841F0">
            <w:pPr>
              <w:pStyle w:val="NoSpacing"/>
              <w:rPr>
                <w:rFonts w:cstheme="minorHAnsi"/>
                <w:bCs/>
                <w:lang w:val="en-US"/>
              </w:rPr>
            </w:pPr>
            <w:r w:rsidRPr="00F653BC">
              <w:rPr>
                <w:rFonts w:cstheme="minorHAnsi"/>
                <w:bCs/>
                <w:lang w:val="en-US"/>
              </w:rPr>
              <w:t>YKL40</w:t>
            </w:r>
          </w:p>
        </w:tc>
        <w:tc>
          <w:tcPr>
            <w:tcW w:w="1192" w:type="dxa"/>
          </w:tcPr>
          <w:p w14:paraId="69AFC2FF" w14:textId="70A47291" w:rsidR="00E841F0" w:rsidRPr="00F653BC" w:rsidRDefault="00E841F0" w:rsidP="00E841F0">
            <w:pPr>
              <w:pStyle w:val="NoSpacing"/>
              <w:rPr>
                <w:rFonts w:cstheme="minorHAnsi"/>
                <w:bCs/>
                <w:lang w:val="en-US"/>
              </w:rPr>
            </w:pPr>
          </w:p>
        </w:tc>
        <w:tc>
          <w:tcPr>
            <w:tcW w:w="1192" w:type="dxa"/>
          </w:tcPr>
          <w:p w14:paraId="16D89977" w14:textId="6FCC08ED" w:rsidR="00E841F0" w:rsidRPr="00F653BC" w:rsidRDefault="00E841F0" w:rsidP="00E841F0">
            <w:pPr>
              <w:pStyle w:val="NoSpacing"/>
              <w:rPr>
                <w:rFonts w:cstheme="minorHAnsi"/>
                <w:bCs/>
                <w:lang w:val="en-US"/>
              </w:rPr>
            </w:pPr>
          </w:p>
        </w:tc>
        <w:tc>
          <w:tcPr>
            <w:tcW w:w="1192" w:type="dxa"/>
          </w:tcPr>
          <w:p w14:paraId="0E842221" w14:textId="017F6DCD" w:rsidR="00E841F0" w:rsidRPr="00F653BC" w:rsidRDefault="00E841F0" w:rsidP="00E841F0">
            <w:pPr>
              <w:pStyle w:val="NoSpacing"/>
              <w:rPr>
                <w:rFonts w:cstheme="minorHAnsi"/>
                <w:bCs/>
                <w:lang w:val="en-US"/>
              </w:rPr>
            </w:pPr>
          </w:p>
        </w:tc>
        <w:tc>
          <w:tcPr>
            <w:tcW w:w="1192" w:type="dxa"/>
          </w:tcPr>
          <w:p w14:paraId="7E1E12CB" w14:textId="10A41523" w:rsidR="00E841F0" w:rsidRPr="00F653BC" w:rsidRDefault="00E841F0" w:rsidP="00E841F0">
            <w:pPr>
              <w:pStyle w:val="NoSpacing"/>
              <w:rPr>
                <w:rFonts w:cstheme="minorHAnsi"/>
                <w:bCs/>
                <w:lang w:val="en-US"/>
              </w:rPr>
            </w:pPr>
          </w:p>
        </w:tc>
        <w:tc>
          <w:tcPr>
            <w:tcW w:w="1192" w:type="dxa"/>
          </w:tcPr>
          <w:p w14:paraId="29D95BF7" w14:textId="01CB9405" w:rsidR="00E841F0" w:rsidRDefault="00E841F0" w:rsidP="00E841F0">
            <w:pPr>
              <w:pStyle w:val="NoSpacing"/>
              <w:rPr>
                <w:rFonts w:cstheme="minorHAnsi"/>
                <w:bCs/>
                <w:lang w:val="en-US"/>
              </w:rPr>
            </w:pPr>
          </w:p>
        </w:tc>
        <w:tc>
          <w:tcPr>
            <w:tcW w:w="1192" w:type="dxa"/>
          </w:tcPr>
          <w:p w14:paraId="62C3E889" w14:textId="79FA3A8C" w:rsidR="00E841F0" w:rsidRPr="00F653BC" w:rsidRDefault="00E841F0" w:rsidP="00E841F0">
            <w:pPr>
              <w:pStyle w:val="NoSpacing"/>
              <w:rPr>
                <w:rFonts w:cstheme="minorHAnsi"/>
                <w:bCs/>
                <w:lang w:val="en-US"/>
              </w:rPr>
            </w:pPr>
          </w:p>
        </w:tc>
        <w:tc>
          <w:tcPr>
            <w:tcW w:w="1192" w:type="dxa"/>
          </w:tcPr>
          <w:p w14:paraId="10BCB41A" w14:textId="0FA5144C" w:rsidR="00E841F0" w:rsidRPr="00F653BC" w:rsidRDefault="00E841F0" w:rsidP="00E841F0">
            <w:pPr>
              <w:pStyle w:val="NoSpacing"/>
              <w:rPr>
                <w:rFonts w:cstheme="minorHAnsi"/>
                <w:bCs/>
                <w:lang w:val="en-US"/>
              </w:rPr>
            </w:pPr>
          </w:p>
        </w:tc>
      </w:tr>
    </w:tbl>
    <w:p w14:paraId="2913CD0E" w14:textId="77777777" w:rsidR="003039FE" w:rsidRDefault="003039FE" w:rsidP="003039FE">
      <w:pPr>
        <w:pStyle w:val="NoSpacing"/>
        <w:rPr>
          <w:rFonts w:cstheme="minorHAnsi"/>
          <w:bCs/>
          <w:sz w:val="24"/>
          <w:szCs w:val="24"/>
          <w:lang w:val="en-US"/>
        </w:rPr>
      </w:pPr>
    </w:p>
    <w:p w14:paraId="205FDD50" w14:textId="39446E81" w:rsidR="00E841F0" w:rsidRDefault="00E841F0" w:rsidP="00E841F0">
      <w:pPr>
        <w:pStyle w:val="NoSpacing"/>
        <w:rPr>
          <w:rFonts w:cstheme="minorHAnsi"/>
          <w:b/>
          <w:sz w:val="24"/>
          <w:szCs w:val="24"/>
          <w:lang w:val="en-US"/>
        </w:rPr>
      </w:pPr>
      <w:r w:rsidRPr="007E5A7C">
        <w:rPr>
          <w:rFonts w:cstheme="minorHAnsi"/>
          <w:b/>
          <w:sz w:val="24"/>
          <w:szCs w:val="24"/>
          <w:lang w:val="en-US"/>
        </w:rPr>
        <w:lastRenderedPageBreak/>
        <w:t xml:space="preserve">Correlations between baseline </w:t>
      </w:r>
      <w:r>
        <w:rPr>
          <w:rFonts w:cstheme="minorHAnsi"/>
          <w:b/>
          <w:sz w:val="24"/>
          <w:szCs w:val="24"/>
          <w:lang w:val="en-US"/>
        </w:rPr>
        <w:t xml:space="preserve">physical activity </w:t>
      </w:r>
      <w:r w:rsidRPr="007E5A7C">
        <w:rPr>
          <w:rFonts w:cstheme="minorHAnsi"/>
          <w:b/>
          <w:sz w:val="24"/>
          <w:szCs w:val="24"/>
          <w:lang w:val="en-US"/>
        </w:rPr>
        <w:t>measures</w:t>
      </w:r>
    </w:p>
    <w:p w14:paraId="292F8C44" w14:textId="64DF9755" w:rsidR="00E841F0" w:rsidRPr="007E5A7C" w:rsidRDefault="00E841F0" w:rsidP="00E841F0">
      <w:pPr>
        <w:pStyle w:val="NoSpacing"/>
        <w:rPr>
          <w:rFonts w:cstheme="minorHAnsi"/>
          <w:bCs/>
          <w:sz w:val="24"/>
          <w:szCs w:val="24"/>
          <w:lang w:val="en-US"/>
        </w:rPr>
      </w:pPr>
      <w:r w:rsidRPr="007E5A7C">
        <w:rPr>
          <w:rFonts w:cstheme="minorHAnsi"/>
          <w:bCs/>
          <w:sz w:val="24"/>
          <w:szCs w:val="24"/>
          <w:lang w:val="en-US"/>
        </w:rPr>
        <w:t xml:space="preserve">Complete the below table, showing the correlations between baseline (i.e., </w:t>
      </w:r>
      <w:r>
        <w:rPr>
          <w:rFonts w:cstheme="minorHAnsi"/>
          <w:bCs/>
          <w:sz w:val="24"/>
          <w:szCs w:val="24"/>
          <w:lang w:val="en-US"/>
        </w:rPr>
        <w:t xml:space="preserve">coinciding with </w:t>
      </w:r>
      <w:r w:rsidRPr="007E5A7C">
        <w:rPr>
          <w:rFonts w:cstheme="minorHAnsi"/>
          <w:bCs/>
          <w:sz w:val="24"/>
          <w:szCs w:val="24"/>
          <w:lang w:val="en-US"/>
        </w:rPr>
        <w:t>first available</w:t>
      </w:r>
      <w:r>
        <w:rPr>
          <w:rFonts w:cstheme="minorHAnsi"/>
          <w:bCs/>
          <w:sz w:val="24"/>
          <w:szCs w:val="24"/>
          <w:lang w:val="en-US"/>
        </w:rPr>
        <w:t>) CHAMPS and actigraphy measures</w:t>
      </w:r>
      <w:r w:rsidRPr="007E5A7C">
        <w:rPr>
          <w:rFonts w:cstheme="minorHAnsi"/>
          <w:bCs/>
          <w:sz w:val="24"/>
          <w:szCs w:val="24"/>
          <w:lang w:val="en-US"/>
        </w:rPr>
        <w:t xml:space="preserve">. Please provide </w:t>
      </w:r>
      <w:r w:rsidRPr="007E5A7C">
        <w:rPr>
          <w:rFonts w:cstheme="minorHAnsi"/>
          <w:bCs/>
          <w:i/>
          <w:iCs/>
          <w:sz w:val="24"/>
          <w:szCs w:val="24"/>
          <w:lang w:val="en-US"/>
        </w:rPr>
        <w:t>r</w:t>
      </w:r>
      <w:r w:rsidRPr="007E5A7C">
        <w:rPr>
          <w:rFonts w:cstheme="minorHAnsi"/>
          <w:bCs/>
          <w:sz w:val="24"/>
          <w:szCs w:val="24"/>
          <w:lang w:val="en-US"/>
        </w:rPr>
        <w:t xml:space="preserve"> and </w:t>
      </w:r>
      <w:r w:rsidRPr="007E5A7C">
        <w:rPr>
          <w:rFonts w:cstheme="minorHAnsi"/>
          <w:bCs/>
          <w:i/>
          <w:iCs/>
          <w:sz w:val="24"/>
          <w:szCs w:val="24"/>
          <w:lang w:val="en-US"/>
        </w:rPr>
        <w:t>p</w:t>
      </w:r>
      <w:r w:rsidRPr="007E5A7C">
        <w:rPr>
          <w:rFonts w:cstheme="minorHAnsi"/>
          <w:bCs/>
          <w:sz w:val="24"/>
          <w:szCs w:val="24"/>
          <w:lang w:val="en-US"/>
        </w:rPr>
        <w:t xml:space="preserve">-values.  </w:t>
      </w:r>
    </w:p>
    <w:p w14:paraId="7F6D8FB8" w14:textId="77777777" w:rsidR="00E841F0" w:rsidRPr="007E5A7C" w:rsidRDefault="00E841F0" w:rsidP="00E841F0">
      <w:pPr>
        <w:pStyle w:val="NoSpacing"/>
        <w:rPr>
          <w:rFonts w:cstheme="minorHAnsi"/>
          <w:b/>
          <w:sz w:val="24"/>
          <w:szCs w:val="24"/>
          <w:lang w:val="en-US"/>
        </w:rPr>
      </w:pPr>
    </w:p>
    <w:tbl>
      <w:tblPr>
        <w:tblStyle w:val="TableGrid"/>
        <w:tblW w:w="0" w:type="auto"/>
        <w:tblLayout w:type="fixed"/>
        <w:tblLook w:val="04A0" w:firstRow="1" w:lastRow="0" w:firstColumn="1" w:lastColumn="0" w:noHBand="0" w:noVBand="1"/>
      </w:tblPr>
      <w:tblGrid>
        <w:gridCol w:w="1705"/>
        <w:gridCol w:w="1777"/>
        <w:gridCol w:w="1778"/>
        <w:gridCol w:w="1777"/>
        <w:gridCol w:w="1778"/>
      </w:tblGrid>
      <w:tr w:rsidR="00E841F0" w:rsidRPr="00F653BC" w14:paraId="0DB08ED3" w14:textId="77777777" w:rsidTr="00E841F0">
        <w:tc>
          <w:tcPr>
            <w:tcW w:w="1705" w:type="dxa"/>
          </w:tcPr>
          <w:p w14:paraId="740E52B7" w14:textId="77777777" w:rsidR="00E841F0" w:rsidRPr="00F653BC" w:rsidRDefault="00E841F0" w:rsidP="00A60CE7">
            <w:pPr>
              <w:pStyle w:val="NoSpacing"/>
              <w:rPr>
                <w:rFonts w:cstheme="minorHAnsi"/>
                <w:bCs/>
                <w:lang w:val="en-US"/>
              </w:rPr>
            </w:pPr>
          </w:p>
        </w:tc>
        <w:tc>
          <w:tcPr>
            <w:tcW w:w="1777" w:type="dxa"/>
          </w:tcPr>
          <w:p w14:paraId="64882167" w14:textId="5CFB64CD" w:rsidR="00E841F0" w:rsidRPr="00F653BC" w:rsidRDefault="00E841F0" w:rsidP="00A60CE7">
            <w:pPr>
              <w:pStyle w:val="NoSpacing"/>
              <w:rPr>
                <w:rFonts w:cstheme="minorHAnsi"/>
                <w:bCs/>
                <w:lang w:val="en-US"/>
              </w:rPr>
            </w:pPr>
            <w:r>
              <w:rPr>
                <w:rFonts w:cstheme="minorHAnsi"/>
                <w:bCs/>
                <w:lang w:val="en-US"/>
              </w:rPr>
              <w:t>LOW_INT_FREQ</w:t>
            </w:r>
          </w:p>
        </w:tc>
        <w:tc>
          <w:tcPr>
            <w:tcW w:w="1778" w:type="dxa"/>
          </w:tcPr>
          <w:p w14:paraId="55764E0C" w14:textId="4A5AB0FD" w:rsidR="00E841F0" w:rsidRPr="00F653BC" w:rsidRDefault="00E841F0" w:rsidP="00A60CE7">
            <w:pPr>
              <w:pStyle w:val="NoSpacing"/>
              <w:rPr>
                <w:rFonts w:cstheme="minorHAnsi"/>
                <w:bCs/>
                <w:lang w:val="en-US"/>
              </w:rPr>
            </w:pPr>
            <w:r>
              <w:rPr>
                <w:rFonts w:cstheme="minorHAnsi"/>
                <w:bCs/>
                <w:lang w:val="en-US"/>
              </w:rPr>
              <w:t>HIGH_INT_FREQ</w:t>
            </w:r>
          </w:p>
        </w:tc>
        <w:tc>
          <w:tcPr>
            <w:tcW w:w="1777" w:type="dxa"/>
          </w:tcPr>
          <w:p w14:paraId="369D1633" w14:textId="1268CD26" w:rsidR="00E841F0" w:rsidRPr="00F653BC" w:rsidRDefault="00E841F0" w:rsidP="00A60CE7">
            <w:pPr>
              <w:pStyle w:val="NoSpacing"/>
              <w:rPr>
                <w:rFonts w:cstheme="minorHAnsi"/>
                <w:bCs/>
                <w:lang w:val="en-US"/>
              </w:rPr>
            </w:pPr>
            <w:r>
              <w:rPr>
                <w:rFonts w:cstheme="minorHAnsi"/>
                <w:bCs/>
                <w:lang w:val="en-US"/>
              </w:rPr>
              <w:t>HIGH_INT_FREQ</w:t>
            </w:r>
          </w:p>
        </w:tc>
        <w:tc>
          <w:tcPr>
            <w:tcW w:w="1778" w:type="dxa"/>
          </w:tcPr>
          <w:p w14:paraId="43697553" w14:textId="70BD8FB0" w:rsidR="00E841F0" w:rsidRPr="00F653BC" w:rsidRDefault="00E841F0" w:rsidP="00A60CE7">
            <w:pPr>
              <w:pStyle w:val="NoSpacing"/>
              <w:rPr>
                <w:rFonts w:cstheme="minorHAnsi"/>
                <w:bCs/>
                <w:lang w:val="en-US"/>
              </w:rPr>
            </w:pPr>
            <w:r>
              <w:rPr>
                <w:rFonts w:cstheme="minorHAnsi"/>
                <w:bCs/>
                <w:lang w:val="en-US"/>
              </w:rPr>
              <w:t>LTAC10</w:t>
            </w:r>
          </w:p>
        </w:tc>
      </w:tr>
      <w:tr w:rsidR="00E841F0" w:rsidRPr="00F653BC" w14:paraId="0DB3105B" w14:textId="77777777" w:rsidTr="00E841F0">
        <w:tc>
          <w:tcPr>
            <w:tcW w:w="1705" w:type="dxa"/>
          </w:tcPr>
          <w:p w14:paraId="4963FEE8" w14:textId="6546D030" w:rsidR="00E841F0" w:rsidRPr="00F653BC" w:rsidRDefault="00E841F0" w:rsidP="00E841F0">
            <w:pPr>
              <w:pStyle w:val="NoSpacing"/>
              <w:rPr>
                <w:rFonts w:cstheme="minorHAnsi"/>
                <w:bCs/>
                <w:lang w:val="en-US"/>
              </w:rPr>
            </w:pPr>
            <w:r>
              <w:rPr>
                <w:rFonts w:cstheme="minorHAnsi"/>
                <w:bCs/>
                <w:lang w:val="en-US"/>
              </w:rPr>
              <w:t>LOW_INT_FREQ</w:t>
            </w:r>
          </w:p>
        </w:tc>
        <w:tc>
          <w:tcPr>
            <w:tcW w:w="1777" w:type="dxa"/>
          </w:tcPr>
          <w:p w14:paraId="1C36E459" w14:textId="4B086B1F" w:rsidR="00E841F0" w:rsidRPr="00F653BC" w:rsidRDefault="00E841F0" w:rsidP="00E841F0">
            <w:pPr>
              <w:pStyle w:val="NoSpacing"/>
              <w:rPr>
                <w:rFonts w:cstheme="minorHAnsi"/>
                <w:bCs/>
                <w:lang w:val="en-US"/>
              </w:rPr>
            </w:pPr>
          </w:p>
        </w:tc>
        <w:tc>
          <w:tcPr>
            <w:tcW w:w="1778" w:type="dxa"/>
          </w:tcPr>
          <w:p w14:paraId="00E2EA8D" w14:textId="55465355" w:rsidR="00E841F0" w:rsidRPr="00F653BC" w:rsidRDefault="00E841F0" w:rsidP="00E841F0">
            <w:pPr>
              <w:pStyle w:val="NoSpacing"/>
              <w:rPr>
                <w:rFonts w:cstheme="minorHAnsi"/>
                <w:bCs/>
                <w:lang w:val="en-US"/>
              </w:rPr>
            </w:pPr>
          </w:p>
        </w:tc>
        <w:tc>
          <w:tcPr>
            <w:tcW w:w="1777" w:type="dxa"/>
            <w:vAlign w:val="bottom"/>
          </w:tcPr>
          <w:p w14:paraId="1C4CC9E3" w14:textId="05F7B554" w:rsidR="00E841F0" w:rsidRPr="00F653BC" w:rsidRDefault="00E841F0" w:rsidP="00E841F0">
            <w:pPr>
              <w:pStyle w:val="NoSpacing"/>
              <w:rPr>
                <w:rFonts w:cstheme="minorHAnsi"/>
                <w:bCs/>
                <w:lang w:val="en-US"/>
              </w:rPr>
            </w:pPr>
          </w:p>
        </w:tc>
        <w:tc>
          <w:tcPr>
            <w:tcW w:w="1778" w:type="dxa"/>
            <w:vAlign w:val="bottom"/>
          </w:tcPr>
          <w:p w14:paraId="48E9D8D1" w14:textId="091F0FAD" w:rsidR="00E841F0" w:rsidRPr="00F653BC" w:rsidRDefault="00E841F0" w:rsidP="00E841F0">
            <w:pPr>
              <w:pStyle w:val="NoSpacing"/>
              <w:rPr>
                <w:rFonts w:cstheme="minorHAnsi"/>
                <w:bCs/>
                <w:lang w:val="en-US"/>
              </w:rPr>
            </w:pPr>
          </w:p>
        </w:tc>
      </w:tr>
      <w:tr w:rsidR="00E841F0" w:rsidRPr="00F653BC" w14:paraId="573E6670" w14:textId="77777777" w:rsidTr="00E841F0">
        <w:tc>
          <w:tcPr>
            <w:tcW w:w="1705" w:type="dxa"/>
          </w:tcPr>
          <w:p w14:paraId="298737B2" w14:textId="3E6EE916" w:rsidR="00E841F0" w:rsidRPr="00F653BC" w:rsidRDefault="00E841F0" w:rsidP="00E841F0">
            <w:pPr>
              <w:pStyle w:val="NoSpacing"/>
              <w:rPr>
                <w:rFonts w:cstheme="minorHAnsi"/>
                <w:bCs/>
                <w:lang w:val="en-US"/>
              </w:rPr>
            </w:pPr>
            <w:r>
              <w:rPr>
                <w:rFonts w:cstheme="minorHAnsi"/>
                <w:bCs/>
                <w:lang w:val="en-US"/>
              </w:rPr>
              <w:t>HIGH_INT_FREQ</w:t>
            </w:r>
          </w:p>
        </w:tc>
        <w:tc>
          <w:tcPr>
            <w:tcW w:w="1777" w:type="dxa"/>
          </w:tcPr>
          <w:p w14:paraId="437069D3" w14:textId="7FAA7316" w:rsidR="00E841F0" w:rsidRPr="00F653BC" w:rsidRDefault="00E841F0" w:rsidP="00E841F0">
            <w:pPr>
              <w:pStyle w:val="NoSpacing"/>
              <w:rPr>
                <w:rFonts w:cstheme="minorHAnsi"/>
                <w:bCs/>
                <w:lang w:val="en-US"/>
              </w:rPr>
            </w:pPr>
          </w:p>
        </w:tc>
        <w:tc>
          <w:tcPr>
            <w:tcW w:w="1778" w:type="dxa"/>
          </w:tcPr>
          <w:p w14:paraId="4A98AC67" w14:textId="490E0735" w:rsidR="00E841F0" w:rsidRPr="00F653BC" w:rsidRDefault="00E841F0" w:rsidP="00E841F0">
            <w:pPr>
              <w:pStyle w:val="NoSpacing"/>
              <w:rPr>
                <w:rFonts w:cstheme="minorHAnsi"/>
                <w:bCs/>
                <w:lang w:val="en-US"/>
              </w:rPr>
            </w:pPr>
          </w:p>
        </w:tc>
        <w:tc>
          <w:tcPr>
            <w:tcW w:w="1777" w:type="dxa"/>
            <w:vAlign w:val="bottom"/>
          </w:tcPr>
          <w:p w14:paraId="5E1AC2B5" w14:textId="0AF41C01" w:rsidR="00E841F0" w:rsidRPr="00F653BC" w:rsidRDefault="00E841F0" w:rsidP="00E841F0">
            <w:pPr>
              <w:pStyle w:val="NoSpacing"/>
              <w:rPr>
                <w:rFonts w:cstheme="minorHAnsi"/>
                <w:bCs/>
                <w:lang w:val="en-US"/>
              </w:rPr>
            </w:pPr>
          </w:p>
        </w:tc>
        <w:tc>
          <w:tcPr>
            <w:tcW w:w="1778" w:type="dxa"/>
            <w:vAlign w:val="bottom"/>
          </w:tcPr>
          <w:p w14:paraId="43AC8B0C" w14:textId="07A91234" w:rsidR="00E841F0" w:rsidRPr="00F653BC" w:rsidRDefault="00E841F0" w:rsidP="00E841F0">
            <w:pPr>
              <w:pStyle w:val="NoSpacing"/>
              <w:rPr>
                <w:rFonts w:cstheme="minorHAnsi"/>
                <w:bCs/>
                <w:lang w:val="en-US"/>
              </w:rPr>
            </w:pPr>
          </w:p>
        </w:tc>
      </w:tr>
      <w:tr w:rsidR="00E841F0" w:rsidRPr="00F653BC" w14:paraId="0F0342F5" w14:textId="77777777" w:rsidTr="00F84804">
        <w:tc>
          <w:tcPr>
            <w:tcW w:w="1705" w:type="dxa"/>
          </w:tcPr>
          <w:p w14:paraId="0FECC270" w14:textId="56197230" w:rsidR="00E841F0" w:rsidRPr="00F653BC" w:rsidRDefault="00E841F0" w:rsidP="00E841F0">
            <w:pPr>
              <w:pStyle w:val="NoSpacing"/>
              <w:rPr>
                <w:rFonts w:cstheme="minorHAnsi"/>
                <w:bCs/>
                <w:lang w:val="en-US"/>
              </w:rPr>
            </w:pPr>
            <w:r>
              <w:rPr>
                <w:rFonts w:cstheme="minorHAnsi"/>
                <w:bCs/>
                <w:lang w:val="en-US"/>
              </w:rPr>
              <w:t>ALL_INT_FREQ</w:t>
            </w:r>
          </w:p>
        </w:tc>
        <w:tc>
          <w:tcPr>
            <w:tcW w:w="1777" w:type="dxa"/>
          </w:tcPr>
          <w:p w14:paraId="08EBFDCF" w14:textId="3A374B9B" w:rsidR="00E841F0" w:rsidRPr="00F653BC" w:rsidRDefault="00E841F0" w:rsidP="00E841F0">
            <w:pPr>
              <w:pStyle w:val="NoSpacing"/>
              <w:rPr>
                <w:rFonts w:cstheme="minorHAnsi"/>
                <w:bCs/>
                <w:lang w:val="en-US"/>
              </w:rPr>
            </w:pPr>
          </w:p>
        </w:tc>
        <w:tc>
          <w:tcPr>
            <w:tcW w:w="1778" w:type="dxa"/>
          </w:tcPr>
          <w:p w14:paraId="6074ADBD" w14:textId="765C3A7E" w:rsidR="00E841F0" w:rsidRPr="00F653BC" w:rsidRDefault="00E841F0" w:rsidP="00E841F0">
            <w:pPr>
              <w:pStyle w:val="NoSpacing"/>
              <w:rPr>
                <w:rFonts w:cstheme="minorHAnsi"/>
                <w:bCs/>
                <w:lang w:val="en-US"/>
              </w:rPr>
            </w:pPr>
          </w:p>
        </w:tc>
        <w:tc>
          <w:tcPr>
            <w:tcW w:w="1777" w:type="dxa"/>
            <w:vAlign w:val="bottom"/>
          </w:tcPr>
          <w:p w14:paraId="773A06B2" w14:textId="4B3CF506" w:rsidR="00E841F0" w:rsidRPr="00F653BC" w:rsidRDefault="00E841F0" w:rsidP="00E841F0">
            <w:pPr>
              <w:pStyle w:val="NoSpacing"/>
              <w:rPr>
                <w:rFonts w:cstheme="minorHAnsi"/>
                <w:bCs/>
                <w:lang w:val="en-US"/>
              </w:rPr>
            </w:pPr>
          </w:p>
        </w:tc>
        <w:tc>
          <w:tcPr>
            <w:tcW w:w="1778" w:type="dxa"/>
            <w:vAlign w:val="bottom"/>
          </w:tcPr>
          <w:p w14:paraId="081FCF1B" w14:textId="7C2C0AC3" w:rsidR="00E841F0" w:rsidRPr="00F653BC" w:rsidRDefault="00E841F0" w:rsidP="00E841F0">
            <w:pPr>
              <w:pStyle w:val="NoSpacing"/>
              <w:rPr>
                <w:rFonts w:cstheme="minorHAnsi"/>
                <w:bCs/>
                <w:lang w:val="en-US"/>
              </w:rPr>
            </w:pPr>
          </w:p>
        </w:tc>
      </w:tr>
      <w:tr w:rsidR="00E841F0" w:rsidRPr="00F653BC" w14:paraId="5AE3BCCD" w14:textId="77777777" w:rsidTr="00F84804">
        <w:tc>
          <w:tcPr>
            <w:tcW w:w="1705" w:type="dxa"/>
          </w:tcPr>
          <w:p w14:paraId="0B2C757E" w14:textId="4ED20347" w:rsidR="00E841F0" w:rsidRPr="00F653BC" w:rsidRDefault="00E841F0" w:rsidP="00E841F0">
            <w:pPr>
              <w:pStyle w:val="NoSpacing"/>
              <w:rPr>
                <w:rFonts w:cstheme="minorHAnsi"/>
                <w:bCs/>
                <w:lang w:val="en-US"/>
              </w:rPr>
            </w:pPr>
            <w:r>
              <w:rPr>
                <w:rFonts w:cstheme="minorHAnsi"/>
                <w:bCs/>
                <w:lang w:val="en-US"/>
              </w:rPr>
              <w:t>LAC10</w:t>
            </w:r>
          </w:p>
        </w:tc>
        <w:tc>
          <w:tcPr>
            <w:tcW w:w="1777" w:type="dxa"/>
          </w:tcPr>
          <w:p w14:paraId="43A41700" w14:textId="7C90CDC1" w:rsidR="00E841F0" w:rsidRPr="00F653BC" w:rsidRDefault="00E841F0" w:rsidP="00E841F0">
            <w:pPr>
              <w:pStyle w:val="NoSpacing"/>
              <w:rPr>
                <w:rFonts w:cstheme="minorHAnsi"/>
                <w:bCs/>
                <w:lang w:val="en-US"/>
              </w:rPr>
            </w:pPr>
          </w:p>
        </w:tc>
        <w:tc>
          <w:tcPr>
            <w:tcW w:w="1778" w:type="dxa"/>
          </w:tcPr>
          <w:p w14:paraId="091325A2" w14:textId="5A325880" w:rsidR="00E841F0" w:rsidRPr="00F653BC" w:rsidRDefault="00E841F0" w:rsidP="00E841F0">
            <w:pPr>
              <w:pStyle w:val="NoSpacing"/>
              <w:rPr>
                <w:rFonts w:cstheme="minorHAnsi"/>
                <w:bCs/>
                <w:lang w:val="en-US"/>
              </w:rPr>
            </w:pPr>
          </w:p>
        </w:tc>
        <w:tc>
          <w:tcPr>
            <w:tcW w:w="1777" w:type="dxa"/>
            <w:vAlign w:val="bottom"/>
          </w:tcPr>
          <w:p w14:paraId="3E976808" w14:textId="587A1C36" w:rsidR="00E841F0" w:rsidRPr="00F653BC" w:rsidRDefault="00E841F0" w:rsidP="00E841F0">
            <w:pPr>
              <w:pStyle w:val="NoSpacing"/>
              <w:rPr>
                <w:rFonts w:cstheme="minorHAnsi"/>
                <w:bCs/>
                <w:lang w:val="en-US"/>
              </w:rPr>
            </w:pPr>
          </w:p>
        </w:tc>
        <w:tc>
          <w:tcPr>
            <w:tcW w:w="1778" w:type="dxa"/>
            <w:vAlign w:val="bottom"/>
          </w:tcPr>
          <w:p w14:paraId="517ECCE1" w14:textId="5F992B2B" w:rsidR="00E841F0" w:rsidRPr="00F653BC" w:rsidRDefault="00E841F0" w:rsidP="00E841F0">
            <w:pPr>
              <w:pStyle w:val="NoSpacing"/>
              <w:rPr>
                <w:rFonts w:cstheme="minorHAnsi"/>
                <w:bCs/>
                <w:lang w:val="en-US"/>
              </w:rPr>
            </w:pPr>
          </w:p>
        </w:tc>
      </w:tr>
    </w:tbl>
    <w:p w14:paraId="08AB6245" w14:textId="77777777" w:rsidR="003039FE" w:rsidRDefault="003039FE" w:rsidP="003039FE">
      <w:pPr>
        <w:pStyle w:val="NoSpacing"/>
        <w:rPr>
          <w:rFonts w:cstheme="minorHAnsi"/>
          <w:bCs/>
          <w:sz w:val="24"/>
          <w:szCs w:val="24"/>
          <w:lang w:val="en-US"/>
        </w:rPr>
      </w:pPr>
    </w:p>
    <w:p w14:paraId="274F9108" w14:textId="0DA2EBE6" w:rsidR="00AB67F2" w:rsidRDefault="00AB67F2" w:rsidP="00AB67F2">
      <w:pPr>
        <w:rPr>
          <w:rFonts w:cstheme="minorHAnsi"/>
        </w:rPr>
      </w:pPr>
    </w:p>
    <w:p w14:paraId="1F67A617" w14:textId="375D4994" w:rsidR="00C06475" w:rsidRPr="00C06475" w:rsidRDefault="00C06475" w:rsidP="00AB67F2">
      <w:pPr>
        <w:rPr>
          <w:rFonts w:cstheme="minorHAnsi"/>
        </w:rPr>
      </w:pPr>
      <w:r w:rsidRPr="00C06475">
        <w:rPr>
          <w:rFonts w:cstheme="minorHAnsi"/>
          <w:u w:val="single"/>
        </w:rPr>
        <w:t>Note for future analyses</w:t>
      </w:r>
      <w:r>
        <w:rPr>
          <w:rFonts w:cstheme="minorHAnsi"/>
        </w:rPr>
        <w:t xml:space="preserve">: If results differ for the CHAMPS (Part I) and actigraphy (Part II) analyses, the CHAMPS models may need to be re-run in the subset of participants that have both CHAMPS </w:t>
      </w:r>
      <w:r>
        <w:rPr>
          <w:rFonts w:cstheme="minorHAnsi"/>
          <w:i/>
          <w:iCs/>
        </w:rPr>
        <w:t xml:space="preserve">and </w:t>
      </w:r>
      <w:r>
        <w:rPr>
          <w:rFonts w:cstheme="minorHAnsi"/>
        </w:rPr>
        <w:t xml:space="preserve">actigraphy data from the same visit. </w:t>
      </w:r>
    </w:p>
    <w:p w14:paraId="28118681" w14:textId="77777777" w:rsidR="00C06475" w:rsidRDefault="00C06475" w:rsidP="00AB67F2">
      <w:pPr>
        <w:rPr>
          <w:rFonts w:cstheme="minorHAnsi"/>
        </w:rPr>
      </w:pPr>
    </w:p>
    <w:p w14:paraId="4360310A" w14:textId="77777777" w:rsidR="00C06475" w:rsidRDefault="00C06475" w:rsidP="00AB67F2">
      <w:pPr>
        <w:rPr>
          <w:rFonts w:cstheme="minorHAnsi"/>
          <w:lang w:eastAsia="zh-CN"/>
        </w:rPr>
      </w:pPr>
    </w:p>
    <w:p w14:paraId="7EC93DF4" w14:textId="35214E89" w:rsidR="00E85124" w:rsidRDefault="00E85124" w:rsidP="000407FA">
      <w:pPr>
        <w:rPr>
          <w:rFonts w:cstheme="minorHAnsi"/>
        </w:rPr>
      </w:pPr>
      <w:r w:rsidRPr="00C06475">
        <w:rPr>
          <w:rFonts w:cstheme="minorHAnsi"/>
          <w:u w:val="single"/>
        </w:rPr>
        <w:t>Please send results to</w:t>
      </w:r>
      <w:r>
        <w:rPr>
          <w:rFonts w:cstheme="minorHAnsi"/>
        </w:rPr>
        <w:t xml:space="preserve">: Corinne Pettigrew, Anja Soldan, </w:t>
      </w:r>
      <w:proofErr w:type="spellStart"/>
      <w:r w:rsidR="00C06475">
        <w:rPr>
          <w:rFonts w:cstheme="minorHAnsi"/>
        </w:rPr>
        <w:t>Jiangxia</w:t>
      </w:r>
      <w:proofErr w:type="spellEnd"/>
      <w:r w:rsidR="00C06475">
        <w:rPr>
          <w:rFonts w:cstheme="minorHAnsi"/>
        </w:rPr>
        <w:t xml:space="preserve"> Wang, </w:t>
      </w:r>
      <w:r>
        <w:rPr>
          <w:rFonts w:cstheme="minorHAnsi"/>
        </w:rPr>
        <w:t xml:space="preserve">and Elizabeth </w:t>
      </w:r>
      <w:proofErr w:type="spellStart"/>
      <w:r>
        <w:rPr>
          <w:rFonts w:cstheme="minorHAnsi"/>
        </w:rPr>
        <w:t>Paitel</w:t>
      </w:r>
      <w:proofErr w:type="spellEnd"/>
    </w:p>
    <w:p w14:paraId="2B6B12DD" w14:textId="73CF44BD" w:rsidR="00E85124" w:rsidRPr="00747B99" w:rsidRDefault="00E85124" w:rsidP="002919F4">
      <w:pPr>
        <w:pStyle w:val="Title"/>
        <w:rPr>
          <w:rFonts w:cstheme="minorHAnsi"/>
        </w:rPr>
      </w:pPr>
    </w:p>
    <w:sectPr w:rsidR="00E85124" w:rsidRPr="00747B99" w:rsidSect="00766908">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FBF5E" w14:textId="77777777" w:rsidR="00CE248A" w:rsidRDefault="00CE248A" w:rsidP="00125EDC">
      <w:r>
        <w:separator/>
      </w:r>
    </w:p>
  </w:endnote>
  <w:endnote w:type="continuationSeparator" w:id="0">
    <w:p w14:paraId="509C2320" w14:textId="77777777" w:rsidR="00CE248A" w:rsidRDefault="00CE248A" w:rsidP="0012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4391354"/>
      <w:docPartObj>
        <w:docPartGallery w:val="Page Numbers (Bottom of Page)"/>
        <w:docPartUnique/>
      </w:docPartObj>
    </w:sdtPr>
    <w:sdtContent>
      <w:p w14:paraId="47FC6549" w14:textId="348806CA" w:rsidR="00125EDC" w:rsidRDefault="00125EDC" w:rsidP="00D468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962B4" w14:textId="77777777" w:rsidR="00125EDC" w:rsidRDefault="00125EDC" w:rsidP="00125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57431029"/>
      <w:docPartObj>
        <w:docPartGallery w:val="Page Numbers (Bottom of Page)"/>
        <w:docPartUnique/>
      </w:docPartObj>
    </w:sdtPr>
    <w:sdtContent>
      <w:p w14:paraId="235CBE66" w14:textId="16D5EC28" w:rsidR="00125EDC" w:rsidRDefault="00125EDC" w:rsidP="00D4683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4912A3" w14:textId="77777777" w:rsidR="00125EDC" w:rsidRDefault="00125EDC" w:rsidP="00125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EFE14" w14:textId="77777777" w:rsidR="00CE248A" w:rsidRDefault="00CE248A" w:rsidP="00125EDC">
      <w:r>
        <w:separator/>
      </w:r>
    </w:p>
  </w:footnote>
  <w:footnote w:type="continuationSeparator" w:id="0">
    <w:p w14:paraId="598D2BEB" w14:textId="77777777" w:rsidR="00CE248A" w:rsidRDefault="00CE248A" w:rsidP="00125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620"/>
    <w:multiLevelType w:val="hybridMultilevel"/>
    <w:tmpl w:val="E6C4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B329B"/>
    <w:multiLevelType w:val="hybridMultilevel"/>
    <w:tmpl w:val="A288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20E6D"/>
    <w:multiLevelType w:val="hybridMultilevel"/>
    <w:tmpl w:val="43DCB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315A"/>
    <w:multiLevelType w:val="hybridMultilevel"/>
    <w:tmpl w:val="30E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B16C4"/>
    <w:multiLevelType w:val="hybridMultilevel"/>
    <w:tmpl w:val="EC88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522F04A">
      <w:start w:val="1"/>
      <w:numFmt w:val="bullet"/>
      <w:lvlText w:val="-"/>
      <w:lvlJc w:val="left"/>
      <w:pPr>
        <w:ind w:left="3600" w:hanging="360"/>
      </w:pPr>
      <w:rPr>
        <w:rFonts w:ascii="Arial" w:eastAsiaTheme="minorHAnsi" w:hAnsi="Arial"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75096"/>
    <w:multiLevelType w:val="hybridMultilevel"/>
    <w:tmpl w:val="1F5A3BCA"/>
    <w:lvl w:ilvl="0" w:tplc="5DF284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7D0AA3"/>
    <w:multiLevelType w:val="hybridMultilevel"/>
    <w:tmpl w:val="757C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16832"/>
    <w:multiLevelType w:val="hybridMultilevel"/>
    <w:tmpl w:val="47C0E6E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95340E"/>
    <w:multiLevelType w:val="hybridMultilevel"/>
    <w:tmpl w:val="528AC902"/>
    <w:lvl w:ilvl="0" w:tplc="63809158">
      <w:start w:val="550"/>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062C2"/>
    <w:multiLevelType w:val="hybridMultilevel"/>
    <w:tmpl w:val="5630C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E5193"/>
    <w:multiLevelType w:val="hybridMultilevel"/>
    <w:tmpl w:val="188AA6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043B70"/>
    <w:multiLevelType w:val="hybridMultilevel"/>
    <w:tmpl w:val="5DFE4104"/>
    <w:lvl w:ilvl="0" w:tplc="7C484526">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7308D"/>
    <w:multiLevelType w:val="hybridMultilevel"/>
    <w:tmpl w:val="B6CE8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64549"/>
    <w:multiLevelType w:val="hybridMultilevel"/>
    <w:tmpl w:val="55EE1124"/>
    <w:lvl w:ilvl="0" w:tplc="3BCC6C76">
      <w:start w:val="4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E163A9"/>
    <w:multiLevelType w:val="hybridMultilevel"/>
    <w:tmpl w:val="3FA2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A6E90"/>
    <w:multiLevelType w:val="hybridMultilevel"/>
    <w:tmpl w:val="0C36B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F079E7"/>
    <w:multiLevelType w:val="hybridMultilevel"/>
    <w:tmpl w:val="57A4CA34"/>
    <w:lvl w:ilvl="0" w:tplc="63809158">
      <w:start w:val="550"/>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D5229"/>
    <w:multiLevelType w:val="hybridMultilevel"/>
    <w:tmpl w:val="71100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30D6C"/>
    <w:multiLevelType w:val="hybridMultilevel"/>
    <w:tmpl w:val="181C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0349A"/>
    <w:multiLevelType w:val="hybridMultilevel"/>
    <w:tmpl w:val="B1D2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F4DA4"/>
    <w:multiLevelType w:val="multilevel"/>
    <w:tmpl w:val="C4DA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7649DD"/>
    <w:multiLevelType w:val="hybridMultilevel"/>
    <w:tmpl w:val="B2BA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6A43E4"/>
    <w:multiLevelType w:val="hybridMultilevel"/>
    <w:tmpl w:val="73C0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465DF"/>
    <w:multiLevelType w:val="hybridMultilevel"/>
    <w:tmpl w:val="47D074B8"/>
    <w:lvl w:ilvl="0" w:tplc="731A41CA">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4416177">
    <w:abstractNumId w:val="1"/>
  </w:num>
  <w:num w:numId="2" w16cid:durableId="1811753406">
    <w:abstractNumId w:val="15"/>
  </w:num>
  <w:num w:numId="3" w16cid:durableId="1888058616">
    <w:abstractNumId w:val="7"/>
  </w:num>
  <w:num w:numId="4" w16cid:durableId="850753785">
    <w:abstractNumId w:val="14"/>
  </w:num>
  <w:num w:numId="5" w16cid:durableId="174997155">
    <w:abstractNumId w:val="4"/>
  </w:num>
  <w:num w:numId="6" w16cid:durableId="201940932">
    <w:abstractNumId w:val="17"/>
  </w:num>
  <w:num w:numId="7" w16cid:durableId="1524901644">
    <w:abstractNumId w:val="13"/>
  </w:num>
  <w:num w:numId="8" w16cid:durableId="215898685">
    <w:abstractNumId w:val="2"/>
  </w:num>
  <w:num w:numId="9" w16cid:durableId="745806937">
    <w:abstractNumId w:val="6"/>
  </w:num>
  <w:num w:numId="10" w16cid:durableId="2111658026">
    <w:abstractNumId w:val="18"/>
  </w:num>
  <w:num w:numId="11" w16cid:durableId="1265116614">
    <w:abstractNumId w:val="22"/>
  </w:num>
  <w:num w:numId="12" w16cid:durableId="412163805">
    <w:abstractNumId w:val="5"/>
  </w:num>
  <w:num w:numId="13" w16cid:durableId="1277257146">
    <w:abstractNumId w:val="11"/>
  </w:num>
  <w:num w:numId="14" w16cid:durableId="2094204590">
    <w:abstractNumId w:val="19"/>
  </w:num>
  <w:num w:numId="15" w16cid:durableId="920140322">
    <w:abstractNumId w:val="12"/>
  </w:num>
  <w:num w:numId="16" w16cid:durableId="1777479270">
    <w:abstractNumId w:val="0"/>
  </w:num>
  <w:num w:numId="17" w16cid:durableId="1445267783">
    <w:abstractNumId w:val="9"/>
  </w:num>
  <w:num w:numId="18" w16cid:durableId="180631982">
    <w:abstractNumId w:val="10"/>
  </w:num>
  <w:num w:numId="19" w16cid:durableId="584844448">
    <w:abstractNumId w:val="3"/>
  </w:num>
  <w:num w:numId="20" w16cid:durableId="1433236916">
    <w:abstractNumId w:val="20"/>
  </w:num>
  <w:num w:numId="21" w16cid:durableId="1107197726">
    <w:abstractNumId w:val="21"/>
  </w:num>
  <w:num w:numId="22" w16cid:durableId="776294900">
    <w:abstractNumId w:val="16"/>
  </w:num>
  <w:num w:numId="23" w16cid:durableId="520364568">
    <w:abstractNumId w:val="8"/>
  </w:num>
  <w:num w:numId="24" w16cid:durableId="14828502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44"/>
    <w:rsid w:val="0000756E"/>
    <w:rsid w:val="00014835"/>
    <w:rsid w:val="00016508"/>
    <w:rsid w:val="00017530"/>
    <w:rsid w:val="00020FBC"/>
    <w:rsid w:val="000234B2"/>
    <w:rsid w:val="0002496E"/>
    <w:rsid w:val="00026E0A"/>
    <w:rsid w:val="0003109A"/>
    <w:rsid w:val="000407FA"/>
    <w:rsid w:val="000415B0"/>
    <w:rsid w:val="00042463"/>
    <w:rsid w:val="00044187"/>
    <w:rsid w:val="000521A2"/>
    <w:rsid w:val="00055A3A"/>
    <w:rsid w:val="00060DCE"/>
    <w:rsid w:val="000619E4"/>
    <w:rsid w:val="000642EE"/>
    <w:rsid w:val="000700E8"/>
    <w:rsid w:val="00070343"/>
    <w:rsid w:val="0007161C"/>
    <w:rsid w:val="00077C1A"/>
    <w:rsid w:val="00080B1A"/>
    <w:rsid w:val="00080D62"/>
    <w:rsid w:val="00083CAD"/>
    <w:rsid w:val="00094102"/>
    <w:rsid w:val="000A5A6D"/>
    <w:rsid w:val="000A5EB9"/>
    <w:rsid w:val="000B1127"/>
    <w:rsid w:val="000C0176"/>
    <w:rsid w:val="000C2B63"/>
    <w:rsid w:val="000C3119"/>
    <w:rsid w:val="000C4EAC"/>
    <w:rsid w:val="000C5E23"/>
    <w:rsid w:val="000C7538"/>
    <w:rsid w:val="000D10F3"/>
    <w:rsid w:val="000D3528"/>
    <w:rsid w:val="000D722D"/>
    <w:rsid w:val="000E4929"/>
    <w:rsid w:val="000E4AC0"/>
    <w:rsid w:val="000E7EF5"/>
    <w:rsid w:val="000F11CE"/>
    <w:rsid w:val="000F3541"/>
    <w:rsid w:val="000F5B0D"/>
    <w:rsid w:val="000F6D4E"/>
    <w:rsid w:val="00103B6C"/>
    <w:rsid w:val="0010426B"/>
    <w:rsid w:val="00107001"/>
    <w:rsid w:val="001071CA"/>
    <w:rsid w:val="00107FCF"/>
    <w:rsid w:val="0011142E"/>
    <w:rsid w:val="00112B58"/>
    <w:rsid w:val="0011331A"/>
    <w:rsid w:val="0012578F"/>
    <w:rsid w:val="00125EDC"/>
    <w:rsid w:val="00125F06"/>
    <w:rsid w:val="001444D3"/>
    <w:rsid w:val="00144F02"/>
    <w:rsid w:val="001505A0"/>
    <w:rsid w:val="00152E34"/>
    <w:rsid w:val="0015342C"/>
    <w:rsid w:val="0016013F"/>
    <w:rsid w:val="0016103D"/>
    <w:rsid w:val="00162D3B"/>
    <w:rsid w:val="0017077E"/>
    <w:rsid w:val="00173BC2"/>
    <w:rsid w:val="001745A2"/>
    <w:rsid w:val="001765A4"/>
    <w:rsid w:val="0017779C"/>
    <w:rsid w:val="00177EAF"/>
    <w:rsid w:val="00180DE2"/>
    <w:rsid w:val="00185393"/>
    <w:rsid w:val="00185AD5"/>
    <w:rsid w:val="00191813"/>
    <w:rsid w:val="00194A46"/>
    <w:rsid w:val="001976ED"/>
    <w:rsid w:val="00197D27"/>
    <w:rsid w:val="001A2858"/>
    <w:rsid w:val="001A3134"/>
    <w:rsid w:val="001B0AA9"/>
    <w:rsid w:val="001B0F0D"/>
    <w:rsid w:val="001B13A4"/>
    <w:rsid w:val="001B20F2"/>
    <w:rsid w:val="001B54DA"/>
    <w:rsid w:val="001C3B14"/>
    <w:rsid w:val="001C449B"/>
    <w:rsid w:val="001D0136"/>
    <w:rsid w:val="001D4362"/>
    <w:rsid w:val="001D6556"/>
    <w:rsid w:val="001E5534"/>
    <w:rsid w:val="001F11D9"/>
    <w:rsid w:val="001F6A8F"/>
    <w:rsid w:val="002016DF"/>
    <w:rsid w:val="00212F16"/>
    <w:rsid w:val="002140F0"/>
    <w:rsid w:val="00223A40"/>
    <w:rsid w:val="002253FD"/>
    <w:rsid w:val="00240735"/>
    <w:rsid w:val="0024099D"/>
    <w:rsid w:val="002413F2"/>
    <w:rsid w:val="002454B7"/>
    <w:rsid w:val="00250CDD"/>
    <w:rsid w:val="00254478"/>
    <w:rsid w:val="00255825"/>
    <w:rsid w:val="002565C0"/>
    <w:rsid w:val="00257628"/>
    <w:rsid w:val="002620E6"/>
    <w:rsid w:val="00263FB1"/>
    <w:rsid w:val="00265131"/>
    <w:rsid w:val="0026702C"/>
    <w:rsid w:val="0027111C"/>
    <w:rsid w:val="00273F33"/>
    <w:rsid w:val="00281E0F"/>
    <w:rsid w:val="00282D57"/>
    <w:rsid w:val="00286359"/>
    <w:rsid w:val="002901D9"/>
    <w:rsid w:val="002919F4"/>
    <w:rsid w:val="00293790"/>
    <w:rsid w:val="00295A13"/>
    <w:rsid w:val="002974AB"/>
    <w:rsid w:val="002A00E9"/>
    <w:rsid w:val="002A29ED"/>
    <w:rsid w:val="002A4722"/>
    <w:rsid w:val="002A6B33"/>
    <w:rsid w:val="002B16FA"/>
    <w:rsid w:val="002B786D"/>
    <w:rsid w:val="002B7BB4"/>
    <w:rsid w:val="002C0A6D"/>
    <w:rsid w:val="002C2686"/>
    <w:rsid w:val="002C47CA"/>
    <w:rsid w:val="002D512E"/>
    <w:rsid w:val="002D761C"/>
    <w:rsid w:val="002F14E3"/>
    <w:rsid w:val="002F611D"/>
    <w:rsid w:val="002F6D2B"/>
    <w:rsid w:val="00301CE8"/>
    <w:rsid w:val="00302225"/>
    <w:rsid w:val="003039FE"/>
    <w:rsid w:val="00321B63"/>
    <w:rsid w:val="003230CE"/>
    <w:rsid w:val="00324607"/>
    <w:rsid w:val="00324B49"/>
    <w:rsid w:val="00330D31"/>
    <w:rsid w:val="003318DE"/>
    <w:rsid w:val="00332751"/>
    <w:rsid w:val="0033367E"/>
    <w:rsid w:val="00337310"/>
    <w:rsid w:val="00337F70"/>
    <w:rsid w:val="00352123"/>
    <w:rsid w:val="003621B4"/>
    <w:rsid w:val="003630D1"/>
    <w:rsid w:val="003642A9"/>
    <w:rsid w:val="00364A8D"/>
    <w:rsid w:val="003669E9"/>
    <w:rsid w:val="0037460F"/>
    <w:rsid w:val="00375689"/>
    <w:rsid w:val="00382804"/>
    <w:rsid w:val="00382846"/>
    <w:rsid w:val="00386333"/>
    <w:rsid w:val="00392E9F"/>
    <w:rsid w:val="003950C6"/>
    <w:rsid w:val="003A06F0"/>
    <w:rsid w:val="003A50D0"/>
    <w:rsid w:val="003B3DF0"/>
    <w:rsid w:val="003B6CED"/>
    <w:rsid w:val="003B79F9"/>
    <w:rsid w:val="003C04B7"/>
    <w:rsid w:val="003C69D2"/>
    <w:rsid w:val="003D19C0"/>
    <w:rsid w:val="003D21B4"/>
    <w:rsid w:val="003D2E41"/>
    <w:rsid w:val="003D33A6"/>
    <w:rsid w:val="003D618B"/>
    <w:rsid w:val="003E4947"/>
    <w:rsid w:val="003E6C5B"/>
    <w:rsid w:val="003F0003"/>
    <w:rsid w:val="003F1982"/>
    <w:rsid w:val="003F2C55"/>
    <w:rsid w:val="003F30C4"/>
    <w:rsid w:val="003F6128"/>
    <w:rsid w:val="003F7552"/>
    <w:rsid w:val="00400845"/>
    <w:rsid w:val="0040251E"/>
    <w:rsid w:val="004124D9"/>
    <w:rsid w:val="0042070C"/>
    <w:rsid w:val="004219CC"/>
    <w:rsid w:val="00427482"/>
    <w:rsid w:val="00427E57"/>
    <w:rsid w:val="004341A9"/>
    <w:rsid w:val="00440382"/>
    <w:rsid w:val="004434DE"/>
    <w:rsid w:val="00444FE8"/>
    <w:rsid w:val="004465AC"/>
    <w:rsid w:val="004469F3"/>
    <w:rsid w:val="00450BAC"/>
    <w:rsid w:val="004512C2"/>
    <w:rsid w:val="00451DE8"/>
    <w:rsid w:val="00460946"/>
    <w:rsid w:val="00470777"/>
    <w:rsid w:val="00471326"/>
    <w:rsid w:val="00471D9E"/>
    <w:rsid w:val="0047684A"/>
    <w:rsid w:val="00477331"/>
    <w:rsid w:val="00477C40"/>
    <w:rsid w:val="00481627"/>
    <w:rsid w:val="00481F14"/>
    <w:rsid w:val="00490A75"/>
    <w:rsid w:val="00491BEB"/>
    <w:rsid w:val="004931B4"/>
    <w:rsid w:val="004942B5"/>
    <w:rsid w:val="004A0DDF"/>
    <w:rsid w:val="004A416B"/>
    <w:rsid w:val="004B02CB"/>
    <w:rsid w:val="004B2143"/>
    <w:rsid w:val="004B30D9"/>
    <w:rsid w:val="004C1BFF"/>
    <w:rsid w:val="004C20FC"/>
    <w:rsid w:val="004C5C6A"/>
    <w:rsid w:val="004C60EC"/>
    <w:rsid w:val="004D0094"/>
    <w:rsid w:val="004D27EC"/>
    <w:rsid w:val="004D289A"/>
    <w:rsid w:val="004D3BF0"/>
    <w:rsid w:val="004E2FAD"/>
    <w:rsid w:val="004E35DA"/>
    <w:rsid w:val="004E5937"/>
    <w:rsid w:val="004E5EBB"/>
    <w:rsid w:val="004F057D"/>
    <w:rsid w:val="004F1306"/>
    <w:rsid w:val="00505C9A"/>
    <w:rsid w:val="00513D54"/>
    <w:rsid w:val="00517ACC"/>
    <w:rsid w:val="00525064"/>
    <w:rsid w:val="00527BC2"/>
    <w:rsid w:val="005304C2"/>
    <w:rsid w:val="00534D50"/>
    <w:rsid w:val="0053687E"/>
    <w:rsid w:val="00536E05"/>
    <w:rsid w:val="005416EF"/>
    <w:rsid w:val="0054460D"/>
    <w:rsid w:val="00550FD5"/>
    <w:rsid w:val="005557EA"/>
    <w:rsid w:val="00556E03"/>
    <w:rsid w:val="0056129F"/>
    <w:rsid w:val="005613A1"/>
    <w:rsid w:val="00564C37"/>
    <w:rsid w:val="00566994"/>
    <w:rsid w:val="0057604B"/>
    <w:rsid w:val="0057794E"/>
    <w:rsid w:val="00583044"/>
    <w:rsid w:val="00587548"/>
    <w:rsid w:val="00590E82"/>
    <w:rsid w:val="00592B04"/>
    <w:rsid w:val="005960A3"/>
    <w:rsid w:val="005A0314"/>
    <w:rsid w:val="005B0349"/>
    <w:rsid w:val="005C117F"/>
    <w:rsid w:val="005C2FD8"/>
    <w:rsid w:val="005C7EFA"/>
    <w:rsid w:val="005D21C5"/>
    <w:rsid w:val="005D53E5"/>
    <w:rsid w:val="005D6862"/>
    <w:rsid w:val="005E419B"/>
    <w:rsid w:val="005E41DD"/>
    <w:rsid w:val="005E6381"/>
    <w:rsid w:val="005E6CA1"/>
    <w:rsid w:val="005E6ECC"/>
    <w:rsid w:val="005E7CF7"/>
    <w:rsid w:val="005F35E3"/>
    <w:rsid w:val="0060060F"/>
    <w:rsid w:val="006032CA"/>
    <w:rsid w:val="00605031"/>
    <w:rsid w:val="0060782A"/>
    <w:rsid w:val="00607896"/>
    <w:rsid w:val="006104CF"/>
    <w:rsid w:val="006106E2"/>
    <w:rsid w:val="00617F13"/>
    <w:rsid w:val="00641BAA"/>
    <w:rsid w:val="00642ABE"/>
    <w:rsid w:val="00646D18"/>
    <w:rsid w:val="006518A4"/>
    <w:rsid w:val="00654E93"/>
    <w:rsid w:val="006558F1"/>
    <w:rsid w:val="00661460"/>
    <w:rsid w:val="00671735"/>
    <w:rsid w:val="00680686"/>
    <w:rsid w:val="0068361E"/>
    <w:rsid w:val="00687EDA"/>
    <w:rsid w:val="00690DA7"/>
    <w:rsid w:val="00693118"/>
    <w:rsid w:val="00693B07"/>
    <w:rsid w:val="00695377"/>
    <w:rsid w:val="006961F2"/>
    <w:rsid w:val="00696EF9"/>
    <w:rsid w:val="00697615"/>
    <w:rsid w:val="006A21DB"/>
    <w:rsid w:val="006A2689"/>
    <w:rsid w:val="006B226B"/>
    <w:rsid w:val="006B27E8"/>
    <w:rsid w:val="006B4D30"/>
    <w:rsid w:val="006C085A"/>
    <w:rsid w:val="006C5642"/>
    <w:rsid w:val="006D12D1"/>
    <w:rsid w:val="006D13E6"/>
    <w:rsid w:val="006D2328"/>
    <w:rsid w:val="006D376F"/>
    <w:rsid w:val="006D533D"/>
    <w:rsid w:val="006D5EA6"/>
    <w:rsid w:val="006E01F6"/>
    <w:rsid w:val="006E6D28"/>
    <w:rsid w:val="006F2C5F"/>
    <w:rsid w:val="006F7390"/>
    <w:rsid w:val="00700CB7"/>
    <w:rsid w:val="00701F81"/>
    <w:rsid w:val="00705B0F"/>
    <w:rsid w:val="007063BB"/>
    <w:rsid w:val="00706526"/>
    <w:rsid w:val="00706B29"/>
    <w:rsid w:val="00706B43"/>
    <w:rsid w:val="00711833"/>
    <w:rsid w:val="00714FB5"/>
    <w:rsid w:val="00722331"/>
    <w:rsid w:val="00726039"/>
    <w:rsid w:val="0074689E"/>
    <w:rsid w:val="00747B99"/>
    <w:rsid w:val="00760537"/>
    <w:rsid w:val="00764334"/>
    <w:rsid w:val="00765C04"/>
    <w:rsid w:val="00766908"/>
    <w:rsid w:val="00766B59"/>
    <w:rsid w:val="00767C73"/>
    <w:rsid w:val="007724FD"/>
    <w:rsid w:val="00777EAE"/>
    <w:rsid w:val="0078185E"/>
    <w:rsid w:val="00781CE9"/>
    <w:rsid w:val="00784ECF"/>
    <w:rsid w:val="007851CC"/>
    <w:rsid w:val="007878FC"/>
    <w:rsid w:val="00787DE0"/>
    <w:rsid w:val="0079009A"/>
    <w:rsid w:val="007942D0"/>
    <w:rsid w:val="0079649B"/>
    <w:rsid w:val="007A03CF"/>
    <w:rsid w:val="007A1679"/>
    <w:rsid w:val="007A17AB"/>
    <w:rsid w:val="007A3EF5"/>
    <w:rsid w:val="007A6E94"/>
    <w:rsid w:val="007A7A90"/>
    <w:rsid w:val="007C624F"/>
    <w:rsid w:val="007D00EB"/>
    <w:rsid w:val="007D353D"/>
    <w:rsid w:val="007D3A26"/>
    <w:rsid w:val="007D4571"/>
    <w:rsid w:val="007D6EC7"/>
    <w:rsid w:val="007E5A7C"/>
    <w:rsid w:val="007E6381"/>
    <w:rsid w:val="007F04B5"/>
    <w:rsid w:val="007F2206"/>
    <w:rsid w:val="007F5400"/>
    <w:rsid w:val="007F5839"/>
    <w:rsid w:val="008000C0"/>
    <w:rsid w:val="008032E3"/>
    <w:rsid w:val="00804B2D"/>
    <w:rsid w:val="0080594A"/>
    <w:rsid w:val="008106FC"/>
    <w:rsid w:val="00825A65"/>
    <w:rsid w:val="008261B1"/>
    <w:rsid w:val="00826890"/>
    <w:rsid w:val="008311E4"/>
    <w:rsid w:val="00832D09"/>
    <w:rsid w:val="00833699"/>
    <w:rsid w:val="008362BE"/>
    <w:rsid w:val="0083686B"/>
    <w:rsid w:val="00836E0C"/>
    <w:rsid w:val="00837659"/>
    <w:rsid w:val="00837752"/>
    <w:rsid w:val="008460A5"/>
    <w:rsid w:val="00850B97"/>
    <w:rsid w:val="008534AC"/>
    <w:rsid w:val="00854CE7"/>
    <w:rsid w:val="008554D7"/>
    <w:rsid w:val="00855CFA"/>
    <w:rsid w:val="008648B5"/>
    <w:rsid w:val="0086761D"/>
    <w:rsid w:val="008730E2"/>
    <w:rsid w:val="00873998"/>
    <w:rsid w:val="008824EF"/>
    <w:rsid w:val="008934DA"/>
    <w:rsid w:val="0089714D"/>
    <w:rsid w:val="008A0F6C"/>
    <w:rsid w:val="008A117F"/>
    <w:rsid w:val="008A1659"/>
    <w:rsid w:val="008C2D98"/>
    <w:rsid w:val="008C6B03"/>
    <w:rsid w:val="008C6E5E"/>
    <w:rsid w:val="008D0777"/>
    <w:rsid w:val="008D2560"/>
    <w:rsid w:val="008D6943"/>
    <w:rsid w:val="008E20DD"/>
    <w:rsid w:val="008E60BB"/>
    <w:rsid w:val="008E6CA6"/>
    <w:rsid w:val="008F046E"/>
    <w:rsid w:val="008F46E0"/>
    <w:rsid w:val="009024D6"/>
    <w:rsid w:val="0090687C"/>
    <w:rsid w:val="00913525"/>
    <w:rsid w:val="0092144E"/>
    <w:rsid w:val="00924AA1"/>
    <w:rsid w:val="0094139D"/>
    <w:rsid w:val="00944CE5"/>
    <w:rsid w:val="00950460"/>
    <w:rsid w:val="0095097F"/>
    <w:rsid w:val="009549CC"/>
    <w:rsid w:val="00962844"/>
    <w:rsid w:val="009643EB"/>
    <w:rsid w:val="00964939"/>
    <w:rsid w:val="00965FC3"/>
    <w:rsid w:val="009723CF"/>
    <w:rsid w:val="0097283F"/>
    <w:rsid w:val="0097799E"/>
    <w:rsid w:val="00985A08"/>
    <w:rsid w:val="00994F10"/>
    <w:rsid w:val="009974FE"/>
    <w:rsid w:val="009A2704"/>
    <w:rsid w:val="009A29D5"/>
    <w:rsid w:val="009A5AB6"/>
    <w:rsid w:val="009A68B7"/>
    <w:rsid w:val="009A7329"/>
    <w:rsid w:val="009B1B4C"/>
    <w:rsid w:val="009B3D39"/>
    <w:rsid w:val="009B6EA7"/>
    <w:rsid w:val="009C5220"/>
    <w:rsid w:val="009C57F5"/>
    <w:rsid w:val="009C5CEB"/>
    <w:rsid w:val="009D1762"/>
    <w:rsid w:val="009D1CD6"/>
    <w:rsid w:val="009D3167"/>
    <w:rsid w:val="009D7F80"/>
    <w:rsid w:val="009E04E9"/>
    <w:rsid w:val="009E3F56"/>
    <w:rsid w:val="009E462B"/>
    <w:rsid w:val="009E55F3"/>
    <w:rsid w:val="009E6811"/>
    <w:rsid w:val="009F04CF"/>
    <w:rsid w:val="009F4531"/>
    <w:rsid w:val="00A028CB"/>
    <w:rsid w:val="00A02EDE"/>
    <w:rsid w:val="00A0518D"/>
    <w:rsid w:val="00A05A49"/>
    <w:rsid w:val="00A12B09"/>
    <w:rsid w:val="00A148FA"/>
    <w:rsid w:val="00A1549B"/>
    <w:rsid w:val="00A1599E"/>
    <w:rsid w:val="00A15E83"/>
    <w:rsid w:val="00A16BD4"/>
    <w:rsid w:val="00A34BE6"/>
    <w:rsid w:val="00A34EB2"/>
    <w:rsid w:val="00A41216"/>
    <w:rsid w:val="00A452A1"/>
    <w:rsid w:val="00A47A4C"/>
    <w:rsid w:val="00A521DC"/>
    <w:rsid w:val="00A52FD1"/>
    <w:rsid w:val="00A5638F"/>
    <w:rsid w:val="00A63F42"/>
    <w:rsid w:val="00A6785E"/>
    <w:rsid w:val="00A7164A"/>
    <w:rsid w:val="00A737EC"/>
    <w:rsid w:val="00A76212"/>
    <w:rsid w:val="00A773FD"/>
    <w:rsid w:val="00A80DC0"/>
    <w:rsid w:val="00A815F6"/>
    <w:rsid w:val="00A84289"/>
    <w:rsid w:val="00A869E5"/>
    <w:rsid w:val="00A92435"/>
    <w:rsid w:val="00A97D2A"/>
    <w:rsid w:val="00AA3B5E"/>
    <w:rsid w:val="00AB4250"/>
    <w:rsid w:val="00AB67F2"/>
    <w:rsid w:val="00AB751E"/>
    <w:rsid w:val="00AC1744"/>
    <w:rsid w:val="00AC6B28"/>
    <w:rsid w:val="00AC7333"/>
    <w:rsid w:val="00AC75A5"/>
    <w:rsid w:val="00AD33D4"/>
    <w:rsid w:val="00AD3D18"/>
    <w:rsid w:val="00AD3DFA"/>
    <w:rsid w:val="00AE3A05"/>
    <w:rsid w:val="00AE5405"/>
    <w:rsid w:val="00AE6250"/>
    <w:rsid w:val="00AE7C22"/>
    <w:rsid w:val="00AF4DCE"/>
    <w:rsid w:val="00AF51B2"/>
    <w:rsid w:val="00B00910"/>
    <w:rsid w:val="00B01502"/>
    <w:rsid w:val="00B27FA8"/>
    <w:rsid w:val="00B35131"/>
    <w:rsid w:val="00B42884"/>
    <w:rsid w:val="00B444BD"/>
    <w:rsid w:val="00B47929"/>
    <w:rsid w:val="00B503EF"/>
    <w:rsid w:val="00B51AB4"/>
    <w:rsid w:val="00B53357"/>
    <w:rsid w:val="00B56F7C"/>
    <w:rsid w:val="00B61A37"/>
    <w:rsid w:val="00B62F2B"/>
    <w:rsid w:val="00B6325F"/>
    <w:rsid w:val="00B64194"/>
    <w:rsid w:val="00B65AC5"/>
    <w:rsid w:val="00B7118F"/>
    <w:rsid w:val="00B7146D"/>
    <w:rsid w:val="00B7419B"/>
    <w:rsid w:val="00B75061"/>
    <w:rsid w:val="00B80567"/>
    <w:rsid w:val="00B81ACB"/>
    <w:rsid w:val="00B833F1"/>
    <w:rsid w:val="00B85CFF"/>
    <w:rsid w:val="00B863AE"/>
    <w:rsid w:val="00B8651A"/>
    <w:rsid w:val="00B94F54"/>
    <w:rsid w:val="00B95016"/>
    <w:rsid w:val="00B96B2C"/>
    <w:rsid w:val="00BA120F"/>
    <w:rsid w:val="00BA32AC"/>
    <w:rsid w:val="00BA3ECF"/>
    <w:rsid w:val="00BA406F"/>
    <w:rsid w:val="00BB14FF"/>
    <w:rsid w:val="00BB4381"/>
    <w:rsid w:val="00BB75C6"/>
    <w:rsid w:val="00BC47DE"/>
    <w:rsid w:val="00BD0180"/>
    <w:rsid w:val="00BD3329"/>
    <w:rsid w:val="00BD461B"/>
    <w:rsid w:val="00BD55C8"/>
    <w:rsid w:val="00BD58E0"/>
    <w:rsid w:val="00C02DB9"/>
    <w:rsid w:val="00C06475"/>
    <w:rsid w:val="00C1223F"/>
    <w:rsid w:val="00C129AD"/>
    <w:rsid w:val="00C17B3B"/>
    <w:rsid w:val="00C17B3F"/>
    <w:rsid w:val="00C27270"/>
    <w:rsid w:val="00C279E7"/>
    <w:rsid w:val="00C33D2C"/>
    <w:rsid w:val="00C36F5B"/>
    <w:rsid w:val="00C4024A"/>
    <w:rsid w:val="00C44F3A"/>
    <w:rsid w:val="00C50FD0"/>
    <w:rsid w:val="00C511E7"/>
    <w:rsid w:val="00C57E6C"/>
    <w:rsid w:val="00C61F26"/>
    <w:rsid w:val="00C645B2"/>
    <w:rsid w:val="00C64EDD"/>
    <w:rsid w:val="00C73208"/>
    <w:rsid w:val="00C7588B"/>
    <w:rsid w:val="00C913ED"/>
    <w:rsid w:val="00C91528"/>
    <w:rsid w:val="00C91EF6"/>
    <w:rsid w:val="00C95034"/>
    <w:rsid w:val="00C95E26"/>
    <w:rsid w:val="00C966AB"/>
    <w:rsid w:val="00CA4BA5"/>
    <w:rsid w:val="00CA559C"/>
    <w:rsid w:val="00CB013C"/>
    <w:rsid w:val="00CB3A8F"/>
    <w:rsid w:val="00CB3B84"/>
    <w:rsid w:val="00CB3E7A"/>
    <w:rsid w:val="00CB4809"/>
    <w:rsid w:val="00CC06BB"/>
    <w:rsid w:val="00CC20D9"/>
    <w:rsid w:val="00CC4575"/>
    <w:rsid w:val="00CC7BAD"/>
    <w:rsid w:val="00CD6C6B"/>
    <w:rsid w:val="00CE1363"/>
    <w:rsid w:val="00CE248A"/>
    <w:rsid w:val="00CE36CB"/>
    <w:rsid w:val="00CF290B"/>
    <w:rsid w:val="00CF4A8C"/>
    <w:rsid w:val="00CF7F1F"/>
    <w:rsid w:val="00D02243"/>
    <w:rsid w:val="00D06B2C"/>
    <w:rsid w:val="00D1033C"/>
    <w:rsid w:val="00D1249F"/>
    <w:rsid w:val="00D135E7"/>
    <w:rsid w:val="00D152A9"/>
    <w:rsid w:val="00D20ECF"/>
    <w:rsid w:val="00D21B81"/>
    <w:rsid w:val="00D24D5A"/>
    <w:rsid w:val="00D32154"/>
    <w:rsid w:val="00D414E7"/>
    <w:rsid w:val="00D42825"/>
    <w:rsid w:val="00D60215"/>
    <w:rsid w:val="00D62179"/>
    <w:rsid w:val="00D65CB9"/>
    <w:rsid w:val="00D678C7"/>
    <w:rsid w:val="00D73C8B"/>
    <w:rsid w:val="00D80EA6"/>
    <w:rsid w:val="00D8150F"/>
    <w:rsid w:val="00D81AD4"/>
    <w:rsid w:val="00D90BB9"/>
    <w:rsid w:val="00D90C7A"/>
    <w:rsid w:val="00D94830"/>
    <w:rsid w:val="00D96E8D"/>
    <w:rsid w:val="00D974B7"/>
    <w:rsid w:val="00DA6982"/>
    <w:rsid w:val="00DA69F0"/>
    <w:rsid w:val="00DB1AD1"/>
    <w:rsid w:val="00DC037E"/>
    <w:rsid w:val="00DC6237"/>
    <w:rsid w:val="00DC7022"/>
    <w:rsid w:val="00DD008F"/>
    <w:rsid w:val="00DD3657"/>
    <w:rsid w:val="00DD3B69"/>
    <w:rsid w:val="00DE1B9C"/>
    <w:rsid w:val="00DE42C9"/>
    <w:rsid w:val="00DE51EA"/>
    <w:rsid w:val="00DE5C84"/>
    <w:rsid w:val="00DE62CA"/>
    <w:rsid w:val="00DF400A"/>
    <w:rsid w:val="00DF424E"/>
    <w:rsid w:val="00DF42AC"/>
    <w:rsid w:val="00E007BA"/>
    <w:rsid w:val="00E01EA8"/>
    <w:rsid w:val="00E06C53"/>
    <w:rsid w:val="00E07077"/>
    <w:rsid w:val="00E108A4"/>
    <w:rsid w:val="00E11D61"/>
    <w:rsid w:val="00E149B0"/>
    <w:rsid w:val="00E15158"/>
    <w:rsid w:val="00E15A9E"/>
    <w:rsid w:val="00E26218"/>
    <w:rsid w:val="00E35C50"/>
    <w:rsid w:val="00E35E20"/>
    <w:rsid w:val="00E365EB"/>
    <w:rsid w:val="00E43CF8"/>
    <w:rsid w:val="00E45F65"/>
    <w:rsid w:val="00E46526"/>
    <w:rsid w:val="00E46A75"/>
    <w:rsid w:val="00E51F31"/>
    <w:rsid w:val="00E52DBD"/>
    <w:rsid w:val="00E5616A"/>
    <w:rsid w:val="00E61BE4"/>
    <w:rsid w:val="00E65C71"/>
    <w:rsid w:val="00E71948"/>
    <w:rsid w:val="00E71AFA"/>
    <w:rsid w:val="00E73A02"/>
    <w:rsid w:val="00E73DB7"/>
    <w:rsid w:val="00E7403A"/>
    <w:rsid w:val="00E8014E"/>
    <w:rsid w:val="00E8084C"/>
    <w:rsid w:val="00E8147F"/>
    <w:rsid w:val="00E81B2C"/>
    <w:rsid w:val="00E83637"/>
    <w:rsid w:val="00E841F0"/>
    <w:rsid w:val="00E85124"/>
    <w:rsid w:val="00E8796A"/>
    <w:rsid w:val="00E917D5"/>
    <w:rsid w:val="00E97153"/>
    <w:rsid w:val="00E97B05"/>
    <w:rsid w:val="00EA1BC8"/>
    <w:rsid w:val="00EA3298"/>
    <w:rsid w:val="00EB4C79"/>
    <w:rsid w:val="00EB577F"/>
    <w:rsid w:val="00EB6E0F"/>
    <w:rsid w:val="00EB7ABC"/>
    <w:rsid w:val="00EB7C20"/>
    <w:rsid w:val="00EC2B21"/>
    <w:rsid w:val="00EC3DCA"/>
    <w:rsid w:val="00EE341C"/>
    <w:rsid w:val="00EE34DE"/>
    <w:rsid w:val="00EE5B8D"/>
    <w:rsid w:val="00EF4770"/>
    <w:rsid w:val="00F004FA"/>
    <w:rsid w:val="00F04C76"/>
    <w:rsid w:val="00F20808"/>
    <w:rsid w:val="00F24BC3"/>
    <w:rsid w:val="00F255FF"/>
    <w:rsid w:val="00F275F8"/>
    <w:rsid w:val="00F36C0F"/>
    <w:rsid w:val="00F4261C"/>
    <w:rsid w:val="00F47D68"/>
    <w:rsid w:val="00F56C14"/>
    <w:rsid w:val="00F61DED"/>
    <w:rsid w:val="00F62E47"/>
    <w:rsid w:val="00F63CC3"/>
    <w:rsid w:val="00F652A2"/>
    <w:rsid w:val="00F653BC"/>
    <w:rsid w:val="00F71F72"/>
    <w:rsid w:val="00F73411"/>
    <w:rsid w:val="00F74CC1"/>
    <w:rsid w:val="00F76B20"/>
    <w:rsid w:val="00F80BF7"/>
    <w:rsid w:val="00F827B4"/>
    <w:rsid w:val="00F86DC8"/>
    <w:rsid w:val="00F90FCE"/>
    <w:rsid w:val="00F925F5"/>
    <w:rsid w:val="00FA27CA"/>
    <w:rsid w:val="00FA32A9"/>
    <w:rsid w:val="00FA62C2"/>
    <w:rsid w:val="00FB6347"/>
    <w:rsid w:val="00FC1EB1"/>
    <w:rsid w:val="00FD0C35"/>
    <w:rsid w:val="00FD11F8"/>
    <w:rsid w:val="00FD1A56"/>
    <w:rsid w:val="00FD2A34"/>
    <w:rsid w:val="00FE6804"/>
    <w:rsid w:val="00FE7AD1"/>
    <w:rsid w:val="00FF0A83"/>
    <w:rsid w:val="00FF0D6B"/>
    <w:rsid w:val="00FF1251"/>
    <w:rsid w:val="00FF2164"/>
    <w:rsid w:val="00FF399A"/>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6176"/>
  <w15:chartTrackingRefBased/>
  <w15:docId w15:val="{3550F0A2-48A9-CD4E-9DF6-1EC5E459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44"/>
    <w:pPr>
      <w:ind w:left="720"/>
      <w:contextualSpacing/>
    </w:pPr>
  </w:style>
  <w:style w:type="paragraph" w:styleId="NoSpacing">
    <w:name w:val="No Spacing"/>
    <w:uiPriority w:val="1"/>
    <w:qFormat/>
    <w:rsid w:val="00962844"/>
    <w:rPr>
      <w:sz w:val="22"/>
      <w:szCs w:val="22"/>
      <w:lang w:val="en-IE"/>
    </w:rPr>
  </w:style>
  <w:style w:type="character" w:styleId="CommentReference">
    <w:name w:val="annotation reference"/>
    <w:basedOn w:val="DefaultParagraphFont"/>
    <w:uiPriority w:val="99"/>
    <w:semiHidden/>
    <w:unhideWhenUsed/>
    <w:rsid w:val="007C624F"/>
    <w:rPr>
      <w:sz w:val="16"/>
      <w:szCs w:val="16"/>
    </w:rPr>
  </w:style>
  <w:style w:type="paragraph" w:styleId="CommentText">
    <w:name w:val="annotation text"/>
    <w:basedOn w:val="Normal"/>
    <w:link w:val="CommentTextChar"/>
    <w:uiPriority w:val="99"/>
    <w:unhideWhenUsed/>
    <w:rsid w:val="007C624F"/>
    <w:rPr>
      <w:sz w:val="20"/>
      <w:szCs w:val="20"/>
    </w:rPr>
  </w:style>
  <w:style w:type="character" w:customStyle="1" w:styleId="CommentTextChar">
    <w:name w:val="Comment Text Char"/>
    <w:basedOn w:val="DefaultParagraphFont"/>
    <w:link w:val="CommentText"/>
    <w:uiPriority w:val="99"/>
    <w:rsid w:val="007C624F"/>
    <w:rPr>
      <w:sz w:val="20"/>
      <w:szCs w:val="20"/>
    </w:rPr>
  </w:style>
  <w:style w:type="paragraph" w:styleId="CommentSubject">
    <w:name w:val="annotation subject"/>
    <w:basedOn w:val="CommentText"/>
    <w:next w:val="CommentText"/>
    <w:link w:val="CommentSubjectChar"/>
    <w:uiPriority w:val="99"/>
    <w:semiHidden/>
    <w:unhideWhenUsed/>
    <w:rsid w:val="007C624F"/>
    <w:rPr>
      <w:b/>
      <w:bCs/>
    </w:rPr>
  </w:style>
  <w:style w:type="character" w:customStyle="1" w:styleId="CommentSubjectChar">
    <w:name w:val="Comment Subject Char"/>
    <w:basedOn w:val="CommentTextChar"/>
    <w:link w:val="CommentSubject"/>
    <w:uiPriority w:val="99"/>
    <w:semiHidden/>
    <w:rsid w:val="007C624F"/>
    <w:rPr>
      <w:b/>
      <w:bCs/>
      <w:sz w:val="20"/>
      <w:szCs w:val="20"/>
    </w:rPr>
  </w:style>
  <w:style w:type="table" w:styleId="TableGrid">
    <w:name w:val="Table Grid"/>
    <w:basedOn w:val="TableNormal"/>
    <w:uiPriority w:val="39"/>
    <w:rsid w:val="009F04C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42ABE"/>
    <w:rPr>
      <w:color w:val="0563C1" w:themeColor="hyperlink"/>
      <w:u w:val="single"/>
    </w:rPr>
  </w:style>
  <w:style w:type="paragraph" w:styleId="BalloonText">
    <w:name w:val="Balloon Text"/>
    <w:basedOn w:val="Normal"/>
    <w:link w:val="BalloonTextChar"/>
    <w:uiPriority w:val="99"/>
    <w:semiHidden/>
    <w:unhideWhenUsed/>
    <w:rsid w:val="00765C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C04"/>
    <w:rPr>
      <w:rFonts w:ascii="Segoe UI" w:hAnsi="Segoe UI" w:cs="Segoe UI"/>
      <w:sz w:val="18"/>
      <w:szCs w:val="18"/>
    </w:rPr>
  </w:style>
  <w:style w:type="paragraph" w:styleId="NormalWeb">
    <w:name w:val="Normal (Web)"/>
    <w:basedOn w:val="Normal"/>
    <w:uiPriority w:val="99"/>
    <w:semiHidden/>
    <w:unhideWhenUsed/>
    <w:rsid w:val="00765C0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C117F"/>
  </w:style>
  <w:style w:type="paragraph" w:styleId="Footer">
    <w:name w:val="footer"/>
    <w:basedOn w:val="Normal"/>
    <w:link w:val="FooterChar"/>
    <w:uiPriority w:val="99"/>
    <w:unhideWhenUsed/>
    <w:rsid w:val="00125EDC"/>
    <w:pPr>
      <w:tabs>
        <w:tab w:val="center" w:pos="4680"/>
        <w:tab w:val="right" w:pos="9360"/>
      </w:tabs>
    </w:pPr>
  </w:style>
  <w:style w:type="character" w:customStyle="1" w:styleId="FooterChar">
    <w:name w:val="Footer Char"/>
    <w:basedOn w:val="DefaultParagraphFont"/>
    <w:link w:val="Footer"/>
    <w:uiPriority w:val="99"/>
    <w:rsid w:val="00125EDC"/>
  </w:style>
  <w:style w:type="character" w:styleId="PageNumber">
    <w:name w:val="page number"/>
    <w:basedOn w:val="DefaultParagraphFont"/>
    <w:uiPriority w:val="99"/>
    <w:semiHidden/>
    <w:unhideWhenUsed/>
    <w:rsid w:val="00125EDC"/>
  </w:style>
  <w:style w:type="paragraph" w:styleId="Title">
    <w:name w:val="Title"/>
    <w:basedOn w:val="Normal"/>
    <w:next w:val="Normal"/>
    <w:link w:val="TitleChar"/>
    <w:uiPriority w:val="10"/>
    <w:qFormat/>
    <w:rsid w:val="002919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9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28210">
      <w:bodyDiv w:val="1"/>
      <w:marLeft w:val="0"/>
      <w:marRight w:val="0"/>
      <w:marTop w:val="0"/>
      <w:marBottom w:val="0"/>
      <w:divBdr>
        <w:top w:val="none" w:sz="0" w:space="0" w:color="auto"/>
        <w:left w:val="none" w:sz="0" w:space="0" w:color="auto"/>
        <w:bottom w:val="none" w:sz="0" w:space="0" w:color="auto"/>
        <w:right w:val="none" w:sz="0" w:space="0" w:color="auto"/>
      </w:divBdr>
      <w:divsChild>
        <w:div w:id="524514399">
          <w:marLeft w:val="0"/>
          <w:marRight w:val="0"/>
          <w:marTop w:val="0"/>
          <w:marBottom w:val="0"/>
          <w:divBdr>
            <w:top w:val="none" w:sz="0" w:space="0" w:color="auto"/>
            <w:left w:val="none" w:sz="0" w:space="0" w:color="auto"/>
            <w:bottom w:val="none" w:sz="0" w:space="0" w:color="auto"/>
            <w:right w:val="none" w:sz="0" w:space="0" w:color="auto"/>
          </w:divBdr>
          <w:divsChild>
            <w:div w:id="1451973462">
              <w:marLeft w:val="0"/>
              <w:marRight w:val="0"/>
              <w:marTop w:val="0"/>
              <w:marBottom w:val="0"/>
              <w:divBdr>
                <w:top w:val="none" w:sz="0" w:space="0" w:color="auto"/>
                <w:left w:val="none" w:sz="0" w:space="0" w:color="auto"/>
                <w:bottom w:val="none" w:sz="0" w:space="0" w:color="auto"/>
                <w:right w:val="none" w:sz="0" w:space="0" w:color="auto"/>
              </w:divBdr>
              <w:divsChild>
                <w:div w:id="1842500332">
                  <w:marLeft w:val="0"/>
                  <w:marRight w:val="0"/>
                  <w:marTop w:val="0"/>
                  <w:marBottom w:val="0"/>
                  <w:divBdr>
                    <w:top w:val="none" w:sz="0" w:space="0" w:color="auto"/>
                    <w:left w:val="none" w:sz="0" w:space="0" w:color="auto"/>
                    <w:bottom w:val="none" w:sz="0" w:space="0" w:color="auto"/>
                    <w:right w:val="none" w:sz="0" w:space="0" w:color="auto"/>
                  </w:divBdr>
                  <w:divsChild>
                    <w:div w:id="10263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67723">
      <w:bodyDiv w:val="1"/>
      <w:marLeft w:val="0"/>
      <w:marRight w:val="0"/>
      <w:marTop w:val="0"/>
      <w:marBottom w:val="0"/>
      <w:divBdr>
        <w:top w:val="none" w:sz="0" w:space="0" w:color="auto"/>
        <w:left w:val="none" w:sz="0" w:space="0" w:color="auto"/>
        <w:bottom w:val="none" w:sz="0" w:space="0" w:color="auto"/>
        <w:right w:val="none" w:sz="0" w:space="0" w:color="auto"/>
      </w:divBdr>
    </w:div>
    <w:div w:id="109981434">
      <w:bodyDiv w:val="1"/>
      <w:marLeft w:val="0"/>
      <w:marRight w:val="0"/>
      <w:marTop w:val="0"/>
      <w:marBottom w:val="0"/>
      <w:divBdr>
        <w:top w:val="none" w:sz="0" w:space="0" w:color="auto"/>
        <w:left w:val="none" w:sz="0" w:space="0" w:color="auto"/>
        <w:bottom w:val="none" w:sz="0" w:space="0" w:color="auto"/>
        <w:right w:val="none" w:sz="0" w:space="0" w:color="auto"/>
      </w:divBdr>
    </w:div>
    <w:div w:id="230653423">
      <w:bodyDiv w:val="1"/>
      <w:marLeft w:val="0"/>
      <w:marRight w:val="0"/>
      <w:marTop w:val="0"/>
      <w:marBottom w:val="0"/>
      <w:divBdr>
        <w:top w:val="none" w:sz="0" w:space="0" w:color="auto"/>
        <w:left w:val="none" w:sz="0" w:space="0" w:color="auto"/>
        <w:bottom w:val="none" w:sz="0" w:space="0" w:color="auto"/>
        <w:right w:val="none" w:sz="0" w:space="0" w:color="auto"/>
      </w:divBdr>
    </w:div>
    <w:div w:id="506136549">
      <w:bodyDiv w:val="1"/>
      <w:marLeft w:val="0"/>
      <w:marRight w:val="0"/>
      <w:marTop w:val="0"/>
      <w:marBottom w:val="0"/>
      <w:divBdr>
        <w:top w:val="none" w:sz="0" w:space="0" w:color="auto"/>
        <w:left w:val="none" w:sz="0" w:space="0" w:color="auto"/>
        <w:bottom w:val="none" w:sz="0" w:space="0" w:color="auto"/>
        <w:right w:val="none" w:sz="0" w:space="0" w:color="auto"/>
      </w:divBdr>
    </w:div>
    <w:div w:id="699167334">
      <w:bodyDiv w:val="1"/>
      <w:marLeft w:val="0"/>
      <w:marRight w:val="0"/>
      <w:marTop w:val="0"/>
      <w:marBottom w:val="0"/>
      <w:divBdr>
        <w:top w:val="none" w:sz="0" w:space="0" w:color="auto"/>
        <w:left w:val="none" w:sz="0" w:space="0" w:color="auto"/>
        <w:bottom w:val="none" w:sz="0" w:space="0" w:color="auto"/>
        <w:right w:val="none" w:sz="0" w:space="0" w:color="auto"/>
      </w:divBdr>
    </w:div>
    <w:div w:id="746877777">
      <w:bodyDiv w:val="1"/>
      <w:marLeft w:val="0"/>
      <w:marRight w:val="0"/>
      <w:marTop w:val="0"/>
      <w:marBottom w:val="0"/>
      <w:divBdr>
        <w:top w:val="none" w:sz="0" w:space="0" w:color="auto"/>
        <w:left w:val="none" w:sz="0" w:space="0" w:color="auto"/>
        <w:bottom w:val="none" w:sz="0" w:space="0" w:color="auto"/>
        <w:right w:val="none" w:sz="0" w:space="0" w:color="auto"/>
      </w:divBdr>
    </w:div>
    <w:div w:id="898982694">
      <w:bodyDiv w:val="1"/>
      <w:marLeft w:val="0"/>
      <w:marRight w:val="0"/>
      <w:marTop w:val="0"/>
      <w:marBottom w:val="0"/>
      <w:divBdr>
        <w:top w:val="none" w:sz="0" w:space="0" w:color="auto"/>
        <w:left w:val="none" w:sz="0" w:space="0" w:color="auto"/>
        <w:bottom w:val="none" w:sz="0" w:space="0" w:color="auto"/>
        <w:right w:val="none" w:sz="0" w:space="0" w:color="auto"/>
      </w:divBdr>
    </w:div>
    <w:div w:id="924341664">
      <w:bodyDiv w:val="1"/>
      <w:marLeft w:val="0"/>
      <w:marRight w:val="0"/>
      <w:marTop w:val="0"/>
      <w:marBottom w:val="0"/>
      <w:divBdr>
        <w:top w:val="none" w:sz="0" w:space="0" w:color="auto"/>
        <w:left w:val="none" w:sz="0" w:space="0" w:color="auto"/>
        <w:bottom w:val="none" w:sz="0" w:space="0" w:color="auto"/>
        <w:right w:val="none" w:sz="0" w:space="0" w:color="auto"/>
      </w:divBdr>
    </w:div>
    <w:div w:id="1203787127">
      <w:bodyDiv w:val="1"/>
      <w:marLeft w:val="0"/>
      <w:marRight w:val="0"/>
      <w:marTop w:val="0"/>
      <w:marBottom w:val="0"/>
      <w:divBdr>
        <w:top w:val="none" w:sz="0" w:space="0" w:color="auto"/>
        <w:left w:val="none" w:sz="0" w:space="0" w:color="auto"/>
        <w:bottom w:val="none" w:sz="0" w:space="0" w:color="auto"/>
        <w:right w:val="none" w:sz="0" w:space="0" w:color="auto"/>
      </w:divBdr>
    </w:div>
    <w:div w:id="1238630916">
      <w:bodyDiv w:val="1"/>
      <w:marLeft w:val="0"/>
      <w:marRight w:val="0"/>
      <w:marTop w:val="0"/>
      <w:marBottom w:val="0"/>
      <w:divBdr>
        <w:top w:val="none" w:sz="0" w:space="0" w:color="auto"/>
        <w:left w:val="none" w:sz="0" w:space="0" w:color="auto"/>
        <w:bottom w:val="none" w:sz="0" w:space="0" w:color="auto"/>
        <w:right w:val="none" w:sz="0" w:space="0" w:color="auto"/>
      </w:divBdr>
    </w:div>
    <w:div w:id="1410496825">
      <w:bodyDiv w:val="1"/>
      <w:marLeft w:val="0"/>
      <w:marRight w:val="0"/>
      <w:marTop w:val="0"/>
      <w:marBottom w:val="0"/>
      <w:divBdr>
        <w:top w:val="none" w:sz="0" w:space="0" w:color="auto"/>
        <w:left w:val="none" w:sz="0" w:space="0" w:color="auto"/>
        <w:bottom w:val="none" w:sz="0" w:space="0" w:color="auto"/>
        <w:right w:val="none" w:sz="0" w:space="0" w:color="auto"/>
      </w:divBdr>
    </w:div>
    <w:div w:id="1443845583">
      <w:bodyDiv w:val="1"/>
      <w:marLeft w:val="0"/>
      <w:marRight w:val="0"/>
      <w:marTop w:val="0"/>
      <w:marBottom w:val="0"/>
      <w:divBdr>
        <w:top w:val="none" w:sz="0" w:space="0" w:color="auto"/>
        <w:left w:val="none" w:sz="0" w:space="0" w:color="auto"/>
        <w:bottom w:val="none" w:sz="0" w:space="0" w:color="auto"/>
        <w:right w:val="none" w:sz="0" w:space="0" w:color="auto"/>
      </w:divBdr>
    </w:div>
    <w:div w:id="1565680323">
      <w:bodyDiv w:val="1"/>
      <w:marLeft w:val="0"/>
      <w:marRight w:val="0"/>
      <w:marTop w:val="0"/>
      <w:marBottom w:val="0"/>
      <w:divBdr>
        <w:top w:val="none" w:sz="0" w:space="0" w:color="auto"/>
        <w:left w:val="none" w:sz="0" w:space="0" w:color="auto"/>
        <w:bottom w:val="none" w:sz="0" w:space="0" w:color="auto"/>
        <w:right w:val="none" w:sz="0" w:space="0" w:color="auto"/>
      </w:divBdr>
    </w:div>
    <w:div w:id="1588034002">
      <w:bodyDiv w:val="1"/>
      <w:marLeft w:val="0"/>
      <w:marRight w:val="0"/>
      <w:marTop w:val="0"/>
      <w:marBottom w:val="0"/>
      <w:divBdr>
        <w:top w:val="none" w:sz="0" w:space="0" w:color="auto"/>
        <w:left w:val="none" w:sz="0" w:space="0" w:color="auto"/>
        <w:bottom w:val="none" w:sz="0" w:space="0" w:color="auto"/>
        <w:right w:val="none" w:sz="0" w:space="0" w:color="auto"/>
      </w:divBdr>
    </w:div>
    <w:div w:id="1749500994">
      <w:bodyDiv w:val="1"/>
      <w:marLeft w:val="0"/>
      <w:marRight w:val="0"/>
      <w:marTop w:val="0"/>
      <w:marBottom w:val="0"/>
      <w:divBdr>
        <w:top w:val="none" w:sz="0" w:space="0" w:color="auto"/>
        <w:left w:val="none" w:sz="0" w:space="0" w:color="auto"/>
        <w:bottom w:val="none" w:sz="0" w:space="0" w:color="auto"/>
        <w:right w:val="none" w:sz="0" w:space="0" w:color="auto"/>
      </w:divBdr>
    </w:div>
    <w:div w:id="18948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FE99-A9B0-0640-998D-7548931EA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7</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Pettigrew</dc:creator>
  <cp:keywords/>
  <dc:description/>
  <cp:lastModifiedBy>Christine Hou</cp:lastModifiedBy>
  <cp:revision>7</cp:revision>
  <dcterms:created xsi:type="dcterms:W3CDTF">2025-02-10T00:39:00Z</dcterms:created>
  <dcterms:modified xsi:type="dcterms:W3CDTF">2025-03-10T01:02:00Z</dcterms:modified>
</cp:coreProperties>
</file>