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CC4024" w:rsidRDefault="00CC4024">
      <w:pPr>
        <w:rPr>
          <w:rFonts w:ascii="Arial Black" w:hAnsi="Arial Black"/>
          <w:b/>
          <w:color w:val="FF0000"/>
          <w:sz w:val="24"/>
        </w:rPr>
      </w:pPr>
      <w:r>
        <w:rPr>
          <w:rFonts w:ascii="Arial Black" w:hAnsi="Arial Black"/>
          <w:b/>
          <w:color w:val="FF0000"/>
          <w:sz w:val="24"/>
        </w:rPr>
        <w:t>For platelet disorders only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A06C26" w:rsidRDefault="00A06C26">
      <w:r w:rsidRPr="00A06C26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34829" w:rsidRDefault="00B34829">
      <w:r>
        <w:t>Date of Entry (number pre-specified format)</w:t>
      </w:r>
    </w:p>
    <w:p w:rsidR="00153663" w:rsidRDefault="00153663"/>
    <w:p w:rsidR="00153663" w:rsidRDefault="00153663"/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153663" w:rsidRDefault="00153663">
      <w:r>
        <w:t>Date of Visit</w:t>
      </w:r>
      <w:r w:rsidR="00AF038D">
        <w:t xml:space="preserve"> (number pre-specified format)</w:t>
      </w:r>
    </w:p>
    <w:p w:rsidR="007500DA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</w:p>
    <w:p w:rsidR="003206B4" w:rsidRDefault="00C5019C" w:rsidP="00CC4024">
      <w:pPr>
        <w:ind w:firstLine="720"/>
      </w:pPr>
      <w:r>
        <w:t>D69.3 IDIOPATHIC THROMBOCYTOPENIC PURPURA</w:t>
      </w:r>
      <w:r w:rsidR="008F4FBB">
        <w:tab/>
      </w:r>
    </w:p>
    <w:p w:rsidR="00CC4024" w:rsidRDefault="00CC4024" w:rsidP="00CC4024">
      <w:pPr>
        <w:ind w:firstLine="720"/>
      </w:pPr>
      <w:r>
        <w:t xml:space="preserve">Others </w:t>
      </w:r>
      <w:proofErr w:type="spellStart"/>
      <w:r>
        <w:t>pls</w:t>
      </w:r>
      <w:proofErr w:type="spellEnd"/>
      <w:r>
        <w:t xml:space="preserve"> specify (text)</w:t>
      </w:r>
    </w:p>
    <w:p w:rsidR="008F4FBB" w:rsidRDefault="008F4FBB"/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Constitutional symptoms</w:t>
      </w:r>
      <w:r w:rsidR="0041428E">
        <w:t xml:space="preserve"> (dropdown may have multiple choices)</w:t>
      </w:r>
    </w:p>
    <w:p w:rsidR="00AF038D" w:rsidRDefault="00AF038D" w:rsidP="00B34829">
      <w:pPr>
        <w:spacing w:after="0" w:line="240" w:lineRule="auto"/>
      </w:pPr>
      <w:r>
        <w:tab/>
        <w:t>Fever</w:t>
      </w:r>
    </w:p>
    <w:p w:rsidR="00AF038D" w:rsidRDefault="0041428E" w:rsidP="00B34829">
      <w:pPr>
        <w:spacing w:after="0" w:line="240" w:lineRule="auto"/>
      </w:pPr>
      <w:r>
        <w:tab/>
      </w:r>
      <w:r w:rsidR="00C5019C">
        <w:t>Bleeding</w:t>
      </w:r>
    </w:p>
    <w:p w:rsidR="0041428E" w:rsidRDefault="0041428E" w:rsidP="00B34829">
      <w:pPr>
        <w:spacing w:after="0" w:line="240" w:lineRule="auto"/>
      </w:pPr>
      <w:r>
        <w:tab/>
      </w:r>
    </w:p>
    <w:p w:rsidR="00153663" w:rsidRDefault="00153663">
      <w:r>
        <w:t>Other symptoms</w:t>
      </w:r>
      <w:r w:rsidR="0041428E">
        <w:t xml:space="preserve"> (text)</w:t>
      </w:r>
    </w:p>
    <w:p w:rsidR="00153663" w:rsidRDefault="00153663">
      <w:r>
        <w:t>Family History of Cancer</w:t>
      </w:r>
      <w:r w:rsidR="0041428E">
        <w:t xml:space="preserve"> (Y/N)</w:t>
      </w:r>
    </w:p>
    <w:p w:rsidR="00A06C26" w:rsidRDefault="00A06C26" w:rsidP="00A06C26">
      <w:r>
        <w:lastRenderedPageBreak/>
        <w:t>Relationship to patient &amp; Specify cancer (text)</w:t>
      </w:r>
    </w:p>
    <w:p w:rsidR="00A06C26" w:rsidRDefault="00A06C26" w:rsidP="00A06C26">
      <w:r>
        <w:tab/>
        <w:t>****Dynamic option to add some more, if there are more than 1 relative with cancer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153663" w:rsidRDefault="00153663">
      <w:r>
        <w:t>Comorbidities</w:t>
      </w:r>
      <w:r w:rsidR="0041428E">
        <w:t xml:space="preserve"> (text)</w:t>
      </w:r>
    </w:p>
    <w:p w:rsidR="00C44B7E" w:rsidRDefault="00C44B7E">
      <w:r>
        <w:t>Concomitant medications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A06C26" w:rsidRDefault="00A06C26" w:rsidP="00B34829">
      <w:pPr>
        <w:spacing w:after="0" w:line="240" w:lineRule="auto"/>
      </w:pPr>
      <w:r>
        <w:tab/>
        <w:t>***Dynamic option to add</w:t>
      </w:r>
    </w:p>
    <w:p w:rsidR="00A06C26" w:rsidRDefault="00A06C26" w:rsidP="00B34829">
      <w:pPr>
        <w:spacing w:after="0" w:line="240" w:lineRule="auto"/>
      </w:pPr>
    </w:p>
    <w:p w:rsidR="0041428E" w:rsidRDefault="00C44B7E">
      <w:r>
        <w:t>Smoking history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A06C26" w:rsidRDefault="00A06C26">
      <w:r>
        <w:t>Alcohol Intake History (Y/N)</w:t>
      </w:r>
    </w:p>
    <w:p w:rsidR="00A06C26" w:rsidRDefault="00A06C26">
      <w:r>
        <w:tab/>
        <w:t>Specify (text)</w:t>
      </w:r>
    </w:p>
    <w:p w:rsidR="00C44B7E" w:rsidRDefault="00C44B7E">
      <w:r>
        <w:t>Chemical exposure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153663" w:rsidRDefault="00153663">
      <w: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153663" w:rsidRDefault="00C44B7E" w:rsidP="00C5019C">
      <w:pPr>
        <w:spacing w:after="0" w:line="240" w:lineRule="auto"/>
      </w:pPr>
      <w:r>
        <w:tab/>
      </w:r>
      <w:r w:rsidR="00153663">
        <w:t>Presence of Splenomegaly</w:t>
      </w:r>
      <w:r w:rsidR="0041428E">
        <w:t xml:space="preserve"> (Y/N)</w:t>
      </w:r>
    </w:p>
    <w:p w:rsidR="00C44B7E" w:rsidRDefault="00153663">
      <w:r>
        <w:tab/>
      </w:r>
      <w:r w:rsidR="0041428E">
        <w:tab/>
      </w:r>
      <w:r w:rsidR="00C44B7E">
        <w:t>Specify Measurement</w:t>
      </w:r>
      <w:r w:rsidR="0041428E">
        <w:t xml:space="preserve"> (text)</w:t>
      </w:r>
    </w:p>
    <w:p w:rsidR="00C5019C" w:rsidRDefault="00C5019C">
      <w:r>
        <w:tab/>
        <w:t>Skin (text)</w:t>
      </w:r>
    </w:p>
    <w:p w:rsidR="00C44B7E" w:rsidRDefault="00C44B7E">
      <w:r>
        <w:t>Other findings</w:t>
      </w:r>
    </w:p>
    <w:p w:rsidR="00C44B7E" w:rsidRDefault="00C44B7E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67371D" w:rsidRDefault="0067371D"/>
    <w:p w:rsidR="002020EE" w:rsidRDefault="002020EE"/>
    <w:p w:rsidR="00C5019C" w:rsidRDefault="00C5019C"/>
    <w:p w:rsidR="00D07333" w:rsidRDefault="00D07333"/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>
      <w:r>
        <w:t>Date of blood collection</w:t>
      </w:r>
    </w:p>
    <w:p w:rsidR="00C44B7E" w:rsidRDefault="00C44B7E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Hemoglobin (g/L)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 w:val="restart"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Hematocrit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White blood cells (x10 ^9/L)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Neutrophils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Lymphocytes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Monocytes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Eosinophils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Basophils (%)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  <w:tr w:rsidR="00A06C26" w:rsidTr="00D07333">
        <w:tc>
          <w:tcPr>
            <w:tcW w:w="4675" w:type="dxa"/>
          </w:tcPr>
          <w:p w:rsidR="00A06C26" w:rsidRDefault="00A06C26" w:rsidP="00D07333">
            <w:r>
              <w:t>Platelet count (x 10^9/L) (###)</w:t>
            </w:r>
          </w:p>
        </w:tc>
        <w:tc>
          <w:tcPr>
            <w:tcW w:w="2160" w:type="dxa"/>
          </w:tcPr>
          <w:p w:rsidR="00A06C26" w:rsidRDefault="00A06C26" w:rsidP="00D07333"/>
        </w:tc>
        <w:tc>
          <w:tcPr>
            <w:tcW w:w="2340" w:type="dxa"/>
            <w:vMerge/>
          </w:tcPr>
          <w:p w:rsidR="00A06C26" w:rsidRDefault="00A06C26" w:rsidP="00D07333"/>
        </w:tc>
      </w:tr>
    </w:tbl>
    <w:p w:rsidR="00A06C26" w:rsidRDefault="00A06C26" w:rsidP="00B34829">
      <w:pPr>
        <w:spacing w:after="0" w:line="240" w:lineRule="auto"/>
      </w:pPr>
      <w:r>
        <w:tab/>
        <w:t>***Option to view in summarized tabular format</w:t>
      </w:r>
      <w:r w:rsidR="00C44B7E">
        <w:tab/>
      </w:r>
    </w:p>
    <w:p w:rsidR="00B34829" w:rsidRDefault="00C44B7E" w:rsidP="00B34829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B7E" w:rsidRDefault="00C44B7E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Uric acid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Na</w:t>
            </w:r>
            <w:r w:rsidR="00D07333">
              <w:t xml:space="preserve">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K</w:t>
            </w:r>
            <w:r w:rsidR="00D07333">
              <w:t xml:space="preserve"> (###/###/###)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LDH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B230B" w:rsidTr="00D07333">
        <w:tc>
          <w:tcPr>
            <w:tcW w:w="4675" w:type="dxa"/>
          </w:tcPr>
          <w:p w:rsidR="00DB230B" w:rsidRDefault="00DB230B">
            <w:r>
              <w:t>ANA titer (####)</w:t>
            </w:r>
          </w:p>
        </w:tc>
        <w:tc>
          <w:tcPr>
            <w:tcW w:w="2250" w:type="dxa"/>
          </w:tcPr>
          <w:p w:rsidR="00DB230B" w:rsidRDefault="00DB230B"/>
        </w:tc>
        <w:tc>
          <w:tcPr>
            <w:tcW w:w="2250" w:type="dxa"/>
          </w:tcPr>
          <w:p w:rsidR="00DB230B" w:rsidRDefault="00DB230B"/>
        </w:tc>
      </w:tr>
      <w:tr w:rsidR="00DB230B" w:rsidTr="00D07333">
        <w:tc>
          <w:tcPr>
            <w:tcW w:w="4675" w:type="dxa"/>
          </w:tcPr>
          <w:p w:rsidR="00DB230B" w:rsidRDefault="00DB230B">
            <w:r>
              <w:t>Hepatitis C RNA (####)</w:t>
            </w:r>
          </w:p>
        </w:tc>
        <w:tc>
          <w:tcPr>
            <w:tcW w:w="2250" w:type="dxa"/>
          </w:tcPr>
          <w:p w:rsidR="00DB230B" w:rsidRDefault="00DB230B"/>
        </w:tc>
        <w:tc>
          <w:tcPr>
            <w:tcW w:w="2250" w:type="dxa"/>
          </w:tcPr>
          <w:p w:rsidR="00DB230B" w:rsidRDefault="00DB230B"/>
        </w:tc>
      </w:tr>
    </w:tbl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500DA" w:rsidRDefault="007500DA" w:rsidP="00CC1ABA">
      <w:pPr>
        <w:spacing w:after="0" w:line="240" w:lineRule="auto"/>
      </w:pPr>
      <w:r>
        <w:t>Imaging Studies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44B7E" w:rsidRDefault="007500DA" w:rsidP="006C34BA">
      <w:pPr>
        <w:spacing w:after="0" w:line="240" w:lineRule="auto"/>
      </w:pPr>
      <w:r>
        <w:t>Result:</w:t>
      </w:r>
      <w:r w:rsidR="0041428E">
        <w:t xml:space="preserve"> (text)</w:t>
      </w:r>
    </w:p>
    <w:p w:rsidR="006C34BA" w:rsidRDefault="006C34BA" w:rsidP="006C34BA">
      <w:pPr>
        <w:spacing w:after="0" w:line="240" w:lineRule="auto"/>
      </w:pP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DB230B" w:rsidRDefault="00DB230B" w:rsidP="00CC1ABA">
      <w:pPr>
        <w:spacing w:after="0" w:line="240" w:lineRule="auto"/>
      </w:pPr>
    </w:p>
    <w:p w:rsidR="00DB230B" w:rsidRDefault="00DB230B" w:rsidP="00DB230B">
      <w:pPr>
        <w:spacing w:after="0" w:line="240" w:lineRule="auto"/>
      </w:pPr>
      <w:r>
        <w:t>Upper GI endoscopy:</w:t>
      </w:r>
      <w:r w:rsidRPr="00DB230B">
        <w:t xml:space="preserve"> </w:t>
      </w:r>
      <w:r>
        <w:t>dropdown choices (Y/N)</w:t>
      </w:r>
    </w:p>
    <w:p w:rsidR="00DB230B" w:rsidRDefault="00DB230B" w:rsidP="00DB230B">
      <w:pPr>
        <w:spacing w:after="0" w:line="240" w:lineRule="auto"/>
      </w:pPr>
      <w:r>
        <w:t>Date performed (number pre-specified format)</w:t>
      </w:r>
    </w:p>
    <w:p w:rsidR="00DB230B" w:rsidRDefault="00DB230B" w:rsidP="00DB230B">
      <w:pPr>
        <w:spacing w:after="0" w:line="240" w:lineRule="auto"/>
      </w:pPr>
      <w:r>
        <w:lastRenderedPageBreak/>
        <w:t>Description: (text)</w:t>
      </w:r>
    </w:p>
    <w:p w:rsidR="00DB230B" w:rsidRDefault="00DB230B" w:rsidP="00DB230B">
      <w:pPr>
        <w:spacing w:after="0" w:line="240" w:lineRule="auto"/>
      </w:pPr>
      <w:r>
        <w:t>H. pylori: (Positive/Negative)</w:t>
      </w:r>
    </w:p>
    <w:p w:rsidR="00DB230B" w:rsidRDefault="00DB230B" w:rsidP="00DB230B">
      <w:pPr>
        <w:spacing w:after="0" w:line="240" w:lineRule="auto"/>
      </w:pPr>
      <w:r>
        <w:t xml:space="preserve">Attach Scanned document: </w:t>
      </w:r>
    </w:p>
    <w:p w:rsidR="00DB230B" w:rsidRDefault="00DB230B" w:rsidP="00CC1ABA">
      <w:pPr>
        <w:spacing w:after="0" w:line="240" w:lineRule="auto"/>
      </w:pPr>
    </w:p>
    <w:p w:rsidR="00CC1ABA" w:rsidRDefault="00CC1ABA"/>
    <w:p w:rsidR="005B0ED5" w:rsidRDefault="005B0ED5">
      <w:pPr>
        <w:rPr>
          <w:b/>
        </w:rPr>
      </w:pPr>
      <w:r>
        <w:rPr>
          <w:b/>
        </w:rPr>
        <w:t>FORM OF ITP (dropdown)</w:t>
      </w:r>
    </w:p>
    <w:p w:rsidR="005B0ED5" w:rsidRDefault="005B0ED5" w:rsidP="005B0ED5">
      <w:pPr>
        <w:spacing w:after="0" w:line="240" w:lineRule="auto"/>
      </w:pPr>
      <w:r>
        <w:rPr>
          <w:b/>
        </w:rPr>
        <w:tab/>
      </w:r>
      <w:r>
        <w:t>Primary ITP</w:t>
      </w:r>
    </w:p>
    <w:p w:rsidR="005B0ED5" w:rsidRPr="007500DA" w:rsidRDefault="005B0ED5" w:rsidP="005B0ED5">
      <w:pPr>
        <w:spacing w:after="0" w:line="240" w:lineRule="auto"/>
      </w:pPr>
      <w:r>
        <w:tab/>
        <w:t>Secondary ITP</w:t>
      </w:r>
    </w:p>
    <w:p w:rsidR="005B0ED5" w:rsidRDefault="005B0ED5" w:rsidP="005B0ED5">
      <w:pPr>
        <w:rPr>
          <w:b/>
        </w:rPr>
      </w:pPr>
      <w:r w:rsidRPr="007500DA">
        <w:tab/>
      </w:r>
    </w:p>
    <w:p w:rsidR="00D73F61" w:rsidRPr="007500DA" w:rsidRDefault="00D73F61" w:rsidP="00D73F61">
      <w:pPr>
        <w:rPr>
          <w:b/>
        </w:rPr>
      </w:pPr>
      <w:r w:rsidRPr="007500DA">
        <w:rPr>
          <w:b/>
        </w:rPr>
        <w:t xml:space="preserve">TREATMENT </w:t>
      </w:r>
    </w:p>
    <w:p w:rsidR="00D73F61" w:rsidRDefault="00D73F61" w:rsidP="00D73F61">
      <w:r>
        <w:t>Mode of treatment (dropdown)</w:t>
      </w:r>
    </w:p>
    <w:p w:rsidR="00D73F61" w:rsidRDefault="00D73F61" w:rsidP="00D73F61">
      <w:r>
        <w:tab/>
        <w:t>Pharmacologic 1</w:t>
      </w:r>
      <w:r w:rsidRPr="007500DA">
        <w:rPr>
          <w:vertAlign w:val="superscript"/>
        </w:rPr>
        <w:t>st</w:t>
      </w:r>
      <w:r>
        <w:t xml:space="preserve"> line</w:t>
      </w:r>
    </w:p>
    <w:p w:rsidR="00D73F61" w:rsidRDefault="00D73F61" w:rsidP="00D73F61">
      <w:r>
        <w:tab/>
        <w:t>Pharmacologic 2</w:t>
      </w:r>
      <w:r w:rsidRPr="007500DA">
        <w:rPr>
          <w:vertAlign w:val="superscript"/>
        </w:rPr>
        <w:t>nd</w:t>
      </w:r>
      <w:r>
        <w:t xml:space="preserve"> line</w:t>
      </w:r>
    </w:p>
    <w:p w:rsidR="00D73F61" w:rsidRDefault="00D73F61" w:rsidP="00D73F61">
      <w:r>
        <w:tab/>
        <w:t>Supportive</w:t>
      </w:r>
    </w:p>
    <w:p w:rsidR="00D73F61" w:rsidRDefault="00D73F61" w:rsidP="00D73F61">
      <w:r>
        <w:tab/>
        <w:t>Both Pharmacologic and Supportive</w:t>
      </w:r>
    </w:p>
    <w:p w:rsidR="00D73F61" w:rsidRDefault="00D73F61" w:rsidP="00D73F61">
      <w:r>
        <w:tab/>
        <w:t xml:space="preserve">Watch and Wait </w:t>
      </w:r>
    </w:p>
    <w:p w:rsidR="00D73F61" w:rsidRDefault="00D73F61" w:rsidP="00D73F61">
      <w:r>
        <w:tab/>
      </w:r>
      <w:proofErr w:type="gramStart"/>
      <w:r>
        <w:t>Others (</w:t>
      </w:r>
      <w:r w:rsidR="00742B19">
        <w:t>splenectomy, etc.</w:t>
      </w:r>
      <w:r>
        <w:t>)</w:t>
      </w:r>
      <w:proofErr w:type="gramEnd"/>
    </w:p>
    <w:p w:rsidR="00D73F61" w:rsidRDefault="00D73F61" w:rsidP="00D73F61">
      <w:r>
        <w:t>Regimen/Protocol (text)</w:t>
      </w:r>
    </w:p>
    <w:p w:rsidR="00D73F61" w:rsidRDefault="00D73F61" w:rsidP="00D73F61">
      <w:r>
        <w:t>Date Started (number pre-specified format)</w:t>
      </w:r>
    </w:p>
    <w:p w:rsidR="00D73F61" w:rsidRDefault="00D73F61" w:rsidP="00D73F61">
      <w:r>
        <w:t>Complications (text)</w:t>
      </w:r>
    </w:p>
    <w:p w:rsidR="007500DA" w:rsidRDefault="00301126">
      <w:pPr>
        <w:rPr>
          <w:b/>
        </w:rPr>
      </w:pPr>
      <w:r>
        <w:rPr>
          <w:b/>
        </w:rPr>
        <w:t>PHASE</w:t>
      </w:r>
      <w:r w:rsidR="005B0ED5">
        <w:rPr>
          <w:b/>
        </w:rPr>
        <w:t xml:space="preserve"> OF THE DISEASE</w:t>
      </w:r>
      <w:r w:rsidR="0041428E">
        <w:rPr>
          <w:b/>
        </w:rPr>
        <w:t xml:space="preserve"> (dropdown)</w:t>
      </w:r>
    </w:p>
    <w:p w:rsidR="00AF038D" w:rsidRPr="00AF038D" w:rsidRDefault="007500DA" w:rsidP="00B34829">
      <w:pPr>
        <w:spacing w:after="0" w:line="240" w:lineRule="auto"/>
      </w:pPr>
      <w:r>
        <w:rPr>
          <w:b/>
        </w:rPr>
        <w:tab/>
      </w:r>
      <w:r w:rsidR="005B0ED5">
        <w:t>Newly Diagnosed ITP (within 3 months from diagnosis)</w:t>
      </w:r>
    </w:p>
    <w:p w:rsidR="007500DA" w:rsidRPr="007500DA" w:rsidRDefault="005B0ED5" w:rsidP="005B0ED5">
      <w:pPr>
        <w:spacing w:after="0" w:line="240" w:lineRule="auto"/>
        <w:ind w:left="720"/>
      </w:pPr>
      <w:proofErr w:type="gramStart"/>
      <w:r>
        <w:t>Persistent ITP (between 3-12 months from diagnosis.</w:t>
      </w:r>
      <w:proofErr w:type="gramEnd"/>
      <w:r>
        <w:t xml:space="preserve"> Includes patients not </w:t>
      </w:r>
      <w:proofErr w:type="gramStart"/>
      <w:r>
        <w:t>reaching  spontaneous</w:t>
      </w:r>
      <w:proofErr w:type="gramEnd"/>
      <w:r>
        <w:t xml:space="preserve"> remission or not maintaining complete response off therapy</w:t>
      </w:r>
      <w:r w:rsidR="007500DA">
        <w:t>)</w:t>
      </w:r>
    </w:p>
    <w:p w:rsidR="007500DA" w:rsidRPr="007500DA" w:rsidRDefault="007500DA" w:rsidP="00B34829">
      <w:pPr>
        <w:spacing w:after="0" w:line="240" w:lineRule="auto"/>
      </w:pPr>
      <w:r w:rsidRPr="007500DA">
        <w:tab/>
      </w:r>
      <w:r w:rsidR="005B0ED5">
        <w:t xml:space="preserve">Chronic ITP </w:t>
      </w:r>
      <w:r>
        <w:t>(</w:t>
      </w:r>
      <w:r w:rsidR="005B0ED5">
        <w:t>lasting for more than 12 months</w:t>
      </w:r>
      <w:r>
        <w:t>)</w:t>
      </w:r>
    </w:p>
    <w:p w:rsidR="007500DA" w:rsidRPr="007500DA" w:rsidRDefault="005B0ED5" w:rsidP="005B0ED5">
      <w:pPr>
        <w:spacing w:after="0" w:line="240" w:lineRule="auto"/>
        <w:ind w:left="720"/>
      </w:pPr>
      <w:r>
        <w:t>Severe ITP</w:t>
      </w:r>
      <w:r w:rsidR="007500DA">
        <w:t xml:space="preserve"> (</w:t>
      </w:r>
      <w:r>
        <w:t>presence of bleeding symptoms at presentation sufficient to mandate treatment, or occurrence of new bleeding symptoms requiring additional therapeutic intervention with a different platelet-enhancing agent or an increased dose</w:t>
      </w:r>
      <w:r w:rsidR="007500DA">
        <w:t>)</w:t>
      </w:r>
    </w:p>
    <w:p w:rsidR="00CC1ABA" w:rsidRDefault="007500DA" w:rsidP="005B0ED5">
      <w:pPr>
        <w:spacing w:after="0" w:line="240" w:lineRule="auto"/>
      </w:pPr>
      <w:r w:rsidRPr="007500DA">
        <w:tab/>
      </w:r>
    </w:p>
    <w:p w:rsidR="00D73F61" w:rsidRDefault="00D73F61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FOLLOW-UP DATA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A06C26" w:rsidP="00CC1ABA">
      <w:r>
        <w:lastRenderedPageBreak/>
        <w:tab/>
      </w:r>
      <w:r w:rsidR="00CC1ABA">
        <w:t xml:space="preserve">Did the patient stop or start </w:t>
      </w:r>
      <w:proofErr w:type="gramStart"/>
      <w:r w:rsidR="00CC1ABA">
        <w:t>a new concomitant medications</w:t>
      </w:r>
      <w:proofErr w:type="gramEnd"/>
      <w:r w:rsidR="00CC1ABA">
        <w:t xml:space="preserve">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A06C26" w:rsidRDefault="00A06C26" w:rsidP="00A06C26">
      <w:r>
        <w:tab/>
      </w:r>
      <w:r>
        <w:t>Where there</w:t>
      </w:r>
      <w:r>
        <w:t xml:space="preserve"> any treatment complications</w:t>
      </w:r>
      <w:r>
        <w:t>? Y/N</w:t>
      </w:r>
    </w:p>
    <w:p w:rsidR="00A06C26" w:rsidRDefault="00A06C26" w:rsidP="00A06C26">
      <w:pPr>
        <w:ind w:left="1440"/>
      </w:pPr>
      <w:r>
        <w:t>Specify: (text) ***Dynamic option to ad</w:t>
      </w:r>
      <w:r>
        <w:t>d if there are more than 1 treatment</w:t>
      </w:r>
      <w:r>
        <w:t xml:space="preserve"> complications</w:t>
      </w:r>
    </w:p>
    <w:p w:rsidR="00A06C26" w:rsidRPr="00A06C26" w:rsidRDefault="00A06C26" w:rsidP="00A06C26">
      <w:pPr>
        <w:rPr>
          <w:b/>
        </w:rPr>
      </w:pPr>
      <w:r w:rsidRPr="00A06C26">
        <w:rPr>
          <w:b/>
        </w:rPr>
        <w:t>Clinical Data</w:t>
      </w:r>
    </w:p>
    <w:p w:rsidR="00A06C26" w:rsidRDefault="00A06C26" w:rsidP="00A06C26">
      <w:r>
        <w:t>Current Symptoms (text)</w:t>
      </w:r>
    </w:p>
    <w:p w:rsidR="00A06C26" w:rsidRDefault="00A06C26" w:rsidP="00A06C26">
      <w:r>
        <w:t>Current Physical Exam</w:t>
      </w:r>
    </w:p>
    <w:p w:rsidR="00A06C26" w:rsidRDefault="00A06C26" w:rsidP="00A06C26">
      <w:r>
        <w:t>Weight (kg): number</w:t>
      </w:r>
    </w:p>
    <w:p w:rsidR="00A06C26" w:rsidRDefault="00A06C26" w:rsidP="00A06C26">
      <w:r>
        <w:t>Pertinent Findings (Y/None)</w:t>
      </w:r>
    </w:p>
    <w:p w:rsidR="00A06C26" w:rsidRDefault="00A06C26" w:rsidP="00A06C26">
      <w:r>
        <w:tab/>
        <w:t>***Dynamic option to add if there are more than 1 physical exam findings</w:t>
      </w:r>
    </w:p>
    <w:p w:rsidR="00AF038D" w:rsidRPr="00A06C26" w:rsidRDefault="00B34829" w:rsidP="00AF038D">
      <w:pPr>
        <w:rPr>
          <w:b/>
        </w:rPr>
      </w:pPr>
      <w:r w:rsidRPr="00A06C26">
        <w:rPr>
          <w:b/>
        </w:rPr>
        <w:t>Laboratory profile</w:t>
      </w:r>
    </w:p>
    <w:p w:rsidR="00B34829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AC16E0">
        <w:tc>
          <w:tcPr>
            <w:tcW w:w="4675" w:type="dxa"/>
          </w:tcPr>
          <w:p w:rsidR="006C34BA" w:rsidRDefault="006C34BA" w:rsidP="00AC16E0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AC16E0">
            <w:r>
              <w:t>Result</w:t>
            </w:r>
          </w:p>
        </w:tc>
        <w:tc>
          <w:tcPr>
            <w:tcW w:w="2340" w:type="dxa"/>
          </w:tcPr>
          <w:p w:rsidR="006C34BA" w:rsidRDefault="006C34BA" w:rsidP="00AC16E0">
            <w:r>
              <w:t>Not Done</w:t>
            </w:r>
          </w:p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Hemoglobin (g/L)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Hematocrit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White blood cells (x10 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Neutrophils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Lymphocytes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Monocytes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Eosinophils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Basophils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Platelet count (x 10^9/L)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</w:tbl>
    <w:p w:rsidR="00B34829" w:rsidRDefault="00B34829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Imaging Studies (Y/N</w:t>
      </w:r>
      <w:r w:rsidR="00F53084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B34829" w:rsidRDefault="00F53084" w:rsidP="00B34829">
      <w:pPr>
        <w:spacing w:after="0" w:line="240" w:lineRule="auto"/>
      </w:pPr>
      <w:r>
        <w:t>Attach Scanned Document:</w:t>
      </w:r>
    </w:p>
    <w:p w:rsidR="00F53084" w:rsidRDefault="00F53084" w:rsidP="00B34829">
      <w:pPr>
        <w:spacing w:after="0" w:line="240" w:lineRule="auto"/>
      </w:pPr>
    </w:p>
    <w:p w:rsidR="00301126" w:rsidRDefault="00301126" w:rsidP="00301126">
      <w:pPr>
        <w:rPr>
          <w:b/>
        </w:rPr>
      </w:pPr>
      <w:r>
        <w:rPr>
          <w:b/>
        </w:rPr>
        <w:t>QUALITY OF RESPONSE (dropdown)</w:t>
      </w:r>
    </w:p>
    <w:p w:rsidR="00301126" w:rsidRDefault="00301126" w:rsidP="00301126">
      <w:pPr>
        <w:spacing w:after="0" w:line="240" w:lineRule="auto"/>
      </w:pPr>
      <w:r>
        <w:rPr>
          <w:b/>
        </w:rPr>
        <w:tab/>
      </w:r>
      <w:r>
        <w:t xml:space="preserve">CR (Complete Remission): platelet count </w:t>
      </w:r>
      <w:r w:rsidRPr="005B0ED5">
        <w:rPr>
          <w:u w:val="single"/>
        </w:rPr>
        <w:t>&gt;</w:t>
      </w:r>
      <w:r>
        <w:t xml:space="preserve"> 100 x 10</w:t>
      </w:r>
      <w:r>
        <w:rPr>
          <w:vertAlign w:val="superscript"/>
        </w:rPr>
        <w:t>9</w:t>
      </w:r>
      <w:r>
        <w:t>/L and absence of bleeding</w:t>
      </w:r>
    </w:p>
    <w:p w:rsidR="00301126" w:rsidRPr="007500DA" w:rsidRDefault="00301126" w:rsidP="00301126">
      <w:pPr>
        <w:spacing w:after="0" w:line="240" w:lineRule="auto"/>
      </w:pPr>
      <w:r>
        <w:tab/>
        <w:t xml:space="preserve">R (Remission): platelet count </w:t>
      </w:r>
      <w:r w:rsidRPr="005B0ED5">
        <w:rPr>
          <w:u w:val="single"/>
        </w:rPr>
        <w:t>&gt;</w:t>
      </w:r>
      <w:r>
        <w:t xml:space="preserve"> 30 x 10</w:t>
      </w:r>
      <w:r>
        <w:rPr>
          <w:vertAlign w:val="superscript"/>
        </w:rPr>
        <w:t>9</w:t>
      </w:r>
      <w:r>
        <w:t>/L and at least 2-fold increase the baseline count and absence of bleeding</w:t>
      </w:r>
    </w:p>
    <w:p w:rsidR="00301126" w:rsidRDefault="00301126" w:rsidP="00301126">
      <w:r>
        <w:tab/>
        <w:t>Time to Response: time from starting treatment to time of achievement of CR or R (text)</w:t>
      </w:r>
    </w:p>
    <w:p w:rsidR="00301126" w:rsidRDefault="00301126" w:rsidP="00301126">
      <w:pPr>
        <w:spacing w:after="0" w:line="240" w:lineRule="auto"/>
      </w:pPr>
      <w:r>
        <w:lastRenderedPageBreak/>
        <w:tab/>
        <w:t xml:space="preserve">NR </w:t>
      </w:r>
      <w:proofErr w:type="gramStart"/>
      <w:r>
        <w:t>( No</w:t>
      </w:r>
      <w:proofErr w:type="gramEnd"/>
      <w:r>
        <w:t xml:space="preserve"> Remission): platelet count &lt;30 x 10</w:t>
      </w:r>
      <w:r>
        <w:rPr>
          <w:vertAlign w:val="superscript"/>
        </w:rPr>
        <w:t>9</w:t>
      </w:r>
      <w:r>
        <w:t>/L or less than 2-fold increase the baseline count or bleeding</w:t>
      </w:r>
    </w:p>
    <w:p w:rsidR="00301126" w:rsidRDefault="00301126" w:rsidP="00301126">
      <w:pPr>
        <w:spacing w:after="0" w:line="240" w:lineRule="auto"/>
      </w:pPr>
      <w:r>
        <w:tab/>
        <w:t>Loss of CR or R: platelet count below 100 x 10</w:t>
      </w:r>
      <w:r>
        <w:rPr>
          <w:vertAlign w:val="superscript"/>
        </w:rPr>
        <w:t>9</w:t>
      </w:r>
      <w:r>
        <w:t xml:space="preserve">/L or bleeding (from CR) </w:t>
      </w:r>
      <w:proofErr w:type="gramStart"/>
      <w:r>
        <w:t>or  platelet</w:t>
      </w:r>
      <w:proofErr w:type="gramEnd"/>
      <w:r>
        <w:t xml:space="preserve"> count &lt;30 x 10</w:t>
      </w:r>
      <w:r>
        <w:rPr>
          <w:vertAlign w:val="superscript"/>
        </w:rPr>
        <w:t>9</w:t>
      </w:r>
      <w:r>
        <w:t>/L or less than 2-fold increase the baseline count or bleeding (from R)</w:t>
      </w:r>
    </w:p>
    <w:p w:rsidR="00301126" w:rsidRDefault="00301126" w:rsidP="00301126">
      <w:pPr>
        <w:spacing w:after="0" w:line="240" w:lineRule="auto"/>
      </w:pPr>
      <w:r>
        <w:tab/>
        <w:t xml:space="preserve">Refractory ITP: Failure to achieve at least R or loss of </w:t>
      </w:r>
      <w:proofErr w:type="spellStart"/>
      <w:r>
        <w:t>R after</w:t>
      </w:r>
      <w:proofErr w:type="spellEnd"/>
      <w:r>
        <w:t xml:space="preserve"> splenectomy</w:t>
      </w:r>
    </w:p>
    <w:p w:rsidR="00A06C26" w:rsidRDefault="00A06C26" w:rsidP="00301126">
      <w:pPr>
        <w:spacing w:after="0" w:line="240" w:lineRule="auto"/>
      </w:pPr>
      <w:r>
        <w:tab/>
        <w:t>Stable Disease</w:t>
      </w:r>
    </w:p>
    <w:p w:rsidR="00A06C26" w:rsidRDefault="00A06C26" w:rsidP="00301126">
      <w:pPr>
        <w:spacing w:after="0" w:line="240" w:lineRule="auto"/>
      </w:pPr>
      <w:r>
        <w:tab/>
        <w:t>Dead</w:t>
      </w:r>
    </w:p>
    <w:p w:rsidR="00A06C26" w:rsidRDefault="00A06C26" w:rsidP="00301126">
      <w:pPr>
        <w:spacing w:after="0" w:line="240" w:lineRule="auto"/>
      </w:pPr>
      <w:r>
        <w:tab/>
        <w:t>Others (</w:t>
      </w:r>
      <w:proofErr w:type="spellStart"/>
      <w:r>
        <w:t>pls</w:t>
      </w:r>
      <w:proofErr w:type="spellEnd"/>
      <w:r>
        <w:t xml:space="preserve"> Specify)</w:t>
      </w:r>
      <w:bookmarkStart w:id="0" w:name="_GoBack"/>
      <w:bookmarkEnd w:id="0"/>
    </w:p>
    <w:p w:rsidR="00BD483E" w:rsidRDefault="00BD483E" w:rsidP="00BD483E">
      <w:pPr>
        <w:spacing w:after="0" w:line="240" w:lineRule="auto"/>
      </w:pPr>
    </w:p>
    <w:p w:rsidR="00BD483E" w:rsidRDefault="00BD483E" w:rsidP="00BD483E">
      <w:pPr>
        <w:spacing w:after="0" w:line="240" w:lineRule="auto"/>
      </w:pPr>
      <w:r>
        <w:t>Special Notes</w:t>
      </w:r>
      <w:r w:rsidR="00CC4024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153663"/>
    <w:rsid w:val="002020EE"/>
    <w:rsid w:val="002C4852"/>
    <w:rsid w:val="00301126"/>
    <w:rsid w:val="003206B4"/>
    <w:rsid w:val="0041428E"/>
    <w:rsid w:val="00546FD9"/>
    <w:rsid w:val="005B0ED5"/>
    <w:rsid w:val="0067371D"/>
    <w:rsid w:val="006C34BA"/>
    <w:rsid w:val="00742B19"/>
    <w:rsid w:val="007500DA"/>
    <w:rsid w:val="008F4FBB"/>
    <w:rsid w:val="00A06C26"/>
    <w:rsid w:val="00A14F44"/>
    <w:rsid w:val="00AD4D9B"/>
    <w:rsid w:val="00AF038D"/>
    <w:rsid w:val="00B218E5"/>
    <w:rsid w:val="00B34829"/>
    <w:rsid w:val="00BD483E"/>
    <w:rsid w:val="00BF1128"/>
    <w:rsid w:val="00C44B7E"/>
    <w:rsid w:val="00C5019C"/>
    <w:rsid w:val="00CC1ABA"/>
    <w:rsid w:val="00CC4024"/>
    <w:rsid w:val="00D07333"/>
    <w:rsid w:val="00D439F5"/>
    <w:rsid w:val="00D73F61"/>
    <w:rsid w:val="00DB230B"/>
    <w:rsid w:val="00F5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3</cp:revision>
  <dcterms:created xsi:type="dcterms:W3CDTF">2016-02-19T00:53:00Z</dcterms:created>
  <dcterms:modified xsi:type="dcterms:W3CDTF">2016-03-18T16:09:00Z</dcterms:modified>
</cp:coreProperties>
</file>