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83B15" w14:textId="78B73C91" w:rsidR="00E64DB7" w:rsidRPr="00337AD4" w:rsidRDefault="00DA1C0C" w:rsidP="00DA1C0C">
      <w:pPr>
        <w:pStyle w:val="Titledocument"/>
      </w:pPr>
      <w:r>
        <w:rPr>
          <w:noProof/>
        </w:rPr>
        <mc:AlternateContent>
          <mc:Choice Requires="wps">
            <w:drawing>
              <wp:anchor distT="0" distB="0" distL="114300" distR="114300" simplePos="0" relativeHeight="251659264" behindDoc="0" locked="0" layoutInCell="1" allowOverlap="1" wp14:anchorId="151ED2D8" wp14:editId="5A8B5EA4">
                <wp:simplePos x="0" y="0"/>
                <wp:positionH relativeFrom="column">
                  <wp:posOffset>6216650</wp:posOffset>
                </wp:positionH>
                <wp:positionV relativeFrom="bottomMargin">
                  <wp:posOffset>-8483600</wp:posOffset>
                </wp:positionV>
                <wp:extent cx="533400" cy="100330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33400" cy="1003300"/>
                        </a:xfrm>
                        <a:prstGeom prst="rect">
                          <a:avLst/>
                        </a:prstGeom>
                        <a:pattFill>
                          <a:fgClr>
                            <a:srgbClr val="000000"/>
                          </a:fgClr>
                          <a:bgClr>
                            <a:srgbClr val="000000"/>
                          </a:bgClr>
                        </a:patt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wps:txbx>
                      <wps:bodyPr rot="0" spcFirstLastPara="0" vertOverflow="overflow" horzOverflow="overflow" vert="horz" wrap="square" lIns="91440" tIns="45720" rIns="91440" bIns="45720" numCol="1" spcCol="0" rtlCol="0" fromWordArt="0" anchor="ctr" anchorCtr="1"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ED2D8" id="_x0000_t202" coordsize="21600,21600" o:spt="202" path="m0,0l0,21600,21600,21600,21600,0xe">
                <v:stroke joinstyle="miter"/>
                <v:path gradientshapeok="t" o:connecttype="rect"/>
              </v:shapetype>
              <v:shape id="Text_x0020_Box_x0020_5" o:spid="_x0000_s1026" type="#_x0000_t202" style="position:absolute;margin-left:489.5pt;margin-top:-667.95pt;width:42pt;height: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middle-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" fillcolor="black" strokeweight=".5pt">
                <v:fill color2="black" type="pattern"/>
                <v:textbox>
                  <w:txbxContent>
                    <w:p w14:paraId="701FDC62" w14:textId="77777777" w:rsidR="00DA1C0C" w:rsidRPr="00DA1C0C" w:rsidRDefault="00074F9F" w:rsidP="00DA1C0C">
                      <w:pPr>
                        <w:jc w:val="center"/>
                        <w:rPr>
                          <w:rFonts w:ascii="Linux Biolinum" w:hAnsi="Linux Biolinum" w:cs="Linux Biolinum"/>
                          <w:b/>
                          <w:color w:val="FFFFFF"/>
                          <w:sz w:val="29"/>
                        </w:rPr>
                      </w:pPr>
                      <w:r>
                        <w:rPr>
                          <w:rFonts w:ascii="Linux Biolinum" w:hAnsi="Linux Biolinum" w:cs="Linux Biolinum"/>
                          <w:b/>
                          <w:color w:val="FFFFFF"/>
                          <w:sz w:val="29"/>
                        </w:rPr>
                        <w:t>1</w:t>
                      </w:r>
                    </w:p>
                  </w:txbxContent>
                </v:textbox>
                <w10:wrap anchory="margin"/>
              </v:shape>
            </w:pict>
          </mc:Fallback>
        </mc:AlternateContent>
      </w:r>
      <w:r w:rsidR="00074F9F">
        <w:rPr>
          <w:noProof/>
        </w:rPr>
        <w:t xml:space="preserve">Proposal: </w:t>
      </w:r>
      <w:r w:rsidR="00B26438">
        <w:rPr>
          <w:noProof/>
        </w:rPr>
        <w:t>Go Exercise</w:t>
      </w:r>
    </w:p>
    <w:p w14:paraId="679F493A" w14:textId="5C50DB54" w:rsidR="00E64DB7" w:rsidRPr="00337AD4" w:rsidRDefault="002505E7" w:rsidP="00E64DB7">
      <w:pPr>
        <w:pStyle w:val="Authors"/>
        <w:rPr>
          <w14:ligatures w14:val="standard"/>
        </w:rPr>
      </w:pPr>
      <w:bookmarkStart w:id="0" w:name="AU2"/>
      <w:r>
        <w:rPr>
          <w:rStyle w:val="FirstName"/>
          <w:caps/>
          <w14:ligatures w14:val="standard"/>
        </w:rPr>
        <w:t>JI yoon</w:t>
      </w:r>
      <w:r w:rsidR="00074F9F">
        <w:rPr>
          <w:rStyle w:val="FirstName"/>
          <w:caps/>
          <w14:ligatures w14:val="standard"/>
        </w:rPr>
        <w:t xml:space="preserve"> ok</w:t>
      </w:r>
      <w:r w:rsidR="003814B1" w:rsidRPr="00337AD4">
        <w:rPr>
          <w14:ligatures w14:val="standard"/>
        </w:rPr>
        <w:t xml:space="preserve">, </w:t>
      </w:r>
      <w:r w:rsidR="00CA5EF0">
        <w:rPr>
          <w:rStyle w:val="OrgDiv"/>
          <w:rFonts w:ascii="Linux Libertine" w:hAnsi="Linux Libertine" w:cs="Linux Libertine"/>
          <w:color w:val="auto"/>
          <w:sz w:val="20"/>
          <w:szCs w:val="18"/>
          <w14:ligatures w14:val="standard"/>
        </w:rPr>
        <w:t>jyo1031@gmail.com</w:t>
      </w:r>
      <w:r w:rsidR="00584410">
        <w:rPr>
          <w:rStyle w:val="OrgDiv"/>
          <w:rFonts w:ascii="Linux Libertine" w:hAnsi="Linux Libertine" w:cs="Linux Libertine"/>
          <w:color w:val="auto"/>
          <w:sz w:val="20"/>
          <w:szCs w:val="18"/>
          <w14:ligatures w14:val="standard"/>
        </w:rPr>
        <w:t xml:space="preserve"> </w:t>
      </w:r>
      <w:r w:rsidR="003814B1" w:rsidRPr="00337AD4">
        <w:rPr>
          <w14:ligatures w14:val="standard"/>
        </w:rPr>
        <w:br/>
      </w:r>
      <w:bookmarkStart w:id="1" w:name="AU3"/>
      <w:bookmarkEnd w:id="0"/>
      <w:r>
        <w:rPr>
          <w:rStyle w:val="FirstName"/>
          <w:caps/>
          <w14:ligatures w14:val="standard"/>
        </w:rPr>
        <w:t>Benjamin</w:t>
      </w:r>
      <w:r w:rsidR="00074F9F">
        <w:rPr>
          <w:rStyle w:val="FirstName"/>
          <w:caps/>
          <w14:ligatures w14:val="standard"/>
        </w:rPr>
        <w:t xml:space="preserve"> gee</w:t>
      </w:r>
      <w:r w:rsidR="003814B1" w:rsidRPr="00337AD4">
        <w:rPr>
          <w14:ligatures w14:val="standard"/>
        </w:rPr>
        <w:t xml:space="preserve">, </w:t>
      </w:r>
      <w:r w:rsidR="00584410">
        <w:rPr>
          <w:rStyle w:val="OrgDiv"/>
          <w:rFonts w:ascii="Linux Libertine" w:hAnsi="Linux Libertine" w:cs="Linux Libertine"/>
          <w:color w:val="auto"/>
          <w:sz w:val="20"/>
          <w:szCs w:val="18"/>
          <w14:ligatures w14:val="standard"/>
        </w:rPr>
        <w:t>…</w:t>
      </w:r>
      <w:r w:rsidR="003814B1" w:rsidRPr="00337AD4">
        <w:rPr>
          <w14:ligatures w14:val="standard"/>
        </w:rPr>
        <w:br/>
      </w:r>
      <w:bookmarkStart w:id="2" w:name="AU5"/>
      <w:bookmarkEnd w:id="1"/>
      <w:r w:rsidR="00074F9F">
        <w:rPr>
          <w:rStyle w:val="FirstName"/>
          <w:caps/>
          <w14:ligatures w14:val="standard"/>
        </w:rPr>
        <w:t>Christine Sam</w:t>
      </w:r>
      <w:r w:rsidR="003814B1" w:rsidRPr="00337AD4">
        <w:rPr>
          <w14:ligatures w14:val="standard"/>
        </w:rPr>
        <w:t>,</w:t>
      </w:r>
      <w:bookmarkStart w:id="3" w:name="AU9"/>
      <w:bookmarkEnd w:id="2"/>
      <w:r w:rsidR="00CA5EF0">
        <w:rPr>
          <w14:ligatures w14:val="standard"/>
        </w:rPr>
        <w:t xml:space="preserve"> </w:t>
      </w:r>
      <w:r w:rsidR="00CA5EF0" w:rsidRPr="00CA5EF0">
        <w:rPr>
          <w:sz w:val="20"/>
          <w:szCs w:val="20"/>
          <w14:ligatures w14:val="standard"/>
        </w:rPr>
        <w:t>xtinesam@gmail.com</w:t>
      </w:r>
    </w:p>
    <w:bookmarkEnd w:id="3"/>
    <w:p w14:paraId="41E25C5F" w14:textId="77777777" w:rsidR="00040AE8" w:rsidRPr="00337AD4" w:rsidRDefault="00614A8A" w:rsidP="00CA5EF0">
      <w:pPr>
        <w:pStyle w:val="Head1"/>
        <w:pBdr>
          <w:top w:val="single" w:sz="4" w:space="6" w:color="auto"/>
        </w:pBdr>
        <w:ind w:left="0" w:firstLine="0"/>
        <w:rPr>
          <w14:ligatures w14:val="standard"/>
        </w:rPr>
      </w:pPr>
      <w:r w:rsidRPr="00337AD4">
        <w:rPr>
          <w14:ligatures w14:val="standard"/>
        </w:rPr>
        <w:t>1</w:t>
      </w:r>
      <w:r w:rsidR="00FF1AC1" w:rsidRPr="00337AD4">
        <w:rPr>
          <w:szCs w:val="22"/>
          <w14:ligatures w14:val="standard"/>
        </w:rPr>
        <w:t> </w:t>
      </w:r>
      <w:r w:rsidR="00DF2AA0" w:rsidRPr="00337AD4">
        <w:rPr>
          <w14:ligatures w14:val="standard"/>
        </w:rPr>
        <w:t>INTRODUCTION</w:t>
      </w:r>
    </w:p>
    <w:p w14:paraId="0EB5A00C" w14:textId="77777777" w:rsidR="00713DB2" w:rsidRDefault="00713DB2" w:rsidP="003814B1">
      <w:pPr>
        <w:pStyle w:val="Para"/>
        <w:ind w:firstLine="0"/>
        <w:jc w:val="both"/>
        <w:rPr>
          <w14:ligatures w14:val="standard"/>
        </w:rPr>
      </w:pPr>
    </w:p>
    <w:p w14:paraId="65BED12E" w14:textId="6095D882" w:rsidR="00CA5EF0" w:rsidRPr="00CA5EF0" w:rsidRDefault="00CA5EF0" w:rsidP="00CA5EF0">
      <w:pPr>
        <w:rPr>
          <w:rFonts w:ascii="Linux Biolinum" w:eastAsia="Times New Roman" w:hAnsi="Linux Biolinum" w:cs="Linux Biolinum"/>
        </w:rPr>
      </w:pPr>
      <w:r w:rsidRPr="00CA5EF0">
        <w:rPr>
          <w:rFonts w:ascii="Linux Biolinum" w:eastAsia="Times New Roman" w:hAnsi="Linux Biolinum" w:cs="Linux Biolinum"/>
          <w:color w:val="000000"/>
          <w:sz w:val="22"/>
        </w:rPr>
        <w:t>For our project, we chose to create a program that highlights a particular feature of a lesser used programming language. Specifically, we will be using Go</w:t>
      </w:r>
      <w:r w:rsidR="009517D2">
        <w:rPr>
          <w:rFonts w:ascii="Linux Biolinum" w:eastAsia="Times New Roman" w:hAnsi="Linux Biolinum" w:cs="Linux Biolinum"/>
          <w:color w:val="000000"/>
          <w:sz w:val="22"/>
        </w:rPr>
        <w:t>, which is a relatively esoteric language we haven’t been exposed to,</w:t>
      </w:r>
      <w:r w:rsidRPr="00CA5EF0">
        <w:rPr>
          <w:rFonts w:ascii="Linux Biolinum" w:eastAsia="Times New Roman" w:hAnsi="Linux Biolinum" w:cs="Linux Biolinum"/>
          <w:color w:val="000000"/>
          <w:sz w:val="22"/>
        </w:rPr>
        <w:t xml:space="preserve"> to implement an exercise interval timer. Through this program, we aim to highlight the particular features of Go that support concurrency.</w:t>
      </w:r>
    </w:p>
    <w:p w14:paraId="7773B600" w14:textId="0063D5BA" w:rsidR="0051798B" w:rsidRPr="00337AD4" w:rsidRDefault="0051798B" w:rsidP="00CA5EF0">
      <w:pPr>
        <w:pStyle w:val="Head1"/>
        <w:rPr>
          <w14:ligatures w14:val="standard"/>
        </w:rPr>
      </w:pPr>
      <w:r w:rsidRPr="00337AD4">
        <w:rPr>
          <w14:ligatures w14:val="standard"/>
        </w:rPr>
        <w:t>2</w:t>
      </w:r>
      <w:r w:rsidRPr="00337AD4">
        <w:rPr>
          <w:szCs w:val="22"/>
          <w14:ligatures w14:val="standard"/>
        </w:rPr>
        <w:t> </w:t>
      </w:r>
      <w:r w:rsidR="00CA5EF0">
        <w:rPr>
          <w14:ligatures w14:val="standard"/>
        </w:rPr>
        <w:t>STRENGTHS OF GO</w:t>
      </w:r>
    </w:p>
    <w:p w14:paraId="4A928062" w14:textId="77777777" w:rsidR="00CA5EF0" w:rsidRDefault="00CA5EF0" w:rsidP="00CA5EF0">
      <w:pPr>
        <w:rPr>
          <w:rFonts w:ascii="Arial" w:hAnsi="Arial" w:cs="Arial"/>
          <w:color w:val="000000"/>
          <w:sz w:val="22"/>
        </w:rPr>
      </w:pPr>
    </w:p>
    <w:p w14:paraId="23C8BF5D" w14:textId="77777777" w:rsidR="00CA5EF0" w:rsidRPr="00CA5EF0" w:rsidRDefault="00CA5EF0" w:rsidP="00CA5EF0">
      <w:pPr>
        <w:rPr>
          <w:rFonts w:ascii="Linux Biolinum" w:hAnsi="Linux Biolinum" w:cs="Linux Biolinum"/>
        </w:rPr>
      </w:pPr>
      <w:r w:rsidRPr="00CA5EF0">
        <w:rPr>
          <w:rFonts w:ascii="Linux Biolinum" w:hAnsi="Linux Biolinum" w:cs="Linux Biolinum"/>
          <w:color w:val="000000"/>
          <w:sz w:val="22"/>
        </w:rPr>
        <w:t>Go is a general purpose object-oriented programming language that was aimed to be suitable for modern large scale systems [1]. Some of its major features include concise syntax, expressive type system, concurrency, garbage collection, fast compilation of code, and efficient execution [1]. Of particular interest to our project, is Go’s support for concurrency.</w:t>
      </w:r>
    </w:p>
    <w:p w14:paraId="67621073" w14:textId="77777777" w:rsidR="00CA5EF0" w:rsidRPr="00CA5EF0" w:rsidRDefault="00CA5EF0" w:rsidP="00CA5EF0">
      <w:pPr>
        <w:rPr>
          <w:rFonts w:ascii="Linux Biolinum" w:eastAsia="Times New Roman" w:hAnsi="Linux Biolinum" w:cs="Linux Biolinum"/>
        </w:rPr>
      </w:pPr>
    </w:p>
    <w:p w14:paraId="1A831253" w14:textId="2F32CA95" w:rsidR="00CA5EF0" w:rsidRPr="00CA5EF0" w:rsidRDefault="00CA5EF0" w:rsidP="00CA5EF0">
      <w:pPr>
        <w:rPr>
          <w:rFonts w:ascii="Linux Biolinum" w:hAnsi="Linux Biolinum" w:cs="Linux Biolinum"/>
        </w:rPr>
      </w:pPr>
      <w:r w:rsidRPr="00CA5EF0">
        <w:rPr>
          <w:rFonts w:ascii="Linux Biolinum" w:hAnsi="Linux Biolinum" w:cs="Linux Biolinum"/>
          <w:color w:val="000000"/>
          <w:sz w:val="22"/>
        </w:rPr>
        <w:t xml:space="preserve">Go supports concurrency through two main language features: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and channels. A </w:t>
      </w:r>
      <w:proofErr w:type="spellStart"/>
      <w:r w:rsidRPr="00CA5EF0">
        <w:rPr>
          <w:rFonts w:ascii="Linux Biolinum" w:hAnsi="Linux Biolinum" w:cs="Linux Biolinum"/>
          <w:color w:val="000000"/>
          <w:sz w:val="22"/>
        </w:rPr>
        <w:t>goroutine</w:t>
      </w:r>
      <w:proofErr w:type="spellEnd"/>
      <w:r w:rsidRPr="00CA5EF0">
        <w:rPr>
          <w:rFonts w:ascii="Linux Biolinum" w:hAnsi="Linux Biolinum" w:cs="Linux Biolinum"/>
          <w:color w:val="000000"/>
          <w:sz w:val="22"/>
        </w:rPr>
        <w:t xml:space="preserve"> is a thread that is managed by the GO runtime. [2].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are described as being cheaper to create and lighter than normal operating system threads because stacks are small, segmented and sized on demand [1]. Like many threading models,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run on the same address space and therefore must be synchronized [2]. This, however, is easily accomplished by the use of channels. Channels are what connects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and allow for communication and synchronization between them. Sends and receives will block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until both the sender and receiver are ready, which eliminates the use of </w:t>
      </w:r>
      <w:proofErr w:type="spellStart"/>
      <w:r w:rsidRPr="00CA5EF0">
        <w:rPr>
          <w:rFonts w:ascii="Linux Biolinum" w:hAnsi="Linux Biolinum" w:cs="Linux Biolinum"/>
          <w:color w:val="000000"/>
          <w:sz w:val="22"/>
        </w:rPr>
        <w:t>mutexes</w:t>
      </w:r>
      <w:proofErr w:type="spellEnd"/>
      <w:r w:rsidRPr="00CA5EF0">
        <w:rPr>
          <w:rFonts w:ascii="Linux Biolinum" w:hAnsi="Linux Biolinum" w:cs="Linux Biolinum"/>
          <w:color w:val="000000"/>
          <w:sz w:val="22"/>
        </w:rPr>
        <w:t xml:space="preserve"> [3]. Channels can be either </w:t>
      </w:r>
      <w:proofErr w:type="spellStart"/>
      <w:r w:rsidRPr="00CA5EF0">
        <w:rPr>
          <w:rFonts w:ascii="Linux Biolinum" w:hAnsi="Linux Biolinum" w:cs="Linux Biolinum"/>
          <w:color w:val="000000"/>
          <w:sz w:val="22"/>
        </w:rPr>
        <w:t>unbuffered</w:t>
      </w:r>
      <w:proofErr w:type="spellEnd"/>
      <w:r w:rsidRPr="00CA5EF0">
        <w:rPr>
          <w:rFonts w:ascii="Linux Biolinum" w:hAnsi="Linux Biolinum" w:cs="Linux Biolinum"/>
          <w:color w:val="000000"/>
          <w:sz w:val="22"/>
        </w:rPr>
        <w:t xml:space="preserve"> (by default) or buffered [2]. With </w:t>
      </w:r>
      <w:proofErr w:type="spellStart"/>
      <w:r w:rsidRPr="00CA5EF0">
        <w:rPr>
          <w:rFonts w:ascii="Linux Biolinum" w:hAnsi="Linux Biolinum" w:cs="Linux Biolinum"/>
          <w:color w:val="000000"/>
          <w:sz w:val="22"/>
        </w:rPr>
        <w:t>goroutines</w:t>
      </w:r>
      <w:proofErr w:type="spellEnd"/>
      <w:r w:rsidRPr="00CA5EF0">
        <w:rPr>
          <w:rFonts w:ascii="Linux Biolinum" w:hAnsi="Linux Biolinum" w:cs="Linux Biolinum"/>
          <w:color w:val="000000"/>
          <w:sz w:val="22"/>
        </w:rPr>
        <w:t xml:space="preserve"> and channels combined, concurrent programs are easy and efficient to write and are highly scalable.</w:t>
      </w:r>
    </w:p>
    <w:p w14:paraId="33A5B466" w14:textId="4003A556" w:rsidR="00CA5EF0" w:rsidRPr="00337AD4" w:rsidRDefault="00CA5EF0" w:rsidP="00CA5EF0">
      <w:pPr>
        <w:pStyle w:val="Head1"/>
        <w:rPr>
          <w14:ligatures w14:val="standard"/>
        </w:rPr>
      </w:pPr>
      <w:r>
        <w:rPr>
          <w14:ligatures w14:val="standard"/>
        </w:rPr>
        <w:t>3</w:t>
      </w:r>
      <w:r w:rsidRPr="00337AD4">
        <w:rPr>
          <w:szCs w:val="22"/>
          <w14:ligatures w14:val="standard"/>
        </w:rPr>
        <w:t> </w:t>
      </w:r>
      <w:r>
        <w:rPr>
          <w14:ligatures w14:val="standard"/>
        </w:rPr>
        <w:t>PROGRAM TO BUILD</w:t>
      </w:r>
    </w:p>
    <w:p w14:paraId="77068A0A" w14:textId="523C8349" w:rsidR="00CA5EF0" w:rsidRPr="00337AD4" w:rsidRDefault="00CA5EF0" w:rsidP="00CA5EF0">
      <w:pPr>
        <w:pStyle w:val="Head2"/>
        <w:rPr>
          <w14:ligatures w14:val="standard"/>
        </w:rPr>
      </w:pPr>
      <w:r>
        <w:rPr>
          <w14:ligatures w14:val="standard"/>
        </w:rPr>
        <w:t>TODO</w:t>
      </w:r>
    </w:p>
    <w:p w14:paraId="112C47F7" w14:textId="355C1FBE" w:rsidR="00CA5EF0" w:rsidRPr="00337AD4" w:rsidRDefault="00CA5EF0" w:rsidP="00CA5EF0">
      <w:pPr>
        <w:pStyle w:val="Head1"/>
        <w:rPr>
          <w14:ligatures w14:val="standard"/>
        </w:rPr>
      </w:pPr>
      <w:r>
        <w:rPr>
          <w14:ligatures w14:val="standard"/>
        </w:rPr>
        <w:t>4</w:t>
      </w:r>
      <w:r w:rsidRPr="00337AD4">
        <w:rPr>
          <w:szCs w:val="22"/>
          <w14:ligatures w14:val="standard"/>
        </w:rPr>
        <w:t> </w:t>
      </w:r>
      <w:r>
        <w:rPr>
          <w14:ligatures w14:val="standard"/>
        </w:rPr>
        <w:t>SKETCH/PLAN OF HOW TO ACHIEVE MILESTONES</w:t>
      </w:r>
    </w:p>
    <w:p w14:paraId="6AD185F3" w14:textId="0AE5568D" w:rsidR="00CA5EF0" w:rsidRDefault="00CA5EF0" w:rsidP="00CA5EF0">
      <w:pPr>
        <w:pStyle w:val="Head2"/>
        <w:rPr>
          <w14:ligatures w14:val="standard"/>
        </w:rPr>
      </w:pPr>
      <w:r>
        <w:rPr>
          <w14:ligatures w14:val="standard"/>
        </w:rPr>
        <w:t>4</w:t>
      </w:r>
      <w:r w:rsidRPr="00337AD4">
        <w:rPr>
          <w14:ligatures w14:val="standard"/>
        </w:rPr>
        <w:t>.1</w:t>
      </w:r>
      <w:r w:rsidRPr="00337AD4">
        <w:rPr>
          <w:szCs w:val="22"/>
          <w14:ligatures w14:val="standard"/>
        </w:rPr>
        <w:t> </w:t>
      </w:r>
      <w:r>
        <w:rPr>
          <w14:ligatures w14:val="standard"/>
        </w:rPr>
        <w:t>80% Research Report</w:t>
      </w:r>
    </w:p>
    <w:p w14:paraId="0387C11E" w14:textId="77777777" w:rsidR="003D3502" w:rsidRDefault="003D3502" w:rsidP="003D3502">
      <w:pPr>
        <w:rPr>
          <w:rFonts w:ascii="Linux Biolinum" w:eastAsia="Times New Roman" w:hAnsi="Linux Biolinum" w:cs="Linux Biolinum"/>
          <w:color w:val="000000"/>
          <w:sz w:val="22"/>
        </w:rPr>
      </w:pPr>
    </w:p>
    <w:p w14:paraId="4952281A" w14:textId="1E8C2ECF" w:rsidR="003D3502" w:rsidRPr="00CC181C" w:rsidRDefault="003D3502" w:rsidP="00CC181C">
      <w:pPr>
        <w:rPr>
          <w:rFonts w:ascii="Linux Biolinum" w:eastAsia="Times New Roman" w:hAnsi="Linux Biolinum" w:cs="Linux Biolinum"/>
        </w:rPr>
      </w:pPr>
      <w:r w:rsidRPr="003D3502">
        <w:rPr>
          <w:rFonts w:ascii="Linux Biolinum" w:eastAsia="Times New Roman" w:hAnsi="Linux Biolinum" w:cs="Linux Biolinum"/>
          <w:color w:val="000000"/>
          <w:sz w:val="22"/>
        </w:rPr>
        <w:t xml:space="preserve">In order to write up a background research report for this milestone, we will spend appropriate time into the following tasks: 1. researching about language we chose (Go) 2. familiarizing ourselves with the language and concurrency features 3. compiling our research results into a report. Research topics </w:t>
      </w:r>
      <w:r w:rsidRPr="003D3502">
        <w:rPr>
          <w:rFonts w:ascii="Linux Biolinum" w:eastAsia="Times New Roman" w:hAnsi="Linux Biolinum" w:cs="Linux Biolinum"/>
          <w:color w:val="000000"/>
          <w:sz w:val="22"/>
        </w:rPr>
        <w:lastRenderedPageBreak/>
        <w:t xml:space="preserve">will include, but are not limited to language specification, other applications written in different languages and how they exploit concurrency, and similar programs implemented using channels and </w:t>
      </w:r>
      <w:proofErr w:type="spellStart"/>
      <w:r w:rsidRPr="003D3502">
        <w:rPr>
          <w:rFonts w:ascii="Linux Biolinum" w:eastAsia="Times New Roman" w:hAnsi="Linux Biolinum" w:cs="Linux Biolinum"/>
          <w:color w:val="000000"/>
          <w:sz w:val="22"/>
        </w:rPr>
        <w:t>goroutines</w:t>
      </w:r>
      <w:proofErr w:type="spellEnd"/>
      <w:r w:rsidRPr="003D3502">
        <w:rPr>
          <w:rFonts w:ascii="Linux Biolinum" w:eastAsia="Times New Roman" w:hAnsi="Linux Biolinum" w:cs="Linux Biolinum"/>
          <w:color w:val="000000"/>
          <w:sz w:val="22"/>
        </w:rPr>
        <w:t xml:space="preserve">. To familiarize ourselves with the language, we will read blog posts, tutorials, and actually play with the language. In our report, we will emphasize the value and importance of using channels and </w:t>
      </w:r>
      <w:proofErr w:type="spellStart"/>
      <w:r w:rsidRPr="003D3502">
        <w:rPr>
          <w:rFonts w:ascii="Linux Biolinum" w:eastAsia="Times New Roman" w:hAnsi="Linux Biolinum" w:cs="Linux Biolinum"/>
          <w:color w:val="000000"/>
          <w:sz w:val="22"/>
        </w:rPr>
        <w:t>goroutines</w:t>
      </w:r>
      <w:proofErr w:type="spellEnd"/>
      <w:r w:rsidRPr="003D3502">
        <w:rPr>
          <w:rFonts w:ascii="Linux Biolinum" w:eastAsia="Times New Roman" w:hAnsi="Linux Biolinum" w:cs="Linux Biolinum"/>
          <w:color w:val="000000"/>
          <w:sz w:val="22"/>
        </w:rPr>
        <w:t xml:space="preserve"> in the program we plan on implementing.</w:t>
      </w:r>
    </w:p>
    <w:p w14:paraId="04E849A9" w14:textId="21DB6724" w:rsidR="00CA5EF0" w:rsidRDefault="00CA5EF0" w:rsidP="00CA5EF0">
      <w:pPr>
        <w:pStyle w:val="Head2"/>
        <w:rPr>
          <w14:ligatures w14:val="standard"/>
        </w:rPr>
      </w:pPr>
      <w:r>
        <w:rPr>
          <w14:ligatures w14:val="standard"/>
        </w:rPr>
        <w:t>4.2</w:t>
      </w:r>
      <w:r w:rsidRPr="00337AD4">
        <w:rPr>
          <w:szCs w:val="22"/>
          <w14:ligatures w14:val="standard"/>
        </w:rPr>
        <w:t> </w:t>
      </w:r>
      <w:r>
        <w:rPr>
          <w14:ligatures w14:val="standard"/>
        </w:rPr>
        <w:t>90% Research Report</w:t>
      </w:r>
    </w:p>
    <w:p w14:paraId="0F2AC47A" w14:textId="77777777" w:rsidR="00EA5738" w:rsidRDefault="00EA5738" w:rsidP="00EA5738">
      <w:pPr>
        <w:rPr>
          <w:rFonts w:ascii="Linux Biolinum" w:eastAsia="Times New Roman" w:hAnsi="Linux Biolinum" w:cs="Linux Biolinum"/>
          <w:color w:val="000000"/>
          <w:sz w:val="22"/>
        </w:rPr>
      </w:pPr>
    </w:p>
    <w:p w14:paraId="42E31A15" w14:textId="76C023E1" w:rsidR="00CC181C" w:rsidRPr="00EA5738" w:rsidRDefault="00EA5738" w:rsidP="00EA5738">
      <w:pPr>
        <w:rPr>
          <w:rFonts w:ascii="Linux Biolinum" w:eastAsia="Times New Roman" w:hAnsi="Linux Biolinum" w:cs="Linux Biolinum"/>
        </w:rPr>
      </w:pPr>
      <w:r w:rsidRPr="00EA5738">
        <w:rPr>
          <w:rFonts w:ascii="Linux Biolinum" w:eastAsia="Times New Roman" w:hAnsi="Linux Biolinum" w:cs="Linux Biolinum"/>
          <w:color w:val="000000"/>
          <w:sz w:val="22"/>
        </w:rPr>
        <w:t>By this milestone, we will be familiar with Go, and will have enough knowledge to create a simple application that uses concurrency by following a tutorial. First, we will create and document plan on how to achieve the 100% level by breaking up our goal into core goals. Then we can further expand on these core goals into a fuller, extended goals. Lastly, we will create a simple application that demonstrates the technical skills needed for completion of project, and document the implementation performed.</w:t>
      </w:r>
    </w:p>
    <w:p w14:paraId="6B00A900" w14:textId="0C25F2A5" w:rsidR="00CA5EF0" w:rsidRDefault="00CA5EF0" w:rsidP="00CA5EF0">
      <w:pPr>
        <w:pStyle w:val="Head2"/>
        <w:rPr>
          <w14:ligatures w14:val="standard"/>
        </w:rPr>
      </w:pPr>
      <w:r>
        <w:rPr>
          <w14:ligatures w14:val="standard"/>
        </w:rPr>
        <w:t>4.3</w:t>
      </w:r>
      <w:r w:rsidRPr="00337AD4">
        <w:rPr>
          <w:szCs w:val="22"/>
          <w14:ligatures w14:val="standard"/>
        </w:rPr>
        <w:t> </w:t>
      </w:r>
      <w:r>
        <w:rPr>
          <w14:ligatures w14:val="standard"/>
        </w:rPr>
        <w:t>100% Research Report</w:t>
      </w:r>
    </w:p>
    <w:p w14:paraId="3838443E" w14:textId="77777777" w:rsidR="00A71E12" w:rsidRDefault="00A71E12" w:rsidP="00A71E12">
      <w:pPr>
        <w:rPr>
          <w:rFonts w:ascii="Linux Biolinum" w:eastAsia="Times New Roman" w:hAnsi="Linux Biolinum" w:cs="Linux Biolinum"/>
          <w:color w:val="000000"/>
          <w:sz w:val="22"/>
        </w:rPr>
      </w:pPr>
    </w:p>
    <w:p w14:paraId="1D6C626A" w14:textId="170C4824" w:rsidR="00CC181C" w:rsidRDefault="00A71E12" w:rsidP="007009E0">
      <w:pPr>
        <w:rPr>
          <w:rFonts w:ascii="Linux Biolinum" w:eastAsia="Times New Roman" w:hAnsi="Linux Biolinum" w:cs="Linux Biolinum"/>
          <w:color w:val="000000"/>
          <w:sz w:val="22"/>
        </w:rPr>
      </w:pPr>
      <w:r w:rsidRPr="00A71E12">
        <w:rPr>
          <w:rFonts w:ascii="Linux Biolinum" w:eastAsia="Times New Roman" w:hAnsi="Linux Biolinum" w:cs="Linux Biolinum"/>
          <w:color w:val="000000"/>
          <w:sz w:val="22"/>
        </w:rPr>
        <w:t>In order to achieve the 100% mark, we will first create a poster explaining the importance and neat features of our project, and then divide up core goals and start implementing features associated with our program. Then, once the core goals have been implemented, we can start diving up full goals laid out for the project plan and implement these features. Once program functionalities are in place, we can create project description that illustrates what we had accomplished in completing the project.</w:t>
      </w:r>
    </w:p>
    <w:p w14:paraId="68BAC476" w14:textId="77777777" w:rsidR="00916ABD" w:rsidRPr="00916ABD" w:rsidRDefault="00916ABD" w:rsidP="007009E0">
      <w:pPr>
        <w:rPr>
          <w:rFonts w:ascii="Linux Biolinum" w:eastAsia="Times New Roman" w:hAnsi="Linux Biolinum" w:cs="Linux Biolinum"/>
          <w:color w:val="000000"/>
          <w:sz w:val="22"/>
          <w:szCs w:val="22"/>
        </w:rPr>
      </w:pPr>
    </w:p>
    <w:p w14:paraId="63A0D00F" w14:textId="67287738" w:rsidR="00916ABD" w:rsidRPr="00916ABD" w:rsidRDefault="00916ABD" w:rsidP="007009E0">
      <w:pPr>
        <w:rPr>
          <w:rFonts w:ascii="Linux Biolinum" w:eastAsia="Times New Roman" w:hAnsi="Linux Biolinum" w:cs="Linux Biolinum"/>
          <w:color w:val="000000"/>
          <w:sz w:val="22"/>
          <w:szCs w:val="22"/>
        </w:rPr>
      </w:pPr>
      <w:r w:rsidRPr="00916ABD">
        <w:rPr>
          <w:rFonts w:ascii="Linux Biolinum" w:eastAsia="Times New Roman" w:hAnsi="Linux Biolinum" w:cs="Linux Biolinum"/>
          <w:color w:val="000000"/>
          <w:sz w:val="22"/>
          <w:szCs w:val="22"/>
        </w:rPr>
        <w:t xml:space="preserve">5    </w:t>
      </w:r>
      <w:r w:rsidRPr="00916ABD">
        <w:rPr>
          <w:rFonts w:ascii="Linux Biolinum" w:hAnsi="Linux Biolinum" w:cs="Linux Biolinum"/>
          <w:sz w:val="22"/>
          <w:szCs w:val="22"/>
          <w14:ligatures w14:val="standard"/>
        </w:rPr>
        <w:t>STARTING DOCUMENTS</w:t>
      </w:r>
    </w:p>
    <w:p w14:paraId="115CCB41" w14:textId="77777777" w:rsidR="00916ABD" w:rsidRPr="00916ABD" w:rsidRDefault="00916ABD" w:rsidP="00916ABD">
      <w:pPr>
        <w:rPr>
          <w:rFonts w:eastAsia="Times New Roman"/>
        </w:rPr>
      </w:pPr>
    </w:p>
    <w:p w14:paraId="2FEE3CFA"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t>As a general overview to the Go language, we will use the following, which consists of many slides and videos that introduce the language:</w:t>
      </w:r>
    </w:p>
    <w:p w14:paraId="61A61DC8" w14:textId="77777777" w:rsidR="00916ABD" w:rsidRPr="00916ABD" w:rsidRDefault="00916ABD" w:rsidP="00916ABD">
      <w:pPr>
        <w:numPr>
          <w:ilvl w:val="0"/>
          <w:numId w:val="16"/>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https://github.com/golang/go/wiki/GoTalks</w:t>
      </w:r>
    </w:p>
    <w:p w14:paraId="3CD16F21" w14:textId="77777777" w:rsidR="00916ABD" w:rsidRPr="00916ABD" w:rsidRDefault="00916ABD" w:rsidP="00916ABD">
      <w:pPr>
        <w:rPr>
          <w:rFonts w:ascii="Linux Biolinum" w:eastAsia="Times New Roman" w:hAnsi="Linux Biolinum" w:cs="Linux Biolinum"/>
        </w:rPr>
      </w:pPr>
    </w:p>
    <w:p w14:paraId="49A106ED"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t>As a general guide to Go syntax and language specifications we will use the following:</w:t>
      </w:r>
    </w:p>
    <w:p w14:paraId="419385F1" w14:textId="77777777" w:rsidR="00916ABD" w:rsidRPr="00916ABD" w:rsidRDefault="00916ABD" w:rsidP="00916ABD">
      <w:pPr>
        <w:numPr>
          <w:ilvl w:val="0"/>
          <w:numId w:val="17"/>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https://golangbot.com/learn-golang-series/</w:t>
      </w:r>
    </w:p>
    <w:p w14:paraId="53865234" w14:textId="77777777" w:rsidR="00916ABD" w:rsidRPr="00916ABD" w:rsidRDefault="00916ABD" w:rsidP="00916ABD">
      <w:pPr>
        <w:rPr>
          <w:rFonts w:ascii="Linux Biolinum" w:eastAsia="Times New Roman" w:hAnsi="Linux Biolinum" w:cs="Linux Biolinum"/>
        </w:rPr>
      </w:pPr>
    </w:p>
    <w:p w14:paraId="630C850E" w14:textId="77777777" w:rsidR="00916ABD" w:rsidRPr="00916ABD" w:rsidRDefault="00916ABD" w:rsidP="00916ABD">
      <w:pPr>
        <w:rPr>
          <w:rFonts w:ascii="Linux Biolinum" w:hAnsi="Linux Biolinum" w:cs="Linux Biolinum"/>
        </w:rPr>
      </w:pPr>
      <w:r w:rsidRPr="00916ABD">
        <w:rPr>
          <w:rFonts w:ascii="Linux Biolinum" w:hAnsi="Linux Biolinum" w:cs="Linux Biolinum"/>
          <w:color w:val="000000"/>
          <w:sz w:val="22"/>
          <w:szCs w:val="22"/>
        </w:rPr>
        <w:t xml:space="preserve">As an intro to concurrency using </w:t>
      </w:r>
      <w:proofErr w:type="spellStart"/>
      <w:r w:rsidRPr="00916ABD">
        <w:rPr>
          <w:rFonts w:ascii="Linux Biolinum" w:hAnsi="Linux Biolinum" w:cs="Linux Biolinum"/>
          <w:color w:val="000000"/>
          <w:sz w:val="22"/>
          <w:szCs w:val="22"/>
        </w:rPr>
        <w:t>goroutines</w:t>
      </w:r>
      <w:proofErr w:type="spellEnd"/>
      <w:r w:rsidRPr="00916ABD">
        <w:rPr>
          <w:rFonts w:ascii="Linux Biolinum" w:hAnsi="Linux Biolinum" w:cs="Linux Biolinum"/>
          <w:color w:val="000000"/>
          <w:sz w:val="22"/>
          <w:szCs w:val="22"/>
        </w:rPr>
        <w:t xml:space="preserve"> and channels, we will use the following:</w:t>
      </w:r>
    </w:p>
    <w:p w14:paraId="72596710" w14:textId="77777777" w:rsidR="00916ABD" w:rsidRPr="00916ABD" w:rsidRDefault="00916ABD" w:rsidP="00916ABD">
      <w:pPr>
        <w:numPr>
          <w:ilvl w:val="0"/>
          <w:numId w:val="18"/>
        </w:numPr>
        <w:textAlignment w:val="baseline"/>
        <w:rPr>
          <w:rFonts w:ascii="Linux Biolinum" w:hAnsi="Linux Biolinum" w:cs="Linux Biolinum"/>
          <w:color w:val="000000"/>
          <w:sz w:val="22"/>
          <w:szCs w:val="22"/>
        </w:rPr>
      </w:pPr>
      <w:r w:rsidRPr="00916ABD">
        <w:rPr>
          <w:rFonts w:ascii="Linux Biolinum" w:hAnsi="Linux Biolinum" w:cs="Linux Biolinum"/>
          <w:color w:val="000000"/>
          <w:sz w:val="22"/>
          <w:szCs w:val="22"/>
        </w:rPr>
        <w:t>https://www.golang-book.com/books/intro/10</w:t>
      </w:r>
    </w:p>
    <w:p w14:paraId="701AF152" w14:textId="77777777" w:rsidR="00916ABD" w:rsidRPr="00916ABD" w:rsidRDefault="00916ABD" w:rsidP="007009E0">
      <w:pPr>
        <w:rPr>
          <w:rFonts w:ascii="Linux Biolinum" w:eastAsia="Times New Roman" w:hAnsi="Linux Biolinum" w:cs="Linux Biolinum"/>
          <w:sz w:val="22"/>
          <w:szCs w:val="22"/>
        </w:rPr>
      </w:pPr>
    </w:p>
    <w:p w14:paraId="54A8D2B8" w14:textId="77777777" w:rsidR="00916ABD" w:rsidRPr="007009E0" w:rsidRDefault="00916ABD" w:rsidP="007009E0">
      <w:pPr>
        <w:rPr>
          <w:rFonts w:ascii="Linux Biolinum" w:eastAsia="Times New Roman" w:hAnsi="Linux Biolinum" w:cs="Linux Biolinum"/>
        </w:rPr>
      </w:pPr>
      <w:bookmarkStart w:id="4" w:name="_GoBack"/>
      <w:bookmarkEnd w:id="4"/>
    </w:p>
    <w:p w14:paraId="1A782FDF" w14:textId="77777777" w:rsidR="00040AE8" w:rsidRPr="00337AD4" w:rsidRDefault="004B4F18" w:rsidP="00A71E12">
      <w:pPr>
        <w:pStyle w:val="ReferenceHead"/>
        <w:ind w:left="0" w:firstLine="0"/>
        <w:rPr>
          <w14:ligatures w14:val="standard"/>
        </w:rPr>
      </w:pPr>
      <w:r w:rsidRPr="00337AD4">
        <w:rPr>
          <w14:ligatures w14:val="standard"/>
        </w:rPr>
        <w:t>REFERENCES</w:t>
      </w:r>
    </w:p>
    <w:tbl>
      <w:tblPr>
        <w:tblW w:w="0" w:type="auto"/>
        <w:tblLook w:val="0000" w:firstRow="0" w:lastRow="0" w:firstColumn="0" w:lastColumn="0" w:noHBand="0" w:noVBand="0"/>
      </w:tblPr>
      <w:tblGrid>
        <w:gridCol w:w="335"/>
        <w:gridCol w:w="8853"/>
      </w:tblGrid>
      <w:tr w:rsidR="006C493A" w:rsidRPr="006C493A" w14:paraId="4E8FE7AA" w14:textId="77777777" w:rsidTr="00A71E12">
        <w:tc>
          <w:tcPr>
            <w:tcW w:w="335" w:type="dxa"/>
            <w:tcMar>
              <w:right w:w="40" w:type="dxa"/>
            </w:tcMar>
          </w:tcPr>
          <w:p w14:paraId="0FD13EC1" w14:textId="77777777" w:rsidR="006C493A" w:rsidRPr="006C493A" w:rsidRDefault="006C493A" w:rsidP="006C493A">
            <w:pPr>
              <w:pStyle w:val="Bibentry"/>
              <w:ind w:firstLine="0"/>
              <w:jc w:val="right"/>
              <w:rPr>
                <w:rFonts w:cs="Times New Roman"/>
                <w14:ligatures w14:val="standard"/>
              </w:rPr>
            </w:pPr>
            <w:bookmarkStart w:id="5" w:name="bib1"/>
            <w:bookmarkStart w:id="6" w:name="RefPart"/>
            <w:bookmarkEnd w:id="5"/>
            <w:r w:rsidRPr="006C493A">
              <w:rPr>
                <w:rFonts w:cs="Times New Roman"/>
                <w14:ligatures w14:val="standard"/>
              </w:rPr>
              <w:t>[1]</w:t>
            </w:r>
          </w:p>
        </w:tc>
        <w:tc>
          <w:tcPr>
            <w:tcW w:w="8853" w:type="dxa"/>
            <w:tcMar>
              <w:left w:w="40" w:type="dxa"/>
            </w:tcMar>
          </w:tcPr>
          <w:p w14:paraId="69612330" w14:textId="42D8CF02" w:rsidR="006C493A" w:rsidRPr="006C493A" w:rsidRDefault="00A71E12" w:rsidP="006C493A">
            <w:pPr>
              <w:pStyle w:val="Bibentry"/>
              <w:ind w:firstLine="0"/>
              <w:jc w:val="both"/>
              <w:rPr>
                <w14:ligatures w14:val="standard"/>
              </w:rPr>
            </w:pPr>
            <w:r w:rsidRPr="00A71E12">
              <w:rPr>
                <w14:ligatures w14:val="standard"/>
              </w:rPr>
              <w:t xml:space="preserve">Rob Pike. 2010. Another Go at Language Design [pdf slides]. Retrieved from </w:t>
            </w:r>
            <w:proofErr w:type="spellStart"/>
            <w:r w:rsidRPr="00A71E12">
              <w:rPr>
                <w14:ligatures w14:val="standard"/>
              </w:rPr>
              <w:t>GoTalks</w:t>
            </w:r>
            <w:proofErr w:type="spellEnd"/>
            <w:r w:rsidRPr="00A71E12">
              <w:rPr>
                <w14:ligatures w14:val="standard"/>
              </w:rPr>
              <w:t>: https://github.com/golang/go/wiki/GoTalks</w:t>
            </w:r>
          </w:p>
        </w:tc>
      </w:tr>
      <w:tr w:rsidR="006C493A" w:rsidRPr="006C493A" w14:paraId="1108D42C" w14:textId="77777777" w:rsidTr="00A71E12">
        <w:tc>
          <w:tcPr>
            <w:tcW w:w="335" w:type="dxa"/>
            <w:tcMar>
              <w:right w:w="40" w:type="dxa"/>
            </w:tcMar>
          </w:tcPr>
          <w:p w14:paraId="01B74EEF" w14:textId="77777777"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8853" w:type="dxa"/>
            <w:tcMar>
              <w:left w:w="40" w:type="dxa"/>
            </w:tcMar>
          </w:tcPr>
          <w:p w14:paraId="705BE90F" w14:textId="2E236570" w:rsidR="006C493A" w:rsidRPr="006C493A" w:rsidRDefault="00A71E12" w:rsidP="006C493A">
            <w:pPr>
              <w:pStyle w:val="Bibentry"/>
              <w:ind w:firstLine="0"/>
              <w:jc w:val="both"/>
              <w:rPr>
                <w14:ligatures w14:val="standard"/>
              </w:rPr>
            </w:pPr>
            <w:r>
              <w:rPr>
                <w14:ligatures w14:val="standard"/>
              </w:rPr>
              <w:t>Ma</w:t>
            </w:r>
            <w:r w:rsidRPr="00A71E12">
              <w:rPr>
                <w14:ligatures w14:val="standard"/>
              </w:rPr>
              <w:t xml:space="preserve">tt </w:t>
            </w:r>
            <w:proofErr w:type="spellStart"/>
            <w:r w:rsidRPr="00A71E12">
              <w:rPr>
                <w14:ligatures w14:val="standard"/>
              </w:rPr>
              <w:t>Aimonetti</w:t>
            </w:r>
            <w:proofErr w:type="spellEnd"/>
            <w:r w:rsidRPr="00A71E12">
              <w:rPr>
                <w14:ligatures w14:val="standard"/>
              </w:rPr>
              <w:t xml:space="preserve">. 2016. Chapter 8 Concurrency. Retrieved from Go </w:t>
            </w:r>
            <w:proofErr w:type="spellStart"/>
            <w:r w:rsidRPr="00A71E12">
              <w:rPr>
                <w14:ligatures w14:val="standard"/>
              </w:rPr>
              <w:t>Bootcamp</w:t>
            </w:r>
            <w:proofErr w:type="spellEnd"/>
            <w:r w:rsidRPr="00A71E12">
              <w:rPr>
                <w14:ligatures w14:val="standard"/>
              </w:rPr>
              <w:t>: http://www.golangbootcamp.com/book/concurrency</w:t>
            </w:r>
          </w:p>
        </w:tc>
      </w:tr>
      <w:tr w:rsidR="006C493A" w:rsidRPr="006C493A" w14:paraId="507D3AB0" w14:textId="77777777" w:rsidTr="00A71E12">
        <w:tc>
          <w:tcPr>
            <w:tcW w:w="335" w:type="dxa"/>
            <w:tcMar>
              <w:right w:w="40" w:type="dxa"/>
            </w:tcMar>
          </w:tcPr>
          <w:p w14:paraId="1AC05FCC" w14:textId="7E13434B"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[3]</w:t>
            </w:r>
            <w:r w:rsidR="00A71E12">
              <w:rPr>
                <w:rFonts w:cs="Times New Roman"/>
                <w14:ligatures w14:val="standard"/>
              </w:rPr>
              <w:t xml:space="preserve"> </w:t>
            </w:r>
          </w:p>
        </w:tc>
        <w:tc>
          <w:tcPr>
            <w:tcW w:w="8853" w:type="dxa"/>
            <w:tcMar>
              <w:left w:w="40" w:type="dxa"/>
            </w:tcMar>
          </w:tcPr>
          <w:p w14:paraId="7F2B32F9" w14:textId="115A9312" w:rsidR="00A71E12" w:rsidRPr="00A71E12" w:rsidRDefault="00A71E12" w:rsidP="00A71E12">
            <w:pPr>
              <w:pStyle w:val="Bibentry"/>
              <w:jc w:val="both"/>
              <w:rPr>
                <w14:ligatures w14:val="standard"/>
              </w:rPr>
            </w:pPr>
            <w:r>
              <w:rPr>
                <w14:ligatures w14:val="standard"/>
              </w:rPr>
              <w:t xml:space="preserve">      </w:t>
            </w:r>
            <w:r w:rsidRPr="00A71E12">
              <w:rPr>
                <w14:ligatures w14:val="standard"/>
              </w:rPr>
              <w:t xml:space="preserve">Mark </w:t>
            </w:r>
            <w:proofErr w:type="spellStart"/>
            <w:r w:rsidRPr="00A71E12">
              <w:rPr>
                <w14:ligatures w14:val="standard"/>
              </w:rPr>
              <w:t>McGranaghan</w:t>
            </w:r>
            <w:proofErr w:type="spellEnd"/>
            <w:r w:rsidRPr="00A71E12">
              <w:rPr>
                <w14:ligatures w14:val="standard"/>
              </w:rPr>
              <w:t>. 2013. Go by Example: Channels. Retrieved from Go by Example: https://gobyexample.com/channels</w:t>
            </w:r>
          </w:p>
          <w:p w14:paraId="374F739E" w14:textId="77777777" w:rsidR="00A71E12" w:rsidRPr="00A71E12" w:rsidRDefault="00A71E12" w:rsidP="00A71E12">
            <w:pPr>
              <w:pStyle w:val="Bibentry"/>
              <w:jc w:val="both"/>
              <w:rPr>
                <w14:ligatures w14:val="standard"/>
              </w:rPr>
            </w:pPr>
          </w:p>
          <w:p w14:paraId="6127D758" w14:textId="4436A380" w:rsidR="006C493A" w:rsidRPr="006C493A" w:rsidRDefault="006C493A" w:rsidP="006C493A">
            <w:pPr>
              <w:pStyle w:val="Bibentry"/>
              <w:ind w:firstLine="0"/>
              <w:jc w:val="both"/>
              <w:rPr>
                <w:lang w:eastAsia="it-IT"/>
                <w14:ligatures w14:val="standard"/>
              </w:rPr>
            </w:pPr>
          </w:p>
        </w:tc>
      </w:tr>
    </w:tbl>
    <w:p w14:paraId="77BFD36C" w14:textId="619EC867" w:rsidR="00CC1227" w:rsidRPr="00337AD4" w:rsidRDefault="00CC1227" w:rsidP="008E7874">
      <w:pPr>
        <w:pStyle w:val="History"/>
        <w:rPr>
          <w14:ligatures w14:val="standard"/>
        </w:rPr>
      </w:pPr>
      <w:bookmarkStart w:id="7" w:name="bib9"/>
      <w:bookmarkEnd w:id="6"/>
      <w:bookmarkEnd w:id="7"/>
    </w:p>
    <w:sectPr w:rsidR="00CC1227" w:rsidRPr="00337AD4" w:rsidSect="00C52361">
      <w:headerReference w:type="even" r:id="rId9"/>
      <w:headerReference w:type="default" r:id="rId10"/>
      <w:footerReference w:type="default" r:id="rId11"/>
      <w:footerReference w:type="first" r:id="rId12"/>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F1D03" w14:textId="77777777" w:rsidR="007E4601" w:rsidRDefault="007E4601" w:rsidP="00842867">
      <w:r>
        <w:separator/>
      </w:r>
    </w:p>
  </w:endnote>
  <w:endnote w:type="continuationSeparator" w:id="0">
    <w:p w14:paraId="3FFEFF72" w14:textId="77777777" w:rsidR="007E4601" w:rsidRDefault="007E4601" w:rsidP="00842867">
      <w:r>
        <w:continuationSeparator/>
      </w:r>
    </w:p>
  </w:endnote>
  <w:endnote w:type="continuationNotice" w:id="1">
    <w:p w14:paraId="2779A9D7" w14:textId="77777777" w:rsidR="007E4601" w:rsidRDefault="007E4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9B74D" w14:textId="77777777"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t xml:space="preserve">ACM J. </w:t>
    </w:r>
    <w:proofErr w:type="spellStart"/>
    <w:r w:rsidRPr="003814B1">
      <w:rPr>
        <w:rFonts w:cs="Linux Libertine"/>
        <w:sz w:val="16"/>
      </w:rPr>
      <w:t>Comput</w:t>
    </w:r>
    <w:proofErr w:type="spellEnd"/>
    <w:r w:rsidRPr="003814B1">
      <w:rPr>
        <w:rFonts w:cs="Linux Libertine"/>
        <w:sz w:val="16"/>
      </w:rPr>
      <w:t xml:space="preserve">. Cult. </w:t>
    </w:r>
    <w:proofErr w:type="spellStart"/>
    <w:r w:rsidRPr="003814B1">
      <w:rPr>
        <w:rFonts w:cs="Linux Libertine"/>
        <w:sz w:val="16"/>
      </w:rPr>
      <w:t>Herit</w:t>
    </w:r>
    <w:proofErr w:type="spellEnd"/>
    <w:r w:rsidRPr="003814B1">
      <w:rPr>
        <w:rFonts w:cs="Linux Libertine"/>
        <w:sz w:val="16"/>
      </w:rPr>
      <w:t xml:space="preserve">., Vol. </w:t>
    </w:r>
    <w:r w:rsidR="004F3FE3">
      <w:rPr>
        <w:rFonts w:cs="Linux Libertine"/>
        <w:sz w:val="16"/>
      </w:rPr>
      <w:t>10</w:t>
    </w:r>
    <w:r w:rsidRPr="003814B1">
      <w:rPr>
        <w:rFonts w:cs="Linux Libertine"/>
        <w:sz w:val="16"/>
      </w:rPr>
      <w:t xml:space="preserve">, No. </w:t>
    </w:r>
    <w:r w:rsidR="004F3FE3">
      <w:rPr>
        <w:rFonts w:cs="Linux Libertine"/>
        <w:sz w:val="16"/>
      </w:rPr>
      <w:t>20</w:t>
    </w:r>
    <w:r w:rsidRPr="003814B1">
      <w:rPr>
        <w:rFonts w:cs="Linux Libertine"/>
        <w:sz w:val="16"/>
      </w:rPr>
      <w:t xml:space="preserve">, Article </w:t>
    </w:r>
    <w:r w:rsidR="004F3FE3">
      <w:rPr>
        <w:rFonts w:cs="Linux Libertine"/>
        <w:sz w:val="16"/>
      </w:rPr>
      <w:t>25</w:t>
    </w:r>
    <w:r w:rsidRPr="003814B1">
      <w:rPr>
        <w:rFonts w:cs="Linux Libertine"/>
        <w:sz w:val="16"/>
      </w:rPr>
      <w:t xml:space="preserve">. Publication date: Month </w:t>
    </w:r>
    <w:r w:rsidR="004F3FE3">
      <w:rPr>
        <w:rFonts w:cs="Linux Libertine"/>
        <w:sz w:val="16"/>
      </w:rPr>
      <w:t>2017</w:t>
    </w:r>
    <w:r w:rsidRPr="003814B1">
      <w:rPr>
        <w:rFonts w:cs="Linux Libertine"/>
        <w:sz w:val="1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64FD" w14:textId="70EC5E45" w:rsidR="003814B1" w:rsidRDefault="003814B1">
    <w:pPr>
      <w:pStyle w:val="Footer"/>
      <w:rPr>
        <w:rFonts w:cs="Linux Libertine"/>
        <w:sz w:val="16"/>
      </w:rPr>
    </w:pPr>
  </w:p>
  <w:p w14:paraId="36E97AB9" w14:textId="77777777" w:rsidR="001D644B" w:rsidRPr="003814B1" w:rsidRDefault="001D644B">
    <w:pPr>
      <w:pStyle w:val="Footer"/>
      <w:rPr>
        <w:rFonts w:cs="Linux Libertine"/>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9753E" w14:textId="77777777" w:rsidR="007E4601" w:rsidRDefault="007E4601" w:rsidP="00C24563">
      <w:r>
        <w:separator/>
      </w:r>
    </w:p>
  </w:footnote>
  <w:footnote w:type="continuationSeparator" w:id="0">
    <w:p w14:paraId="1C8668F2" w14:textId="77777777" w:rsidR="007E4601" w:rsidRDefault="007E4601" w:rsidP="00842867">
      <w:r>
        <w:continuationSeparator/>
      </w:r>
    </w:p>
  </w:footnote>
  <w:footnote w:type="continuationNotice" w:id="1">
    <w:p w14:paraId="7BC7AF80" w14:textId="77777777" w:rsidR="007E4601" w:rsidRDefault="007E460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BCCE" w14:textId="38752FD7"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B615CD">
      <w:rPr>
        <w:rStyle w:val="PageNumber"/>
        <w:rFonts w:ascii="Linux Biolinum" w:hAnsi="Linux Biolinum" w:cs="Linux Biolinum"/>
        <w:noProof/>
        <w:sz w:val="20"/>
      </w:rPr>
      <w:t>2</w:t>
    </w:r>
    <w:r w:rsidRPr="003814B1">
      <w:rPr>
        <w:rStyle w:val="PageNumber"/>
        <w:rFonts w:ascii="Linux Biolinum" w:hAnsi="Linux Biolinum" w:cs="Linux Biolinum"/>
        <w:sz w:val="20"/>
      </w:rPr>
      <w:fldChar w:fldCharType="end"/>
    </w:r>
    <w:r w:rsidR="00284CB5">
      <w:rPr>
        <w:rFonts w:ascii="Linux Biolinum" w:hAnsi="Linux Biolinum" w:cs="Linux Biolinum"/>
        <w:sz w:val="20"/>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15C35" w14:textId="3E3CE755" w:rsidR="003814B1" w:rsidRPr="003814B1" w:rsidRDefault="003814B1" w:rsidP="003814B1">
    <w:pPr>
      <w:pStyle w:val="Header"/>
      <w:rPr>
        <w:rStyle w:val="PageNumber"/>
        <w:rFonts w:ascii="Linux Biolinum" w:hAnsi="Linux Biolinum" w:cs="Linux Biolinum"/>
        <w:sz w:val="20"/>
      </w:rPr>
    </w:pPr>
    <w:r>
      <w:rPr>
        <w:rFonts w:ascii="Linux Biolinum" w:hAnsi="Linux Biolinum" w:cs="Linux Biolinum"/>
        <w:sz w:val="20"/>
      </w:rPr>
      <w:ptab w:relativeTo="margin" w:alignment="right" w:leader="none"/>
    </w:r>
    <w:r w:rsidRPr="003814B1">
      <w:rPr>
        <w:rFonts w:ascii="Linux Biolinum" w:hAnsi="Linux Biolinum" w:cs="Linux Biolinum"/>
        <w:sz w:val="20"/>
      </w:rPr>
      <w:t xml:space="preserve">Magnetic Normal Modes of Bi-Component </w:t>
    </w:r>
    <w:proofErr w:type="spellStart"/>
    <w:r w:rsidRPr="003814B1">
      <w:rPr>
        <w:rFonts w:ascii="Linux Biolinum" w:hAnsi="Linux Biolinum" w:cs="Linux Biolinum"/>
        <w:sz w:val="20"/>
      </w:rPr>
      <w:t>Permalloy</w:t>
    </w:r>
    <w:proofErr w:type="spellEnd"/>
    <w:r w:rsidRPr="003814B1">
      <w:rPr>
        <w:rFonts w:ascii="Linux Biolinum" w:hAnsi="Linux Biolinum" w:cs="Linux Biolinum"/>
        <w:sz w:val="20"/>
      </w:rPr>
      <w:t xml:space="preserve"> Structures • </w:t>
    </w:r>
    <w:r w:rsidR="005A1491">
      <w:rPr>
        <w:rStyle w:val="PageNumber"/>
        <w:rFonts w:ascii="Linux Biolinum" w:hAnsi="Linux Biolinum" w:cs="Linux Biolinum"/>
        <w:sz w:val="20"/>
      </w:rPr>
      <w:t>3</w:t>
    </w:r>
  </w:p>
  <w:p w14:paraId="28BB208B" w14:textId="77777777" w:rsidR="003814B1" w:rsidRDefault="003814B1" w:rsidP="003814B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96928"/>
    <w:multiLevelType w:val="multilevel"/>
    <w:tmpl w:val="ED3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41D724D0"/>
    <w:multiLevelType w:val="multilevel"/>
    <w:tmpl w:val="E87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nsid w:val="649204A3"/>
    <w:multiLevelType w:val="multilevel"/>
    <w:tmpl w:val="0B86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5"/>
  </w:num>
  <w:num w:numId="2">
    <w:abstractNumId w:val="3"/>
  </w:num>
  <w:num w:numId="3">
    <w:abstractNumId w:val="1"/>
  </w:num>
  <w:num w:numId="4">
    <w:abstractNumId w:val="14"/>
  </w:num>
  <w:num w:numId="5">
    <w:abstractNumId w:val="6"/>
  </w:num>
  <w:num w:numId="6">
    <w:abstractNumId w:val="4"/>
  </w:num>
  <w:num w:numId="7">
    <w:abstractNumId w:val="12"/>
  </w:num>
  <w:num w:numId="8">
    <w:abstractNumId w:val="8"/>
  </w:num>
  <w:num w:numId="9">
    <w:abstractNumId w:val="10"/>
  </w:num>
  <w:num w:numId="10">
    <w:abstractNumId w:val="7"/>
  </w:num>
  <w:num w:numId="11">
    <w:abstractNumId w:val="2"/>
  </w:num>
  <w:num w:numId="12">
    <w:abstractNumId w:val="13"/>
  </w:num>
  <w:num w:numId="13">
    <w:abstractNumId w:val="9"/>
  </w:num>
  <w:num w:numId="14">
    <w:abstractNumId w:val="7"/>
  </w:num>
  <w:num w:numId="15">
    <w:abstractNumId w:val="7"/>
    <w:lvlOverride w:ilvl="0">
      <w:startOverride w:val="1"/>
    </w:lvlOverride>
  </w:num>
  <w:num w:numId="16">
    <w:abstractNumId w:val="5"/>
  </w:num>
  <w:num w:numId="17">
    <w:abstractNumId w:val="11"/>
  </w:num>
  <w:num w:numId="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F9F"/>
    <w:rsid w:val="0007542C"/>
    <w:rsid w:val="000756A5"/>
    <w:rsid w:val="00075744"/>
    <w:rsid w:val="000758C1"/>
    <w:rsid w:val="000763B7"/>
    <w:rsid w:val="00076893"/>
    <w:rsid w:val="00076B89"/>
    <w:rsid w:val="00077C80"/>
    <w:rsid w:val="000800B0"/>
    <w:rsid w:val="00082976"/>
    <w:rsid w:val="00082C71"/>
    <w:rsid w:val="00083E23"/>
    <w:rsid w:val="000842C3"/>
    <w:rsid w:val="000843BA"/>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44B"/>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5E7"/>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4CB5"/>
    <w:rsid w:val="00286930"/>
    <w:rsid w:val="00287A90"/>
    <w:rsid w:val="00290963"/>
    <w:rsid w:val="00290B02"/>
    <w:rsid w:val="00291150"/>
    <w:rsid w:val="00291529"/>
    <w:rsid w:val="0029246F"/>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3502"/>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410"/>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491"/>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4867"/>
    <w:rsid w:val="006F5191"/>
    <w:rsid w:val="006F52B3"/>
    <w:rsid w:val="006F5739"/>
    <w:rsid w:val="006F7F20"/>
    <w:rsid w:val="007009E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3DB2"/>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57FE5"/>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4562"/>
    <w:rsid w:val="007A6537"/>
    <w:rsid w:val="007A7079"/>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4601"/>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ABD"/>
    <w:rsid w:val="00917C56"/>
    <w:rsid w:val="00917D77"/>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7D2"/>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71E12"/>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26438"/>
    <w:rsid w:val="00B300C9"/>
    <w:rsid w:val="00B309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15CD"/>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5EF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181C"/>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1EF1"/>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738"/>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3EA37E"/>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ABD"/>
    <w:rPr>
      <w:rFonts w:ascii="Times New Roman"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5477DD"/>
    <w:pPr>
      <w:spacing w:before="280" w:after="80"/>
      <w:ind w:left="400" w:hanging="400"/>
    </w:pPr>
    <w:rPr>
      <w:rFonts w:ascii="Linux Biolinum" w:eastAsia="Times New Roman" w:hAnsi="Linux Biolinum" w:cs="Times New Roman"/>
      <w:sz w:val="22"/>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pPr>
    <w:rPr>
      <w:rFonts w:ascii="Linux Biolinum" w:eastAsiaTheme="majorEastAsia" w:hAnsi="Linux Biolinum" w:cstheme="majorBidi"/>
      <w:iCs/>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5477DD"/>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eastAsia="Times New Roman"/>
      <w:color w:val="666633"/>
      <w:lang w:val="en-GB" w:bidi="ar-DZ"/>
    </w:rPr>
  </w:style>
  <w:style w:type="paragraph" w:customStyle="1" w:styleId="Extract">
    <w:name w:val="Extract"/>
    <w:basedOn w:val="Normal"/>
    <w:rsid w:val="005477DD"/>
    <w:pPr>
      <w:spacing w:before="120" w:after="120"/>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5477DD"/>
    <w:pPr>
      <w:spacing w:line="360" w:lineRule="auto"/>
    </w:pPr>
    <w:rPr>
      <w:rFonts w:eastAsia="Times New Roman"/>
      <w:color w:val="993300"/>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5477DD"/>
    <w:rPr>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5477DD"/>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5477DD"/>
    <w:pPr>
      <w:spacing w:after="240"/>
    </w:pPr>
    <w:rPr>
      <w:rFonts w:eastAsia="Times New Roman"/>
      <w:lang w:val="en-GB" w:bidi="ar-DZ"/>
    </w:rPr>
  </w:style>
  <w:style w:type="paragraph" w:customStyle="1" w:styleId="QuestionMatch">
    <w:name w:val="Question_Match"/>
    <w:basedOn w:val="Normal"/>
    <w:rsid w:val="005477DD"/>
    <w:pPr>
      <w:spacing w:after="240"/>
    </w:pPr>
    <w:rPr>
      <w:rFonts w:eastAsia="Times New Roman"/>
      <w:lang w:val="en-GB" w:bidi="ar-DZ"/>
    </w:rPr>
  </w:style>
  <w:style w:type="paragraph" w:customStyle="1" w:styleId="QuestionMultiCh">
    <w:name w:val="Question_MultiCh"/>
    <w:basedOn w:val="Normal"/>
    <w:rsid w:val="005477DD"/>
    <w:pPr>
      <w:spacing w:after="240"/>
    </w:pPr>
    <w:rPr>
      <w:rFonts w:eastAsia="Times New Roman"/>
      <w:lang w:val="en-GB" w:bidi="ar-DZ"/>
    </w:rPr>
  </w:style>
  <w:style w:type="paragraph" w:customStyle="1" w:styleId="QuestionTrueFalse">
    <w:name w:val="Question_TrueFalse"/>
    <w:basedOn w:val="Normal"/>
    <w:rsid w:val="005477DD"/>
    <w:pPr>
      <w:spacing w:after="240"/>
    </w:pPr>
    <w:rPr>
      <w:rFonts w:eastAsia="Times New Roman"/>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5477DD"/>
    <w:rPr>
      <w:rFonts w:eastAsia="Times New Roman"/>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eastAsia="Times New Roman"/>
      <w:noProof/>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pPr>
    <w:rPr>
      <w:rFonts w:ascii="Century Schoolbook" w:eastAsia="Times New Roman" w:hAnsi="Century Schoolbook"/>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15077729">
      <w:bodyDiv w:val="1"/>
      <w:marLeft w:val="0"/>
      <w:marRight w:val="0"/>
      <w:marTop w:val="0"/>
      <w:marBottom w:val="0"/>
      <w:divBdr>
        <w:top w:val="none" w:sz="0" w:space="0" w:color="auto"/>
        <w:left w:val="none" w:sz="0" w:space="0" w:color="auto"/>
        <w:bottom w:val="none" w:sz="0" w:space="0" w:color="auto"/>
        <w:right w:val="none" w:sz="0" w:space="0" w:color="auto"/>
      </w:divBdr>
    </w:div>
    <w:div w:id="68440132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392668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690587">
      <w:bodyDiv w:val="1"/>
      <w:marLeft w:val="0"/>
      <w:marRight w:val="0"/>
      <w:marTop w:val="0"/>
      <w:marBottom w:val="0"/>
      <w:divBdr>
        <w:top w:val="none" w:sz="0" w:space="0" w:color="auto"/>
        <w:left w:val="none" w:sz="0" w:space="0" w:color="auto"/>
        <w:bottom w:val="none" w:sz="0" w:space="0" w:color="auto"/>
        <w:right w:val="none" w:sz="0" w:space="0" w:color="auto"/>
      </w:divBdr>
    </w:div>
    <w:div w:id="1051617386">
      <w:bodyDiv w:val="1"/>
      <w:marLeft w:val="0"/>
      <w:marRight w:val="0"/>
      <w:marTop w:val="0"/>
      <w:marBottom w:val="0"/>
      <w:divBdr>
        <w:top w:val="none" w:sz="0" w:space="0" w:color="auto"/>
        <w:left w:val="none" w:sz="0" w:space="0" w:color="auto"/>
        <w:bottom w:val="none" w:sz="0" w:space="0" w:color="auto"/>
        <w:right w:val="none" w:sz="0" w:space="0" w:color="auto"/>
      </w:divBdr>
    </w:div>
    <w:div w:id="1232546397">
      <w:bodyDiv w:val="1"/>
      <w:marLeft w:val="0"/>
      <w:marRight w:val="0"/>
      <w:marTop w:val="0"/>
      <w:marBottom w:val="0"/>
      <w:divBdr>
        <w:top w:val="none" w:sz="0" w:space="0" w:color="auto"/>
        <w:left w:val="none" w:sz="0" w:space="0" w:color="auto"/>
        <w:bottom w:val="none" w:sz="0" w:space="0" w:color="auto"/>
        <w:right w:val="none" w:sz="0" w:space="0" w:color="auto"/>
      </w:divBdr>
    </w:div>
    <w:div w:id="1313603629">
      <w:bodyDiv w:val="1"/>
      <w:marLeft w:val="0"/>
      <w:marRight w:val="0"/>
      <w:marTop w:val="0"/>
      <w:marBottom w:val="0"/>
      <w:divBdr>
        <w:top w:val="none" w:sz="0" w:space="0" w:color="auto"/>
        <w:left w:val="none" w:sz="0" w:space="0" w:color="auto"/>
        <w:bottom w:val="none" w:sz="0" w:space="0" w:color="auto"/>
        <w:right w:val="none" w:sz="0" w:space="0" w:color="auto"/>
      </w:divBdr>
    </w:div>
    <w:div w:id="141173120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3138801">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1096095">
      <w:bodyDiv w:val="1"/>
      <w:marLeft w:val="0"/>
      <w:marRight w:val="0"/>
      <w:marTop w:val="0"/>
      <w:marBottom w:val="0"/>
      <w:divBdr>
        <w:top w:val="none" w:sz="0" w:space="0" w:color="auto"/>
        <w:left w:val="none" w:sz="0" w:space="0" w:color="auto"/>
        <w:bottom w:val="none" w:sz="0" w:space="0" w:color="auto"/>
        <w:right w:val="none" w:sz="0" w:space="0" w:color="auto"/>
      </w:divBdr>
    </w:div>
    <w:div w:id="1883639770">
      <w:bodyDiv w:val="1"/>
      <w:marLeft w:val="0"/>
      <w:marRight w:val="0"/>
      <w:marTop w:val="0"/>
      <w:marBottom w:val="0"/>
      <w:divBdr>
        <w:top w:val="none" w:sz="0" w:space="0" w:color="auto"/>
        <w:left w:val="none" w:sz="0" w:space="0" w:color="auto"/>
        <w:bottom w:val="none" w:sz="0" w:space="0" w:color="auto"/>
        <w:right w:val="none" w:sz="0" w:space="0" w:color="auto"/>
      </w:divBdr>
    </w:div>
    <w:div w:id="1938906176">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EAB7A48-818C-F245-8754-1A85C00B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C:\Users\umesh.vishwakarma\Desktop\myday\19-12-2016\ACM_Word_template\ACM_Word_template\ACM\Templates\Windows\ACM.dotm</Template>
  <TotalTime>915</TotalTime>
  <Pages>2</Pages>
  <Words>677</Words>
  <Characters>3862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4530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Microsoft Office User</cp:lastModifiedBy>
  <cp:revision>1258</cp:revision>
  <cp:lastPrinted>2017-09-11T12:43:00Z</cp:lastPrinted>
  <dcterms:created xsi:type="dcterms:W3CDTF">2014-06-21T14:11:00Z</dcterms:created>
  <dcterms:modified xsi:type="dcterms:W3CDTF">2017-10-25T20:24:00Z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