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5f"/>
          <w:sz w:val="44"/>
          <w:szCs w:val="44"/>
          <w:rtl w:val="0"/>
        </w:rPr>
        <w:t xml:space="preserve">MULTI-MODEL LLM STRATEGY</w:t>
      </w:r>
      <w:r w:rsidDel="00000000" w:rsidR="00000000" w:rsidRPr="00000000">
        <w:rPr>
          <w:rtl w:val="0"/>
        </w:rPr>
      </w:r>
    </w:p>
    <w:p w:rsidR="00000000" w:rsidDel="00000000" w:rsidP="00000000" w:rsidRDefault="00000000" w:rsidRPr="00000000" w14:paraId="00000003">
      <w:pPr>
        <w:spacing w:after="400" w:before="200" w:lineRule="auto"/>
        <w:jc w:val="center"/>
        <w:rPr/>
      </w:pPr>
      <w:r w:rsidDel="00000000" w:rsidR="00000000" w:rsidRPr="00000000">
        <w:rPr>
          <w:b w:val="1"/>
          <w:bCs w:val="1"/>
          <w:color w:val="2e7d6e"/>
          <w:sz w:val="26"/>
          <w:szCs w:val="26"/>
          <w:rtl w:val="0"/>
        </w:rPr>
        <w:t xml:space="preserve">A Workload-Matched, Cost-Optimized Alternative Stack to Complement Claude Max</w:t>
      </w:r>
      <w:r w:rsidDel="00000000" w:rsidR="00000000" w:rsidRPr="00000000">
        <w:rPr>
          <w:rtl w:val="0"/>
        </w:rPr>
      </w:r>
    </w:p>
    <w:p w:rsidR="00000000" w:rsidDel="00000000" w:rsidP="00000000" w:rsidRDefault="00000000" w:rsidRPr="00000000" w14:paraId="00000004">
      <w:pPr>
        <w:pBdr>
          <w:bottom w:color="b9c7c4" w:space="4" w:sz="6" w:val="single"/>
        </w:pBdr>
        <w:spacing w:after="200" w:lineRule="auto"/>
        <w:rPr/>
      </w:pP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b w:val="1"/>
          <w:bCs w:val="1"/>
          <w:color w:val="1f4e5f"/>
          <w:sz w:val="21"/>
          <w:szCs w:val="21"/>
          <w:rtl w:val="0"/>
        </w:rPr>
        <w:t xml:space="preserve">Prepared for:  </w:t>
      </w:r>
      <w:r w:rsidDel="00000000" w:rsidR="00000000" w:rsidRPr="00000000">
        <w:rPr>
          <w:sz w:val="21"/>
          <w:szCs w:val="21"/>
          <w:rtl w:val="0"/>
        </w:rPr>
        <w:t xml:space="preserve">IKS — AI Systems Review</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b w:val="1"/>
          <w:bCs w:val="1"/>
          <w:color w:val="1f4e5f"/>
          <w:sz w:val="21"/>
          <w:szCs w:val="21"/>
          <w:rtl w:val="0"/>
        </w:rPr>
        <w:t xml:space="preserve">Prepared by:  </w:t>
      </w:r>
      <w:r w:rsidDel="00000000" w:rsidR="00000000" w:rsidRPr="00000000">
        <w:rPr>
          <w:sz w:val="21"/>
          <w:szCs w:val="21"/>
          <w:rtl w:val="0"/>
        </w:rPr>
        <w:t xml:space="preserve">Chris — Technical Product Manager, AI Systems</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b w:val="1"/>
          <w:bCs w:val="1"/>
          <w:color w:val="1f4e5f"/>
          <w:sz w:val="21"/>
          <w:szCs w:val="21"/>
          <w:rtl w:val="0"/>
        </w:rPr>
        <w:t xml:space="preserve">Document status:  </w:t>
      </w:r>
      <w:r w:rsidDel="00000000" w:rsidR="00000000" w:rsidRPr="00000000">
        <w:rPr>
          <w:sz w:val="21"/>
          <w:szCs w:val="21"/>
          <w:rtl w:val="0"/>
        </w:rPr>
        <w:t xml:space="preserve">Draft — for team review and approval</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b w:val="1"/>
          <w:bCs w:val="1"/>
          <w:color w:val="1f4e5f"/>
          <w:sz w:val="21"/>
          <w:szCs w:val="21"/>
          <w:rtl w:val="0"/>
        </w:rPr>
        <w:t xml:space="preserve">Version:  </w:t>
      </w:r>
      <w:r w:rsidDel="00000000" w:rsidR="00000000" w:rsidRPr="00000000">
        <w:rPr>
          <w:sz w:val="21"/>
          <w:szCs w:val="21"/>
          <w:rtl w:val="0"/>
        </w:rPr>
        <w:t xml:space="preserve">1.0</w:t>
      </w:r>
      <w:r w:rsidDel="00000000" w:rsidR="00000000" w:rsidRPr="00000000">
        <w:rPr>
          <w:rtl w:val="0"/>
        </w:rPr>
      </w:r>
    </w:p>
    <w:p w:rsidR="00000000" w:rsidDel="00000000" w:rsidP="00000000" w:rsidRDefault="00000000" w:rsidRPr="00000000" w14:paraId="0000000A">
      <w:pPr>
        <w:spacing w:after="40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1. Executive Summary</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sz w:val="21"/>
          <w:szCs w:val="21"/>
          <w:rtl w:val="0"/>
        </w:rPr>
        <w:t xml:space="preserve">IKS currently runs Claude Max ($200/month), using Fable and Opus for planning and Claude Sonnet 5 for execution. This document proposes a workload-matched, multi-model strategy: rather than routing every task through the Claude stack, each of our five core AI workflows is matched to the model that performs best for that specific job — at a fraction of the cost — while Claude Max remains in place for final review, judgment calls, and highest-stakes output.</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sz w:val="21"/>
          <w:szCs w:val="21"/>
          <w:rtl w:val="0"/>
        </w:rPr>
        <w:t xml:space="preserve">For each workflow below, two options are given: a Tier A pick (best available in the industry for that task, regardless of cost) and a Tier B pick (the cheapest model that still outperforms or matches our current Claude stack on that specific task). This gives the team a clear decision point per workload rather than a single one-size-fits-all recommendation.</w:t>
      </w:r>
      <w:r w:rsidDel="00000000" w:rsidR="00000000" w:rsidRPr="00000000">
        <w:rPr>
          <w:rtl w:val="0"/>
        </w:rPr>
      </w:r>
    </w:p>
    <w:p w:rsidR="00000000" w:rsidDel="00000000" w:rsidP="00000000" w:rsidRDefault="00000000" w:rsidRPr="00000000" w14:paraId="0000000F">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2. Current State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6"/>
        <w:gridCol w:w="6854"/>
        <w:tblGridChange w:id="0">
          <w:tblGrid>
            <w:gridCol w:w="3226"/>
            <w:gridCol w:w="6854"/>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10">
            <w:pPr>
              <w:spacing w:after="0" w:lineRule="auto"/>
              <w:rPr/>
            </w:pPr>
            <w:r w:rsidDel="00000000" w:rsidR="00000000" w:rsidRPr="00000000">
              <w:rPr>
                <w:b w:val="1"/>
                <w:bCs w:val="1"/>
                <w:color w:val="ffffff"/>
                <w:sz w:val="19"/>
                <w:szCs w:val="19"/>
                <w:rtl w:val="0"/>
              </w:rPr>
              <w:t xml:space="preserve">Item</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11">
            <w:pPr>
              <w:spacing w:after="0" w:lineRule="auto"/>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spacing w:after="0" w:lineRule="auto"/>
              <w:rPr/>
            </w:pPr>
            <w:r w:rsidDel="00000000" w:rsidR="00000000" w:rsidRPr="00000000">
              <w:rPr>
                <w:sz w:val="19"/>
                <w:szCs w:val="19"/>
                <w:rtl w:val="0"/>
              </w:rPr>
              <w:t xml:space="preserve">Current plan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3">
            <w:pPr>
              <w:spacing w:after="0" w:lineRule="auto"/>
              <w:rPr/>
            </w:pPr>
            <w:r w:rsidDel="00000000" w:rsidR="00000000" w:rsidRPr="00000000">
              <w:rPr>
                <w:sz w:val="19"/>
                <w:szCs w:val="19"/>
                <w:rtl w:val="0"/>
              </w:rPr>
              <w:t xml:space="preserve">Claude Max — $200/month flat</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14">
            <w:pPr>
              <w:spacing w:after="0" w:lineRule="auto"/>
              <w:rPr/>
            </w:pPr>
            <w:r w:rsidDel="00000000" w:rsidR="00000000" w:rsidRPr="00000000">
              <w:rPr>
                <w:sz w:val="19"/>
                <w:szCs w:val="19"/>
                <w:rtl w:val="0"/>
              </w:rPr>
              <w:t xml:space="preserve">Planning / architecture work</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15">
            <w:pPr>
              <w:spacing w:after="0" w:lineRule="auto"/>
              <w:rPr/>
            </w:pPr>
            <w:r w:rsidDel="00000000" w:rsidR="00000000" w:rsidRPr="00000000">
              <w:rPr>
                <w:sz w:val="19"/>
                <w:szCs w:val="19"/>
                <w:rtl w:val="0"/>
              </w:rPr>
              <w:t xml:space="preserve">Claude Fable 5 and Claude Opus 4.8</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spacing w:after="0" w:lineRule="auto"/>
              <w:rPr/>
            </w:pPr>
            <w:r w:rsidDel="00000000" w:rsidR="00000000" w:rsidRPr="00000000">
              <w:rPr>
                <w:sz w:val="19"/>
                <w:szCs w:val="19"/>
                <w:rtl w:val="0"/>
              </w:rPr>
              <w:t xml:space="preserve">Execution work</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spacing w:after="0" w:lineRule="auto"/>
              <w:rPr/>
            </w:pPr>
            <w:r w:rsidDel="00000000" w:rsidR="00000000" w:rsidRPr="00000000">
              <w:rPr>
                <w:sz w:val="19"/>
                <w:szCs w:val="19"/>
                <w:rtl w:val="0"/>
              </w:rPr>
              <w:t xml:space="preserve">Claude Sonnet 5</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18">
            <w:pPr>
              <w:spacing w:after="0" w:lineRule="auto"/>
              <w:rPr/>
            </w:pPr>
            <w:r w:rsidDel="00000000" w:rsidR="00000000" w:rsidRPr="00000000">
              <w:rPr>
                <w:sz w:val="19"/>
                <w:szCs w:val="19"/>
                <w:rtl w:val="0"/>
              </w:rPr>
              <w:t xml:space="preserve">Limitation being addressed</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19">
            <w:pPr>
              <w:spacing w:after="0" w:lineRule="auto"/>
              <w:rPr/>
            </w:pPr>
            <w:r w:rsidDel="00000000" w:rsidR="00000000" w:rsidRPr="00000000">
              <w:rPr>
                <w:sz w:val="19"/>
                <w:szCs w:val="19"/>
                <w:rtl w:val="0"/>
              </w:rPr>
              <w:t xml:space="preserve">Flat-rate quota shared across all planning + execution + research + content work, regardless of task complexity</w:t>
            </w:r>
            <w:r w:rsidDel="00000000" w:rsidR="00000000" w:rsidRPr="00000000">
              <w:rPr>
                <w:rtl w:val="0"/>
              </w:rPr>
            </w:r>
          </w:p>
        </w:tc>
      </w:tr>
    </w:tbl>
    <w:p w:rsidR="00000000" w:rsidDel="00000000" w:rsidP="00000000" w:rsidRDefault="00000000" w:rsidRPr="00000000" w14:paraId="0000001A">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2.5 Pricing Correction &amp; Latest Model Landscape (Updated July 2026)</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sz w:val="21"/>
          <w:szCs w:val="21"/>
          <w:rtl w:val="0"/>
        </w:rPr>
        <w:t xml:space="preserve">Correction: DeepSeek V4 Pro's pricing dropped substantially since this strategy was first evaluated. The official DeepSeek API price is now a permanent $0.435 input / $0.87 output per million tokens (down from an original $1.74/$3.48, cut 75% as of 2026-05-22), not the $1.30–$2.10 input figure used in earlier drafts of this document. This correction is applied throughout Section 3 and Section 5 below, and it meaningfully improves DeepSeek V4 Pro's position — see the note at the end of Section 5.</w:t>
      </w: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sz w:val="21"/>
          <w:szCs w:val="21"/>
          <w:rtl w:val="0"/>
        </w:rPr>
        <w:t xml:space="preserve">A check of the broader market for anything released since this document was last updated found no change at the top of the open-weight leaderboard — GLM-5.2 and Kimi K2.6 remain the two strongest picks recommended in Section 3. Two newer options surfaced that are worth flagging for awareness, though neither displaces the current recommendations: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NVIDIA Nemotron 3 Ultra (announced June 2026) — 550B total / 55B active parameters, 1M context, permissive NVIDIA Open Model License. Relevant mainly if IKS is already invested in NVIDIA's inference stack (TensorRT-LLM/NIM); pricing and independent benchmarks are still thin, so not yet recommended for adoption without a direct pilot.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Google Gemini 3.5 Pro (rolling out July 2026, Flash tier already live since May 19) — closed model, not open-weight, so it sits outside this document's free/self-hostable framing, but worth knowing about as a comparison point given strong reported reasoning benchmarks.</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3. Workload-Matched Model Recommendations</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sz w:val="21"/>
          <w:szCs w:val="21"/>
          <w:rtl w:val="0"/>
        </w:rPr>
        <w:t xml:space="preserve">Note on pricing: figures below are per-million-token input/output rates from official vendor pricing pages or verified aggregator listings as of July 2026. Rates move frequently — confirm current pricing before committing budget.</w:t>
      </w:r>
      <w:r w:rsidDel="00000000" w:rsidR="00000000" w:rsidRPr="00000000">
        <w:rPr>
          <w:rtl w:val="0"/>
        </w:rPr>
      </w:r>
    </w:p>
    <w:p w:rsidR="00000000" w:rsidDel="00000000" w:rsidP="00000000" w:rsidRDefault="00000000" w:rsidRPr="00000000" w14:paraId="00000023">
      <w:pPr>
        <w:pStyle w:val="Heading2"/>
        <w:spacing w:after="120" w:before="280" w:lineRule="auto"/>
        <w:rPr/>
      </w:pPr>
      <w:r w:rsidDel="00000000" w:rsidR="00000000" w:rsidRPr="00000000">
        <w:rPr>
          <w:b w:val="1"/>
          <w:bCs w:val="1"/>
          <w:color w:val="2e7d6e"/>
          <w:sz w:val="24"/>
          <w:szCs w:val="24"/>
          <w:rtl w:val="0"/>
        </w:rPr>
        <w:t xml:space="preserve">1. Web Research &amp; Media Scraping</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i w:val="1"/>
          <w:iCs w:val="1"/>
          <w:sz w:val="21"/>
          <w:szCs w:val="21"/>
          <w:rtl w:val="0"/>
        </w:rPr>
        <w:t xml:space="preserve">Acute, accuracy-focused research across websites and media sources.</w:t>
      </w:r>
      <w:r w:rsidDel="00000000" w:rsidR="00000000" w:rsidRPr="00000000">
        <w:rPr>
          <w:rtl w:val="0"/>
        </w:rPr>
      </w:r>
    </w:p>
    <w:p w:rsidR="00000000" w:rsidDel="00000000" w:rsidP="00000000" w:rsidRDefault="00000000" w:rsidRPr="00000000" w14:paraId="00000025">
      <w:pPr>
        <w:spacing w:after="100" w:before="200" w:lineRule="auto"/>
        <w:rPr/>
      </w:pPr>
      <w:r w:rsidDel="00000000" w:rsidR="00000000" w:rsidRPr="00000000">
        <w:rPr>
          <w:b w:val="1"/>
          <w:bCs w:val="1"/>
          <w:color w:val="8a5a1e"/>
          <w:sz w:val="21"/>
          <w:szCs w:val="21"/>
          <w:rtl w:val="0"/>
        </w:rPr>
        <w:t xml:space="preserve">Tier A — Best in industry (no cost ceiling)</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5460"/>
        <w:gridCol w:w="2310"/>
        <w:tblGridChange w:id="0">
          <w:tblGrid>
            <w:gridCol w:w="2310"/>
            <w:gridCol w:w="5460"/>
            <w:gridCol w:w="2310"/>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26">
            <w:pPr>
              <w:spacing w:after="0" w:lineRule="auto"/>
              <w:rPr/>
            </w:pPr>
            <w:r w:rsidDel="00000000" w:rsidR="00000000" w:rsidRPr="00000000">
              <w:rPr>
                <w:b w:val="1"/>
                <w:bCs w:val="1"/>
                <w:color w:val="ffffff"/>
                <w:sz w:val="19"/>
                <w:szCs w:val="19"/>
                <w:rtl w:val="0"/>
              </w:rPr>
              <w:t xml:space="preserve">Model</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27">
            <w:pPr>
              <w:spacing w:after="0" w:lineRule="auto"/>
              <w:rPr/>
            </w:pPr>
            <w:r w:rsidDel="00000000" w:rsidR="00000000" w:rsidRPr="00000000">
              <w:rPr>
                <w:b w:val="1"/>
                <w:bCs w:val="1"/>
                <w:color w:val="ffffff"/>
                <w:sz w:val="19"/>
                <w:szCs w:val="19"/>
                <w:rtl w:val="0"/>
              </w:rPr>
              <w:t xml:space="preserve">Why it wins here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28">
            <w:pPr>
              <w:spacing w:after="0" w:lineRule="auto"/>
              <w:rPr/>
            </w:pPr>
            <w:r w:rsidDel="00000000" w:rsidR="00000000" w:rsidRPr="00000000">
              <w:rPr>
                <w:b w:val="1"/>
                <w:bCs w:val="1"/>
                <w:color w:val="ffffff"/>
                <w:sz w:val="19"/>
                <w:szCs w:val="19"/>
                <w:rtl w:val="0"/>
              </w:rPr>
              <w:t xml:space="preserve">Pricing (in/out per 1M)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spacing w:after="0" w:lineRule="auto"/>
              <w:rPr/>
            </w:pPr>
            <w:r w:rsidDel="00000000" w:rsidR="00000000" w:rsidRPr="00000000">
              <w:rPr>
                <w:sz w:val="19"/>
                <w:szCs w:val="19"/>
                <w:rtl w:val="0"/>
              </w:rPr>
              <w:t xml:space="preserve">Gemini 3.1 Pro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spacing w:after="0" w:lineRule="auto"/>
              <w:rPr/>
            </w:pPr>
            <w:r w:rsidDel="00000000" w:rsidR="00000000" w:rsidRPr="00000000">
              <w:rPr>
                <w:sz w:val="19"/>
                <w:szCs w:val="19"/>
                <w:rtl w:val="0"/>
              </w:rPr>
              <w:t xml:space="preserve">Native search grounding, 94.3% GPQA Diamond (independently verified ahead of Claude/GPT-5.4), 1M context — strongest all-around research/browsing model available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spacing w:after="0" w:lineRule="auto"/>
              <w:rPr/>
            </w:pPr>
            <w:r w:rsidDel="00000000" w:rsidR="00000000" w:rsidRPr="00000000">
              <w:rPr>
                <w:sz w:val="19"/>
                <w:szCs w:val="19"/>
                <w:rtl w:val="0"/>
              </w:rPr>
              <w:t xml:space="preserve">$2.00 / $12.00</w:t>
            </w:r>
            <w:r w:rsidDel="00000000" w:rsidR="00000000" w:rsidRPr="00000000">
              <w:rPr>
                <w:rtl w:val="0"/>
              </w:rPr>
            </w:r>
          </w:p>
        </w:tc>
      </w:tr>
    </w:tbl>
    <w:p w:rsidR="00000000" w:rsidDel="00000000" w:rsidP="00000000" w:rsidRDefault="00000000" w:rsidRPr="00000000" w14:paraId="0000002C">
      <w:pPr>
        <w:spacing w:after="120" w:lineRule="auto"/>
        <w:rPr/>
      </w:pPr>
      <w:r w:rsidDel="00000000" w:rsidR="00000000" w:rsidRPr="00000000">
        <w:rPr>
          <w:rtl w:val="0"/>
        </w:rPr>
      </w:r>
    </w:p>
    <w:p w:rsidR="00000000" w:rsidDel="00000000" w:rsidP="00000000" w:rsidRDefault="00000000" w:rsidRPr="00000000" w14:paraId="0000002D">
      <w:pPr>
        <w:spacing w:after="100" w:before="200" w:lineRule="auto"/>
        <w:rPr/>
      </w:pPr>
      <w:r w:rsidDel="00000000" w:rsidR="00000000" w:rsidRPr="00000000">
        <w:rPr>
          <w:b w:val="1"/>
          <w:bCs w:val="1"/>
          <w:color w:val="2e7d6e"/>
          <w:sz w:val="21"/>
          <w:szCs w:val="21"/>
          <w:rtl w:val="0"/>
        </w:rPr>
        <w:t xml:space="preserve">Tier B — Cheapest option that still beats current Claude stack</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5460"/>
        <w:gridCol w:w="2310"/>
        <w:tblGridChange w:id="0">
          <w:tblGrid>
            <w:gridCol w:w="2310"/>
            <w:gridCol w:w="5460"/>
            <w:gridCol w:w="2310"/>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2E">
            <w:pPr>
              <w:spacing w:after="0" w:lineRule="auto"/>
              <w:rPr/>
            </w:pPr>
            <w:r w:rsidDel="00000000" w:rsidR="00000000" w:rsidRPr="00000000">
              <w:rPr>
                <w:b w:val="1"/>
                <w:bCs w:val="1"/>
                <w:color w:val="ffffff"/>
                <w:sz w:val="19"/>
                <w:szCs w:val="19"/>
                <w:rtl w:val="0"/>
              </w:rPr>
              <w:t xml:space="preserve">Model</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2F">
            <w:pPr>
              <w:spacing w:after="0" w:lineRule="auto"/>
              <w:rPr/>
            </w:pPr>
            <w:r w:rsidDel="00000000" w:rsidR="00000000" w:rsidRPr="00000000">
              <w:rPr>
                <w:b w:val="1"/>
                <w:bCs w:val="1"/>
                <w:color w:val="ffffff"/>
                <w:sz w:val="19"/>
                <w:szCs w:val="19"/>
                <w:rtl w:val="0"/>
              </w:rPr>
              <w:t xml:space="preserve">Why it wins here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30">
            <w:pPr>
              <w:spacing w:after="0" w:lineRule="auto"/>
              <w:rPr/>
            </w:pPr>
            <w:r w:rsidDel="00000000" w:rsidR="00000000" w:rsidRPr="00000000">
              <w:rPr>
                <w:b w:val="1"/>
                <w:bCs w:val="1"/>
                <w:color w:val="ffffff"/>
                <w:sz w:val="19"/>
                <w:szCs w:val="19"/>
                <w:rtl w:val="0"/>
              </w:rPr>
              <w:t xml:space="preserve">Pricing (in/out per 1M)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spacing w:after="0" w:lineRule="auto"/>
              <w:rPr/>
            </w:pPr>
            <w:r w:rsidDel="00000000" w:rsidR="00000000" w:rsidRPr="00000000">
              <w:rPr>
                <w:sz w:val="19"/>
                <w:szCs w:val="19"/>
                <w:rtl w:val="0"/>
              </w:rPr>
              <w:t xml:space="preserve">MiniMax M3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spacing w:after="0" w:lineRule="auto"/>
              <w:rPr/>
            </w:pPr>
            <w:r w:rsidDel="00000000" w:rsidR="00000000" w:rsidRPr="00000000">
              <w:rPr>
                <w:sz w:val="19"/>
                <w:szCs w:val="19"/>
                <w:rtl w:val="0"/>
              </w:rPr>
              <w:t xml:space="preserve">83.5 on BrowseComp — actually beats Claude Opus 4.8 (79.3) on web research/browsing tasks; native multimodal (image/video) helps with scraped media; 1M context via sparse attention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spacing w:after="0" w:lineRule="auto"/>
              <w:rPr/>
            </w:pPr>
            <w:r w:rsidDel="00000000" w:rsidR="00000000" w:rsidRPr="00000000">
              <w:rPr>
                <w:sz w:val="19"/>
                <w:szCs w:val="19"/>
                <w:rtl w:val="0"/>
              </w:rPr>
              <w:t xml:space="preserve">~$0.30 input / output varies by provider</w:t>
            </w:r>
            <w:r w:rsidDel="00000000" w:rsidR="00000000" w:rsidRPr="00000000">
              <w:rPr>
                <w:rtl w:val="0"/>
              </w:rPr>
            </w:r>
          </w:p>
        </w:tc>
      </w:tr>
    </w:tbl>
    <w:p w:rsidR="00000000" w:rsidDel="00000000" w:rsidP="00000000" w:rsidRDefault="00000000" w:rsidRPr="00000000" w14:paraId="00000034">
      <w:pPr>
        <w:spacing w:after="200" w:lineRule="auto"/>
        <w:rPr/>
      </w:pPr>
      <w:r w:rsidDel="00000000" w:rsidR="00000000" w:rsidRPr="00000000">
        <w:rPr>
          <w:rtl w:val="0"/>
        </w:rPr>
      </w:r>
    </w:p>
    <w:p w:rsidR="00000000" w:rsidDel="00000000" w:rsidP="00000000" w:rsidRDefault="00000000" w:rsidRPr="00000000" w14:paraId="00000035">
      <w:pPr>
        <w:pStyle w:val="Heading2"/>
        <w:spacing w:after="120" w:before="280" w:lineRule="auto"/>
        <w:rPr/>
      </w:pPr>
      <w:r w:rsidDel="00000000" w:rsidR="00000000" w:rsidRPr="00000000">
        <w:rPr>
          <w:b w:val="1"/>
          <w:bCs w:val="1"/>
          <w:color w:val="2e7d6e"/>
          <w:sz w:val="24"/>
          <w:szCs w:val="24"/>
          <w:rtl w:val="0"/>
        </w:rPr>
        <w:t xml:space="preserve">2. Lead &amp; Call-Transcript Analysis, Actionable Insights</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i w:val="1"/>
          <w:iCs w:val="1"/>
          <w:sz w:val="21"/>
          <w:szCs w:val="21"/>
          <w:rtl w:val="0"/>
        </w:rPr>
        <w:t xml:space="preserve">Analysis and document creation from call transcripts and lead data, with next-step actionable insights. Hallucination must be minimized — conclusions feed real decisions.</w:t>
      </w:r>
      <w:r w:rsidDel="00000000" w:rsidR="00000000" w:rsidRPr="00000000">
        <w:rPr>
          <w:rtl w:val="0"/>
        </w:rPr>
      </w:r>
    </w:p>
    <w:p w:rsidR="00000000" w:rsidDel="00000000" w:rsidP="00000000" w:rsidRDefault="00000000" w:rsidRPr="00000000" w14:paraId="00000037">
      <w:pPr>
        <w:spacing w:after="100" w:before="200" w:lineRule="auto"/>
        <w:rPr/>
      </w:pPr>
      <w:r w:rsidDel="00000000" w:rsidR="00000000" w:rsidRPr="00000000">
        <w:rPr>
          <w:b w:val="1"/>
          <w:bCs w:val="1"/>
          <w:color w:val="8a5a1e"/>
          <w:sz w:val="21"/>
          <w:szCs w:val="21"/>
          <w:rtl w:val="0"/>
        </w:rPr>
        <w:t xml:space="preserve">Tier A — Best in industry (no cost ceiling)</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5460"/>
        <w:gridCol w:w="2310"/>
        <w:tblGridChange w:id="0">
          <w:tblGrid>
            <w:gridCol w:w="2310"/>
            <w:gridCol w:w="5460"/>
            <w:gridCol w:w="2310"/>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38">
            <w:pPr>
              <w:spacing w:after="0" w:lineRule="auto"/>
              <w:rPr/>
            </w:pPr>
            <w:r w:rsidDel="00000000" w:rsidR="00000000" w:rsidRPr="00000000">
              <w:rPr>
                <w:b w:val="1"/>
                <w:bCs w:val="1"/>
                <w:color w:val="ffffff"/>
                <w:sz w:val="19"/>
                <w:szCs w:val="19"/>
                <w:rtl w:val="0"/>
              </w:rPr>
              <w:t xml:space="preserve">Model</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39">
            <w:pPr>
              <w:spacing w:after="0" w:lineRule="auto"/>
              <w:rPr/>
            </w:pPr>
            <w:r w:rsidDel="00000000" w:rsidR="00000000" w:rsidRPr="00000000">
              <w:rPr>
                <w:b w:val="1"/>
                <w:bCs w:val="1"/>
                <w:color w:val="ffffff"/>
                <w:sz w:val="19"/>
                <w:szCs w:val="19"/>
                <w:rtl w:val="0"/>
              </w:rPr>
              <w:t xml:space="preserve">Why it wins here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3A">
            <w:pPr>
              <w:spacing w:after="0" w:lineRule="auto"/>
              <w:rPr/>
            </w:pPr>
            <w:r w:rsidDel="00000000" w:rsidR="00000000" w:rsidRPr="00000000">
              <w:rPr>
                <w:b w:val="1"/>
                <w:bCs w:val="1"/>
                <w:color w:val="ffffff"/>
                <w:sz w:val="19"/>
                <w:szCs w:val="19"/>
                <w:rtl w:val="0"/>
              </w:rPr>
              <w:t xml:space="preserve">Pricing (in/out per 1M)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spacing w:after="0" w:lineRule="auto"/>
              <w:rPr/>
            </w:pPr>
            <w:r w:rsidDel="00000000" w:rsidR="00000000" w:rsidRPr="00000000">
              <w:rPr>
                <w:sz w:val="19"/>
                <w:szCs w:val="19"/>
                <w:rtl w:val="0"/>
              </w:rPr>
              <w:t xml:space="preserve">DeepSeek V4 Pro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spacing w:after="0" w:lineRule="auto"/>
              <w:rPr/>
            </w:pPr>
            <w:r w:rsidDel="00000000" w:rsidR="00000000" w:rsidRPr="00000000">
              <w:rPr>
                <w:sz w:val="19"/>
                <w:szCs w:val="19"/>
                <w:rtl w:val="0"/>
              </w:rPr>
              <w:t xml:space="preserve">90.1% GPQA Diamond, frontier-level algorithmic reasoning; internally used by DeepSeek as their own default for reliability over raw peak reasoning — exactly the profile needed for trustworthy conclusions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spacing w:after="0" w:lineRule="auto"/>
              <w:rPr/>
            </w:pPr>
            <w:r w:rsidDel="00000000" w:rsidR="00000000" w:rsidRPr="00000000">
              <w:rPr>
                <w:sz w:val="19"/>
                <w:szCs w:val="19"/>
                <w:rtl w:val="0"/>
              </w:rPr>
              <w:t xml:space="preserve">$0.435 / $0.87 (official DeepSeek API, permanent pricing since 2026-05-22)</w:t>
            </w:r>
            <w:r w:rsidDel="00000000" w:rsidR="00000000" w:rsidRPr="00000000">
              <w:rPr>
                <w:rtl w:val="0"/>
              </w:rPr>
            </w:r>
          </w:p>
        </w:tc>
      </w:tr>
    </w:tbl>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spacing w:after="100" w:before="200" w:lineRule="auto"/>
        <w:rPr/>
      </w:pPr>
      <w:r w:rsidDel="00000000" w:rsidR="00000000" w:rsidRPr="00000000">
        <w:rPr>
          <w:b w:val="1"/>
          <w:bCs w:val="1"/>
          <w:color w:val="2e7d6e"/>
          <w:sz w:val="21"/>
          <w:szCs w:val="21"/>
          <w:rtl w:val="0"/>
        </w:rPr>
        <w:t xml:space="preserve">Tier B — Cheapest option that still beats current Claude stack</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5460"/>
        <w:gridCol w:w="2310"/>
        <w:tblGridChange w:id="0">
          <w:tblGrid>
            <w:gridCol w:w="2310"/>
            <w:gridCol w:w="5460"/>
            <w:gridCol w:w="2310"/>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40">
            <w:pPr>
              <w:spacing w:after="0" w:lineRule="auto"/>
              <w:rPr/>
            </w:pPr>
            <w:r w:rsidDel="00000000" w:rsidR="00000000" w:rsidRPr="00000000">
              <w:rPr>
                <w:b w:val="1"/>
                <w:bCs w:val="1"/>
                <w:color w:val="ffffff"/>
                <w:sz w:val="19"/>
                <w:szCs w:val="19"/>
                <w:rtl w:val="0"/>
              </w:rPr>
              <w:t xml:space="preserve">Model</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41">
            <w:pPr>
              <w:spacing w:after="0" w:lineRule="auto"/>
              <w:rPr/>
            </w:pPr>
            <w:r w:rsidDel="00000000" w:rsidR="00000000" w:rsidRPr="00000000">
              <w:rPr>
                <w:b w:val="1"/>
                <w:bCs w:val="1"/>
                <w:color w:val="ffffff"/>
                <w:sz w:val="19"/>
                <w:szCs w:val="19"/>
                <w:rtl w:val="0"/>
              </w:rPr>
              <w:t xml:space="preserve">Why it wins here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42">
            <w:pPr>
              <w:spacing w:after="0" w:lineRule="auto"/>
              <w:rPr/>
            </w:pPr>
            <w:r w:rsidDel="00000000" w:rsidR="00000000" w:rsidRPr="00000000">
              <w:rPr>
                <w:b w:val="1"/>
                <w:bCs w:val="1"/>
                <w:color w:val="ffffff"/>
                <w:sz w:val="19"/>
                <w:szCs w:val="19"/>
                <w:rtl w:val="0"/>
              </w:rPr>
              <w:t xml:space="preserve">Pricing (in/out per 1M)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spacing w:after="0" w:lineRule="auto"/>
              <w:rPr/>
            </w:pPr>
            <w:r w:rsidDel="00000000" w:rsidR="00000000" w:rsidRPr="00000000">
              <w:rPr>
                <w:sz w:val="19"/>
                <w:szCs w:val="19"/>
                <w:rtl w:val="0"/>
              </w:rPr>
              <w:t xml:space="preserve">Kimi K2.6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spacing w:after="0" w:lineRule="auto"/>
              <w:rPr/>
            </w:pPr>
            <w:r w:rsidDel="00000000" w:rsidR="00000000" w:rsidRPr="00000000">
              <w:rPr>
                <w:sz w:val="19"/>
                <w:szCs w:val="19"/>
                <w:rtl w:val="0"/>
              </w:rPr>
              <w:t xml:space="preserve">10.8% hallucination rate on the Vectara benchmark — beats Claude Sonnet 4.5 (12.0%) and sits in the same band as GPT-5.2 and Claude Opus 4.5; native thinking mode for multi-step conclusions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spacing w:after="0" w:lineRule="auto"/>
              <w:rPr/>
            </w:pPr>
            <w:r w:rsidDel="00000000" w:rsidR="00000000" w:rsidRPr="00000000">
              <w:rPr>
                <w:sz w:val="19"/>
                <w:szCs w:val="19"/>
                <w:rtl w:val="0"/>
              </w:rPr>
              <w:t xml:space="preserve">$0.60 / $2.50 (official Moonshot API)</w:t>
            </w:r>
            <w:r w:rsidDel="00000000" w:rsidR="00000000" w:rsidRPr="00000000">
              <w:rPr>
                <w:rtl w:val="0"/>
              </w:rPr>
            </w:r>
          </w:p>
        </w:tc>
      </w:tr>
    </w:tbl>
    <w:p w:rsidR="00000000" w:rsidDel="00000000" w:rsidP="00000000" w:rsidRDefault="00000000" w:rsidRPr="00000000" w14:paraId="00000046">
      <w:pPr>
        <w:spacing w:after="200" w:lineRule="auto"/>
        <w:rPr/>
      </w:pPr>
      <w:r w:rsidDel="00000000" w:rsidR="00000000" w:rsidRPr="00000000">
        <w:rPr>
          <w:rtl w:val="0"/>
        </w:rPr>
      </w:r>
    </w:p>
    <w:p w:rsidR="00000000" w:rsidDel="00000000" w:rsidP="00000000" w:rsidRDefault="00000000" w:rsidRPr="00000000" w14:paraId="00000047">
      <w:pPr>
        <w:pStyle w:val="Heading2"/>
        <w:spacing w:after="120" w:before="280" w:lineRule="auto"/>
        <w:rPr/>
      </w:pPr>
      <w:r w:rsidDel="00000000" w:rsidR="00000000" w:rsidRPr="00000000">
        <w:rPr>
          <w:b w:val="1"/>
          <w:bCs w:val="1"/>
          <w:color w:val="2e7d6e"/>
          <w:sz w:val="24"/>
          <w:szCs w:val="24"/>
          <w:rtl w:val="0"/>
        </w:rPr>
        <w:t xml:space="preserve">3. PPT, Website &amp; Webinar Deck Creation</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i w:val="1"/>
          <w:iCs w:val="1"/>
          <w:sz w:val="21"/>
          <w:szCs w:val="21"/>
          <w:rtl w:val="0"/>
        </w:rPr>
        <w:t xml:space="preserve">Brainstorming and content generation requiring strong creativity with good context retention across a full deck or site.</w:t>
      </w:r>
      <w:r w:rsidDel="00000000" w:rsidR="00000000" w:rsidRPr="00000000">
        <w:rPr>
          <w:rtl w:val="0"/>
        </w:rPr>
      </w:r>
    </w:p>
    <w:p w:rsidR="00000000" w:rsidDel="00000000" w:rsidP="00000000" w:rsidRDefault="00000000" w:rsidRPr="00000000" w14:paraId="00000049">
      <w:pPr>
        <w:spacing w:after="100" w:before="200" w:lineRule="auto"/>
        <w:rPr/>
      </w:pPr>
      <w:r w:rsidDel="00000000" w:rsidR="00000000" w:rsidRPr="00000000">
        <w:rPr>
          <w:b w:val="1"/>
          <w:bCs w:val="1"/>
          <w:color w:val="8a5a1e"/>
          <w:sz w:val="21"/>
          <w:szCs w:val="21"/>
          <w:rtl w:val="0"/>
        </w:rPr>
        <w:t xml:space="preserve">Tier A — Best in industry (no cost ceiling)</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5460"/>
        <w:gridCol w:w="2310"/>
        <w:tblGridChange w:id="0">
          <w:tblGrid>
            <w:gridCol w:w="2310"/>
            <w:gridCol w:w="5460"/>
            <w:gridCol w:w="2310"/>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4A">
            <w:pPr>
              <w:spacing w:after="0" w:lineRule="auto"/>
              <w:rPr/>
            </w:pPr>
            <w:r w:rsidDel="00000000" w:rsidR="00000000" w:rsidRPr="00000000">
              <w:rPr>
                <w:b w:val="1"/>
                <w:bCs w:val="1"/>
                <w:color w:val="ffffff"/>
                <w:sz w:val="19"/>
                <w:szCs w:val="19"/>
                <w:rtl w:val="0"/>
              </w:rPr>
              <w:t xml:space="preserve">Model</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4B">
            <w:pPr>
              <w:spacing w:after="0" w:lineRule="auto"/>
              <w:rPr/>
            </w:pPr>
            <w:r w:rsidDel="00000000" w:rsidR="00000000" w:rsidRPr="00000000">
              <w:rPr>
                <w:b w:val="1"/>
                <w:bCs w:val="1"/>
                <w:color w:val="ffffff"/>
                <w:sz w:val="19"/>
                <w:szCs w:val="19"/>
                <w:rtl w:val="0"/>
              </w:rPr>
              <w:t xml:space="preserve">Why it wins here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4C">
            <w:pPr>
              <w:spacing w:after="0" w:lineRule="auto"/>
              <w:rPr/>
            </w:pPr>
            <w:r w:rsidDel="00000000" w:rsidR="00000000" w:rsidRPr="00000000">
              <w:rPr>
                <w:b w:val="1"/>
                <w:bCs w:val="1"/>
                <w:color w:val="ffffff"/>
                <w:sz w:val="19"/>
                <w:szCs w:val="19"/>
                <w:rtl w:val="0"/>
              </w:rPr>
              <w:t xml:space="preserve">Pricing (in/out per 1M)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spacing w:after="0" w:lineRule="auto"/>
              <w:rPr/>
            </w:pPr>
            <w:r w:rsidDel="00000000" w:rsidR="00000000" w:rsidRPr="00000000">
              <w:rPr>
                <w:sz w:val="19"/>
                <w:szCs w:val="19"/>
                <w:rtl w:val="0"/>
              </w:rPr>
              <w:t xml:space="preserve">GLM-5.2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spacing w:after="0" w:lineRule="auto"/>
              <w:rPr/>
            </w:pPr>
            <w:r w:rsidDel="00000000" w:rsidR="00000000" w:rsidRPr="00000000">
              <w:rPr>
                <w:sz w:val="19"/>
                <w:szCs w:val="19"/>
                <w:rtl w:val="0"/>
              </w:rPr>
              <w:t xml:space="preserve">Independently evaluated as beating Claude Fable 5 and Opus on visual/design-taste evaluation; 1M context keeps entire deck or site content in view without losing thread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spacing w:after="0" w:lineRule="auto"/>
              <w:rPr/>
            </w:pPr>
            <w:r w:rsidDel="00000000" w:rsidR="00000000" w:rsidRPr="00000000">
              <w:rPr>
                <w:sz w:val="19"/>
                <w:szCs w:val="19"/>
                <w:rtl w:val="0"/>
              </w:rPr>
              <w:t xml:space="preserve">$1.40 / $4.40</w:t>
            </w:r>
            <w:r w:rsidDel="00000000" w:rsidR="00000000" w:rsidRPr="00000000">
              <w:rPr>
                <w:rtl w:val="0"/>
              </w:rPr>
            </w:r>
          </w:p>
        </w:tc>
      </w:tr>
    </w:tbl>
    <w:p w:rsidR="00000000" w:rsidDel="00000000" w:rsidP="00000000" w:rsidRDefault="00000000" w:rsidRPr="00000000" w14:paraId="00000050">
      <w:pPr>
        <w:spacing w:after="120" w:lineRule="auto"/>
        <w:rPr/>
      </w:pPr>
      <w:r w:rsidDel="00000000" w:rsidR="00000000" w:rsidRPr="00000000">
        <w:rPr>
          <w:rtl w:val="0"/>
        </w:rPr>
      </w:r>
    </w:p>
    <w:p w:rsidR="00000000" w:rsidDel="00000000" w:rsidP="00000000" w:rsidRDefault="00000000" w:rsidRPr="00000000" w14:paraId="00000051">
      <w:pPr>
        <w:spacing w:after="100" w:before="200" w:lineRule="auto"/>
        <w:rPr/>
      </w:pPr>
      <w:r w:rsidDel="00000000" w:rsidR="00000000" w:rsidRPr="00000000">
        <w:rPr>
          <w:b w:val="1"/>
          <w:bCs w:val="1"/>
          <w:color w:val="2e7d6e"/>
          <w:sz w:val="21"/>
          <w:szCs w:val="21"/>
          <w:rtl w:val="0"/>
        </w:rPr>
        <w:t xml:space="preserve">Tier B — Cheapest option that still beats current Claude stack</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5460"/>
        <w:gridCol w:w="2310"/>
        <w:tblGridChange w:id="0">
          <w:tblGrid>
            <w:gridCol w:w="2310"/>
            <w:gridCol w:w="5460"/>
            <w:gridCol w:w="2310"/>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52">
            <w:pPr>
              <w:spacing w:after="0" w:lineRule="auto"/>
              <w:rPr/>
            </w:pPr>
            <w:r w:rsidDel="00000000" w:rsidR="00000000" w:rsidRPr="00000000">
              <w:rPr>
                <w:b w:val="1"/>
                <w:bCs w:val="1"/>
                <w:color w:val="ffffff"/>
                <w:sz w:val="19"/>
                <w:szCs w:val="19"/>
                <w:rtl w:val="0"/>
              </w:rPr>
              <w:t xml:space="preserve">Model</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53">
            <w:pPr>
              <w:spacing w:after="0" w:lineRule="auto"/>
              <w:rPr/>
            </w:pPr>
            <w:r w:rsidDel="00000000" w:rsidR="00000000" w:rsidRPr="00000000">
              <w:rPr>
                <w:b w:val="1"/>
                <w:bCs w:val="1"/>
                <w:color w:val="ffffff"/>
                <w:sz w:val="19"/>
                <w:szCs w:val="19"/>
                <w:rtl w:val="0"/>
              </w:rPr>
              <w:t xml:space="preserve">Why it wins here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54">
            <w:pPr>
              <w:spacing w:after="0" w:lineRule="auto"/>
              <w:rPr/>
            </w:pPr>
            <w:r w:rsidDel="00000000" w:rsidR="00000000" w:rsidRPr="00000000">
              <w:rPr>
                <w:b w:val="1"/>
                <w:bCs w:val="1"/>
                <w:color w:val="ffffff"/>
                <w:sz w:val="19"/>
                <w:szCs w:val="19"/>
                <w:rtl w:val="0"/>
              </w:rPr>
              <w:t xml:space="preserve">Pricing (in/out per 1M)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5">
            <w:pPr>
              <w:spacing w:after="0" w:lineRule="auto"/>
              <w:rPr/>
            </w:pPr>
            <w:r w:rsidDel="00000000" w:rsidR="00000000" w:rsidRPr="00000000">
              <w:rPr>
                <w:sz w:val="19"/>
                <w:szCs w:val="19"/>
                <w:rtl w:val="0"/>
              </w:rPr>
              <w:t xml:space="preserve">Kimi K2.6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spacing w:after="0" w:lineRule="auto"/>
              <w:rPr/>
            </w:pPr>
            <w:r w:rsidDel="00000000" w:rsidR="00000000" w:rsidRPr="00000000">
              <w:rPr>
                <w:sz w:val="19"/>
                <w:szCs w:val="19"/>
                <w:rtl w:val="0"/>
              </w:rPr>
              <w:t xml:space="preserve">Strong creative writing and long-context consistency at a fraction of GLM-5.2's cost; sufficient for first-draft deck/site copy ahead of human design pass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spacing w:after="0" w:lineRule="auto"/>
              <w:rPr/>
            </w:pPr>
            <w:r w:rsidDel="00000000" w:rsidR="00000000" w:rsidRPr="00000000">
              <w:rPr>
                <w:sz w:val="19"/>
                <w:szCs w:val="19"/>
                <w:rtl w:val="0"/>
              </w:rPr>
              <w:t xml:space="preserve">$0.60 / $2.50</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pStyle w:val="Heading2"/>
        <w:spacing w:after="120" w:before="280" w:lineRule="auto"/>
        <w:rPr/>
      </w:pPr>
      <w:r w:rsidDel="00000000" w:rsidR="00000000" w:rsidRPr="00000000">
        <w:rPr>
          <w:b w:val="1"/>
          <w:bCs w:val="1"/>
          <w:color w:val="2e7d6e"/>
          <w:sz w:val="24"/>
          <w:szCs w:val="24"/>
          <w:rtl w:val="0"/>
        </w:rPr>
        <w:t xml:space="preserve">4. Brainstorming, PR Plans, Agentic/GenAI Architecture Design</w:t>
      </w:r>
      <w:r w:rsidDel="00000000" w:rsidR="00000000" w:rsidRPr="00000000">
        <w:rPr>
          <w:rtl w:val="0"/>
        </w:rPr>
      </w:r>
    </w:p>
    <w:p w:rsidR="00000000" w:rsidDel="00000000" w:rsidP="00000000" w:rsidRDefault="00000000" w:rsidRPr="00000000" w14:paraId="0000005A">
      <w:pPr>
        <w:spacing w:after="160" w:line="276" w:lineRule="auto"/>
        <w:rPr/>
      </w:pPr>
      <w:r w:rsidDel="00000000" w:rsidR="00000000" w:rsidRPr="00000000">
        <w:rPr>
          <w:i w:val="1"/>
          <w:iCs w:val="1"/>
          <w:sz w:val="21"/>
          <w:szCs w:val="21"/>
          <w:rtl w:val="0"/>
        </w:rPr>
        <w:t xml:space="preserve">High-level planning: PR plans, and architecture design for agentic and GenAI systems.</w:t>
      </w:r>
      <w:r w:rsidDel="00000000" w:rsidR="00000000" w:rsidRPr="00000000">
        <w:rPr>
          <w:rtl w:val="0"/>
        </w:rPr>
      </w:r>
    </w:p>
    <w:p w:rsidR="00000000" w:rsidDel="00000000" w:rsidP="00000000" w:rsidRDefault="00000000" w:rsidRPr="00000000" w14:paraId="0000005B">
      <w:pPr>
        <w:spacing w:after="100" w:before="200" w:lineRule="auto"/>
        <w:rPr/>
      </w:pPr>
      <w:r w:rsidDel="00000000" w:rsidR="00000000" w:rsidRPr="00000000">
        <w:rPr>
          <w:b w:val="1"/>
          <w:bCs w:val="1"/>
          <w:color w:val="8a5a1e"/>
          <w:sz w:val="21"/>
          <w:szCs w:val="21"/>
          <w:rtl w:val="0"/>
        </w:rPr>
        <w:t xml:space="preserve">Tier A — Best in industry (no cost ceiling)</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5460"/>
        <w:gridCol w:w="2310"/>
        <w:tblGridChange w:id="0">
          <w:tblGrid>
            <w:gridCol w:w="2310"/>
            <w:gridCol w:w="5460"/>
            <w:gridCol w:w="2310"/>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5C">
            <w:pPr>
              <w:spacing w:after="0" w:lineRule="auto"/>
              <w:rPr/>
            </w:pPr>
            <w:r w:rsidDel="00000000" w:rsidR="00000000" w:rsidRPr="00000000">
              <w:rPr>
                <w:b w:val="1"/>
                <w:bCs w:val="1"/>
                <w:color w:val="ffffff"/>
                <w:sz w:val="19"/>
                <w:szCs w:val="19"/>
                <w:rtl w:val="0"/>
              </w:rPr>
              <w:t xml:space="preserve">Model</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5D">
            <w:pPr>
              <w:spacing w:after="0" w:lineRule="auto"/>
              <w:rPr/>
            </w:pPr>
            <w:r w:rsidDel="00000000" w:rsidR="00000000" w:rsidRPr="00000000">
              <w:rPr>
                <w:b w:val="1"/>
                <w:bCs w:val="1"/>
                <w:color w:val="ffffff"/>
                <w:sz w:val="19"/>
                <w:szCs w:val="19"/>
                <w:rtl w:val="0"/>
              </w:rPr>
              <w:t xml:space="preserve">Why it wins here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5E">
            <w:pPr>
              <w:spacing w:after="0" w:lineRule="auto"/>
              <w:rPr/>
            </w:pPr>
            <w:r w:rsidDel="00000000" w:rsidR="00000000" w:rsidRPr="00000000">
              <w:rPr>
                <w:b w:val="1"/>
                <w:bCs w:val="1"/>
                <w:color w:val="ffffff"/>
                <w:sz w:val="19"/>
                <w:szCs w:val="19"/>
                <w:rtl w:val="0"/>
              </w:rPr>
              <w:t xml:space="preserve">Pricing (in/out per 1M)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F">
            <w:pPr>
              <w:spacing w:after="0" w:lineRule="auto"/>
              <w:rPr/>
            </w:pPr>
            <w:r w:rsidDel="00000000" w:rsidR="00000000" w:rsidRPr="00000000">
              <w:rPr>
                <w:sz w:val="19"/>
                <w:szCs w:val="19"/>
                <w:rtl w:val="0"/>
              </w:rPr>
              <w:t xml:space="preserve">GLM-5.2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spacing w:after="0" w:lineRule="auto"/>
              <w:rPr/>
            </w:pPr>
            <w:r w:rsidDel="00000000" w:rsidR="00000000" w:rsidRPr="00000000">
              <w:rPr>
                <w:sz w:val="19"/>
                <w:szCs w:val="19"/>
                <w:rtl w:val="0"/>
              </w:rPr>
              <w:t xml:space="preserve">Within ~1 point of Claude Opus 4.8 on MCP-Atlas (76.8 vs 77.8) and FrontierSWE (74.4 vs 75.1) — the closest open model to Opus-tier architecture/agentic planning currently available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spacing w:after="0" w:lineRule="auto"/>
              <w:rPr/>
            </w:pPr>
            <w:r w:rsidDel="00000000" w:rsidR="00000000" w:rsidRPr="00000000">
              <w:rPr>
                <w:sz w:val="19"/>
                <w:szCs w:val="19"/>
                <w:rtl w:val="0"/>
              </w:rPr>
              <w:t xml:space="preserve">$1.40 / $4.40</w:t>
            </w:r>
            <w:r w:rsidDel="00000000" w:rsidR="00000000" w:rsidRPr="00000000">
              <w:rPr>
                <w:rtl w:val="0"/>
              </w:rPr>
            </w:r>
          </w:p>
        </w:tc>
      </w:tr>
    </w:tbl>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spacing w:after="100" w:before="200" w:lineRule="auto"/>
        <w:rPr/>
      </w:pPr>
      <w:r w:rsidDel="00000000" w:rsidR="00000000" w:rsidRPr="00000000">
        <w:rPr>
          <w:b w:val="1"/>
          <w:bCs w:val="1"/>
          <w:color w:val="2e7d6e"/>
          <w:sz w:val="21"/>
          <w:szCs w:val="21"/>
          <w:rtl w:val="0"/>
        </w:rPr>
        <w:t xml:space="preserve">Tier B — Cheapest option that still beats current Claude stack</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5460"/>
        <w:gridCol w:w="2310"/>
        <w:tblGridChange w:id="0">
          <w:tblGrid>
            <w:gridCol w:w="2310"/>
            <w:gridCol w:w="5460"/>
            <w:gridCol w:w="2310"/>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64">
            <w:pPr>
              <w:spacing w:after="0" w:lineRule="auto"/>
              <w:rPr/>
            </w:pPr>
            <w:r w:rsidDel="00000000" w:rsidR="00000000" w:rsidRPr="00000000">
              <w:rPr>
                <w:b w:val="1"/>
                <w:bCs w:val="1"/>
                <w:color w:val="ffffff"/>
                <w:sz w:val="19"/>
                <w:szCs w:val="19"/>
                <w:rtl w:val="0"/>
              </w:rPr>
              <w:t xml:space="preserve">Model</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65">
            <w:pPr>
              <w:spacing w:after="0" w:lineRule="auto"/>
              <w:rPr/>
            </w:pPr>
            <w:r w:rsidDel="00000000" w:rsidR="00000000" w:rsidRPr="00000000">
              <w:rPr>
                <w:b w:val="1"/>
                <w:bCs w:val="1"/>
                <w:color w:val="ffffff"/>
                <w:sz w:val="19"/>
                <w:szCs w:val="19"/>
                <w:rtl w:val="0"/>
              </w:rPr>
              <w:t xml:space="preserve">Why it wins here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66">
            <w:pPr>
              <w:spacing w:after="0" w:lineRule="auto"/>
              <w:rPr/>
            </w:pPr>
            <w:r w:rsidDel="00000000" w:rsidR="00000000" w:rsidRPr="00000000">
              <w:rPr>
                <w:b w:val="1"/>
                <w:bCs w:val="1"/>
                <w:color w:val="ffffff"/>
                <w:sz w:val="19"/>
                <w:szCs w:val="19"/>
                <w:rtl w:val="0"/>
              </w:rPr>
              <w:t xml:space="preserve">Pricing (in/out per 1M)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7">
            <w:pPr>
              <w:spacing w:after="0" w:lineRule="auto"/>
              <w:rPr/>
            </w:pPr>
            <w:r w:rsidDel="00000000" w:rsidR="00000000" w:rsidRPr="00000000">
              <w:rPr>
                <w:sz w:val="19"/>
                <w:szCs w:val="19"/>
                <w:rtl w:val="0"/>
              </w:rPr>
              <w:t xml:space="preserve">Kimi K2.6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spacing w:after="0" w:lineRule="auto"/>
              <w:rPr/>
            </w:pPr>
            <w:r w:rsidDel="00000000" w:rsidR="00000000" w:rsidRPr="00000000">
              <w:rPr>
                <w:sz w:val="19"/>
                <w:szCs w:val="19"/>
                <w:rtl w:val="0"/>
              </w:rPr>
              <w:t xml:space="preserve">Agentic-first training; ties GPT-5.5 on agentic benchmarks at 5–10x lower API cost — strong fit for architecture brainstorming and agent-orchestration planning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spacing w:after="0" w:lineRule="auto"/>
              <w:rPr/>
            </w:pPr>
            <w:r w:rsidDel="00000000" w:rsidR="00000000" w:rsidRPr="00000000">
              <w:rPr>
                <w:sz w:val="19"/>
                <w:szCs w:val="19"/>
                <w:rtl w:val="0"/>
              </w:rPr>
              <w:t xml:space="preserve">$0.60 / $2.50</w:t>
            </w:r>
            <w:r w:rsidDel="00000000" w:rsidR="00000000" w:rsidRPr="00000000">
              <w:rPr>
                <w:rtl w:val="0"/>
              </w:rPr>
            </w:r>
          </w:p>
        </w:tc>
      </w:tr>
    </w:tbl>
    <w:p w:rsidR="00000000" w:rsidDel="00000000" w:rsidP="00000000" w:rsidRDefault="00000000" w:rsidRPr="00000000" w14:paraId="0000006A">
      <w:pPr>
        <w:spacing w:after="200" w:lineRule="auto"/>
        <w:rPr/>
      </w:pPr>
      <w:r w:rsidDel="00000000" w:rsidR="00000000" w:rsidRPr="00000000">
        <w:rPr>
          <w:rtl w:val="0"/>
        </w:rPr>
      </w:r>
    </w:p>
    <w:p w:rsidR="00000000" w:rsidDel="00000000" w:rsidP="00000000" w:rsidRDefault="00000000" w:rsidRPr="00000000" w14:paraId="0000006B">
      <w:pPr>
        <w:pStyle w:val="Heading2"/>
        <w:spacing w:after="120" w:before="280" w:lineRule="auto"/>
        <w:rPr/>
      </w:pPr>
      <w:r w:rsidDel="00000000" w:rsidR="00000000" w:rsidRPr="00000000">
        <w:rPr>
          <w:b w:val="1"/>
          <w:bCs w:val="1"/>
          <w:color w:val="2e7d6e"/>
          <w:sz w:val="24"/>
          <w:szCs w:val="24"/>
          <w:rtl w:val="0"/>
        </w:rPr>
        <w:t xml:space="preserve">5. Heavy Coding for PR &amp; Feature Delivery</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i w:val="1"/>
          <w:iCs w:val="1"/>
          <w:sz w:val="21"/>
          <w:szCs w:val="21"/>
          <w:rtl w:val="0"/>
        </w:rPr>
        <w:t xml:space="preserve">Following an approved plan and executing heavy day-to-day coding tasks for PRs and features.</w:t>
      </w:r>
      <w:r w:rsidDel="00000000" w:rsidR="00000000" w:rsidRPr="00000000">
        <w:rPr>
          <w:rtl w:val="0"/>
        </w:rPr>
      </w:r>
    </w:p>
    <w:p w:rsidR="00000000" w:rsidDel="00000000" w:rsidP="00000000" w:rsidRDefault="00000000" w:rsidRPr="00000000" w14:paraId="0000006D">
      <w:pPr>
        <w:spacing w:after="100" w:before="200" w:lineRule="auto"/>
        <w:rPr/>
      </w:pPr>
      <w:r w:rsidDel="00000000" w:rsidR="00000000" w:rsidRPr="00000000">
        <w:rPr>
          <w:b w:val="1"/>
          <w:bCs w:val="1"/>
          <w:color w:val="8a5a1e"/>
          <w:sz w:val="21"/>
          <w:szCs w:val="21"/>
          <w:rtl w:val="0"/>
        </w:rPr>
        <w:t xml:space="preserve">Tier A — Best in industry (no cost ceiling)</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5460"/>
        <w:gridCol w:w="2310"/>
        <w:tblGridChange w:id="0">
          <w:tblGrid>
            <w:gridCol w:w="2310"/>
            <w:gridCol w:w="5460"/>
            <w:gridCol w:w="2310"/>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6E">
            <w:pPr>
              <w:spacing w:after="0" w:lineRule="auto"/>
              <w:rPr/>
            </w:pPr>
            <w:r w:rsidDel="00000000" w:rsidR="00000000" w:rsidRPr="00000000">
              <w:rPr>
                <w:b w:val="1"/>
                <w:bCs w:val="1"/>
                <w:color w:val="ffffff"/>
                <w:sz w:val="19"/>
                <w:szCs w:val="19"/>
                <w:rtl w:val="0"/>
              </w:rPr>
              <w:t xml:space="preserve">Model</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6F">
            <w:pPr>
              <w:spacing w:after="0" w:lineRule="auto"/>
              <w:rPr/>
            </w:pPr>
            <w:r w:rsidDel="00000000" w:rsidR="00000000" w:rsidRPr="00000000">
              <w:rPr>
                <w:b w:val="1"/>
                <w:bCs w:val="1"/>
                <w:color w:val="ffffff"/>
                <w:sz w:val="19"/>
                <w:szCs w:val="19"/>
                <w:rtl w:val="0"/>
              </w:rPr>
              <w:t xml:space="preserve">Why it wins here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70">
            <w:pPr>
              <w:spacing w:after="0" w:lineRule="auto"/>
              <w:rPr/>
            </w:pPr>
            <w:r w:rsidDel="00000000" w:rsidR="00000000" w:rsidRPr="00000000">
              <w:rPr>
                <w:b w:val="1"/>
                <w:bCs w:val="1"/>
                <w:color w:val="ffffff"/>
                <w:sz w:val="19"/>
                <w:szCs w:val="19"/>
                <w:rtl w:val="0"/>
              </w:rPr>
              <w:t xml:space="preserve">Pricing (in/out per 1M)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1">
            <w:pPr>
              <w:spacing w:after="0" w:lineRule="auto"/>
              <w:rPr/>
            </w:pPr>
            <w:r w:rsidDel="00000000" w:rsidR="00000000" w:rsidRPr="00000000">
              <w:rPr>
                <w:sz w:val="19"/>
                <w:szCs w:val="19"/>
                <w:rtl w:val="0"/>
              </w:rPr>
              <w:t xml:space="preserve">GLM-5.2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spacing w:after="0" w:lineRule="auto"/>
              <w:rPr/>
            </w:pPr>
            <w:r w:rsidDel="00000000" w:rsidR="00000000" w:rsidRPr="00000000">
              <w:rPr>
                <w:sz w:val="19"/>
                <w:szCs w:val="19"/>
                <w:rtl w:val="0"/>
              </w:rPr>
              <w:t xml:space="preserve">Leads SWE-bench Pro, Terminal-Bench 2.1, and FrontierSWE among open models; beats GPT-5.5 on several long-horizon coding benchmarks at roughly 1/6 the combined cost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spacing w:after="0" w:lineRule="auto"/>
              <w:rPr/>
            </w:pPr>
            <w:r w:rsidDel="00000000" w:rsidR="00000000" w:rsidRPr="00000000">
              <w:rPr>
                <w:sz w:val="19"/>
                <w:szCs w:val="19"/>
                <w:rtl w:val="0"/>
              </w:rPr>
              <w:t xml:space="preserve">$1.40 / $4.40</w:t>
            </w:r>
            <w:r w:rsidDel="00000000" w:rsidR="00000000" w:rsidRPr="00000000">
              <w:rPr>
                <w:rtl w:val="0"/>
              </w:rPr>
            </w:r>
          </w:p>
        </w:tc>
      </w:tr>
    </w:tbl>
    <w:p w:rsidR="00000000" w:rsidDel="00000000" w:rsidP="00000000" w:rsidRDefault="00000000" w:rsidRPr="00000000" w14:paraId="00000074">
      <w:pPr>
        <w:spacing w:after="120" w:lineRule="auto"/>
        <w:rPr/>
      </w:pPr>
      <w:r w:rsidDel="00000000" w:rsidR="00000000" w:rsidRPr="00000000">
        <w:rPr>
          <w:rtl w:val="0"/>
        </w:rPr>
      </w:r>
    </w:p>
    <w:p w:rsidR="00000000" w:rsidDel="00000000" w:rsidP="00000000" w:rsidRDefault="00000000" w:rsidRPr="00000000" w14:paraId="00000075">
      <w:pPr>
        <w:spacing w:after="100" w:before="200" w:lineRule="auto"/>
        <w:rPr/>
      </w:pPr>
      <w:r w:rsidDel="00000000" w:rsidR="00000000" w:rsidRPr="00000000">
        <w:rPr>
          <w:b w:val="1"/>
          <w:bCs w:val="1"/>
          <w:color w:val="2e7d6e"/>
          <w:sz w:val="21"/>
          <w:szCs w:val="21"/>
          <w:rtl w:val="0"/>
        </w:rPr>
        <w:t xml:space="preserve">Tier B — Cheapest option that still beats current Claude stack</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5460"/>
        <w:gridCol w:w="2310"/>
        <w:tblGridChange w:id="0">
          <w:tblGrid>
            <w:gridCol w:w="2310"/>
            <w:gridCol w:w="5460"/>
            <w:gridCol w:w="2310"/>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76">
            <w:pPr>
              <w:spacing w:after="0" w:lineRule="auto"/>
              <w:rPr/>
            </w:pPr>
            <w:r w:rsidDel="00000000" w:rsidR="00000000" w:rsidRPr="00000000">
              <w:rPr>
                <w:b w:val="1"/>
                <w:bCs w:val="1"/>
                <w:color w:val="ffffff"/>
                <w:sz w:val="19"/>
                <w:szCs w:val="19"/>
                <w:rtl w:val="0"/>
              </w:rPr>
              <w:t xml:space="preserve">Model</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77">
            <w:pPr>
              <w:spacing w:after="0" w:lineRule="auto"/>
              <w:rPr/>
            </w:pPr>
            <w:r w:rsidDel="00000000" w:rsidR="00000000" w:rsidRPr="00000000">
              <w:rPr>
                <w:b w:val="1"/>
                <w:bCs w:val="1"/>
                <w:color w:val="ffffff"/>
                <w:sz w:val="19"/>
                <w:szCs w:val="19"/>
                <w:rtl w:val="0"/>
              </w:rPr>
              <w:t xml:space="preserve">Why it wins here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78">
            <w:pPr>
              <w:spacing w:after="0" w:lineRule="auto"/>
              <w:rPr/>
            </w:pPr>
            <w:r w:rsidDel="00000000" w:rsidR="00000000" w:rsidRPr="00000000">
              <w:rPr>
                <w:b w:val="1"/>
                <w:bCs w:val="1"/>
                <w:color w:val="ffffff"/>
                <w:sz w:val="19"/>
                <w:szCs w:val="19"/>
                <w:rtl w:val="0"/>
              </w:rPr>
              <w:t xml:space="preserve">Pricing (in/out per 1M)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9">
            <w:pPr>
              <w:spacing w:after="0" w:lineRule="auto"/>
              <w:rPr/>
            </w:pPr>
            <w:r w:rsidDel="00000000" w:rsidR="00000000" w:rsidRPr="00000000">
              <w:rPr>
                <w:sz w:val="19"/>
                <w:szCs w:val="19"/>
                <w:rtl w:val="0"/>
              </w:rPr>
              <w:t xml:space="preserve">DeepSeek V4 Flash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spacing w:after="0" w:lineRule="auto"/>
              <w:rPr/>
            </w:pPr>
            <w:r w:rsidDel="00000000" w:rsidR="00000000" w:rsidRPr="00000000">
              <w:rPr>
                <w:sz w:val="19"/>
                <w:szCs w:val="19"/>
                <w:rtl w:val="0"/>
              </w:rPr>
              <w:t xml:space="preserve">79% SWE-bench Verified at $0.14/$0.28 — nearly two orders of magnitude cheaper than GPT-5.5 on output; best fit for high-volume, day-to-day PR work where every task doesn't need frontier-ceiling reasoning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spacing w:after="0" w:lineRule="auto"/>
              <w:rPr/>
            </w:pPr>
            <w:r w:rsidDel="00000000" w:rsidR="00000000" w:rsidRPr="00000000">
              <w:rPr>
                <w:sz w:val="19"/>
                <w:szCs w:val="19"/>
                <w:rtl w:val="0"/>
              </w:rPr>
              <w:t xml:space="preserve">$0.14 / $0.28</w:t>
            </w:r>
            <w:r w:rsidDel="00000000" w:rsidR="00000000" w:rsidRPr="00000000">
              <w:rPr>
                <w:rtl w:val="0"/>
              </w:rPr>
            </w:r>
          </w:p>
        </w:tc>
      </w:tr>
    </w:tbl>
    <w:p w:rsidR="00000000" w:rsidDel="00000000" w:rsidP="00000000" w:rsidRDefault="00000000" w:rsidRPr="00000000" w14:paraId="0000007C">
      <w:pPr>
        <w:spacing w:after="20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4. Access Layer — Providers &amp; Commission Comparison</w:t>
      </w:r>
      <w:r w:rsidDel="00000000" w:rsidR="00000000" w:rsidRPr="00000000">
        <w:rPr>
          <w:rtl w:val="0"/>
        </w:rPr>
      </w:r>
    </w:p>
    <w:p w:rsidR="00000000" w:rsidDel="00000000" w:rsidP="00000000" w:rsidRDefault="00000000" w:rsidRPr="00000000" w14:paraId="0000007F">
      <w:pPr>
        <w:spacing w:after="160" w:line="276" w:lineRule="auto"/>
        <w:rPr/>
      </w:pPr>
      <w:r w:rsidDel="00000000" w:rsidR="00000000" w:rsidRPr="00000000">
        <w:rPr>
          <w:sz w:val="21"/>
          <w:szCs w:val="21"/>
          <w:rtl w:val="0"/>
        </w:rPr>
        <w:t xml:space="preserve">The model is not what makes an open-weight bill expensive — the layer you buy through is. This section compares the realistic options for accessing the models above.</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0"/>
        <w:gridCol w:w="3990"/>
        <w:gridCol w:w="3360"/>
        <w:tblGridChange w:id="0">
          <w:tblGrid>
            <w:gridCol w:w="2730"/>
            <w:gridCol w:w="3990"/>
            <w:gridCol w:w="3360"/>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80">
            <w:pPr>
              <w:spacing w:after="0" w:lineRule="auto"/>
              <w:rPr/>
            </w:pPr>
            <w:r w:rsidDel="00000000" w:rsidR="00000000" w:rsidRPr="00000000">
              <w:rPr>
                <w:b w:val="1"/>
                <w:bCs w:val="1"/>
                <w:color w:val="ffffff"/>
                <w:sz w:val="19"/>
                <w:szCs w:val="19"/>
                <w:rtl w:val="0"/>
              </w:rPr>
              <w:t xml:space="preserve">Provider</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81">
            <w:pPr>
              <w:spacing w:after="0" w:lineRule="auto"/>
              <w:rPr/>
            </w:pPr>
            <w:r w:rsidDel="00000000" w:rsidR="00000000" w:rsidRPr="00000000">
              <w:rPr>
                <w:b w:val="1"/>
                <w:bCs w:val="1"/>
                <w:color w:val="ffffff"/>
                <w:sz w:val="19"/>
                <w:szCs w:val="19"/>
                <w:rtl w:val="0"/>
              </w:rPr>
              <w:t xml:space="preserve">Commission / fee structure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82">
            <w:pPr>
              <w:spacing w:after="0" w:lineRule="auto"/>
              <w:rPr/>
            </w:pPr>
            <w:r w:rsidDel="00000000" w:rsidR="00000000" w:rsidRPr="00000000">
              <w:rPr>
                <w:b w:val="1"/>
                <w:bCs w:val="1"/>
                <w:color w:val="ffffff"/>
                <w:sz w:val="19"/>
                <w:szCs w:val="19"/>
                <w:rtl w:val="0"/>
              </w:rPr>
              <w:t xml:space="preserve">Best for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spacing w:after="0" w:lineRule="auto"/>
              <w:rPr/>
            </w:pPr>
            <w:r w:rsidDel="00000000" w:rsidR="00000000" w:rsidRPr="00000000">
              <w:rPr>
                <w:sz w:val="19"/>
                <w:szCs w:val="19"/>
                <w:rtl w:val="0"/>
              </w:rPr>
              <w:t xml:space="preserve">OpenRouter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4">
            <w:pPr>
              <w:spacing w:after="0" w:lineRule="auto"/>
              <w:rPr/>
            </w:pPr>
            <w:r w:rsidDel="00000000" w:rsidR="00000000" w:rsidRPr="00000000">
              <w:rPr>
                <w:sz w:val="19"/>
                <w:szCs w:val="19"/>
                <w:rtl w:val="0"/>
              </w:rPr>
              <w:t xml:space="preserve">No markup on inference itself, but a 5.5% fee on every credit purchase (min $0.80/transaction; 5.0% on crypto, no minimum)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5">
            <w:pPr>
              <w:spacing w:after="0" w:lineRule="auto"/>
              <w:rPr/>
            </w:pPr>
            <w:r w:rsidDel="00000000" w:rsidR="00000000" w:rsidRPr="00000000">
              <w:rPr>
                <w:sz w:val="19"/>
                <w:szCs w:val="19"/>
                <w:rtl w:val="0"/>
              </w:rPr>
              <w:t xml:space="preserve">Single API key across 300+ models incl. closed frontier models; convenience over cost</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86">
            <w:pPr>
              <w:spacing w:after="0" w:lineRule="auto"/>
              <w:rPr/>
            </w:pPr>
            <w:r w:rsidDel="00000000" w:rsidR="00000000" w:rsidRPr="00000000">
              <w:rPr>
                <w:sz w:val="19"/>
                <w:szCs w:val="19"/>
                <w:rtl w:val="0"/>
              </w:rPr>
              <w:t xml:space="preserve">DeepInfra (direct)</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87">
            <w:pPr>
              <w:spacing w:after="0" w:lineRule="auto"/>
              <w:rPr/>
            </w:pPr>
            <w:r w:rsidDel="00000000" w:rsidR="00000000" w:rsidRPr="00000000">
              <w:rPr>
                <w:sz w:val="19"/>
                <w:szCs w:val="19"/>
                <w:rtl w:val="0"/>
              </w:rPr>
              <w:t xml:space="preserve">Zero commission — pay published per-token rate directly</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88">
            <w:pPr>
              <w:spacing w:after="0" w:lineRule="auto"/>
              <w:rPr/>
            </w:pPr>
            <w:r w:rsidDel="00000000" w:rsidR="00000000" w:rsidRPr="00000000">
              <w:rPr>
                <w:sz w:val="19"/>
                <w:szCs w:val="19"/>
                <w:rtl w:val="0"/>
              </w:rPr>
              <w:t xml:space="preserve">Usually the cheapest direct route for open models (e.g. DeepSeek V4 Pro at $1.30 input vs $2.10 on Together)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9">
            <w:pPr>
              <w:spacing w:after="0" w:lineRule="auto"/>
              <w:rPr/>
            </w:pPr>
            <w:r w:rsidDel="00000000" w:rsidR="00000000" w:rsidRPr="00000000">
              <w:rPr>
                <w:sz w:val="19"/>
                <w:szCs w:val="19"/>
                <w:rtl w:val="0"/>
              </w:rPr>
              <w:t xml:space="preserve">Fireworks AI (direct)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spacing w:after="0" w:lineRule="auto"/>
              <w:rPr/>
            </w:pPr>
            <w:r w:rsidDel="00000000" w:rsidR="00000000" w:rsidRPr="00000000">
              <w:rPr>
                <w:sz w:val="19"/>
                <w:szCs w:val="19"/>
                <w:rtl w:val="0"/>
              </w:rPr>
              <w:t xml:space="preserve">Zero commission; flat-rate GPU tiers available for dedicated capacity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B">
            <w:pPr>
              <w:spacing w:after="0" w:lineRule="auto"/>
              <w:rPr/>
            </w:pPr>
            <w:r w:rsidDel="00000000" w:rsidR="00000000" w:rsidRPr="00000000">
              <w:rPr>
                <w:sz w:val="19"/>
                <w:szCs w:val="19"/>
                <w:rtl w:val="0"/>
              </w:rPr>
              <w:t xml:space="preserve">Latency-sensitive workloads, fine-tuning on the same platform, cached-input discounts (50% off)</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8C">
            <w:pPr>
              <w:spacing w:after="0" w:lineRule="auto"/>
              <w:rPr/>
            </w:pPr>
            <w:r w:rsidDel="00000000" w:rsidR="00000000" w:rsidRPr="00000000">
              <w:rPr>
                <w:sz w:val="19"/>
                <w:szCs w:val="19"/>
                <w:rtl w:val="0"/>
              </w:rPr>
              <w:t xml:space="preserve">Together AI (direct)</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8D">
            <w:pPr>
              <w:spacing w:after="0" w:lineRule="auto"/>
              <w:rPr/>
            </w:pPr>
            <w:r w:rsidDel="00000000" w:rsidR="00000000" w:rsidRPr="00000000">
              <w:rPr>
                <w:sz w:val="19"/>
                <w:szCs w:val="19"/>
                <w:rtl w:val="0"/>
              </w:rPr>
              <w:t xml:space="preserve">Zero commission</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8E">
            <w:pPr>
              <w:spacing w:after="0" w:lineRule="auto"/>
              <w:rPr/>
            </w:pPr>
            <w:r w:rsidDel="00000000" w:rsidR="00000000" w:rsidRPr="00000000">
              <w:rPr>
                <w:sz w:val="19"/>
                <w:szCs w:val="19"/>
                <w:rtl w:val="0"/>
              </w:rPr>
              <w:t xml:space="preserve">Fine-tuning + serving on one platform; broader catalog than DeepInfra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F">
            <w:pPr>
              <w:spacing w:after="0" w:lineRule="auto"/>
              <w:rPr/>
            </w:pPr>
            <w:r w:rsidDel="00000000" w:rsidR="00000000" w:rsidRPr="00000000">
              <w:rPr>
                <w:sz w:val="19"/>
                <w:szCs w:val="19"/>
                <w:rtl w:val="0"/>
              </w:rPr>
              <w:t xml:space="preserve">Official vendor APIs (Moonshot for Kimi, Z.ai for GLM, DeepSeek official, MiniMax official)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0">
            <w:pPr>
              <w:spacing w:after="0" w:lineRule="auto"/>
              <w:rPr/>
            </w:pPr>
            <w:r w:rsidDel="00000000" w:rsidR="00000000" w:rsidRPr="00000000">
              <w:rPr>
                <w:sz w:val="19"/>
                <w:szCs w:val="19"/>
                <w:rtl w:val="0"/>
              </w:rPr>
              <w:t xml:space="preserve">Zero commission — lowest possible price for that specific model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spacing w:after="0" w:lineRule="auto"/>
              <w:rPr/>
            </w:pPr>
            <w:r w:rsidDel="00000000" w:rsidR="00000000" w:rsidRPr="00000000">
              <w:rPr>
                <w:sz w:val="19"/>
                <w:szCs w:val="19"/>
                <w:rtl w:val="0"/>
              </w:rPr>
              <w:t xml:space="preserve">Cheapest option when only one model family is needed; no unified billing across models</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92">
            <w:pPr>
              <w:spacing w:after="0" w:lineRule="auto"/>
              <w:rPr/>
            </w:pPr>
            <w:r w:rsidDel="00000000" w:rsidR="00000000" w:rsidRPr="00000000">
              <w:rPr>
                <w:sz w:val="19"/>
                <w:szCs w:val="19"/>
                <w:rtl w:val="0"/>
              </w:rPr>
              <w:t xml:space="preserve">OpenModels (marketplace)</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93">
            <w:pPr>
              <w:spacing w:after="0" w:lineRule="auto"/>
              <w:rPr/>
            </w:pPr>
            <w:r w:rsidDel="00000000" w:rsidR="00000000" w:rsidRPr="00000000">
              <w:rPr>
                <w:sz w:val="19"/>
                <w:szCs w:val="19"/>
                <w:rtl w:val="0"/>
              </w:rPr>
              <w:t xml:space="preserve">Transparent published per-model pricing, no routing markup</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94">
            <w:pPr>
              <w:spacing w:after="0" w:lineRule="auto"/>
              <w:rPr/>
            </w:pPr>
            <w:r w:rsidDel="00000000" w:rsidR="00000000" w:rsidRPr="00000000">
              <w:rPr>
                <w:sz w:val="19"/>
                <w:szCs w:val="19"/>
                <w:rtl w:val="0"/>
              </w:rPr>
              <w:t xml:space="preserve">Alternative to OpenRouter with a narrower but transparent catalog (Qwen, DeepSeek, GLM, Kimi, MiniMax)</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5">
            <w:pPr>
              <w:spacing w:after="0" w:lineRule="auto"/>
              <w:rPr/>
            </w:pPr>
            <w:r w:rsidDel="00000000" w:rsidR="00000000" w:rsidRPr="00000000">
              <w:rPr>
                <w:sz w:val="19"/>
                <w:szCs w:val="19"/>
                <w:rtl w:val="0"/>
              </w:rPr>
              <w:t xml:space="preserve">LiteLLM (self-hosted gateway)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6">
            <w:pPr>
              <w:spacing w:after="0" w:lineRule="auto"/>
              <w:rPr/>
            </w:pPr>
            <w:r w:rsidDel="00000000" w:rsidR="00000000" w:rsidRPr="00000000">
              <w:rPr>
                <w:sz w:val="19"/>
                <w:szCs w:val="19"/>
                <w:rtl w:val="0"/>
              </w:rPr>
              <w:t xml:space="preserve">Zero markup — MIT-licensed, self-hosted proxy; only cost is a small VPS (~$20–$50/month)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spacing w:after="0" w:lineRule="auto"/>
              <w:rPr/>
            </w:pPr>
            <w:r w:rsidDel="00000000" w:rsidR="00000000" w:rsidRPr="00000000">
              <w:rPr>
                <w:sz w:val="19"/>
                <w:szCs w:val="19"/>
                <w:rtl w:val="0"/>
              </w:rPr>
              <w:t xml:space="preserve">Unified API across every provider above without paying any platform fee; best fit if data residency or full cost control matters</w:t>
            </w:r>
            <w:r w:rsidDel="00000000" w:rsidR="00000000" w:rsidRPr="00000000">
              <w:rPr>
                <w:rtl w:val="0"/>
              </w:rPr>
            </w:r>
          </w:p>
        </w:tc>
      </w:tr>
    </w:tbl>
    <w:p w:rsidR="00000000" w:rsidDel="00000000" w:rsidP="00000000" w:rsidRDefault="00000000" w:rsidRPr="00000000" w14:paraId="00000098">
      <w:pPr>
        <w:spacing w:after="120" w:lineRule="auto"/>
        <w:rPr/>
      </w:pPr>
      <w:r w:rsidDel="00000000" w:rsidR="00000000" w:rsidRPr="00000000">
        <w:rPr>
          <w:rtl w:val="0"/>
        </w:rPr>
      </w:r>
    </w:p>
    <w:p w:rsidR="00000000" w:rsidDel="00000000" w:rsidP="00000000" w:rsidRDefault="00000000" w:rsidRPr="00000000" w14:paraId="00000099">
      <w:pPr>
        <w:spacing w:after="160" w:line="276" w:lineRule="auto"/>
        <w:rPr/>
      </w:pPr>
      <w:r w:rsidDel="00000000" w:rsidR="00000000" w:rsidRPr="00000000">
        <w:rPr>
          <w:i w:val="1"/>
          <w:iCs w:val="1"/>
          <w:sz w:val="21"/>
          <w:szCs w:val="21"/>
          <w:rtl w:val="0"/>
        </w:rPr>
        <w:t xml:space="preserve">Illustrative impact of the OpenRouter fee: at $1,000/month in API spend, the 5.5% credit fee adds ~$55/month (~$660/year) versus going direct to the same provider OpenRouter would have routed to anyway.</w:t>
      </w:r>
      <w:r w:rsidDel="00000000" w:rsidR="00000000" w:rsidRPr="00000000">
        <w:rPr>
          <w:rtl w:val="0"/>
        </w:rPr>
      </w:r>
    </w:p>
    <w:p w:rsidR="00000000" w:rsidDel="00000000" w:rsidP="00000000" w:rsidRDefault="00000000" w:rsidRPr="00000000" w14:paraId="0000009A">
      <w:pPr>
        <w:pStyle w:val="Heading2"/>
        <w:spacing w:after="120" w:before="280" w:lineRule="auto"/>
        <w:rPr/>
      </w:pPr>
      <w:r w:rsidDel="00000000" w:rsidR="00000000" w:rsidRPr="00000000">
        <w:rPr>
          <w:b w:val="1"/>
          <w:bCs w:val="1"/>
          <w:color w:val="2e7d6e"/>
          <w:sz w:val="24"/>
          <w:szCs w:val="24"/>
          <w:rtl w:val="0"/>
        </w:rPr>
        <w:t xml:space="preserve">4.1 Recommended Access Strategy</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Default to direct vendor APIs or DeepInfra for each model in the Tier B column above — this avoids the OpenRouter fee entirely and is usually the cheapest per-token route.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Adopt LiteLLM (self-hosted, free, MIT-licensed) as a thin unifying layer if the team wants one API/key across all five model families without paying anyone's commission.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Keep OpenRouter only as an optional fallback for quick experimentation or accessing a model not yet directly integrated — not as the default production path.</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5. Consolidated Cost Comparison</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1"/>
        <w:gridCol w:w="2621"/>
        <w:gridCol w:w="2419"/>
        <w:gridCol w:w="2419"/>
        <w:tblGridChange w:id="0">
          <w:tblGrid>
            <w:gridCol w:w="2621"/>
            <w:gridCol w:w="2621"/>
            <w:gridCol w:w="2419"/>
            <w:gridCol w:w="2419"/>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A0">
            <w:pPr>
              <w:spacing w:after="0" w:lineRule="auto"/>
              <w:rPr/>
            </w:pPr>
            <w:r w:rsidDel="00000000" w:rsidR="00000000" w:rsidRPr="00000000">
              <w:rPr>
                <w:b w:val="1"/>
                <w:bCs w:val="1"/>
                <w:color w:val="ffffff"/>
                <w:sz w:val="19"/>
                <w:szCs w:val="19"/>
                <w:rtl w:val="0"/>
              </w:rPr>
              <w:t xml:space="preserve">Workflow</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A1">
            <w:pPr>
              <w:spacing w:after="0" w:lineRule="auto"/>
              <w:rPr/>
            </w:pPr>
            <w:r w:rsidDel="00000000" w:rsidR="00000000" w:rsidRPr="00000000">
              <w:rPr>
                <w:b w:val="1"/>
                <w:bCs w:val="1"/>
                <w:color w:val="ffffff"/>
                <w:sz w:val="19"/>
                <w:szCs w:val="19"/>
                <w:rtl w:val="0"/>
              </w:rPr>
              <w:t xml:space="preserve">Current (Claude stack, blended)</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A2">
            <w:pPr>
              <w:spacing w:after="0" w:lineRule="auto"/>
              <w:rPr/>
            </w:pPr>
            <w:r w:rsidDel="00000000" w:rsidR="00000000" w:rsidRPr="00000000">
              <w:rPr>
                <w:b w:val="1"/>
                <w:bCs w:val="1"/>
                <w:color w:val="ffffff"/>
                <w:sz w:val="19"/>
                <w:szCs w:val="19"/>
                <w:rtl w:val="0"/>
              </w:rPr>
              <w:t xml:space="preserve">Tier A pick</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A3">
            <w:pPr>
              <w:spacing w:after="0" w:lineRule="auto"/>
              <w:rPr/>
            </w:pPr>
            <w:r w:rsidDel="00000000" w:rsidR="00000000" w:rsidRPr="00000000">
              <w:rPr>
                <w:b w:val="1"/>
                <w:bCs w:val="1"/>
                <w:color w:val="ffffff"/>
                <w:sz w:val="19"/>
                <w:szCs w:val="19"/>
                <w:rtl w:val="0"/>
              </w:rPr>
              <w:t xml:space="preserve">Tier B pick</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4">
            <w:pPr>
              <w:spacing w:after="0" w:lineRule="auto"/>
              <w:rPr/>
            </w:pPr>
            <w:r w:rsidDel="00000000" w:rsidR="00000000" w:rsidRPr="00000000">
              <w:rPr>
                <w:sz w:val="19"/>
                <w:szCs w:val="19"/>
                <w:rtl w:val="0"/>
              </w:rPr>
              <w:t xml:space="preserve">Web research &amp; scraping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5">
            <w:pPr>
              <w:spacing w:after="0" w:lineRule="auto"/>
              <w:rPr/>
            </w:pPr>
            <w:r w:rsidDel="00000000" w:rsidR="00000000" w:rsidRPr="00000000">
              <w:rPr>
                <w:sz w:val="19"/>
                <w:szCs w:val="19"/>
                <w:rtl w:val="0"/>
              </w:rPr>
              <w:t xml:space="preserve">$3.00 / $15.00 (Sonnet 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6">
            <w:pPr>
              <w:spacing w:after="0" w:lineRule="auto"/>
              <w:rPr/>
            </w:pPr>
            <w:r w:rsidDel="00000000" w:rsidR="00000000" w:rsidRPr="00000000">
              <w:rPr>
                <w:sz w:val="19"/>
                <w:szCs w:val="19"/>
                <w:rtl w:val="0"/>
              </w:rPr>
              <w:t xml:space="preserve">Gemini 3.1 Pro: $2.00 / $12.00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7">
            <w:pPr>
              <w:spacing w:after="0" w:lineRule="auto"/>
              <w:rPr/>
            </w:pPr>
            <w:r w:rsidDel="00000000" w:rsidR="00000000" w:rsidRPr="00000000">
              <w:rPr>
                <w:sz w:val="19"/>
                <w:szCs w:val="19"/>
                <w:rtl w:val="0"/>
              </w:rPr>
              <w:t xml:space="preserve">MiniMax M3: ~$0.30 input</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A8">
            <w:pPr>
              <w:spacing w:after="0" w:lineRule="auto"/>
              <w:rPr/>
            </w:pPr>
            <w:r w:rsidDel="00000000" w:rsidR="00000000" w:rsidRPr="00000000">
              <w:rPr>
                <w:sz w:val="19"/>
                <w:szCs w:val="19"/>
                <w:rtl w:val="0"/>
              </w:rPr>
              <w:t xml:space="preserve">Lead/transcript analysis</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A9">
            <w:pPr>
              <w:spacing w:after="0" w:lineRule="auto"/>
              <w:rPr/>
            </w:pPr>
            <w:r w:rsidDel="00000000" w:rsidR="00000000" w:rsidRPr="00000000">
              <w:rPr>
                <w:sz w:val="19"/>
                <w:szCs w:val="19"/>
                <w:rtl w:val="0"/>
              </w:rPr>
              <w:t xml:space="preserve">$5.00 / $25.00 (Opus 4.8)</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AA">
            <w:pPr>
              <w:spacing w:after="0" w:lineRule="auto"/>
              <w:rPr/>
            </w:pPr>
            <w:r w:rsidDel="00000000" w:rsidR="00000000" w:rsidRPr="00000000">
              <w:rPr>
                <w:sz w:val="19"/>
                <w:szCs w:val="19"/>
                <w:rtl w:val="0"/>
              </w:rPr>
              <w:t xml:space="preserve">DeepSeek V4 Pro: $0.435 / $0.87</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AB">
            <w:pPr>
              <w:spacing w:after="0" w:lineRule="auto"/>
              <w:rPr/>
            </w:pPr>
            <w:r w:rsidDel="00000000" w:rsidR="00000000" w:rsidRPr="00000000">
              <w:rPr>
                <w:sz w:val="19"/>
                <w:szCs w:val="19"/>
                <w:rtl w:val="0"/>
              </w:rPr>
              <w:t xml:space="preserve">Kimi K2.6: $0.60 / $2.50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C">
            <w:pPr>
              <w:spacing w:after="0" w:lineRule="auto"/>
              <w:rPr/>
            </w:pPr>
            <w:r w:rsidDel="00000000" w:rsidR="00000000" w:rsidRPr="00000000">
              <w:rPr>
                <w:sz w:val="19"/>
                <w:szCs w:val="19"/>
                <w:rtl w:val="0"/>
              </w:rPr>
              <w:t xml:space="preserve">Deck / content creation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D">
            <w:pPr>
              <w:spacing w:after="0" w:lineRule="auto"/>
              <w:rPr/>
            </w:pPr>
            <w:r w:rsidDel="00000000" w:rsidR="00000000" w:rsidRPr="00000000">
              <w:rPr>
                <w:sz w:val="19"/>
                <w:szCs w:val="19"/>
                <w:rtl w:val="0"/>
              </w:rPr>
              <w:t xml:space="preserve">$10.00 / $50.00 (Fable 5, when available)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E">
            <w:pPr>
              <w:spacing w:after="0" w:lineRule="auto"/>
              <w:rPr/>
            </w:pPr>
            <w:r w:rsidDel="00000000" w:rsidR="00000000" w:rsidRPr="00000000">
              <w:rPr>
                <w:sz w:val="19"/>
                <w:szCs w:val="19"/>
                <w:rtl w:val="0"/>
              </w:rPr>
              <w:t xml:space="preserve">GLM-5.2: $1.40 / $4.40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F">
            <w:pPr>
              <w:spacing w:after="0" w:lineRule="auto"/>
              <w:rPr/>
            </w:pPr>
            <w:r w:rsidDel="00000000" w:rsidR="00000000" w:rsidRPr="00000000">
              <w:rPr>
                <w:sz w:val="19"/>
                <w:szCs w:val="19"/>
                <w:rtl w:val="0"/>
              </w:rPr>
              <w:t xml:space="preserve">Kimi K2.6: $0.60 / $2.50</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B0">
            <w:pPr>
              <w:spacing w:after="0" w:lineRule="auto"/>
              <w:rPr/>
            </w:pPr>
            <w:r w:rsidDel="00000000" w:rsidR="00000000" w:rsidRPr="00000000">
              <w:rPr>
                <w:sz w:val="19"/>
                <w:szCs w:val="19"/>
                <w:rtl w:val="0"/>
              </w:rPr>
              <w:t xml:space="preserve">Architecture / PR planning</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B1">
            <w:pPr>
              <w:spacing w:after="0" w:lineRule="auto"/>
              <w:rPr/>
            </w:pPr>
            <w:r w:rsidDel="00000000" w:rsidR="00000000" w:rsidRPr="00000000">
              <w:rPr>
                <w:sz w:val="19"/>
                <w:szCs w:val="19"/>
                <w:rtl w:val="0"/>
              </w:rPr>
              <w:t xml:space="preserve">$5.00 / $25.00 (Opus 4.8)</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B2">
            <w:pPr>
              <w:spacing w:after="0" w:lineRule="auto"/>
              <w:rPr/>
            </w:pPr>
            <w:r w:rsidDel="00000000" w:rsidR="00000000" w:rsidRPr="00000000">
              <w:rPr>
                <w:sz w:val="19"/>
                <w:szCs w:val="19"/>
                <w:rtl w:val="0"/>
              </w:rPr>
              <w:t xml:space="preserve">GLM-5.2: $1.40 / $4.40</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B3">
            <w:pPr>
              <w:spacing w:after="0" w:lineRule="auto"/>
              <w:rPr/>
            </w:pPr>
            <w:r w:rsidDel="00000000" w:rsidR="00000000" w:rsidRPr="00000000">
              <w:rPr>
                <w:sz w:val="19"/>
                <w:szCs w:val="19"/>
                <w:rtl w:val="0"/>
              </w:rPr>
              <w:t xml:space="preserve">Kimi K2.6: $0.60 / $2.50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4">
            <w:pPr>
              <w:spacing w:after="0" w:lineRule="auto"/>
              <w:rPr/>
            </w:pPr>
            <w:r w:rsidDel="00000000" w:rsidR="00000000" w:rsidRPr="00000000">
              <w:rPr>
                <w:sz w:val="19"/>
                <w:szCs w:val="19"/>
                <w:rtl w:val="0"/>
              </w:rPr>
              <w:t xml:space="preserve">Heavy coding execution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5">
            <w:pPr>
              <w:spacing w:after="0" w:lineRule="auto"/>
              <w:rPr/>
            </w:pPr>
            <w:r w:rsidDel="00000000" w:rsidR="00000000" w:rsidRPr="00000000">
              <w:rPr>
                <w:sz w:val="19"/>
                <w:szCs w:val="19"/>
                <w:rtl w:val="0"/>
              </w:rPr>
              <w:t xml:space="preserve">$3.00 / $15.00 (Sonnet 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6">
            <w:pPr>
              <w:spacing w:after="0" w:lineRule="auto"/>
              <w:rPr/>
            </w:pPr>
            <w:r w:rsidDel="00000000" w:rsidR="00000000" w:rsidRPr="00000000">
              <w:rPr>
                <w:sz w:val="19"/>
                <w:szCs w:val="19"/>
                <w:rtl w:val="0"/>
              </w:rPr>
              <w:t xml:space="preserve">GLM-5.2: $1.40 / $4.40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7">
            <w:pPr>
              <w:spacing w:after="0" w:lineRule="auto"/>
              <w:rPr/>
            </w:pPr>
            <w:r w:rsidDel="00000000" w:rsidR="00000000" w:rsidRPr="00000000">
              <w:rPr>
                <w:sz w:val="19"/>
                <w:szCs w:val="19"/>
                <w:rtl w:val="0"/>
              </w:rPr>
              <w:t xml:space="preserve">DeepSeek V4 Flash: $0.14 / $0.28</w:t>
            </w:r>
            <w:r w:rsidDel="00000000" w:rsidR="00000000" w:rsidRPr="00000000">
              <w:rPr>
                <w:rtl w:val="0"/>
              </w:rPr>
            </w:r>
          </w:p>
        </w:tc>
      </w:tr>
    </w:tbl>
    <w:p w:rsidR="00000000" w:rsidDel="00000000" w:rsidP="00000000" w:rsidRDefault="00000000" w:rsidRPr="00000000" w14:paraId="000000B8">
      <w:pPr>
        <w:spacing w:after="120" w:lineRule="auto"/>
        <w:rPr/>
      </w:pPr>
      <w:r w:rsidDel="00000000" w:rsidR="00000000" w:rsidRPr="00000000">
        <w:rPr>
          <w:rtl w:val="0"/>
        </w:rPr>
      </w:r>
    </w:p>
    <w:p w:rsidR="00000000" w:rsidDel="00000000" w:rsidP="00000000" w:rsidRDefault="00000000" w:rsidRPr="00000000" w14:paraId="000000B9">
      <w:pPr>
        <w:spacing w:after="160" w:line="276" w:lineRule="auto"/>
        <w:rPr/>
      </w:pPr>
      <w:r w:rsidDel="00000000" w:rsidR="00000000" w:rsidRPr="00000000">
        <w:rPr>
          <w:b w:val="1"/>
          <w:bCs w:val="1"/>
          <w:sz w:val="21"/>
          <w:szCs w:val="21"/>
          <w:rtl w:val="0"/>
        </w:rPr>
        <w:t xml:space="preserve">Across every workload, even the Tier A (“best in industry, no cost ceiling”) picks land at roughly 2–5x cheaper than the equivalent Claude Max model tier. The Tier B picks land at 5–35x cheaper, with the coding workflow (DeepSeek V4 Flash) showing the widest gap at nearly two orders of magnitude below Sonnet 5 output pricing.</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tl w:val="0"/>
        </w:rPr>
      </w:r>
    </w:p>
    <w:p w:rsidR="00000000" w:rsidDel="00000000" w:rsidP="00000000" w:rsidRDefault="00000000" w:rsidRPr="00000000" w14:paraId="000000BB">
      <w:pPr>
        <w:spacing w:after="160" w:line="276" w:lineRule="auto"/>
        <w:rPr/>
      </w:pPr>
      <w:r w:rsidDel="00000000" w:rsidR="00000000" w:rsidRPr="00000000">
        <w:rPr>
          <w:i w:val="1"/>
          <w:iCs w:val="1"/>
          <w:sz w:val="21"/>
          <w:szCs w:val="21"/>
          <w:rtl w:val="0"/>
        </w:rPr>
        <w:t xml:space="preserve">Correction note: with DeepSeek V4 Pro's updated pricing ($0.435/$0.87), the lead/transcript analysis row now shows Tier A as both the higher-reasoning option and the cheaper one — it beats Kimi K2.6 (Tier B, $0.60/$2.50) on price while offering stronger GPQA-benchmarked reasoning. For that specific workload, there is no cost/quality tradeoff left to make: DeepSeek V4 Pro is simply the better choice on both axes.</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5.5 Applying This Strategy to the Multi-Agent Terminal Harness</w:t>
      </w:r>
      <w:r w:rsidDel="00000000" w:rsidR="00000000" w:rsidRPr="00000000">
        <w:rPr>
          <w:rtl w:val="0"/>
        </w:rPr>
      </w:r>
    </w:p>
    <w:p w:rsidR="00000000" w:rsidDel="00000000" w:rsidP="00000000" w:rsidRDefault="00000000" w:rsidRPr="00000000" w14:paraId="000000BE">
      <w:pPr>
        <w:spacing w:after="160" w:line="276" w:lineRule="auto"/>
        <w:rPr/>
      </w:pPr>
      <w:r w:rsidDel="00000000" w:rsidR="00000000" w:rsidRPr="00000000">
        <w:rPr>
          <w:sz w:val="21"/>
          <w:szCs w:val="21"/>
          <w:rtl w:val="0"/>
        </w:rPr>
        <w:t xml:space="preserve">The team's separate Multi-Agent Terminal Orchestration technical document (Wezterm + Herdr + a custom router) defines a tiered pane architecture: an Opus pane plans, an optional Sonnet pane distributes/manages, Haiku panes execute, and a Codex (GPT-5.5) pane is pulled in laterally for specific expertise. That document is architecture-agnostic about which vendor's models fill each tier — this section substitutes the models recommended above into those exact roles and projects the resulting cost.</w:t>
      </w:r>
      <w:r w:rsidDel="00000000" w:rsidR="00000000" w:rsidRPr="00000000">
        <w:rPr>
          <w:rtl w:val="0"/>
        </w:rPr>
      </w:r>
    </w:p>
    <w:p w:rsidR="00000000" w:rsidDel="00000000" w:rsidP="00000000" w:rsidRDefault="00000000" w:rsidRPr="00000000" w14:paraId="000000BF">
      <w:pPr>
        <w:pStyle w:val="Heading2"/>
        <w:spacing w:after="120" w:before="280" w:lineRule="auto"/>
        <w:rPr/>
      </w:pPr>
      <w:r w:rsidDel="00000000" w:rsidR="00000000" w:rsidRPr="00000000">
        <w:rPr>
          <w:b w:val="1"/>
          <w:bCs w:val="1"/>
          <w:color w:val="2e7d6e"/>
          <w:sz w:val="24"/>
          <w:szCs w:val="24"/>
          <w:rtl w:val="0"/>
        </w:rPr>
        <w:t xml:space="preserve">5.5.1 Role Substitution Map</w:t>
      </w:r>
      <w:r w:rsidDel="00000000" w:rsidR="00000000" w:rsidRPr="00000000">
        <w:rPr>
          <w:rtl w:val="0"/>
        </w:rPr>
      </w:r>
    </w:p>
    <w:tbl>
      <w:tblPr>
        <w:tblStyle w:val="Table14"/>
        <w:tblW w:w="100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8"/>
        <w:gridCol w:w="2621"/>
        <w:gridCol w:w="2621"/>
        <w:gridCol w:w="2621"/>
        <w:tblGridChange w:id="0">
          <w:tblGrid>
            <w:gridCol w:w="2218"/>
            <w:gridCol w:w="2621"/>
            <w:gridCol w:w="2621"/>
            <w:gridCol w:w="2621"/>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C0">
            <w:pPr>
              <w:spacing w:after="0" w:lineRule="auto"/>
              <w:rPr/>
            </w:pPr>
            <w:r w:rsidDel="00000000" w:rsidR="00000000" w:rsidRPr="00000000">
              <w:rPr>
                <w:b w:val="1"/>
                <w:bCs w:val="1"/>
                <w:color w:val="ffffff"/>
                <w:sz w:val="19"/>
                <w:szCs w:val="19"/>
                <w:rtl w:val="0"/>
              </w:rPr>
              <w:t xml:space="preserve">Harness role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C1">
            <w:pPr>
              <w:spacing w:after="0" w:lineRule="auto"/>
              <w:rPr/>
            </w:pPr>
            <w:r w:rsidDel="00000000" w:rsidR="00000000" w:rsidRPr="00000000">
              <w:rPr>
                <w:b w:val="1"/>
                <w:bCs w:val="1"/>
                <w:color w:val="ffffff"/>
                <w:sz w:val="19"/>
                <w:szCs w:val="19"/>
                <w:rtl w:val="0"/>
              </w:rPr>
              <w:t xml:space="preserve">Original (Claude)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C2">
            <w:pPr>
              <w:spacing w:after="0" w:lineRule="auto"/>
              <w:rPr/>
            </w:pPr>
            <w:r w:rsidDel="00000000" w:rsidR="00000000" w:rsidRPr="00000000">
              <w:rPr>
                <w:b w:val="1"/>
                <w:bCs w:val="1"/>
                <w:color w:val="ffffff"/>
                <w:sz w:val="19"/>
                <w:szCs w:val="19"/>
                <w:rtl w:val="0"/>
              </w:rPr>
              <w:t xml:space="preserve">Substituted model</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C3">
            <w:pPr>
              <w:spacing w:after="0" w:lineRule="auto"/>
              <w:rPr/>
            </w:pPr>
            <w:r w:rsidDel="00000000" w:rsidR="00000000" w:rsidRPr="00000000">
              <w:rPr>
                <w:b w:val="1"/>
                <w:bCs w:val="1"/>
                <w:color w:val="ffffff"/>
                <w:sz w:val="19"/>
                <w:szCs w:val="19"/>
                <w:rtl w:val="0"/>
              </w:rPr>
              <w:t xml:space="preserve">Why this substitution fits the role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4">
            <w:pPr>
              <w:spacing w:after="0" w:lineRule="auto"/>
              <w:rPr/>
            </w:pPr>
            <w:r w:rsidDel="00000000" w:rsidR="00000000" w:rsidRPr="00000000">
              <w:rPr>
                <w:sz w:val="19"/>
                <w:szCs w:val="19"/>
                <w:rtl w:val="0"/>
              </w:rPr>
              <w:t xml:space="preserve">Planner (was Opus)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5">
            <w:pPr>
              <w:spacing w:after="0" w:lineRule="auto"/>
              <w:rPr/>
            </w:pPr>
            <w:r w:rsidDel="00000000" w:rsidR="00000000" w:rsidRPr="00000000">
              <w:rPr>
                <w:sz w:val="19"/>
                <w:szCs w:val="19"/>
                <w:rtl w:val="0"/>
              </w:rPr>
              <w:t xml:space="preserve">Claude Opus 4.8 — $5.00 / $25.00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6">
            <w:pPr>
              <w:spacing w:after="0" w:lineRule="auto"/>
              <w:rPr/>
            </w:pPr>
            <w:r w:rsidDel="00000000" w:rsidR="00000000" w:rsidRPr="00000000">
              <w:rPr>
                <w:sz w:val="19"/>
                <w:szCs w:val="19"/>
                <w:rtl w:val="0"/>
              </w:rPr>
              <w:t xml:space="preserve">GLM-5.2 — $1.40 / $4.40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7">
            <w:pPr>
              <w:spacing w:after="0" w:lineRule="auto"/>
              <w:rPr/>
            </w:pPr>
            <w:r w:rsidDel="00000000" w:rsidR="00000000" w:rsidRPr="00000000">
              <w:rPr>
                <w:sz w:val="19"/>
                <w:szCs w:val="19"/>
                <w:rtl w:val="0"/>
              </w:rPr>
              <w:t xml:space="preserve">Closest open-weight model to Opus-tier planning/architecture reasoning (Section 3, Tier A pick for planning and coding)</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C8">
            <w:pPr>
              <w:spacing w:after="0" w:lineRule="auto"/>
              <w:rPr/>
            </w:pPr>
            <w:r w:rsidDel="00000000" w:rsidR="00000000" w:rsidRPr="00000000">
              <w:rPr>
                <w:sz w:val="19"/>
                <w:szCs w:val="19"/>
                <w:rtl w:val="0"/>
              </w:rPr>
              <w:t xml:space="preserve">Manager / analysis (was Sonnet)</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C9">
            <w:pPr>
              <w:spacing w:after="0" w:lineRule="auto"/>
              <w:rPr/>
            </w:pPr>
            <w:r w:rsidDel="00000000" w:rsidR="00000000" w:rsidRPr="00000000">
              <w:rPr>
                <w:sz w:val="19"/>
                <w:szCs w:val="19"/>
                <w:rtl w:val="0"/>
              </w:rPr>
              <w:t xml:space="preserve">Claude Sonnet 5 — $3.00 / $15.00</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CA">
            <w:pPr>
              <w:spacing w:after="0" w:lineRule="auto"/>
              <w:rPr/>
            </w:pPr>
            <w:r w:rsidDel="00000000" w:rsidR="00000000" w:rsidRPr="00000000">
              <w:rPr>
                <w:sz w:val="19"/>
                <w:szCs w:val="19"/>
                <w:rtl w:val="0"/>
              </w:rPr>
              <w:t xml:space="preserve">DeepSeek V4 Pro — $0.435 / $0.87</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CB">
            <w:pPr>
              <w:spacing w:after="0" w:lineRule="auto"/>
              <w:rPr/>
            </w:pPr>
            <w:r w:rsidDel="00000000" w:rsidR="00000000" w:rsidRPr="00000000">
              <w:rPr>
                <w:sz w:val="19"/>
                <w:szCs w:val="19"/>
                <w:rtl w:val="0"/>
              </w:rPr>
              <w:t xml:space="preserve">Strong reasoning at a corrected, now very low price; matches the hallucination-sensitive analysis requirement from Section 3</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C">
            <w:pPr>
              <w:spacing w:after="0" w:lineRule="auto"/>
              <w:rPr/>
            </w:pPr>
            <w:r w:rsidDel="00000000" w:rsidR="00000000" w:rsidRPr="00000000">
              <w:rPr>
                <w:sz w:val="19"/>
                <w:szCs w:val="19"/>
                <w:rtl w:val="0"/>
              </w:rPr>
              <w:t xml:space="preserve">Executor (was Haiku)</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D">
            <w:pPr>
              <w:spacing w:after="0" w:lineRule="auto"/>
              <w:rPr/>
            </w:pPr>
            <w:r w:rsidDel="00000000" w:rsidR="00000000" w:rsidRPr="00000000">
              <w:rPr>
                <w:sz w:val="19"/>
                <w:szCs w:val="19"/>
                <w:rtl w:val="0"/>
              </w:rPr>
              <w:t xml:space="preserve">Claude Haiku 4.5 — $1.00 / $5.00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E">
            <w:pPr>
              <w:spacing w:after="0" w:lineRule="auto"/>
              <w:rPr/>
            </w:pPr>
            <w:r w:rsidDel="00000000" w:rsidR="00000000" w:rsidRPr="00000000">
              <w:rPr>
                <w:sz w:val="19"/>
                <w:szCs w:val="19"/>
                <w:rtl w:val="0"/>
              </w:rPr>
              <w:t xml:space="preserve">DeepSeek V4 Flash — $0.14 / $0.28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F">
            <w:pPr>
              <w:spacing w:after="0" w:lineRule="auto"/>
              <w:rPr/>
            </w:pPr>
            <w:r w:rsidDel="00000000" w:rsidR="00000000" w:rsidRPr="00000000">
              <w:rPr>
                <w:sz w:val="19"/>
                <w:szCs w:val="19"/>
                <w:rtl w:val="0"/>
              </w:rPr>
              <w:t xml:space="preserve">Cheapest capable option for mechanical, high-volume execution work (coding grunt work, research fetch-and-compress)</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D0">
            <w:pPr>
              <w:spacing w:after="0" w:lineRule="auto"/>
              <w:rPr/>
            </w:pPr>
            <w:r w:rsidDel="00000000" w:rsidR="00000000" w:rsidRPr="00000000">
              <w:rPr>
                <w:sz w:val="19"/>
                <w:szCs w:val="19"/>
                <w:rtl w:val="0"/>
              </w:rPr>
              <w:t xml:space="preserve">Creative-content pane (not in original harness scope)</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D1">
            <w:pPr>
              <w:spacing w:after="0" w:lineRule="auto"/>
              <w:rPr/>
            </w:pPr>
            <w:r w:rsidDel="00000000" w:rsidR="00000000" w:rsidRPr="00000000">
              <w:rPr>
                <w:sz w:val="19"/>
                <w:szCs w:val="19"/>
                <w:rtl w:val="0"/>
              </w:rPr>
              <w:t xml:space="preserve">Claude Sonnet 5 — $3.00 / $15.00</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D2">
            <w:pPr>
              <w:spacing w:after="0" w:lineRule="auto"/>
              <w:rPr/>
            </w:pPr>
            <w:r w:rsidDel="00000000" w:rsidR="00000000" w:rsidRPr="00000000">
              <w:rPr>
                <w:sz w:val="19"/>
                <w:szCs w:val="19"/>
                <w:rtl w:val="0"/>
              </w:rPr>
              <w:t xml:space="preserve">Kimi K2.6 — $0.60 / $2.50</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D3">
            <w:pPr>
              <w:spacing w:after="0" w:lineRule="auto"/>
              <w:rPr/>
            </w:pPr>
            <w:r w:rsidDel="00000000" w:rsidR="00000000" w:rsidRPr="00000000">
              <w:rPr>
                <w:sz w:val="19"/>
                <w:szCs w:val="19"/>
                <w:rtl w:val="0"/>
              </w:rPr>
              <w:t xml:space="preserve">Added as a parallel pane type for deck/webinar/content generation, which the original harness doc doesn't cover since it's coding-focused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4">
            <w:pPr>
              <w:spacing w:after="0" w:lineRule="auto"/>
              <w:rPr/>
            </w:pPr>
            <w:r w:rsidDel="00000000" w:rsidR="00000000" w:rsidRPr="00000000">
              <w:rPr>
                <w:sz w:val="19"/>
                <w:szCs w:val="19"/>
                <w:rtl w:val="0"/>
              </w:rPr>
              <w:t xml:space="preserve">Codex lateral (specialist second opinion)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5">
            <w:pPr>
              <w:spacing w:after="0" w:lineRule="auto"/>
              <w:rPr/>
            </w:pPr>
            <w:r w:rsidDel="00000000" w:rsidR="00000000" w:rsidRPr="00000000">
              <w:rPr>
                <w:sz w:val="19"/>
                <w:szCs w:val="19"/>
                <w:rtl w:val="0"/>
              </w:rPr>
              <w:t xml:space="preserve">GPT-5.5-class (unchanged)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6">
            <w:pPr>
              <w:spacing w:after="0" w:lineRule="auto"/>
              <w:rPr/>
            </w:pPr>
            <w:r w:rsidDel="00000000" w:rsidR="00000000" w:rsidRPr="00000000">
              <w:rPr>
                <w:sz w:val="19"/>
                <w:szCs w:val="19"/>
                <w:rtl w:val="0"/>
              </w:rPr>
              <w:t xml:space="preserve">Unchanged — kept as-is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7">
            <w:pPr>
              <w:spacing w:after="0" w:lineRule="auto"/>
              <w:rPr/>
            </w:pPr>
            <w:r w:rsidDel="00000000" w:rsidR="00000000" w:rsidRPr="00000000">
              <w:rPr>
                <w:sz w:val="19"/>
                <w:szCs w:val="19"/>
                <w:rtl w:val="0"/>
              </w:rPr>
              <w:t xml:space="preserve">Retained as-is; not being replaced, since it's brought in specifically for a second opinion the other panes don't have</w:t>
            </w:r>
            <w:r w:rsidDel="00000000" w:rsidR="00000000" w:rsidRPr="00000000">
              <w:rPr>
                <w:rtl w:val="0"/>
              </w:rPr>
            </w:r>
          </w:p>
        </w:tc>
      </w:tr>
    </w:tbl>
    <w:p w:rsidR="00000000" w:rsidDel="00000000" w:rsidP="00000000" w:rsidRDefault="00000000" w:rsidRPr="00000000" w14:paraId="000000D8">
      <w:pPr>
        <w:pStyle w:val="Heading2"/>
        <w:spacing w:after="120" w:before="280" w:lineRule="auto"/>
        <w:rPr/>
      </w:pPr>
      <w:r w:rsidDel="00000000" w:rsidR="00000000" w:rsidRPr="00000000">
        <w:rPr>
          <w:b w:val="1"/>
          <w:bCs w:val="1"/>
          <w:color w:val="2e7d6e"/>
          <w:sz w:val="24"/>
          <w:szCs w:val="24"/>
          <w:rtl w:val="0"/>
        </w:rPr>
        <w:t xml:space="preserve">5.5.2 Workload Split for This Projection</w:t>
      </w:r>
      <w:r w:rsidDel="00000000" w:rsidR="00000000" w:rsidRPr="00000000">
        <w:rPr>
          <w:rtl w:val="0"/>
        </w:rPr>
      </w:r>
    </w:p>
    <w:p w:rsidR="00000000" w:rsidDel="00000000" w:rsidP="00000000" w:rsidRDefault="00000000" w:rsidRPr="00000000" w14:paraId="000000D9">
      <w:pPr>
        <w:spacing w:after="160" w:line="276" w:lineRule="auto"/>
        <w:rPr/>
      </w:pPr>
      <w:r w:rsidDel="00000000" w:rsidR="00000000" w:rsidRPr="00000000">
        <w:rPr>
          <w:sz w:val="21"/>
          <w:szCs w:val="21"/>
          <w:rtl w:val="0"/>
        </w:rPr>
        <w:t xml:space="preserve">Per the volumes specified for this projection: 50M tokens/month total, split 50% input / 50% output (25M / 25M). Workflow categorization: creative work is fixed at 25% of total volume; the remaining 75% is split equally across the other four workflow categories from Section 3.</w:t>
      </w:r>
      <w:r w:rsidDel="00000000" w:rsidR="00000000" w:rsidRPr="00000000">
        <w:rPr>
          <w:rtl w:val="0"/>
        </w:rPr>
      </w:r>
    </w:p>
    <w:tbl>
      <w:tblPr>
        <w:tblStyle w:val="Table15"/>
        <w:tblW w:w="1008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4"/>
        <w:gridCol w:w="1196"/>
        <w:gridCol w:w="1367"/>
        <w:gridCol w:w="1367"/>
        <w:gridCol w:w="1367"/>
        <w:gridCol w:w="2050"/>
        <w:tblGridChange w:id="0">
          <w:tblGrid>
            <w:gridCol w:w="2734"/>
            <w:gridCol w:w="1196"/>
            <w:gridCol w:w="1367"/>
            <w:gridCol w:w="1367"/>
            <w:gridCol w:w="1367"/>
            <w:gridCol w:w="2050"/>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DA">
            <w:pPr>
              <w:spacing w:after="0" w:lineRule="auto"/>
              <w:rPr/>
            </w:pPr>
            <w:r w:rsidDel="00000000" w:rsidR="00000000" w:rsidRPr="00000000">
              <w:rPr>
                <w:b w:val="1"/>
                <w:bCs w:val="1"/>
                <w:color w:val="ffffff"/>
                <w:sz w:val="19"/>
                <w:szCs w:val="19"/>
                <w:rtl w:val="0"/>
              </w:rPr>
              <w:t xml:space="preserve">Category</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DB">
            <w:pPr>
              <w:spacing w:after="0" w:lineRule="auto"/>
              <w:rPr/>
            </w:pPr>
            <w:r w:rsidDel="00000000" w:rsidR="00000000" w:rsidRPr="00000000">
              <w:rPr>
                <w:b w:val="1"/>
                <w:bCs w:val="1"/>
                <w:color w:val="ffffff"/>
                <w:sz w:val="19"/>
                <w:szCs w:val="19"/>
                <w:rtl w:val="0"/>
              </w:rPr>
              <w:t xml:space="preserve">Share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DC">
            <w:pPr>
              <w:spacing w:after="0" w:lineRule="auto"/>
              <w:rPr/>
            </w:pPr>
            <w:r w:rsidDel="00000000" w:rsidR="00000000" w:rsidRPr="00000000">
              <w:rPr>
                <w:b w:val="1"/>
                <w:bCs w:val="1"/>
                <w:color w:val="ffffff"/>
                <w:sz w:val="19"/>
                <w:szCs w:val="19"/>
                <w:rtl w:val="0"/>
              </w:rPr>
              <w:t xml:space="preserve">Total tokens</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DD">
            <w:pPr>
              <w:spacing w:after="0" w:lineRule="auto"/>
              <w:rPr/>
            </w:pPr>
            <w:r w:rsidDel="00000000" w:rsidR="00000000" w:rsidRPr="00000000">
              <w:rPr>
                <w:b w:val="1"/>
                <w:bCs w:val="1"/>
                <w:color w:val="ffffff"/>
                <w:sz w:val="19"/>
                <w:szCs w:val="19"/>
                <w:rtl w:val="0"/>
              </w:rPr>
              <w:t xml:space="preserve">Input</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DE">
            <w:pPr>
              <w:spacing w:after="0" w:lineRule="auto"/>
              <w:rPr/>
            </w:pPr>
            <w:r w:rsidDel="00000000" w:rsidR="00000000" w:rsidRPr="00000000">
              <w:rPr>
                <w:b w:val="1"/>
                <w:bCs w:val="1"/>
                <w:color w:val="ffffff"/>
                <w:sz w:val="19"/>
                <w:szCs w:val="19"/>
                <w:rtl w:val="0"/>
              </w:rPr>
              <w:t xml:space="preserve">Output</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DF">
            <w:pPr>
              <w:spacing w:after="0" w:lineRule="auto"/>
              <w:rPr/>
            </w:pPr>
            <w:r w:rsidDel="00000000" w:rsidR="00000000" w:rsidRPr="00000000">
              <w:rPr>
                <w:b w:val="1"/>
                <w:bCs w:val="1"/>
                <w:color w:val="ffffff"/>
                <w:sz w:val="19"/>
                <w:szCs w:val="19"/>
                <w:rtl w:val="0"/>
              </w:rPr>
              <w:t xml:space="preserve">Harness role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0">
            <w:pPr>
              <w:spacing w:after="0" w:lineRule="auto"/>
              <w:rPr/>
            </w:pPr>
            <w:r w:rsidDel="00000000" w:rsidR="00000000" w:rsidRPr="00000000">
              <w:rPr>
                <w:sz w:val="19"/>
                <w:szCs w:val="19"/>
                <w:rtl w:val="0"/>
              </w:rPr>
              <w:t xml:space="preserve">Creativity (decks/PPT/webinar)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1">
            <w:pPr>
              <w:spacing w:after="0" w:lineRule="auto"/>
              <w:rPr/>
            </w:pPr>
            <w:r w:rsidDel="00000000" w:rsidR="00000000" w:rsidRPr="00000000">
              <w:rPr>
                <w:sz w:val="19"/>
                <w:szCs w:val="19"/>
                <w:rtl w:val="0"/>
              </w:rPr>
              <w:t xml:space="preserve">25%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2">
            <w:pPr>
              <w:spacing w:after="0" w:lineRule="auto"/>
              <w:rPr/>
            </w:pPr>
            <w:r w:rsidDel="00000000" w:rsidR="00000000" w:rsidRPr="00000000">
              <w:rPr>
                <w:sz w:val="19"/>
                <w:szCs w:val="19"/>
                <w:rtl w:val="0"/>
              </w:rPr>
              <w:t xml:space="preserve">12.5M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3">
            <w:pPr>
              <w:spacing w:after="0" w:lineRule="auto"/>
              <w:rPr/>
            </w:pPr>
            <w:r w:rsidDel="00000000" w:rsidR="00000000" w:rsidRPr="00000000">
              <w:rPr>
                <w:sz w:val="19"/>
                <w:szCs w:val="19"/>
                <w:rtl w:val="0"/>
              </w:rPr>
              <w:t xml:space="preserve">6.25M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4">
            <w:pPr>
              <w:spacing w:after="0" w:lineRule="auto"/>
              <w:rPr/>
            </w:pPr>
            <w:r w:rsidDel="00000000" w:rsidR="00000000" w:rsidRPr="00000000">
              <w:rPr>
                <w:sz w:val="19"/>
                <w:szCs w:val="19"/>
                <w:rtl w:val="0"/>
              </w:rPr>
              <w:t xml:space="preserve">6.25M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5">
            <w:pPr>
              <w:spacing w:after="0" w:lineRule="auto"/>
              <w:rPr/>
            </w:pPr>
            <w:r w:rsidDel="00000000" w:rsidR="00000000" w:rsidRPr="00000000">
              <w:rPr>
                <w:sz w:val="19"/>
                <w:szCs w:val="19"/>
                <w:rtl w:val="0"/>
              </w:rPr>
              <w:t xml:space="preserve">Creative-content pane</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E6">
            <w:pPr>
              <w:spacing w:after="0" w:lineRule="auto"/>
              <w:rPr/>
            </w:pPr>
            <w:r w:rsidDel="00000000" w:rsidR="00000000" w:rsidRPr="00000000">
              <w:rPr>
                <w:sz w:val="19"/>
                <w:szCs w:val="19"/>
                <w:rtl w:val="0"/>
              </w:rPr>
              <w:t xml:space="preserve">Architecture / PR / agentic planning</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E7">
            <w:pPr>
              <w:spacing w:after="0" w:lineRule="auto"/>
              <w:rPr/>
            </w:pPr>
            <w:r w:rsidDel="00000000" w:rsidR="00000000" w:rsidRPr="00000000">
              <w:rPr>
                <w:sz w:val="19"/>
                <w:szCs w:val="19"/>
                <w:rtl w:val="0"/>
              </w:rPr>
              <w:t xml:space="preserve">18.75%</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E8">
            <w:pPr>
              <w:spacing w:after="0" w:lineRule="auto"/>
              <w:rPr/>
            </w:pPr>
            <w:r w:rsidDel="00000000" w:rsidR="00000000" w:rsidRPr="00000000">
              <w:rPr>
                <w:sz w:val="19"/>
                <w:szCs w:val="19"/>
                <w:rtl w:val="0"/>
              </w:rPr>
              <w:t xml:space="preserve">9.375M</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E9">
            <w:pPr>
              <w:spacing w:after="0" w:lineRule="auto"/>
              <w:rPr/>
            </w:pPr>
            <w:r w:rsidDel="00000000" w:rsidR="00000000" w:rsidRPr="00000000">
              <w:rPr>
                <w:sz w:val="19"/>
                <w:szCs w:val="19"/>
                <w:rtl w:val="0"/>
              </w:rPr>
              <w:t xml:space="preserve">4.6875M</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EA">
            <w:pPr>
              <w:spacing w:after="0" w:lineRule="auto"/>
              <w:rPr/>
            </w:pPr>
            <w:r w:rsidDel="00000000" w:rsidR="00000000" w:rsidRPr="00000000">
              <w:rPr>
                <w:sz w:val="19"/>
                <w:szCs w:val="19"/>
                <w:rtl w:val="0"/>
              </w:rPr>
              <w:t xml:space="preserve">4.6875M</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EB">
            <w:pPr>
              <w:spacing w:after="0" w:lineRule="auto"/>
              <w:rPr/>
            </w:pPr>
            <w:r w:rsidDel="00000000" w:rsidR="00000000" w:rsidRPr="00000000">
              <w:rPr>
                <w:sz w:val="19"/>
                <w:szCs w:val="19"/>
                <w:rtl w:val="0"/>
              </w:rPr>
              <w:t xml:space="preserve">Planner (Opus role)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spacing w:after="0" w:lineRule="auto"/>
              <w:rPr/>
            </w:pPr>
            <w:r w:rsidDel="00000000" w:rsidR="00000000" w:rsidRPr="00000000">
              <w:rPr>
                <w:sz w:val="19"/>
                <w:szCs w:val="19"/>
                <w:rtl w:val="0"/>
              </w:rPr>
              <w:t xml:space="preserve">Lead / transcript / pattern analysis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D">
            <w:pPr>
              <w:spacing w:after="0" w:lineRule="auto"/>
              <w:rPr/>
            </w:pPr>
            <w:r w:rsidDel="00000000" w:rsidR="00000000" w:rsidRPr="00000000">
              <w:rPr>
                <w:sz w:val="19"/>
                <w:szCs w:val="19"/>
                <w:rtl w:val="0"/>
              </w:rPr>
              <w:t xml:space="preserve">18.75%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E">
            <w:pPr>
              <w:spacing w:after="0" w:lineRule="auto"/>
              <w:rPr/>
            </w:pPr>
            <w:r w:rsidDel="00000000" w:rsidR="00000000" w:rsidRPr="00000000">
              <w:rPr>
                <w:sz w:val="19"/>
                <w:szCs w:val="19"/>
                <w:rtl w:val="0"/>
              </w:rPr>
              <w:t xml:space="preserve">9.375M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F">
            <w:pPr>
              <w:spacing w:after="0" w:lineRule="auto"/>
              <w:rPr/>
            </w:pPr>
            <w:r w:rsidDel="00000000" w:rsidR="00000000" w:rsidRPr="00000000">
              <w:rPr>
                <w:sz w:val="19"/>
                <w:szCs w:val="19"/>
                <w:rtl w:val="0"/>
              </w:rPr>
              <w:t xml:space="preserve">4.6875M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0">
            <w:pPr>
              <w:spacing w:after="0" w:lineRule="auto"/>
              <w:rPr/>
            </w:pPr>
            <w:r w:rsidDel="00000000" w:rsidR="00000000" w:rsidRPr="00000000">
              <w:rPr>
                <w:sz w:val="19"/>
                <w:szCs w:val="19"/>
                <w:rtl w:val="0"/>
              </w:rPr>
              <w:t xml:space="preserve">4.6875M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1">
            <w:pPr>
              <w:spacing w:after="0" w:lineRule="auto"/>
              <w:rPr/>
            </w:pPr>
            <w:r w:rsidDel="00000000" w:rsidR="00000000" w:rsidRPr="00000000">
              <w:rPr>
                <w:sz w:val="19"/>
                <w:szCs w:val="19"/>
                <w:rtl w:val="0"/>
              </w:rPr>
              <w:t xml:space="preserve">Manager (Sonnet role)</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F2">
            <w:pPr>
              <w:spacing w:after="0" w:lineRule="auto"/>
              <w:rPr/>
            </w:pPr>
            <w:r w:rsidDel="00000000" w:rsidR="00000000" w:rsidRPr="00000000">
              <w:rPr>
                <w:sz w:val="19"/>
                <w:szCs w:val="19"/>
                <w:rtl w:val="0"/>
              </w:rPr>
              <w:t xml:space="preserve">Web research &amp; scraping</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F3">
            <w:pPr>
              <w:spacing w:after="0" w:lineRule="auto"/>
              <w:rPr/>
            </w:pPr>
            <w:r w:rsidDel="00000000" w:rsidR="00000000" w:rsidRPr="00000000">
              <w:rPr>
                <w:sz w:val="19"/>
                <w:szCs w:val="19"/>
                <w:rtl w:val="0"/>
              </w:rPr>
              <w:t xml:space="preserve">18.75%</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F4">
            <w:pPr>
              <w:spacing w:after="0" w:lineRule="auto"/>
              <w:rPr/>
            </w:pPr>
            <w:r w:rsidDel="00000000" w:rsidR="00000000" w:rsidRPr="00000000">
              <w:rPr>
                <w:sz w:val="19"/>
                <w:szCs w:val="19"/>
                <w:rtl w:val="0"/>
              </w:rPr>
              <w:t xml:space="preserve">9.375M</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F5">
            <w:pPr>
              <w:spacing w:after="0" w:lineRule="auto"/>
              <w:rPr/>
            </w:pPr>
            <w:r w:rsidDel="00000000" w:rsidR="00000000" w:rsidRPr="00000000">
              <w:rPr>
                <w:sz w:val="19"/>
                <w:szCs w:val="19"/>
                <w:rtl w:val="0"/>
              </w:rPr>
              <w:t xml:space="preserve">4.6875M</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F6">
            <w:pPr>
              <w:spacing w:after="0" w:lineRule="auto"/>
              <w:rPr/>
            </w:pPr>
            <w:r w:rsidDel="00000000" w:rsidR="00000000" w:rsidRPr="00000000">
              <w:rPr>
                <w:sz w:val="19"/>
                <w:szCs w:val="19"/>
                <w:rtl w:val="0"/>
              </w:rPr>
              <w:t xml:space="preserve">4.6875M</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F7">
            <w:pPr>
              <w:spacing w:after="0" w:lineRule="auto"/>
              <w:rPr/>
            </w:pPr>
            <w:r w:rsidDel="00000000" w:rsidR="00000000" w:rsidRPr="00000000">
              <w:rPr>
                <w:sz w:val="19"/>
                <w:szCs w:val="19"/>
                <w:rtl w:val="0"/>
              </w:rPr>
              <w:t xml:space="preserve">Executor (Haiku role)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8">
            <w:pPr>
              <w:spacing w:after="0" w:lineRule="auto"/>
              <w:rPr/>
            </w:pPr>
            <w:r w:rsidDel="00000000" w:rsidR="00000000" w:rsidRPr="00000000">
              <w:rPr>
                <w:sz w:val="19"/>
                <w:szCs w:val="19"/>
                <w:rtl w:val="0"/>
              </w:rPr>
              <w:t xml:space="preserve">Heavy coding (PR/feature execution)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9">
            <w:pPr>
              <w:spacing w:after="0" w:lineRule="auto"/>
              <w:rPr/>
            </w:pPr>
            <w:r w:rsidDel="00000000" w:rsidR="00000000" w:rsidRPr="00000000">
              <w:rPr>
                <w:sz w:val="19"/>
                <w:szCs w:val="19"/>
                <w:rtl w:val="0"/>
              </w:rPr>
              <w:t xml:space="preserve">18.75%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A">
            <w:pPr>
              <w:spacing w:after="0" w:lineRule="auto"/>
              <w:rPr/>
            </w:pPr>
            <w:r w:rsidDel="00000000" w:rsidR="00000000" w:rsidRPr="00000000">
              <w:rPr>
                <w:sz w:val="19"/>
                <w:szCs w:val="19"/>
                <w:rtl w:val="0"/>
              </w:rPr>
              <w:t xml:space="preserve">9.375M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B">
            <w:pPr>
              <w:spacing w:after="0" w:lineRule="auto"/>
              <w:rPr/>
            </w:pPr>
            <w:r w:rsidDel="00000000" w:rsidR="00000000" w:rsidRPr="00000000">
              <w:rPr>
                <w:sz w:val="19"/>
                <w:szCs w:val="19"/>
                <w:rtl w:val="0"/>
              </w:rPr>
              <w:t xml:space="preserve">4.6875M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C">
            <w:pPr>
              <w:spacing w:after="0" w:lineRule="auto"/>
              <w:rPr/>
            </w:pPr>
            <w:r w:rsidDel="00000000" w:rsidR="00000000" w:rsidRPr="00000000">
              <w:rPr>
                <w:sz w:val="19"/>
                <w:szCs w:val="19"/>
                <w:rtl w:val="0"/>
              </w:rPr>
              <w:t xml:space="preserve">4.6875M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D">
            <w:pPr>
              <w:spacing w:after="0" w:lineRule="auto"/>
              <w:rPr/>
            </w:pPr>
            <w:r w:rsidDel="00000000" w:rsidR="00000000" w:rsidRPr="00000000">
              <w:rPr>
                <w:sz w:val="19"/>
                <w:szCs w:val="19"/>
                <w:rtl w:val="0"/>
              </w:rPr>
              <w:t xml:space="preserve">Executor (Haiku role)</w:t>
            </w:r>
            <w:r w:rsidDel="00000000" w:rsidR="00000000" w:rsidRPr="00000000">
              <w:rPr>
                <w:rtl w:val="0"/>
              </w:rPr>
            </w:r>
          </w:p>
        </w:tc>
      </w:tr>
    </w:tbl>
    <w:p w:rsidR="00000000" w:rsidDel="00000000" w:rsidP="00000000" w:rsidRDefault="00000000" w:rsidRPr="00000000" w14:paraId="000000FE">
      <w:pPr>
        <w:pStyle w:val="Heading2"/>
        <w:spacing w:after="120" w:before="280" w:lineRule="auto"/>
        <w:rPr/>
      </w:pPr>
      <w:r w:rsidDel="00000000" w:rsidR="00000000" w:rsidRPr="00000000">
        <w:rPr>
          <w:b w:val="1"/>
          <w:bCs w:val="1"/>
          <w:color w:val="2e7d6e"/>
          <w:sz w:val="24"/>
          <w:szCs w:val="24"/>
          <w:rtl w:val="0"/>
        </w:rPr>
        <w:t xml:space="preserve">5.5.3 Original Cost — Same Workload, Claude-Only, No Harness Overhead</w:t>
      </w:r>
      <w:r w:rsidDel="00000000" w:rsidR="00000000" w:rsidRPr="00000000">
        <w:rPr>
          <w:rtl w:val="0"/>
        </w:rPr>
      </w:r>
    </w:p>
    <w:p w:rsidR="00000000" w:rsidDel="00000000" w:rsidP="00000000" w:rsidRDefault="00000000" w:rsidRPr="00000000" w14:paraId="000000FF">
      <w:pPr>
        <w:spacing w:after="160" w:line="276" w:lineRule="auto"/>
        <w:rPr/>
      </w:pPr>
      <w:r w:rsidDel="00000000" w:rsidR="00000000" w:rsidRPr="00000000">
        <w:rPr>
          <w:sz w:val="21"/>
          <w:szCs w:val="21"/>
          <w:rtl w:val="0"/>
        </w:rPr>
        <w:t xml:space="preserve">This models what the workload costs if run directly on Claude API pricing at the role each task naturally maps to, with no multi-pane splitting (i.e. today's single-session usage pattern, at API-equivalent rates):</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97"/>
        <w:gridCol w:w="3086"/>
        <w:gridCol w:w="3497"/>
        <w:tblGridChange w:id="0">
          <w:tblGrid>
            <w:gridCol w:w="3497"/>
            <w:gridCol w:w="3086"/>
            <w:gridCol w:w="3497"/>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100">
            <w:pPr>
              <w:spacing w:after="0" w:lineRule="auto"/>
              <w:rPr/>
            </w:pPr>
            <w:r w:rsidDel="00000000" w:rsidR="00000000" w:rsidRPr="00000000">
              <w:rPr>
                <w:b w:val="1"/>
                <w:bCs w:val="1"/>
                <w:color w:val="ffffff"/>
                <w:sz w:val="19"/>
                <w:szCs w:val="19"/>
                <w:rtl w:val="0"/>
              </w:rPr>
              <w:t xml:space="preserve">Category</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101">
            <w:pPr>
              <w:spacing w:after="0" w:lineRule="auto"/>
              <w:rPr/>
            </w:pPr>
            <w:r w:rsidDel="00000000" w:rsidR="00000000" w:rsidRPr="00000000">
              <w:rPr>
                <w:b w:val="1"/>
                <w:bCs w:val="1"/>
                <w:color w:val="ffffff"/>
                <w:sz w:val="19"/>
                <w:szCs w:val="19"/>
                <w:rtl w:val="0"/>
              </w:rPr>
              <w:t xml:space="preserve">Model</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102">
            <w:pPr>
              <w:spacing w:after="0" w:lineRule="auto"/>
              <w:rPr/>
            </w:pPr>
            <w:r w:rsidDel="00000000" w:rsidR="00000000" w:rsidRPr="00000000">
              <w:rPr>
                <w:b w:val="1"/>
                <w:bCs w:val="1"/>
                <w:color w:val="ffffff"/>
                <w:sz w:val="19"/>
                <w:szCs w:val="19"/>
                <w:rtl w:val="0"/>
              </w:rPr>
              <w:t xml:space="preserve">Cost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3">
            <w:pPr>
              <w:spacing w:after="0" w:lineRule="auto"/>
              <w:rPr/>
            </w:pPr>
            <w:r w:rsidDel="00000000" w:rsidR="00000000" w:rsidRPr="00000000">
              <w:rPr>
                <w:sz w:val="19"/>
                <w:szCs w:val="19"/>
                <w:rtl w:val="0"/>
              </w:rPr>
              <w:t xml:space="preserve">Architecture / planning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4">
            <w:pPr>
              <w:spacing w:after="0" w:lineRule="auto"/>
              <w:rPr/>
            </w:pPr>
            <w:r w:rsidDel="00000000" w:rsidR="00000000" w:rsidRPr="00000000">
              <w:rPr>
                <w:sz w:val="19"/>
                <w:szCs w:val="19"/>
                <w:rtl w:val="0"/>
              </w:rPr>
              <w:t xml:space="preserve">Opus 4.8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5">
            <w:pPr>
              <w:spacing w:after="0" w:lineRule="auto"/>
              <w:rPr/>
            </w:pPr>
            <w:r w:rsidDel="00000000" w:rsidR="00000000" w:rsidRPr="00000000">
              <w:rPr>
                <w:sz w:val="19"/>
                <w:szCs w:val="19"/>
                <w:rtl w:val="0"/>
              </w:rPr>
              <w:t xml:space="preserve">$140.63</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106">
            <w:pPr>
              <w:spacing w:after="0" w:lineRule="auto"/>
              <w:rPr/>
            </w:pPr>
            <w:r w:rsidDel="00000000" w:rsidR="00000000" w:rsidRPr="00000000">
              <w:rPr>
                <w:sz w:val="19"/>
                <w:szCs w:val="19"/>
                <w:rtl w:val="0"/>
              </w:rPr>
              <w:t xml:space="preserve">Lead / transcript analysis</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07">
            <w:pPr>
              <w:spacing w:after="0" w:lineRule="auto"/>
              <w:rPr/>
            </w:pPr>
            <w:r w:rsidDel="00000000" w:rsidR="00000000" w:rsidRPr="00000000">
              <w:rPr>
                <w:sz w:val="19"/>
                <w:szCs w:val="19"/>
                <w:rtl w:val="0"/>
              </w:rPr>
              <w:t xml:space="preserve">Sonnet 5</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08">
            <w:pPr>
              <w:spacing w:after="0" w:lineRule="auto"/>
              <w:rPr/>
            </w:pPr>
            <w:r w:rsidDel="00000000" w:rsidR="00000000" w:rsidRPr="00000000">
              <w:rPr>
                <w:sz w:val="19"/>
                <w:szCs w:val="19"/>
                <w:rtl w:val="0"/>
              </w:rPr>
              <w:t xml:space="preserve">$84.38</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spacing w:after="0" w:lineRule="auto"/>
              <w:rPr/>
            </w:pPr>
            <w:r w:rsidDel="00000000" w:rsidR="00000000" w:rsidRPr="00000000">
              <w:rPr>
                <w:sz w:val="19"/>
                <w:szCs w:val="19"/>
                <w:rtl w:val="0"/>
              </w:rPr>
              <w:t xml:space="preserve">Web research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A">
            <w:pPr>
              <w:spacing w:after="0" w:lineRule="auto"/>
              <w:rPr/>
            </w:pPr>
            <w:r w:rsidDel="00000000" w:rsidR="00000000" w:rsidRPr="00000000">
              <w:rPr>
                <w:sz w:val="19"/>
                <w:szCs w:val="19"/>
                <w:rtl w:val="0"/>
              </w:rPr>
              <w:t xml:space="preserve">Haiku 4.5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B">
            <w:pPr>
              <w:spacing w:after="0" w:lineRule="auto"/>
              <w:rPr/>
            </w:pPr>
            <w:r w:rsidDel="00000000" w:rsidR="00000000" w:rsidRPr="00000000">
              <w:rPr>
                <w:sz w:val="19"/>
                <w:szCs w:val="19"/>
                <w:rtl w:val="0"/>
              </w:rPr>
              <w:t xml:space="preserve">$28.13</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10C">
            <w:pPr>
              <w:spacing w:after="0" w:lineRule="auto"/>
              <w:rPr/>
            </w:pPr>
            <w:r w:rsidDel="00000000" w:rsidR="00000000" w:rsidRPr="00000000">
              <w:rPr>
                <w:sz w:val="19"/>
                <w:szCs w:val="19"/>
                <w:rtl w:val="0"/>
              </w:rPr>
              <w:t xml:space="preserve">Heavy coding</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0D">
            <w:pPr>
              <w:spacing w:after="0" w:lineRule="auto"/>
              <w:rPr/>
            </w:pPr>
            <w:r w:rsidDel="00000000" w:rsidR="00000000" w:rsidRPr="00000000">
              <w:rPr>
                <w:sz w:val="19"/>
                <w:szCs w:val="19"/>
                <w:rtl w:val="0"/>
              </w:rPr>
              <w:t xml:space="preserve">Haiku 4.5</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0E">
            <w:pPr>
              <w:spacing w:after="0" w:lineRule="auto"/>
              <w:rPr/>
            </w:pPr>
            <w:r w:rsidDel="00000000" w:rsidR="00000000" w:rsidRPr="00000000">
              <w:rPr>
                <w:sz w:val="19"/>
                <w:szCs w:val="19"/>
                <w:rtl w:val="0"/>
              </w:rPr>
              <w:t xml:space="preserve">$28.13</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F">
            <w:pPr>
              <w:spacing w:after="0" w:lineRule="auto"/>
              <w:rPr/>
            </w:pPr>
            <w:r w:rsidDel="00000000" w:rsidR="00000000" w:rsidRPr="00000000">
              <w:rPr>
                <w:sz w:val="19"/>
                <w:szCs w:val="19"/>
                <w:rtl w:val="0"/>
              </w:rPr>
              <w:t xml:space="preserve">Creativity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0">
            <w:pPr>
              <w:spacing w:after="0" w:lineRule="auto"/>
              <w:rPr/>
            </w:pPr>
            <w:r w:rsidDel="00000000" w:rsidR="00000000" w:rsidRPr="00000000">
              <w:rPr>
                <w:sz w:val="19"/>
                <w:szCs w:val="19"/>
                <w:rtl w:val="0"/>
              </w:rPr>
              <w:t xml:space="preserve">Sonnet 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1">
            <w:pPr>
              <w:spacing w:after="0" w:lineRule="auto"/>
              <w:rPr/>
            </w:pPr>
            <w:r w:rsidDel="00000000" w:rsidR="00000000" w:rsidRPr="00000000">
              <w:rPr>
                <w:sz w:val="19"/>
                <w:szCs w:val="19"/>
                <w:rtl w:val="0"/>
              </w:rPr>
              <w:t xml:space="preserve">$112.50</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112">
            <w:pPr>
              <w:spacing w:after="0" w:lineRule="auto"/>
              <w:rPr/>
            </w:pPr>
            <w:r w:rsidDel="00000000" w:rsidR="00000000" w:rsidRPr="00000000">
              <w:rPr>
                <w:sz w:val="19"/>
                <w:szCs w:val="19"/>
                <w:rtl w:val="0"/>
              </w:rPr>
              <w:t xml:space="preserve">Total (Original, Claude-only)</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13">
            <w:pPr>
              <w:spacing w:after="0" w:lineRule="auto"/>
              <w:rPr/>
            </w:pP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14">
            <w:pPr>
              <w:spacing w:after="0" w:lineRule="auto"/>
              <w:rPr/>
            </w:pPr>
            <w:r w:rsidDel="00000000" w:rsidR="00000000" w:rsidRPr="00000000">
              <w:rPr>
                <w:sz w:val="19"/>
                <w:szCs w:val="19"/>
                <w:rtl w:val="0"/>
              </w:rPr>
              <w:t xml:space="preserve">$393.75/month</w:t>
            </w:r>
            <w:r w:rsidDel="00000000" w:rsidR="00000000" w:rsidRPr="00000000">
              <w:rPr>
                <w:rtl w:val="0"/>
              </w:rPr>
            </w:r>
          </w:p>
        </w:tc>
      </w:tr>
    </w:tbl>
    <w:p w:rsidR="00000000" w:rsidDel="00000000" w:rsidP="00000000" w:rsidRDefault="00000000" w:rsidRPr="00000000" w14:paraId="00000115">
      <w:pPr>
        <w:pStyle w:val="Heading2"/>
        <w:spacing w:after="120" w:before="280" w:lineRule="auto"/>
        <w:rPr/>
      </w:pPr>
      <w:r w:rsidDel="00000000" w:rsidR="00000000" w:rsidRPr="00000000">
        <w:rPr>
          <w:b w:val="1"/>
          <w:bCs w:val="1"/>
          <w:color w:val="2e7d6e"/>
          <w:sz w:val="24"/>
          <w:szCs w:val="24"/>
          <w:rtl w:val="0"/>
        </w:rPr>
        <w:t xml:space="preserve">5.5.4 Adjusted Cost — Harness Applied, Models Substituted</w:t>
      </w:r>
      <w:r w:rsidDel="00000000" w:rsidR="00000000" w:rsidRPr="00000000">
        <w:rPr>
          <w:rtl w:val="0"/>
        </w:rPr>
      </w:r>
    </w:p>
    <w:p w:rsidR="00000000" w:rsidDel="00000000" w:rsidP="00000000" w:rsidRDefault="00000000" w:rsidRPr="00000000" w14:paraId="00000116">
      <w:pPr>
        <w:spacing w:after="160" w:line="276" w:lineRule="auto"/>
        <w:rPr/>
      </w:pPr>
      <w:r w:rsidDel="00000000" w:rsidR="00000000" w:rsidRPr="00000000">
        <w:rPr>
          <w:sz w:val="21"/>
          <w:szCs w:val="21"/>
          <w:rtl w:val="0"/>
        </w:rPr>
        <w:t xml:space="preserve">The harness technical document's own projection (Section 13.4 of that doc) states realistic multi-pane token overhead is 3–8x versus a single-agent session, for tasks that genuinely warrant splitting across panes — specifically the Plan→Distribute→Execute pipeline (Architecture/Planning and Coding here). Web research, lead analysis, and creative content are treated as single-pane tasks in this system (no planner/executor split), so they stay at 1x. Applying that multiplier honestly — rather than ignoring it — gives a low-end and high-end adjusted cost:</w:t>
      </w:r>
      <w:r w:rsidDel="00000000" w:rsidR="00000000" w:rsidRPr="00000000">
        <w:rPr>
          <w:rtl w:val="0"/>
        </w:rPr>
      </w:r>
    </w:p>
    <w:tbl>
      <w:tblPr>
        <w:tblStyle w:val="Table17"/>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1814"/>
        <w:gridCol w:w="2621"/>
        <w:gridCol w:w="1411"/>
        <w:gridCol w:w="1411"/>
        <w:tblGridChange w:id="0">
          <w:tblGrid>
            <w:gridCol w:w="2822"/>
            <w:gridCol w:w="1814"/>
            <w:gridCol w:w="2621"/>
            <w:gridCol w:w="1411"/>
            <w:gridCol w:w="1411"/>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117">
            <w:pPr>
              <w:spacing w:after="0" w:lineRule="auto"/>
              <w:rPr/>
            </w:pPr>
            <w:r w:rsidDel="00000000" w:rsidR="00000000" w:rsidRPr="00000000">
              <w:rPr>
                <w:b w:val="1"/>
                <w:bCs w:val="1"/>
                <w:color w:val="ffffff"/>
                <w:sz w:val="19"/>
                <w:szCs w:val="19"/>
                <w:rtl w:val="0"/>
              </w:rPr>
              <w:t xml:space="preserve">Category</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118">
            <w:pPr>
              <w:spacing w:after="0" w:lineRule="auto"/>
              <w:rPr/>
            </w:pPr>
            <w:r w:rsidDel="00000000" w:rsidR="00000000" w:rsidRPr="00000000">
              <w:rPr>
                <w:b w:val="1"/>
                <w:bCs w:val="1"/>
                <w:color w:val="ffffff"/>
                <w:sz w:val="19"/>
                <w:szCs w:val="19"/>
                <w:rtl w:val="0"/>
              </w:rPr>
              <w:t xml:space="preserve">Multiplier applied</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119">
            <w:pPr>
              <w:spacing w:after="0" w:lineRule="auto"/>
              <w:rPr/>
            </w:pPr>
            <w:r w:rsidDel="00000000" w:rsidR="00000000" w:rsidRPr="00000000">
              <w:rPr>
                <w:b w:val="1"/>
                <w:bCs w:val="1"/>
                <w:color w:val="ffffff"/>
                <w:sz w:val="19"/>
                <w:szCs w:val="19"/>
                <w:rtl w:val="0"/>
              </w:rPr>
              <w:t xml:space="preserve">Substituted model</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11A">
            <w:pPr>
              <w:spacing w:after="0" w:lineRule="auto"/>
              <w:rPr/>
            </w:pPr>
            <w:r w:rsidDel="00000000" w:rsidR="00000000" w:rsidRPr="00000000">
              <w:rPr>
                <w:b w:val="1"/>
                <w:bCs w:val="1"/>
                <w:color w:val="ffffff"/>
                <w:sz w:val="19"/>
                <w:szCs w:val="19"/>
                <w:rtl w:val="0"/>
              </w:rPr>
              <w:t xml:space="preserve">Cost (3x low end)</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11B">
            <w:pPr>
              <w:spacing w:after="0" w:lineRule="auto"/>
              <w:rPr/>
            </w:pPr>
            <w:r w:rsidDel="00000000" w:rsidR="00000000" w:rsidRPr="00000000">
              <w:rPr>
                <w:b w:val="1"/>
                <w:bCs w:val="1"/>
                <w:color w:val="ffffff"/>
                <w:sz w:val="19"/>
                <w:szCs w:val="19"/>
                <w:rtl w:val="0"/>
              </w:rPr>
              <w:t xml:space="preserve">Cost (8x high end)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C">
            <w:pPr>
              <w:spacing w:after="0" w:lineRule="auto"/>
              <w:rPr/>
            </w:pPr>
            <w:r w:rsidDel="00000000" w:rsidR="00000000" w:rsidRPr="00000000">
              <w:rPr>
                <w:sz w:val="19"/>
                <w:szCs w:val="19"/>
                <w:rtl w:val="0"/>
              </w:rPr>
              <w:t xml:space="preserve">Architecture / planning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D">
            <w:pPr>
              <w:spacing w:after="0" w:lineRule="auto"/>
              <w:rPr/>
            </w:pPr>
            <w:r w:rsidDel="00000000" w:rsidR="00000000" w:rsidRPr="00000000">
              <w:rPr>
                <w:sz w:val="19"/>
                <w:szCs w:val="19"/>
                <w:rtl w:val="0"/>
              </w:rPr>
              <w:t xml:space="preserve">3x–8x (multi-pane)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E">
            <w:pPr>
              <w:spacing w:after="0" w:lineRule="auto"/>
              <w:rPr/>
            </w:pPr>
            <w:r w:rsidDel="00000000" w:rsidR="00000000" w:rsidRPr="00000000">
              <w:rPr>
                <w:sz w:val="19"/>
                <w:szCs w:val="19"/>
                <w:rtl w:val="0"/>
              </w:rPr>
              <w:t xml:space="preserve">GLM-5.2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F">
            <w:pPr>
              <w:spacing w:after="0" w:lineRule="auto"/>
              <w:rPr/>
            </w:pPr>
            <w:r w:rsidDel="00000000" w:rsidR="00000000" w:rsidRPr="00000000">
              <w:rPr>
                <w:sz w:val="19"/>
                <w:szCs w:val="19"/>
                <w:rtl w:val="0"/>
              </w:rPr>
              <w:t xml:space="preserve">$81.56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0">
            <w:pPr>
              <w:spacing w:after="0" w:lineRule="auto"/>
              <w:rPr/>
            </w:pPr>
            <w:r w:rsidDel="00000000" w:rsidR="00000000" w:rsidRPr="00000000">
              <w:rPr>
                <w:sz w:val="19"/>
                <w:szCs w:val="19"/>
                <w:rtl w:val="0"/>
              </w:rPr>
              <w:t xml:space="preserve">$217.50</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121">
            <w:pPr>
              <w:spacing w:after="0" w:lineRule="auto"/>
              <w:rPr/>
            </w:pPr>
            <w:r w:rsidDel="00000000" w:rsidR="00000000" w:rsidRPr="00000000">
              <w:rPr>
                <w:sz w:val="19"/>
                <w:szCs w:val="19"/>
                <w:rtl w:val="0"/>
              </w:rPr>
              <w:t xml:space="preserve">Heavy coding</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22">
            <w:pPr>
              <w:spacing w:after="0" w:lineRule="auto"/>
              <w:rPr/>
            </w:pPr>
            <w:r w:rsidDel="00000000" w:rsidR="00000000" w:rsidRPr="00000000">
              <w:rPr>
                <w:sz w:val="19"/>
                <w:szCs w:val="19"/>
                <w:rtl w:val="0"/>
              </w:rPr>
              <w:t xml:space="preserve">3x–8x (multi-pane)</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23">
            <w:pPr>
              <w:spacing w:after="0" w:lineRule="auto"/>
              <w:rPr/>
            </w:pPr>
            <w:r w:rsidDel="00000000" w:rsidR="00000000" w:rsidRPr="00000000">
              <w:rPr>
                <w:sz w:val="19"/>
                <w:szCs w:val="19"/>
                <w:rtl w:val="0"/>
              </w:rPr>
              <w:t xml:space="preserve">DeepSeek V4 Flash</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24">
            <w:pPr>
              <w:spacing w:after="0" w:lineRule="auto"/>
              <w:rPr/>
            </w:pPr>
            <w:r w:rsidDel="00000000" w:rsidR="00000000" w:rsidRPr="00000000">
              <w:rPr>
                <w:sz w:val="19"/>
                <w:szCs w:val="19"/>
                <w:rtl w:val="0"/>
              </w:rPr>
              <w:t xml:space="preserve">$5.91</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25">
            <w:pPr>
              <w:spacing w:after="0" w:lineRule="auto"/>
              <w:rPr/>
            </w:pPr>
            <w:r w:rsidDel="00000000" w:rsidR="00000000" w:rsidRPr="00000000">
              <w:rPr>
                <w:sz w:val="19"/>
                <w:szCs w:val="19"/>
                <w:rtl w:val="0"/>
              </w:rPr>
              <w:t xml:space="preserve">$15.75</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6">
            <w:pPr>
              <w:spacing w:after="0" w:lineRule="auto"/>
              <w:rPr/>
            </w:pPr>
            <w:r w:rsidDel="00000000" w:rsidR="00000000" w:rsidRPr="00000000">
              <w:rPr>
                <w:sz w:val="19"/>
                <w:szCs w:val="19"/>
                <w:rtl w:val="0"/>
              </w:rPr>
              <w:t xml:space="preserve">Lead / transcript analysis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7">
            <w:pPr>
              <w:spacing w:after="0" w:lineRule="auto"/>
              <w:rPr/>
            </w:pPr>
            <w:r w:rsidDel="00000000" w:rsidR="00000000" w:rsidRPr="00000000">
              <w:rPr>
                <w:sz w:val="19"/>
                <w:szCs w:val="19"/>
                <w:rtl w:val="0"/>
              </w:rPr>
              <w:t xml:space="preserve">1x (single-pane)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8">
            <w:pPr>
              <w:spacing w:after="0" w:lineRule="auto"/>
              <w:rPr/>
            </w:pPr>
            <w:r w:rsidDel="00000000" w:rsidR="00000000" w:rsidRPr="00000000">
              <w:rPr>
                <w:sz w:val="19"/>
                <w:szCs w:val="19"/>
                <w:rtl w:val="0"/>
              </w:rPr>
              <w:t xml:space="preserve">DeepSeek V4 Pro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9">
            <w:pPr>
              <w:spacing w:after="0" w:lineRule="auto"/>
              <w:rPr/>
            </w:pPr>
            <w:r w:rsidDel="00000000" w:rsidR="00000000" w:rsidRPr="00000000">
              <w:rPr>
                <w:sz w:val="19"/>
                <w:szCs w:val="19"/>
                <w:rtl w:val="0"/>
              </w:rPr>
              <w:t xml:space="preserve">$6.12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A">
            <w:pPr>
              <w:spacing w:after="0" w:lineRule="auto"/>
              <w:rPr/>
            </w:pPr>
            <w:r w:rsidDel="00000000" w:rsidR="00000000" w:rsidRPr="00000000">
              <w:rPr>
                <w:sz w:val="19"/>
                <w:szCs w:val="19"/>
                <w:rtl w:val="0"/>
              </w:rPr>
              <w:t xml:space="preserve">$6.12</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12B">
            <w:pPr>
              <w:spacing w:after="0" w:lineRule="auto"/>
              <w:rPr/>
            </w:pPr>
            <w:r w:rsidDel="00000000" w:rsidR="00000000" w:rsidRPr="00000000">
              <w:rPr>
                <w:sz w:val="19"/>
                <w:szCs w:val="19"/>
                <w:rtl w:val="0"/>
              </w:rPr>
              <w:t xml:space="preserve">Web research</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2C">
            <w:pPr>
              <w:spacing w:after="0" w:lineRule="auto"/>
              <w:rPr/>
            </w:pPr>
            <w:r w:rsidDel="00000000" w:rsidR="00000000" w:rsidRPr="00000000">
              <w:rPr>
                <w:sz w:val="19"/>
                <w:szCs w:val="19"/>
                <w:rtl w:val="0"/>
              </w:rPr>
              <w:t xml:space="preserve">1x (single-pane)</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2D">
            <w:pPr>
              <w:spacing w:after="0" w:lineRule="auto"/>
              <w:rPr/>
            </w:pPr>
            <w:r w:rsidDel="00000000" w:rsidR="00000000" w:rsidRPr="00000000">
              <w:rPr>
                <w:sz w:val="19"/>
                <w:szCs w:val="19"/>
                <w:rtl w:val="0"/>
              </w:rPr>
              <w:t xml:space="preserve">MiniMax M3 (output price is provider-estimated, not officially published)</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2E">
            <w:pPr>
              <w:spacing w:after="0" w:lineRule="auto"/>
              <w:rPr/>
            </w:pPr>
            <w:r w:rsidDel="00000000" w:rsidR="00000000" w:rsidRPr="00000000">
              <w:rPr>
                <w:sz w:val="19"/>
                <w:szCs w:val="19"/>
                <w:rtl w:val="0"/>
              </w:rPr>
              <w:t xml:space="preserve">$7.03</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2F">
            <w:pPr>
              <w:spacing w:after="0" w:lineRule="auto"/>
              <w:rPr/>
            </w:pPr>
            <w:r w:rsidDel="00000000" w:rsidR="00000000" w:rsidRPr="00000000">
              <w:rPr>
                <w:sz w:val="19"/>
                <w:szCs w:val="19"/>
                <w:rtl w:val="0"/>
              </w:rPr>
              <w:t xml:space="preserve">$7.03</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0">
            <w:pPr>
              <w:spacing w:after="0" w:lineRule="auto"/>
              <w:rPr/>
            </w:pPr>
            <w:r w:rsidDel="00000000" w:rsidR="00000000" w:rsidRPr="00000000">
              <w:rPr>
                <w:sz w:val="19"/>
                <w:szCs w:val="19"/>
                <w:rtl w:val="0"/>
              </w:rPr>
              <w:t xml:space="preserve">Creativity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1">
            <w:pPr>
              <w:spacing w:after="0" w:lineRule="auto"/>
              <w:rPr/>
            </w:pPr>
            <w:r w:rsidDel="00000000" w:rsidR="00000000" w:rsidRPr="00000000">
              <w:rPr>
                <w:sz w:val="19"/>
                <w:szCs w:val="19"/>
                <w:rtl w:val="0"/>
              </w:rPr>
              <w:t xml:space="preserve">1x (single-pane)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2">
            <w:pPr>
              <w:spacing w:after="0" w:lineRule="auto"/>
              <w:rPr/>
            </w:pPr>
            <w:r w:rsidDel="00000000" w:rsidR="00000000" w:rsidRPr="00000000">
              <w:rPr>
                <w:sz w:val="19"/>
                <w:szCs w:val="19"/>
                <w:rtl w:val="0"/>
              </w:rPr>
              <w:t xml:space="preserve">Kimi K2.6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3">
            <w:pPr>
              <w:spacing w:after="0" w:lineRule="auto"/>
              <w:rPr/>
            </w:pPr>
            <w:r w:rsidDel="00000000" w:rsidR="00000000" w:rsidRPr="00000000">
              <w:rPr>
                <w:sz w:val="19"/>
                <w:szCs w:val="19"/>
                <w:rtl w:val="0"/>
              </w:rPr>
              <w:t xml:space="preserve">$19.38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4">
            <w:pPr>
              <w:spacing w:after="0" w:lineRule="auto"/>
              <w:rPr/>
            </w:pPr>
            <w:r w:rsidDel="00000000" w:rsidR="00000000" w:rsidRPr="00000000">
              <w:rPr>
                <w:sz w:val="19"/>
                <w:szCs w:val="19"/>
                <w:rtl w:val="0"/>
              </w:rPr>
              <w:t xml:space="preserve">$19.38</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135">
            <w:pPr>
              <w:spacing w:after="0" w:lineRule="auto"/>
              <w:rPr/>
            </w:pPr>
            <w:r w:rsidDel="00000000" w:rsidR="00000000" w:rsidRPr="00000000">
              <w:rPr>
                <w:sz w:val="19"/>
                <w:szCs w:val="19"/>
                <w:rtl w:val="0"/>
              </w:rPr>
              <w:t xml:space="preserve">Total (Adjusted, harness + substitution)</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36">
            <w:pPr>
              <w:spacing w:after="0" w:lineRule="auto"/>
              <w:rPr/>
            </w:pP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37">
            <w:pPr>
              <w:spacing w:after="0" w:lineRule="auto"/>
              <w:rPr/>
            </w:pP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38">
            <w:pPr>
              <w:spacing w:after="0" w:lineRule="auto"/>
              <w:rPr/>
            </w:pPr>
            <w:r w:rsidDel="00000000" w:rsidR="00000000" w:rsidRPr="00000000">
              <w:rPr>
                <w:sz w:val="19"/>
                <w:szCs w:val="19"/>
                <w:rtl w:val="0"/>
              </w:rPr>
              <w:t xml:space="preserve">$119.99/month</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39">
            <w:pPr>
              <w:spacing w:after="0" w:lineRule="auto"/>
              <w:rPr/>
            </w:pPr>
            <w:r w:rsidDel="00000000" w:rsidR="00000000" w:rsidRPr="00000000">
              <w:rPr>
                <w:sz w:val="19"/>
                <w:szCs w:val="19"/>
                <w:rtl w:val="0"/>
              </w:rPr>
              <w:t xml:space="preserve">$265.78/month</w:t>
            </w:r>
            <w:r w:rsidDel="00000000" w:rsidR="00000000" w:rsidRPr="00000000">
              <w:rPr>
                <w:rtl w:val="0"/>
              </w:rPr>
            </w:r>
          </w:p>
        </w:tc>
      </w:tr>
    </w:tbl>
    <w:p w:rsidR="00000000" w:rsidDel="00000000" w:rsidP="00000000" w:rsidRDefault="00000000" w:rsidRPr="00000000" w14:paraId="0000013A">
      <w:pPr>
        <w:pStyle w:val="Heading2"/>
        <w:spacing w:after="120" w:before="280" w:lineRule="auto"/>
        <w:rPr/>
      </w:pPr>
      <w:r w:rsidDel="00000000" w:rsidR="00000000" w:rsidRPr="00000000">
        <w:rPr>
          <w:b w:val="1"/>
          <w:bCs w:val="1"/>
          <w:color w:val="2e7d6e"/>
          <w:sz w:val="24"/>
          <w:szCs w:val="24"/>
          <w:rtl w:val="0"/>
        </w:rPr>
        <w:t xml:space="preserve">5.5.5 What This Means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Even at the harness's own stated worst case (8x token overhead on split tasks), the substituted-model total ($265.78) still comes in about 32% below the Claude-only original ($393.75) — the per-token price gap is large enough to absorb the harness's real coordination overhead and still net a savings.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At the harness's low-end projection (3x), the substituted-model total ($119.99) is roughly 70% below the Claude-only original — but this is the optimistic case, contingent on the harness's tiering and compression discipline (Sections 4–8 and 10 of the technical doc) actually holding under real use, which that document itself flags as unverified until Section 11's validation step runs.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is a projection built on the harness document's own stated assumptions, not a measurement — the technical doc is explicit that its 3–8x figure is itself a hypothesis pending a real pilot. Treat this cost table with the same caveat: directional, not committed.</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As with the rest of this strategy, this is not a proposal to replace Claude Max — it's a projection of what the same harness architecture costs if the model in each role is swapped for a cheaper, capability-matched alternative, with Claude Max remaining the final-review layer per Section 6 below.</w:t>
      </w:r>
      <w:r w:rsidDel="00000000" w:rsidR="00000000" w:rsidRPr="00000000">
        <w:rPr>
          <w:rtl w:val="0"/>
        </w:rPr>
      </w:r>
    </w:p>
    <w:p w:rsidR="00000000" w:rsidDel="00000000" w:rsidP="00000000" w:rsidRDefault="00000000" w:rsidRPr="00000000" w14:paraId="0000013F">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6. Governance &amp; Positioning</w:t>
      </w:r>
      <w:r w:rsidDel="00000000" w:rsidR="00000000" w:rsidRPr="00000000">
        <w:rPr>
          <w:rtl w:val="0"/>
        </w:rPr>
      </w:r>
    </w:p>
    <w:p w:rsidR="00000000" w:rsidDel="00000000" w:rsidP="00000000" w:rsidRDefault="00000000" w:rsidRPr="00000000" w14:paraId="00000140">
      <w:pPr>
        <w:spacing w:after="160" w:line="276" w:lineRule="auto"/>
        <w:rPr/>
      </w:pPr>
      <w:r w:rsidDel="00000000" w:rsidR="00000000" w:rsidRPr="00000000">
        <w:rPr>
          <w:sz w:val="21"/>
          <w:szCs w:val="21"/>
          <w:rtl w:val="0"/>
        </w:rPr>
        <w:t xml:space="preserve">This is not a proposal to replace Claude Max. Claude Fable 5, Opus 4.8, and Sonnet 5 remain the system of record for final review, highest-stakes planning, and any client-facing output. The models above are positioned as a workload-matched first layer:</w:t>
      </w:r>
      <w:r w:rsidDel="00000000" w:rsidR="00000000" w:rsidRPr="00000000">
        <w:rPr>
          <w:rtl w:val="0"/>
        </w:rPr>
      </w:r>
    </w:p>
    <w:p w:rsidR="00000000" w:rsidDel="00000000" w:rsidP="00000000" w:rsidRDefault="00000000" w:rsidRPr="00000000" w14:paraId="00000141">
      <w:pPr>
        <w:spacing w:after="200" w:lineRule="auto"/>
        <w:rPr/>
      </w:pPr>
      <w:r w:rsidDel="00000000" w:rsidR="00000000" w:rsidRPr="00000000">
        <w:rPr>
          <w:i w:val="1"/>
          <w:iCs w:val="1"/>
          <w:sz w:val="20"/>
          <w:szCs w:val="20"/>
          <w:rtl w:val="0"/>
        </w:rPr>
        <w:t xml:space="preserve">Task in → Tier A/B model (matched to workflow) → Human review + our prompt/context-engineering harness → Claude Max (final polish, high-stakes judgment, client-facing output)</w:t>
      </w:r>
      <w:r w:rsidDel="00000000" w:rsidR="00000000" w:rsidRPr="00000000">
        <w:rPr>
          <w:rtl w:val="0"/>
        </w:rPr>
      </w:r>
    </w:p>
    <w:p w:rsidR="00000000" w:rsidDel="00000000" w:rsidP="00000000" w:rsidRDefault="00000000" w:rsidRPr="00000000" w14:paraId="00000142">
      <w:pPr>
        <w:spacing w:after="160" w:line="276" w:lineRule="auto"/>
        <w:rPr/>
      </w:pPr>
      <w:r w:rsidDel="00000000" w:rsidR="00000000" w:rsidRPr="00000000">
        <w:rPr>
          <w:i w:val="1"/>
          <w:iCs w:val="1"/>
          <w:sz w:val="21"/>
          <w:szCs w:val="21"/>
          <w:rtl w:val="0"/>
        </w:rPr>
        <w:t xml:space="preserve">Honesty check carried over from prior evaluation: no open or third-party model claimed above is asserted to broadly exceed the full Claude/OpenAI/Google frontier lineup. Each pick is the strongest documented option for its specific, narrow task — research/browsing, hallucination-sensitive analysis, creative deck generation, agentic architecture planning, or high-volume coding — not a general capability claim.</w:t>
      </w:r>
      <w:r w:rsidDel="00000000" w:rsidR="00000000" w:rsidRPr="00000000">
        <w:rPr>
          <w:rtl w:val="0"/>
        </w:rPr>
      </w:r>
    </w:p>
    <w:p w:rsidR="00000000" w:rsidDel="00000000" w:rsidP="00000000" w:rsidRDefault="00000000" w:rsidRPr="00000000" w14:paraId="00000143">
      <w:pPr>
        <w:pStyle w:val="Heading2"/>
        <w:spacing w:after="120" w:before="280" w:lineRule="auto"/>
        <w:rPr/>
      </w:pPr>
      <w:r w:rsidDel="00000000" w:rsidR="00000000" w:rsidRPr="00000000">
        <w:rPr>
          <w:b w:val="1"/>
          <w:bCs w:val="1"/>
          <w:color w:val="2e7d6e"/>
          <w:sz w:val="24"/>
          <w:szCs w:val="24"/>
          <w:rtl w:val="0"/>
        </w:rPr>
        <w:t xml:space="preserve">6.1 Risks &amp; Mitigations</w:t>
      </w: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5760"/>
        <w:tblGridChange w:id="0">
          <w:tblGrid>
            <w:gridCol w:w="4320"/>
            <w:gridCol w:w="5760"/>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144">
            <w:pPr>
              <w:spacing w:after="0" w:lineRule="auto"/>
              <w:rPr/>
            </w:pPr>
            <w:r w:rsidDel="00000000" w:rsidR="00000000" w:rsidRPr="00000000">
              <w:rPr>
                <w:b w:val="1"/>
                <w:bCs w:val="1"/>
                <w:color w:val="ffffff"/>
                <w:sz w:val="19"/>
                <w:szCs w:val="19"/>
                <w:rtl w:val="0"/>
              </w:rPr>
              <w:t xml:space="preserve">Risk</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145">
            <w:pPr>
              <w:spacing w:after="0" w:lineRule="auto"/>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6">
            <w:pPr>
              <w:spacing w:after="0" w:lineRule="auto"/>
              <w:rPr/>
            </w:pPr>
            <w:r w:rsidDel="00000000" w:rsidR="00000000" w:rsidRPr="00000000">
              <w:rPr>
                <w:sz w:val="19"/>
                <w:szCs w:val="19"/>
                <w:rtl w:val="0"/>
              </w:rPr>
              <w:t xml:space="preserve">Higher hallucination risk than Claude on ambiguous tasks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7">
            <w:pPr>
              <w:spacing w:after="0" w:lineRule="auto"/>
              <w:rPr/>
            </w:pPr>
            <w:r w:rsidDel="00000000" w:rsidR="00000000" w:rsidRPr="00000000">
              <w:rPr>
                <w:sz w:val="19"/>
                <w:szCs w:val="19"/>
                <w:rtl w:val="0"/>
              </w:rPr>
              <w:t xml:space="preserve">Mandatory human review before any client-facing or decision-driving output, especially for lead/transcript analysis</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148">
            <w:pPr>
              <w:spacing w:after="0" w:lineRule="auto"/>
              <w:rPr/>
            </w:pPr>
            <w:r w:rsidDel="00000000" w:rsidR="00000000" w:rsidRPr="00000000">
              <w:rPr>
                <w:sz w:val="19"/>
                <w:szCs w:val="19"/>
                <w:rtl w:val="0"/>
              </w:rPr>
              <w:t xml:space="preserve">Pricing volatility across fast-moving open-model market</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49">
            <w:pPr>
              <w:spacing w:after="0" w:lineRule="auto"/>
              <w:rPr/>
            </w:pPr>
            <w:r w:rsidDel="00000000" w:rsidR="00000000" w:rsidRPr="00000000">
              <w:rPr>
                <w:sz w:val="19"/>
                <w:szCs w:val="19"/>
                <w:rtl w:val="0"/>
              </w:rPr>
              <w:t xml:space="preserve">Re-verify pricing monthly; treat this document's figures as directional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A">
            <w:pPr>
              <w:spacing w:after="0" w:lineRule="auto"/>
              <w:rPr/>
            </w:pPr>
            <w:r w:rsidDel="00000000" w:rsidR="00000000" w:rsidRPr="00000000">
              <w:rPr>
                <w:sz w:val="19"/>
                <w:szCs w:val="19"/>
                <w:rtl w:val="0"/>
              </w:rPr>
              <w:t xml:space="preserve">Fragmented billing across multiple vendor APIs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B">
            <w:pPr>
              <w:spacing w:after="0" w:lineRule="auto"/>
              <w:rPr/>
            </w:pPr>
            <w:r w:rsidDel="00000000" w:rsidR="00000000" w:rsidRPr="00000000">
              <w:rPr>
                <w:sz w:val="19"/>
                <w:szCs w:val="19"/>
                <w:rtl w:val="0"/>
              </w:rPr>
              <w:t xml:space="preserve">Adopt LiteLLM as a single self-hosted gateway to consolidate billing/logging without a commission</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14C">
            <w:pPr>
              <w:spacing w:after="0" w:lineRule="auto"/>
              <w:rPr/>
            </w:pPr>
            <w:r w:rsidDel="00000000" w:rsidR="00000000" w:rsidRPr="00000000">
              <w:rPr>
                <w:sz w:val="19"/>
                <w:szCs w:val="19"/>
                <w:rtl w:val="0"/>
              </w:rPr>
              <w:t xml:space="preserve">Data leaving internal infrastructure (all API routes)</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14D">
            <w:pPr>
              <w:spacing w:after="0" w:lineRule="auto"/>
              <w:rPr/>
            </w:pPr>
            <w:r w:rsidDel="00000000" w:rsidR="00000000" w:rsidRPr="00000000">
              <w:rPr>
                <w:sz w:val="19"/>
                <w:szCs w:val="19"/>
                <w:rtl w:val="0"/>
              </w:rPr>
              <w:t xml:space="preserve">Flag any lead/customer data workflows for a data-residency review before routing through third-party APIs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E">
            <w:pPr>
              <w:spacing w:after="0" w:lineRule="auto"/>
              <w:rPr/>
            </w:pPr>
            <w:r w:rsidDel="00000000" w:rsidR="00000000" w:rsidRPr="00000000">
              <w:rPr>
                <w:sz w:val="19"/>
                <w:szCs w:val="19"/>
                <w:rtl w:val="0"/>
              </w:rPr>
              <w:t xml:space="preserve">Scope creep into replacing Claude Max</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F">
            <w:pPr>
              <w:spacing w:after="0" w:lineRule="auto"/>
              <w:rPr/>
            </w:pPr>
            <w:r w:rsidDel="00000000" w:rsidR="00000000" w:rsidRPr="00000000">
              <w:rPr>
                <w:sz w:val="19"/>
                <w:szCs w:val="19"/>
                <w:rtl w:val="0"/>
              </w:rPr>
              <w:t xml:space="preserve">Explicit charter: this stack handles matched first-pass work only; Claude Max remains the final-output layer</w:t>
            </w:r>
            <w:r w:rsidDel="00000000" w:rsidR="00000000" w:rsidRPr="00000000">
              <w:rPr>
                <w:rtl w:val="0"/>
              </w:rPr>
            </w:r>
          </w:p>
        </w:tc>
      </w:tr>
    </w:tbl>
    <w:p w:rsidR="00000000" w:rsidDel="00000000" w:rsidP="00000000" w:rsidRDefault="00000000" w:rsidRPr="00000000" w14:paraId="00000150">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7. Recommendation &amp; Next Steps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Approve a 30-day pilot routing one workflow — lead/transcript analysis — through Kimi K2.6 (Tier B), given its documented hallucination advantage and lowest integration risk.</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 parallel, trial GLM-5.2 for one deck/content creation task and one architecture-planning task to validate the design-taste and agentic-planning claims directly against our own output bar.</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Stand up LiteLLM as the access layer from day one, avoiding both OpenRouter's 5.5% fee and vendor lock-in to any single API.</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Review after 30 days: cost actuals per workflow, output quality under human review, and whether Claude Max quota contention has measurably eased.</w:t>
      </w:r>
      <w:r w:rsidDel="00000000" w:rsidR="00000000" w:rsidRPr="00000000">
        <w:rPr>
          <w:rtl w:val="0"/>
        </w:rPr>
      </w:r>
    </w:p>
    <w:p w:rsidR="00000000" w:rsidDel="00000000" w:rsidP="00000000" w:rsidRDefault="00000000" w:rsidRPr="00000000" w14:paraId="00000155">
      <w:pPr>
        <w:spacing w:after="200" w:lineRule="auto"/>
        <w:rPr/>
      </w:pPr>
      <w:r w:rsidDel="00000000" w:rsidR="00000000" w:rsidRPr="00000000">
        <w:rPr>
          <w:rtl w:val="0"/>
        </w:rPr>
      </w:r>
    </w:p>
    <w:p w:rsidR="00000000" w:rsidDel="00000000" w:rsidP="00000000" w:rsidRDefault="00000000" w:rsidRPr="00000000" w14:paraId="00000156">
      <w:pPr>
        <w:spacing w:after="160" w:line="276" w:lineRule="auto"/>
        <w:rPr/>
      </w:pPr>
      <w:r w:rsidDel="00000000" w:rsidR="00000000" w:rsidRPr="00000000">
        <w:rPr>
          <w:b w:val="1"/>
          <w:bCs w:val="1"/>
          <w:sz w:val="21"/>
          <w:szCs w:val="21"/>
          <w:rtl w:val="0"/>
        </w:rPr>
        <w:t xml:space="preserve">No infrastructure or vendor commitment beyond month-to-month API usage — fully reversible if any workflow underperforms.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