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14F" w:rsidRPr="00147B91" w:rsidRDefault="009E714F" w:rsidP="009E714F">
      <w:pPr>
        <w:pStyle w:val="ListParagraph"/>
        <w:numPr>
          <w:ilvl w:val="0"/>
          <w:numId w:val="1"/>
        </w:numPr>
        <w:ind w:right="772"/>
        <w:rPr>
          <w:color w:val="auto"/>
        </w:rPr>
      </w:pPr>
      <w:r w:rsidRPr="00147B91">
        <w:rPr>
          <w:color w:val="auto"/>
        </w:rPr>
        <w:t xml:space="preserve">Dependence detection </w:t>
      </w:r>
    </w:p>
    <w:p w:rsidR="009E714F" w:rsidRPr="0037387E" w:rsidRDefault="009E714F" w:rsidP="009E714F">
      <w:pPr>
        <w:spacing w:after="0"/>
        <w:ind w:left="0" w:firstLine="0"/>
        <w:rPr>
          <w:color w:val="auto"/>
        </w:rPr>
      </w:pPr>
      <w:r w:rsidRPr="0037387E">
        <w:rPr>
          <w:color w:val="auto"/>
        </w:rPr>
        <w:t xml:space="preserve"> </w:t>
      </w:r>
    </w:p>
    <w:p w:rsidR="00CE314F" w:rsidRPr="0037387E" w:rsidRDefault="009E714F" w:rsidP="00CE314F">
      <w:pPr>
        <w:ind w:left="-5" w:right="772"/>
        <w:rPr>
          <w:color w:val="auto"/>
        </w:rPr>
      </w:pPr>
      <w:r w:rsidRPr="0037387E">
        <w:rPr>
          <w:color w:val="auto"/>
        </w:rPr>
        <w:t>This question covers your understanding of dependences between instructions. Using the code below, list all of the dependence types (</w:t>
      </w:r>
      <w:r>
        <w:rPr>
          <w:color w:val="auto"/>
        </w:rPr>
        <w:t>read after write-</w:t>
      </w:r>
      <w:r w:rsidRPr="0037387E">
        <w:rPr>
          <w:color w:val="auto"/>
        </w:rPr>
        <w:t xml:space="preserve">RAW, </w:t>
      </w:r>
      <w:r>
        <w:rPr>
          <w:color w:val="auto"/>
        </w:rPr>
        <w:t>write after read-</w:t>
      </w:r>
      <w:r w:rsidRPr="0037387E">
        <w:rPr>
          <w:color w:val="auto"/>
        </w:rPr>
        <w:t xml:space="preserve">WAR, </w:t>
      </w:r>
      <w:r>
        <w:rPr>
          <w:color w:val="auto"/>
        </w:rPr>
        <w:t>write after write-</w:t>
      </w:r>
      <w:r w:rsidRPr="0037387E">
        <w:rPr>
          <w:color w:val="auto"/>
        </w:rPr>
        <w:t>WAW). List the dependences in the respective table</w:t>
      </w:r>
      <w:r w:rsidR="00CE314F">
        <w:rPr>
          <w:color w:val="auto"/>
        </w:rPr>
        <w:t>.  Look ahead to the next TWO instructions.</w:t>
      </w:r>
      <w:r w:rsidR="00CE314F" w:rsidRPr="0037387E">
        <w:rPr>
          <w:color w:val="auto"/>
        </w:rPr>
        <w:t xml:space="preserve"> </w:t>
      </w:r>
    </w:p>
    <w:p w:rsidR="009E714F" w:rsidRPr="0037387E" w:rsidRDefault="009E714F" w:rsidP="009E714F">
      <w:pPr>
        <w:ind w:left="-5" w:right="772"/>
        <w:rPr>
          <w:color w:val="auto"/>
        </w:rPr>
      </w:pPr>
      <w:r w:rsidRPr="0037387E">
        <w:rPr>
          <w:color w:val="auto"/>
        </w:rPr>
        <w:t>(</w:t>
      </w:r>
      <w:proofErr w:type="gramStart"/>
      <w:r w:rsidRPr="0037387E">
        <w:rPr>
          <w:color w:val="auto"/>
        </w:rPr>
        <w:t>example</w:t>
      </w:r>
      <w:proofErr w:type="gramEnd"/>
      <w:r w:rsidRPr="0037387E">
        <w:rPr>
          <w:color w:val="auto"/>
        </w:rPr>
        <w:t xml:space="preserve"> INST-X to INST-Y) by writing in the instruction numbers involved with the dependence.</w:t>
      </w:r>
      <w:r>
        <w:rPr>
          <w:color w:val="auto"/>
        </w:rPr>
        <w:t xml:space="preserve">  </w:t>
      </w:r>
      <w:r w:rsidR="008E145D">
        <w:rPr>
          <w:color w:val="auto"/>
        </w:rPr>
        <w:t xml:space="preserve">Include the letter of the dependency.  </w:t>
      </w:r>
      <w:r>
        <w:rPr>
          <w:color w:val="auto"/>
        </w:rPr>
        <w:t>You need only “look ahead</w:t>
      </w:r>
      <w:r w:rsidR="008E145D">
        <w:rPr>
          <w:color w:val="auto"/>
        </w:rPr>
        <w:t>” to the next two instructions.</w:t>
      </w:r>
    </w:p>
    <w:p w:rsidR="009E714F" w:rsidRPr="0037387E" w:rsidRDefault="009E714F" w:rsidP="009E714F">
      <w:pPr>
        <w:spacing w:after="0"/>
        <w:ind w:left="0" w:firstLine="0"/>
        <w:rPr>
          <w:color w:val="auto"/>
        </w:rPr>
      </w:pPr>
      <w:r w:rsidRPr="0037387E">
        <w:rPr>
          <w:rFonts w:ascii="Courier New" w:eastAsia="Courier New" w:hAnsi="Courier New" w:cs="Courier New"/>
          <w:color w:val="auto"/>
          <w:sz w:val="20"/>
        </w:rPr>
        <w:t xml:space="preserve"> </w:t>
      </w:r>
    </w:p>
    <w:p w:rsidR="00CE314F" w:rsidRPr="0037387E" w:rsidRDefault="00C5273D" w:rsidP="00CE314F">
      <w:pPr>
        <w:spacing w:line="254" w:lineRule="auto"/>
        <w:ind w:left="-5" w:right="2918"/>
        <w:rPr>
          <w:color w:val="auto"/>
        </w:rPr>
      </w:pPr>
      <w:r>
        <w:rPr>
          <w:rFonts w:ascii="Courier New" w:hAnsi="Courier New" w:cs="Courier New"/>
          <w:color w:val="auto"/>
          <w:sz w:val="18"/>
        </w:rPr>
        <w:t>I0</w:t>
      </w:r>
      <w:r w:rsidR="00CE314F" w:rsidRPr="0037387E">
        <w:rPr>
          <w:rFonts w:ascii="Courier New" w:hAnsi="Courier New" w:cs="Courier New"/>
          <w:color w:val="auto"/>
          <w:sz w:val="18"/>
        </w:rPr>
        <w:t xml:space="preserve">: A = C * D; </w:t>
      </w:r>
    </w:p>
    <w:p w:rsidR="00CE314F" w:rsidRPr="0037387E" w:rsidRDefault="00C5273D" w:rsidP="00CE314F">
      <w:pPr>
        <w:spacing w:line="254" w:lineRule="auto"/>
        <w:ind w:left="-5" w:right="2918"/>
        <w:rPr>
          <w:color w:val="auto"/>
        </w:rPr>
      </w:pPr>
      <w:r>
        <w:rPr>
          <w:rFonts w:ascii="Courier New" w:hAnsi="Courier New" w:cs="Courier New"/>
          <w:color w:val="auto"/>
          <w:sz w:val="18"/>
        </w:rPr>
        <w:t>I1</w:t>
      </w:r>
      <w:r w:rsidR="00CE314F" w:rsidRPr="0037387E">
        <w:rPr>
          <w:rFonts w:ascii="Courier New" w:hAnsi="Courier New" w:cs="Courier New"/>
          <w:color w:val="auto"/>
          <w:sz w:val="18"/>
        </w:rPr>
        <w:t xml:space="preserve">: </w:t>
      </w:r>
      <w:r w:rsidR="002026AC">
        <w:rPr>
          <w:rFonts w:ascii="Courier New" w:hAnsi="Courier New" w:cs="Courier New"/>
          <w:color w:val="auto"/>
          <w:sz w:val="18"/>
        </w:rPr>
        <w:t>B</w:t>
      </w:r>
      <w:r w:rsidR="00CE314F" w:rsidRPr="0037387E">
        <w:rPr>
          <w:rFonts w:ascii="Courier New" w:hAnsi="Courier New" w:cs="Courier New"/>
          <w:color w:val="auto"/>
          <w:sz w:val="18"/>
        </w:rPr>
        <w:t xml:space="preserve"> = F / </w:t>
      </w:r>
      <w:r w:rsidR="00B10411">
        <w:rPr>
          <w:rFonts w:ascii="Courier New" w:hAnsi="Courier New" w:cs="Courier New"/>
          <w:color w:val="auto"/>
          <w:sz w:val="18"/>
        </w:rPr>
        <w:t>A</w:t>
      </w:r>
      <w:r w:rsidR="00CE314F" w:rsidRPr="0037387E">
        <w:rPr>
          <w:rFonts w:ascii="Courier New" w:hAnsi="Courier New" w:cs="Courier New"/>
          <w:color w:val="auto"/>
          <w:sz w:val="18"/>
        </w:rPr>
        <w:t xml:space="preserve">; </w:t>
      </w:r>
    </w:p>
    <w:p w:rsidR="00C5273D" w:rsidRPr="0037387E" w:rsidRDefault="00C5273D" w:rsidP="00C5273D">
      <w:pPr>
        <w:spacing w:line="254" w:lineRule="auto"/>
        <w:ind w:left="-5" w:right="2918"/>
        <w:rPr>
          <w:color w:val="auto"/>
        </w:rPr>
      </w:pPr>
      <w:r>
        <w:rPr>
          <w:rFonts w:ascii="Courier New" w:hAnsi="Courier New" w:cs="Courier New"/>
          <w:color w:val="auto"/>
          <w:sz w:val="18"/>
        </w:rPr>
        <w:t>I2</w:t>
      </w:r>
      <w:r w:rsidRPr="0037387E">
        <w:rPr>
          <w:rFonts w:ascii="Courier New" w:hAnsi="Courier New" w:cs="Courier New"/>
          <w:color w:val="auto"/>
          <w:sz w:val="18"/>
        </w:rPr>
        <w:t xml:space="preserve">: </w:t>
      </w:r>
      <w:r>
        <w:rPr>
          <w:rFonts w:ascii="Courier New" w:hAnsi="Courier New" w:cs="Courier New"/>
          <w:color w:val="auto"/>
          <w:sz w:val="18"/>
        </w:rPr>
        <w:t>B</w:t>
      </w:r>
      <w:r w:rsidRPr="0037387E">
        <w:rPr>
          <w:rFonts w:ascii="Courier New" w:hAnsi="Courier New" w:cs="Courier New"/>
          <w:color w:val="auto"/>
          <w:sz w:val="18"/>
        </w:rPr>
        <w:t xml:space="preserve"> = B + C; </w:t>
      </w:r>
    </w:p>
    <w:p w:rsidR="00C5273D" w:rsidRPr="0037387E" w:rsidRDefault="00C5273D" w:rsidP="00C5273D">
      <w:pPr>
        <w:spacing w:line="254" w:lineRule="auto"/>
        <w:ind w:left="-5" w:right="2918"/>
        <w:rPr>
          <w:color w:val="auto"/>
        </w:rPr>
      </w:pPr>
      <w:r>
        <w:rPr>
          <w:rFonts w:ascii="Courier New" w:hAnsi="Courier New" w:cs="Courier New"/>
          <w:color w:val="auto"/>
          <w:sz w:val="18"/>
        </w:rPr>
        <w:t>I3</w:t>
      </w:r>
      <w:r w:rsidRPr="0037387E">
        <w:rPr>
          <w:rFonts w:ascii="Courier New" w:hAnsi="Courier New" w:cs="Courier New"/>
          <w:color w:val="auto"/>
          <w:sz w:val="18"/>
        </w:rPr>
        <w:t xml:space="preserve">: </w:t>
      </w:r>
      <w:r>
        <w:rPr>
          <w:rFonts w:ascii="Courier New" w:hAnsi="Courier New" w:cs="Courier New"/>
          <w:color w:val="auto"/>
          <w:sz w:val="18"/>
        </w:rPr>
        <w:t>A</w:t>
      </w:r>
      <w:r w:rsidRPr="0037387E">
        <w:rPr>
          <w:rFonts w:ascii="Courier New" w:hAnsi="Courier New" w:cs="Courier New"/>
          <w:color w:val="auto"/>
          <w:sz w:val="18"/>
        </w:rPr>
        <w:t xml:space="preserve"> = </w:t>
      </w:r>
      <w:r>
        <w:rPr>
          <w:rFonts w:ascii="Courier New" w:hAnsi="Courier New" w:cs="Courier New"/>
          <w:color w:val="auto"/>
          <w:sz w:val="18"/>
        </w:rPr>
        <w:t>A</w:t>
      </w:r>
      <w:r w:rsidRPr="0037387E">
        <w:rPr>
          <w:rFonts w:ascii="Courier New" w:hAnsi="Courier New" w:cs="Courier New"/>
          <w:color w:val="auto"/>
          <w:sz w:val="18"/>
        </w:rPr>
        <w:t xml:space="preserve"> - B; </w:t>
      </w:r>
    </w:p>
    <w:p w:rsidR="00C5273D" w:rsidRPr="0037387E" w:rsidRDefault="00C5273D" w:rsidP="00C5273D">
      <w:pPr>
        <w:spacing w:line="254" w:lineRule="auto"/>
        <w:ind w:left="-5" w:right="2918"/>
        <w:rPr>
          <w:color w:val="auto"/>
        </w:rPr>
      </w:pPr>
      <w:r>
        <w:rPr>
          <w:rFonts w:ascii="Courier New" w:hAnsi="Courier New" w:cs="Courier New"/>
          <w:color w:val="auto"/>
          <w:sz w:val="18"/>
        </w:rPr>
        <w:t>I4</w:t>
      </w:r>
      <w:r w:rsidRPr="0037387E">
        <w:rPr>
          <w:rFonts w:ascii="Courier New" w:hAnsi="Courier New" w:cs="Courier New"/>
          <w:color w:val="auto"/>
          <w:sz w:val="18"/>
        </w:rPr>
        <w:t xml:space="preserve">: D = </w:t>
      </w:r>
      <w:r>
        <w:rPr>
          <w:rFonts w:ascii="Courier New" w:hAnsi="Courier New" w:cs="Courier New"/>
          <w:color w:val="auto"/>
          <w:sz w:val="18"/>
        </w:rPr>
        <w:t>A</w:t>
      </w:r>
      <w:r w:rsidRPr="0037387E">
        <w:rPr>
          <w:rFonts w:ascii="Courier New" w:hAnsi="Courier New" w:cs="Courier New"/>
          <w:color w:val="auto"/>
          <w:sz w:val="18"/>
        </w:rPr>
        <w:t xml:space="preserve"> + </w:t>
      </w:r>
      <w:r>
        <w:rPr>
          <w:rFonts w:ascii="Courier New" w:hAnsi="Courier New" w:cs="Courier New"/>
          <w:color w:val="auto"/>
          <w:sz w:val="18"/>
        </w:rPr>
        <w:t>B</w:t>
      </w:r>
      <w:r w:rsidRPr="0037387E">
        <w:rPr>
          <w:rFonts w:ascii="Courier New" w:hAnsi="Courier New" w:cs="Courier New"/>
          <w:color w:val="auto"/>
          <w:sz w:val="18"/>
        </w:rPr>
        <w:t xml:space="preserve">; </w:t>
      </w:r>
    </w:p>
    <w:p w:rsidR="009E714F" w:rsidRDefault="009E714F" w:rsidP="009E714F">
      <w:pPr>
        <w:spacing w:after="0"/>
        <w:ind w:left="0" w:firstLine="0"/>
        <w:rPr>
          <w:color w:val="auto"/>
        </w:rPr>
      </w:pPr>
    </w:p>
    <w:p w:rsidR="009E714F" w:rsidRPr="0037387E" w:rsidRDefault="009E714F" w:rsidP="009E714F">
      <w:pPr>
        <w:spacing w:after="0"/>
        <w:ind w:left="0" w:firstLine="0"/>
        <w:rPr>
          <w:color w:val="auto"/>
        </w:rPr>
      </w:pPr>
    </w:p>
    <w:tbl>
      <w:tblPr>
        <w:tblStyle w:val="TableGrid"/>
        <w:tblW w:w="8854" w:type="dxa"/>
        <w:tblInd w:w="-107" w:type="dxa"/>
        <w:tblCellMar>
          <w:top w:w="58" w:type="dxa"/>
          <w:left w:w="107" w:type="dxa"/>
          <w:right w:w="115" w:type="dxa"/>
        </w:tblCellMar>
        <w:tblLook w:val="04A0" w:firstRow="1" w:lastRow="0" w:firstColumn="1" w:lastColumn="0" w:noHBand="0" w:noVBand="1"/>
      </w:tblPr>
      <w:tblGrid>
        <w:gridCol w:w="1475"/>
        <w:gridCol w:w="1476"/>
        <w:gridCol w:w="1476"/>
        <w:gridCol w:w="1476"/>
        <w:gridCol w:w="1476"/>
        <w:gridCol w:w="1475"/>
      </w:tblGrid>
      <w:tr w:rsidR="009E714F" w:rsidRPr="006E2218" w:rsidTr="00CC4C0B">
        <w:trPr>
          <w:trHeight w:val="223"/>
        </w:trPr>
        <w:tc>
          <w:tcPr>
            <w:tcW w:w="2951" w:type="dxa"/>
            <w:gridSpan w:val="2"/>
            <w:tcBorders>
              <w:top w:val="single" w:sz="4" w:space="0" w:color="000000"/>
              <w:left w:val="single" w:sz="4" w:space="0" w:color="000000"/>
              <w:bottom w:val="single" w:sz="4" w:space="0" w:color="FFFFFF"/>
              <w:right w:val="single" w:sz="4" w:space="0" w:color="auto"/>
            </w:tcBorders>
            <w:shd w:val="clear" w:color="auto" w:fill="D9D9D9" w:themeFill="background1" w:themeFillShade="D9"/>
          </w:tcPr>
          <w:p w:rsidR="009E714F" w:rsidRPr="006E2218" w:rsidRDefault="009E714F" w:rsidP="00CC4C0B">
            <w:pPr>
              <w:spacing w:after="0" w:line="259" w:lineRule="auto"/>
              <w:ind w:left="6" w:firstLine="0"/>
              <w:jc w:val="center"/>
              <w:rPr>
                <w:color w:val="auto"/>
              </w:rPr>
            </w:pPr>
            <w:r w:rsidRPr="006E2218">
              <w:rPr>
                <w:rFonts w:ascii="Franklin Gothic" w:eastAsia="Franklin Gothic" w:hAnsi="Franklin Gothic" w:cs="Franklin Gothic"/>
                <w:b/>
                <w:color w:val="auto"/>
                <w:sz w:val="18"/>
              </w:rPr>
              <w:t xml:space="preserve">RAW Dependence </w:t>
            </w:r>
          </w:p>
        </w:tc>
        <w:tc>
          <w:tcPr>
            <w:tcW w:w="2952" w:type="dxa"/>
            <w:gridSpan w:val="2"/>
            <w:tcBorders>
              <w:top w:val="single" w:sz="4" w:space="0" w:color="000000"/>
              <w:left w:val="single" w:sz="4" w:space="0" w:color="auto"/>
              <w:bottom w:val="single" w:sz="4" w:space="0" w:color="FFFFFF"/>
              <w:right w:val="single" w:sz="4" w:space="0" w:color="auto"/>
            </w:tcBorders>
            <w:shd w:val="clear" w:color="auto" w:fill="D9D9D9" w:themeFill="background1" w:themeFillShade="D9"/>
          </w:tcPr>
          <w:p w:rsidR="009E714F" w:rsidRPr="006E2218" w:rsidRDefault="009E714F" w:rsidP="00CC4C0B">
            <w:pPr>
              <w:spacing w:after="0" w:line="259" w:lineRule="auto"/>
              <w:ind w:left="7" w:firstLine="0"/>
              <w:jc w:val="center"/>
              <w:rPr>
                <w:color w:val="auto"/>
              </w:rPr>
            </w:pPr>
            <w:r w:rsidRPr="006E2218">
              <w:rPr>
                <w:rFonts w:ascii="Franklin Gothic" w:eastAsia="Franklin Gothic" w:hAnsi="Franklin Gothic" w:cs="Franklin Gothic"/>
                <w:b/>
                <w:color w:val="auto"/>
                <w:sz w:val="18"/>
              </w:rPr>
              <w:t xml:space="preserve">WAR Dependence </w:t>
            </w:r>
          </w:p>
        </w:tc>
        <w:tc>
          <w:tcPr>
            <w:tcW w:w="2951" w:type="dxa"/>
            <w:gridSpan w:val="2"/>
            <w:tcBorders>
              <w:top w:val="single" w:sz="4" w:space="0" w:color="000000"/>
              <w:left w:val="single" w:sz="4" w:space="0" w:color="auto"/>
              <w:bottom w:val="single" w:sz="4" w:space="0" w:color="FFFFFF"/>
              <w:right w:val="single" w:sz="4" w:space="0" w:color="000000"/>
            </w:tcBorders>
            <w:shd w:val="clear" w:color="auto" w:fill="D9D9D9" w:themeFill="background1" w:themeFillShade="D9"/>
          </w:tcPr>
          <w:p w:rsidR="009E714F" w:rsidRPr="006E2218" w:rsidRDefault="009E714F" w:rsidP="00CC4C0B">
            <w:pPr>
              <w:spacing w:after="0" w:line="259" w:lineRule="auto"/>
              <w:ind w:left="8" w:firstLine="0"/>
              <w:jc w:val="center"/>
              <w:rPr>
                <w:color w:val="auto"/>
              </w:rPr>
            </w:pPr>
            <w:r w:rsidRPr="006E2218">
              <w:rPr>
                <w:rFonts w:ascii="Franklin Gothic" w:eastAsia="Franklin Gothic" w:hAnsi="Franklin Gothic" w:cs="Franklin Gothic"/>
                <w:b/>
                <w:color w:val="auto"/>
                <w:sz w:val="18"/>
              </w:rPr>
              <w:t xml:space="preserve">WAW Dependence </w:t>
            </w:r>
          </w:p>
        </w:tc>
      </w:tr>
      <w:tr w:rsidR="009E714F" w:rsidRPr="006E2218" w:rsidTr="00CC4C0B">
        <w:trPr>
          <w:trHeight w:val="224"/>
        </w:trPr>
        <w:tc>
          <w:tcPr>
            <w:tcW w:w="1475" w:type="dxa"/>
            <w:tcBorders>
              <w:top w:val="single" w:sz="4" w:space="0" w:color="FFFFFF"/>
              <w:left w:val="single" w:sz="4" w:space="0" w:color="000000"/>
              <w:bottom w:val="single" w:sz="4" w:space="0" w:color="000000"/>
              <w:right w:val="single" w:sz="4" w:space="0" w:color="FFFFFF"/>
            </w:tcBorders>
            <w:shd w:val="clear" w:color="auto" w:fill="D9D9D9" w:themeFill="background1" w:themeFillShade="D9"/>
          </w:tcPr>
          <w:p w:rsidR="009E714F" w:rsidRPr="006E2218" w:rsidRDefault="009E714F" w:rsidP="00CC4C0B">
            <w:pPr>
              <w:spacing w:after="0" w:line="259" w:lineRule="auto"/>
              <w:ind w:left="6" w:firstLine="0"/>
              <w:jc w:val="center"/>
              <w:rPr>
                <w:color w:val="auto"/>
              </w:rPr>
            </w:pPr>
            <w:r w:rsidRPr="006E2218">
              <w:rPr>
                <w:rFonts w:ascii="Franklin Gothic" w:eastAsia="Franklin Gothic" w:hAnsi="Franklin Gothic" w:cs="Franklin Gothic"/>
                <w:b/>
                <w:color w:val="auto"/>
                <w:sz w:val="18"/>
              </w:rPr>
              <w:t xml:space="preserve">From </w:t>
            </w:r>
            <w:proofErr w:type="spellStart"/>
            <w:r w:rsidRPr="006E2218">
              <w:rPr>
                <w:rFonts w:ascii="Franklin Gothic" w:eastAsia="Franklin Gothic" w:hAnsi="Franklin Gothic" w:cs="Franklin Gothic"/>
                <w:b/>
                <w:color w:val="auto"/>
                <w:sz w:val="18"/>
              </w:rPr>
              <w:t>Instr</w:t>
            </w:r>
            <w:proofErr w:type="spellEnd"/>
            <w:r w:rsidRPr="006E2218">
              <w:rPr>
                <w:rFonts w:ascii="Franklin Gothic" w:eastAsia="Franklin Gothic" w:hAnsi="Franklin Gothic" w:cs="Franklin Gothic"/>
                <w:b/>
                <w:color w:val="auto"/>
                <w:sz w:val="18"/>
              </w:rPr>
              <w:t xml:space="preserve"> </w:t>
            </w:r>
          </w:p>
        </w:tc>
        <w:tc>
          <w:tcPr>
            <w:tcW w:w="1476" w:type="dxa"/>
            <w:tcBorders>
              <w:top w:val="single" w:sz="4" w:space="0" w:color="FFFFFF"/>
              <w:left w:val="single" w:sz="4" w:space="0" w:color="FFFFFF"/>
              <w:bottom w:val="single" w:sz="4" w:space="0" w:color="000000"/>
              <w:right w:val="single" w:sz="4" w:space="0" w:color="auto"/>
            </w:tcBorders>
            <w:shd w:val="clear" w:color="auto" w:fill="D9D9D9" w:themeFill="background1" w:themeFillShade="D9"/>
          </w:tcPr>
          <w:p w:rsidR="009E714F" w:rsidRPr="006E2218" w:rsidRDefault="009E714F" w:rsidP="00CC4C0B">
            <w:pPr>
              <w:spacing w:after="0" w:line="259" w:lineRule="auto"/>
              <w:ind w:left="7" w:firstLine="0"/>
              <w:jc w:val="center"/>
              <w:rPr>
                <w:color w:val="auto"/>
              </w:rPr>
            </w:pPr>
            <w:r w:rsidRPr="006E2218">
              <w:rPr>
                <w:rFonts w:ascii="Franklin Gothic" w:eastAsia="Franklin Gothic" w:hAnsi="Franklin Gothic" w:cs="Franklin Gothic"/>
                <w:b/>
                <w:color w:val="auto"/>
                <w:sz w:val="18"/>
              </w:rPr>
              <w:t xml:space="preserve">To </w:t>
            </w:r>
            <w:proofErr w:type="spellStart"/>
            <w:r w:rsidRPr="006E2218">
              <w:rPr>
                <w:rFonts w:ascii="Franklin Gothic" w:eastAsia="Franklin Gothic" w:hAnsi="Franklin Gothic" w:cs="Franklin Gothic"/>
                <w:b/>
                <w:color w:val="auto"/>
                <w:sz w:val="18"/>
              </w:rPr>
              <w:t>Instr</w:t>
            </w:r>
            <w:proofErr w:type="spellEnd"/>
            <w:r w:rsidRPr="006E2218">
              <w:rPr>
                <w:rFonts w:ascii="Franklin Gothic" w:eastAsia="Franklin Gothic" w:hAnsi="Franklin Gothic" w:cs="Franklin Gothic"/>
                <w:b/>
                <w:color w:val="auto"/>
                <w:sz w:val="18"/>
              </w:rPr>
              <w:t xml:space="preserve"> </w:t>
            </w:r>
          </w:p>
        </w:tc>
        <w:tc>
          <w:tcPr>
            <w:tcW w:w="1476" w:type="dxa"/>
            <w:tcBorders>
              <w:top w:val="single" w:sz="4" w:space="0" w:color="FFFFFF"/>
              <w:left w:val="single" w:sz="4" w:space="0" w:color="auto"/>
              <w:bottom w:val="single" w:sz="4" w:space="0" w:color="000000"/>
              <w:right w:val="single" w:sz="4" w:space="0" w:color="FFFFFF"/>
            </w:tcBorders>
            <w:shd w:val="clear" w:color="auto" w:fill="D9D9D9" w:themeFill="background1" w:themeFillShade="D9"/>
          </w:tcPr>
          <w:p w:rsidR="009E714F" w:rsidRPr="006E2218" w:rsidRDefault="009E714F" w:rsidP="00CC4C0B">
            <w:pPr>
              <w:spacing w:after="0" w:line="259" w:lineRule="auto"/>
              <w:ind w:left="7" w:firstLine="0"/>
              <w:jc w:val="center"/>
              <w:rPr>
                <w:color w:val="auto"/>
              </w:rPr>
            </w:pPr>
            <w:r w:rsidRPr="006E2218">
              <w:rPr>
                <w:rFonts w:ascii="Franklin Gothic" w:eastAsia="Franklin Gothic" w:hAnsi="Franklin Gothic" w:cs="Franklin Gothic"/>
                <w:b/>
                <w:color w:val="auto"/>
                <w:sz w:val="18"/>
              </w:rPr>
              <w:t xml:space="preserve">From </w:t>
            </w:r>
            <w:proofErr w:type="spellStart"/>
            <w:r w:rsidRPr="006E2218">
              <w:rPr>
                <w:rFonts w:ascii="Franklin Gothic" w:eastAsia="Franklin Gothic" w:hAnsi="Franklin Gothic" w:cs="Franklin Gothic"/>
                <w:b/>
                <w:color w:val="auto"/>
                <w:sz w:val="18"/>
              </w:rPr>
              <w:t>Instr</w:t>
            </w:r>
            <w:proofErr w:type="spellEnd"/>
            <w:r w:rsidRPr="006E2218">
              <w:rPr>
                <w:rFonts w:ascii="Franklin Gothic" w:eastAsia="Franklin Gothic" w:hAnsi="Franklin Gothic" w:cs="Franklin Gothic"/>
                <w:b/>
                <w:color w:val="auto"/>
                <w:sz w:val="18"/>
              </w:rPr>
              <w:t xml:space="preserve"> </w:t>
            </w:r>
          </w:p>
        </w:tc>
        <w:tc>
          <w:tcPr>
            <w:tcW w:w="1476" w:type="dxa"/>
            <w:tcBorders>
              <w:top w:val="single" w:sz="4" w:space="0" w:color="FFFFFF"/>
              <w:left w:val="single" w:sz="4" w:space="0" w:color="FFFFFF"/>
              <w:bottom w:val="single" w:sz="4" w:space="0" w:color="000000"/>
              <w:right w:val="single" w:sz="4" w:space="0" w:color="auto"/>
            </w:tcBorders>
            <w:shd w:val="clear" w:color="auto" w:fill="D9D9D9" w:themeFill="background1" w:themeFillShade="D9"/>
          </w:tcPr>
          <w:p w:rsidR="009E714F" w:rsidRPr="006E2218" w:rsidRDefault="009E714F" w:rsidP="00CC4C0B">
            <w:pPr>
              <w:spacing w:after="0" w:line="259" w:lineRule="auto"/>
              <w:ind w:left="7" w:firstLine="0"/>
              <w:jc w:val="center"/>
              <w:rPr>
                <w:color w:val="auto"/>
              </w:rPr>
            </w:pPr>
            <w:r w:rsidRPr="006E2218">
              <w:rPr>
                <w:rFonts w:ascii="Franklin Gothic" w:eastAsia="Franklin Gothic" w:hAnsi="Franklin Gothic" w:cs="Franklin Gothic"/>
                <w:b/>
                <w:color w:val="auto"/>
                <w:sz w:val="18"/>
              </w:rPr>
              <w:t xml:space="preserve">To </w:t>
            </w:r>
            <w:proofErr w:type="spellStart"/>
            <w:r w:rsidRPr="006E2218">
              <w:rPr>
                <w:rFonts w:ascii="Franklin Gothic" w:eastAsia="Franklin Gothic" w:hAnsi="Franklin Gothic" w:cs="Franklin Gothic"/>
                <w:b/>
                <w:color w:val="auto"/>
                <w:sz w:val="18"/>
              </w:rPr>
              <w:t>Instr</w:t>
            </w:r>
            <w:proofErr w:type="spellEnd"/>
            <w:r w:rsidRPr="006E2218">
              <w:rPr>
                <w:rFonts w:ascii="Franklin Gothic" w:eastAsia="Franklin Gothic" w:hAnsi="Franklin Gothic" w:cs="Franklin Gothic"/>
                <w:b/>
                <w:color w:val="auto"/>
                <w:sz w:val="18"/>
              </w:rPr>
              <w:t xml:space="preserve"> </w:t>
            </w:r>
          </w:p>
        </w:tc>
        <w:tc>
          <w:tcPr>
            <w:tcW w:w="1476" w:type="dxa"/>
            <w:tcBorders>
              <w:top w:val="single" w:sz="4" w:space="0" w:color="FFFFFF"/>
              <w:left w:val="single" w:sz="4" w:space="0" w:color="auto"/>
              <w:bottom w:val="single" w:sz="4" w:space="0" w:color="000000"/>
              <w:right w:val="single" w:sz="4" w:space="0" w:color="FFFFFF"/>
            </w:tcBorders>
            <w:shd w:val="clear" w:color="auto" w:fill="D9D9D9" w:themeFill="background1" w:themeFillShade="D9"/>
          </w:tcPr>
          <w:p w:rsidR="009E714F" w:rsidRPr="006E2218" w:rsidRDefault="009E714F" w:rsidP="00CC4C0B">
            <w:pPr>
              <w:spacing w:after="0" w:line="259" w:lineRule="auto"/>
              <w:ind w:left="7" w:firstLine="0"/>
              <w:jc w:val="center"/>
              <w:rPr>
                <w:color w:val="auto"/>
              </w:rPr>
            </w:pPr>
            <w:r w:rsidRPr="006E2218">
              <w:rPr>
                <w:rFonts w:ascii="Franklin Gothic" w:eastAsia="Franklin Gothic" w:hAnsi="Franklin Gothic" w:cs="Franklin Gothic"/>
                <w:b/>
                <w:color w:val="auto"/>
                <w:sz w:val="18"/>
              </w:rPr>
              <w:t xml:space="preserve">From </w:t>
            </w:r>
            <w:proofErr w:type="spellStart"/>
            <w:r w:rsidRPr="006E2218">
              <w:rPr>
                <w:rFonts w:ascii="Franklin Gothic" w:eastAsia="Franklin Gothic" w:hAnsi="Franklin Gothic" w:cs="Franklin Gothic"/>
                <w:b/>
                <w:color w:val="auto"/>
                <w:sz w:val="18"/>
              </w:rPr>
              <w:t>Instr</w:t>
            </w:r>
            <w:proofErr w:type="spellEnd"/>
            <w:r w:rsidRPr="006E2218">
              <w:rPr>
                <w:rFonts w:ascii="Franklin Gothic" w:eastAsia="Franklin Gothic" w:hAnsi="Franklin Gothic" w:cs="Franklin Gothic"/>
                <w:b/>
                <w:color w:val="auto"/>
                <w:sz w:val="18"/>
              </w:rPr>
              <w:t xml:space="preserve"> </w:t>
            </w:r>
          </w:p>
        </w:tc>
        <w:tc>
          <w:tcPr>
            <w:tcW w:w="1475" w:type="dxa"/>
            <w:tcBorders>
              <w:top w:val="single" w:sz="4" w:space="0" w:color="FFFFFF"/>
              <w:left w:val="single" w:sz="4" w:space="0" w:color="FFFFFF"/>
              <w:bottom w:val="single" w:sz="4" w:space="0" w:color="000000"/>
              <w:right w:val="single" w:sz="4" w:space="0" w:color="000000"/>
            </w:tcBorders>
            <w:shd w:val="clear" w:color="auto" w:fill="D9D9D9" w:themeFill="background1" w:themeFillShade="D9"/>
          </w:tcPr>
          <w:p w:rsidR="009E714F" w:rsidRPr="006E2218" w:rsidRDefault="009E714F" w:rsidP="00CC4C0B">
            <w:pPr>
              <w:spacing w:after="0" w:line="259" w:lineRule="auto"/>
              <w:ind w:left="8" w:firstLine="0"/>
              <w:jc w:val="center"/>
              <w:rPr>
                <w:color w:val="auto"/>
              </w:rPr>
            </w:pPr>
            <w:r w:rsidRPr="006E2218">
              <w:rPr>
                <w:rFonts w:ascii="Franklin Gothic" w:eastAsia="Franklin Gothic" w:hAnsi="Franklin Gothic" w:cs="Franklin Gothic"/>
                <w:b/>
                <w:color w:val="auto"/>
                <w:sz w:val="18"/>
              </w:rPr>
              <w:t xml:space="preserve">To </w:t>
            </w:r>
            <w:proofErr w:type="spellStart"/>
            <w:r w:rsidRPr="006E2218">
              <w:rPr>
                <w:rFonts w:ascii="Franklin Gothic" w:eastAsia="Franklin Gothic" w:hAnsi="Franklin Gothic" w:cs="Franklin Gothic"/>
                <w:b/>
                <w:color w:val="auto"/>
                <w:sz w:val="18"/>
              </w:rPr>
              <w:t>Instr</w:t>
            </w:r>
            <w:proofErr w:type="spellEnd"/>
            <w:r w:rsidRPr="006E2218">
              <w:rPr>
                <w:rFonts w:ascii="Franklin Gothic" w:eastAsia="Franklin Gothic" w:hAnsi="Franklin Gothic" w:cs="Franklin Gothic"/>
                <w:b/>
                <w:color w:val="auto"/>
                <w:sz w:val="18"/>
              </w:rPr>
              <w:t xml:space="preserve"> </w:t>
            </w:r>
          </w:p>
        </w:tc>
      </w:tr>
      <w:tr w:rsidR="006E2218" w:rsidRPr="006E2218" w:rsidTr="00CC4C0B">
        <w:trPr>
          <w:trHeight w:val="251"/>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D71BFC" w:rsidP="00CC4C0B">
            <w:pPr>
              <w:spacing w:after="0" w:line="259" w:lineRule="auto"/>
              <w:ind w:left="0" w:firstLine="0"/>
              <w:rPr>
                <w:rFonts w:ascii="Courier New" w:hAnsi="Courier New" w:cs="Courier New"/>
                <w:color w:val="auto"/>
                <w:sz w:val="22"/>
              </w:rPr>
            </w:pPr>
            <w:r>
              <w:rPr>
                <w:rFonts w:ascii="Courier New" w:eastAsia="Franklin Gothic Book" w:hAnsi="Courier New" w:cs="Courier New"/>
                <w:color w:val="auto"/>
                <w:sz w:val="22"/>
              </w:rPr>
              <w:t>I0 A</w:t>
            </w:r>
            <w:r w:rsidR="009E714F"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r w:rsidR="00D71BFC">
              <w:rPr>
                <w:rFonts w:ascii="Courier New" w:eastAsia="Franklin Gothic Book" w:hAnsi="Courier New" w:cs="Courier New"/>
                <w:color w:val="auto"/>
                <w:sz w:val="22"/>
              </w:rPr>
              <w:t>I1</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D71BFC">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D71BFC" w:rsidP="00CC4C0B">
            <w:pPr>
              <w:spacing w:after="0" w:line="259" w:lineRule="auto"/>
              <w:ind w:left="1" w:firstLine="0"/>
              <w:rPr>
                <w:rFonts w:ascii="Courier New" w:hAnsi="Courier New" w:cs="Courier New"/>
                <w:color w:val="auto"/>
                <w:sz w:val="22"/>
              </w:rPr>
            </w:pPr>
            <w:r>
              <w:rPr>
                <w:rFonts w:ascii="Courier New" w:eastAsia="Franklin Gothic Book" w:hAnsi="Courier New" w:cs="Courier New"/>
                <w:color w:val="auto"/>
                <w:sz w:val="22"/>
              </w:rPr>
              <w:t xml:space="preserve"> </w:t>
            </w:r>
          </w:p>
        </w:tc>
      </w:tr>
      <w:tr w:rsidR="006E2218" w:rsidRPr="006E2218" w:rsidTr="00CC4C0B">
        <w:trPr>
          <w:trHeight w:val="250"/>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r>
      <w:tr w:rsidR="006E2218" w:rsidRPr="006E2218" w:rsidTr="00CC4C0B">
        <w:trPr>
          <w:trHeight w:val="248"/>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r>
      <w:tr w:rsidR="006E2218" w:rsidRPr="006E2218" w:rsidTr="00CC4C0B">
        <w:trPr>
          <w:trHeight w:val="250"/>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r>
      <w:tr w:rsidR="006E2218" w:rsidRPr="006E2218" w:rsidTr="00CC4C0B">
        <w:trPr>
          <w:trHeight w:val="250"/>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1"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r>
      <w:tr w:rsidR="006E2218" w:rsidRPr="006E2218" w:rsidTr="00CC4C0B">
        <w:trPr>
          <w:trHeight w:val="250"/>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r>
      <w:tr w:rsidR="006E2218" w:rsidRPr="006E2218" w:rsidTr="00CC4C0B">
        <w:trPr>
          <w:trHeight w:val="248"/>
        </w:trPr>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9E714F" w:rsidRPr="006E2218" w:rsidRDefault="009E714F" w:rsidP="00CC4C0B">
            <w:pPr>
              <w:spacing w:after="0" w:line="259" w:lineRule="auto"/>
              <w:ind w:left="0" w:firstLine="0"/>
              <w:rPr>
                <w:rFonts w:ascii="Courier New" w:hAnsi="Courier New" w:cs="Courier New"/>
                <w:color w:val="auto"/>
                <w:sz w:val="22"/>
              </w:rPr>
            </w:pPr>
            <w:r w:rsidRPr="006E2218">
              <w:rPr>
                <w:rFonts w:ascii="Courier New" w:eastAsia="Franklin Gothic Book" w:hAnsi="Courier New" w:cs="Courier New"/>
                <w:color w:val="auto"/>
                <w:sz w:val="22"/>
              </w:rPr>
              <w:t xml:space="preserve"> </w:t>
            </w:r>
          </w:p>
        </w:tc>
      </w:tr>
    </w:tbl>
    <w:p w:rsidR="009E714F" w:rsidRPr="00147B91" w:rsidRDefault="009E714F" w:rsidP="009E714F">
      <w:pPr>
        <w:spacing w:after="0"/>
        <w:ind w:left="0" w:firstLine="0"/>
        <w:rPr>
          <w:rFonts w:ascii="Courier New" w:hAnsi="Courier New" w:cs="Courier New"/>
          <w:color w:val="auto"/>
        </w:rPr>
      </w:pPr>
    </w:p>
    <w:p w:rsidR="009E714F" w:rsidRPr="004F6D09" w:rsidRDefault="009E714F" w:rsidP="009E714F">
      <w:pPr>
        <w:spacing w:after="0"/>
        <w:ind w:left="0" w:firstLine="0"/>
        <w:rPr>
          <w:color w:val="auto"/>
        </w:rPr>
      </w:pPr>
      <w:r w:rsidRPr="004F6D09">
        <w:rPr>
          <w:color w:val="auto"/>
        </w:rPr>
        <w:t xml:space="preserve">  </w:t>
      </w:r>
    </w:p>
    <w:p w:rsidR="009E714F" w:rsidRPr="004F6D09" w:rsidRDefault="009E714F" w:rsidP="009E714F">
      <w:pPr>
        <w:spacing w:after="0"/>
        <w:ind w:left="0" w:firstLine="0"/>
        <w:rPr>
          <w:color w:val="auto"/>
        </w:rPr>
      </w:pPr>
      <w:r w:rsidRPr="004F6D09">
        <w:rPr>
          <w:color w:val="auto"/>
        </w:rPr>
        <w:t xml:space="preserve"> </w:t>
      </w:r>
    </w:p>
    <w:p w:rsidR="009E714F" w:rsidRDefault="009E714F" w:rsidP="009E714F">
      <w:pPr>
        <w:spacing w:after="160"/>
        <w:ind w:left="0" w:firstLine="0"/>
        <w:rPr>
          <w:color w:val="auto"/>
        </w:rPr>
      </w:pPr>
      <w:r>
        <w:rPr>
          <w:color w:val="auto"/>
        </w:rPr>
        <w:br w:type="page"/>
      </w:r>
    </w:p>
    <w:p w:rsidR="009E714F" w:rsidRDefault="009E714F" w:rsidP="009E714F">
      <w:pPr>
        <w:rPr>
          <w:color w:val="auto"/>
        </w:rPr>
      </w:pPr>
      <w:r>
        <w:rPr>
          <w:color w:val="auto"/>
        </w:rPr>
        <w:lastRenderedPageBreak/>
        <w:t>2. What double precision floating point number is represented by the following 64-bit binary? Show your work.</w:t>
      </w:r>
    </w:p>
    <w:p w:rsidR="009E714F" w:rsidRPr="002C4A2F" w:rsidRDefault="009E714F" w:rsidP="009E714F">
      <w:pPr>
        <w:rPr>
          <w:rFonts w:ascii="Courier New" w:hAnsi="Courier New"/>
          <w:color w:val="auto"/>
          <w:sz w:val="20"/>
          <w:szCs w:val="20"/>
        </w:rPr>
      </w:pPr>
      <w:r w:rsidRPr="002C4A2F">
        <w:rPr>
          <w:rFonts w:ascii="Courier New" w:hAnsi="Courier New"/>
          <w:color w:val="auto"/>
          <w:sz w:val="20"/>
          <w:szCs w:val="20"/>
        </w:rPr>
        <w:t>0x</w:t>
      </w:r>
      <w:r w:rsidR="002E7F03">
        <w:rPr>
          <w:rFonts w:ascii="Courier New" w:hAnsi="Courier New"/>
          <w:color w:val="auto"/>
          <w:sz w:val="20"/>
          <w:szCs w:val="20"/>
        </w:rPr>
        <w:t>403E6</w:t>
      </w:r>
      <w:r w:rsidR="005A6AA3">
        <w:rPr>
          <w:rFonts w:ascii="Courier New" w:hAnsi="Courier New"/>
          <w:color w:val="auto"/>
          <w:sz w:val="20"/>
          <w:szCs w:val="20"/>
        </w:rPr>
        <w:t>0000000000</w:t>
      </w:r>
    </w:p>
    <w:p w:rsidR="009E714F" w:rsidRPr="004F6D09" w:rsidRDefault="009E714F"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Default="004F6D09" w:rsidP="009E714F">
      <w:pPr>
        <w:rPr>
          <w:rFonts w:ascii="Courier New" w:hAnsi="Courier New"/>
          <w:b/>
          <w:color w:val="auto"/>
          <w:sz w:val="18"/>
          <w:szCs w:val="20"/>
        </w:rPr>
      </w:pPr>
    </w:p>
    <w:p w:rsid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rFonts w:ascii="Courier New" w:hAnsi="Courier New"/>
          <w:b/>
          <w:color w:val="auto"/>
          <w:sz w:val="18"/>
          <w:szCs w:val="20"/>
        </w:rPr>
      </w:pPr>
    </w:p>
    <w:p w:rsidR="004F6D09" w:rsidRPr="004F6D09" w:rsidRDefault="004F6D09" w:rsidP="009E714F">
      <w:pPr>
        <w:rPr>
          <w:color w:val="auto"/>
        </w:rPr>
      </w:pPr>
    </w:p>
    <w:p w:rsidR="009E714F" w:rsidRDefault="009E714F" w:rsidP="009E714F">
      <w:pPr>
        <w:rPr>
          <w:color w:val="auto"/>
        </w:rPr>
      </w:pPr>
      <w:r>
        <w:rPr>
          <w:color w:val="auto"/>
        </w:rPr>
        <w:t>3. What instruction is represented by the binary?  Show your work:</w:t>
      </w:r>
    </w:p>
    <w:p w:rsidR="009E714F" w:rsidRPr="00147B91" w:rsidRDefault="009E714F" w:rsidP="009E714F">
      <w:pPr>
        <w:rPr>
          <w:rFonts w:ascii="Courier New" w:hAnsi="Courier New" w:cs="Courier New"/>
          <w:color w:val="auto"/>
        </w:rPr>
      </w:pPr>
      <w:r w:rsidRPr="00147B91">
        <w:rPr>
          <w:rFonts w:ascii="Courier New" w:hAnsi="Courier New" w:cs="Courier New"/>
          <w:color w:val="auto"/>
        </w:rPr>
        <w:t>0x</w:t>
      </w:r>
      <w:r w:rsidR="008F4C24">
        <w:rPr>
          <w:rFonts w:ascii="Courier New" w:hAnsi="Courier New" w:cs="Courier New"/>
          <w:color w:val="auto"/>
        </w:rPr>
        <w:t>A</w:t>
      </w:r>
      <w:r w:rsidR="004B3769">
        <w:rPr>
          <w:rFonts w:ascii="Courier New" w:hAnsi="Courier New" w:cs="Courier New"/>
          <w:color w:val="auto"/>
        </w:rPr>
        <w:t>6</w:t>
      </w:r>
      <w:r w:rsidR="008F4C24">
        <w:rPr>
          <w:rFonts w:ascii="Courier New" w:hAnsi="Courier New" w:cs="Courier New"/>
          <w:color w:val="auto"/>
        </w:rPr>
        <w:t>48</w:t>
      </w:r>
      <w:r w:rsidR="00F10FF1">
        <w:rPr>
          <w:rFonts w:ascii="Courier New" w:hAnsi="Courier New" w:cs="Courier New"/>
          <w:color w:val="auto"/>
        </w:rPr>
        <w:t>FFF</w:t>
      </w:r>
      <w:r w:rsidR="008F4C24">
        <w:rPr>
          <w:rFonts w:ascii="Courier New" w:hAnsi="Courier New" w:cs="Courier New"/>
          <w:color w:val="auto"/>
        </w:rPr>
        <w:t>8</w:t>
      </w:r>
    </w:p>
    <w:p w:rsidR="009E714F" w:rsidRPr="004F6D09" w:rsidRDefault="009E714F"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Default="004F6D09" w:rsidP="009E714F">
      <w:pPr>
        <w:ind w:left="0" w:firstLine="0"/>
        <w:rPr>
          <w:rFonts w:ascii="Courier New" w:hAnsi="Courier New" w:cs="Courier New"/>
          <w:b/>
          <w:color w:val="auto"/>
          <w:sz w:val="20"/>
          <w:szCs w:val="20"/>
        </w:rPr>
      </w:pPr>
    </w:p>
    <w:p w:rsid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rFonts w:ascii="Courier New" w:hAnsi="Courier New" w:cs="Courier New"/>
          <w:b/>
          <w:color w:val="auto"/>
          <w:sz w:val="20"/>
          <w:szCs w:val="20"/>
        </w:rPr>
      </w:pPr>
    </w:p>
    <w:p w:rsidR="004F6D09" w:rsidRPr="004F6D09" w:rsidRDefault="004F6D09" w:rsidP="009E714F">
      <w:pPr>
        <w:ind w:left="0" w:firstLine="0"/>
        <w:rPr>
          <w:color w:val="auto"/>
          <w:sz w:val="20"/>
          <w:szCs w:val="20"/>
        </w:rPr>
      </w:pPr>
    </w:p>
    <w:p w:rsidR="009E714F" w:rsidRPr="00E0506A" w:rsidRDefault="009E714F" w:rsidP="009E714F">
      <w:pPr>
        <w:rPr>
          <w:color w:val="auto"/>
        </w:rPr>
      </w:pPr>
      <w:r>
        <w:rPr>
          <w:color w:val="auto"/>
        </w:rPr>
        <w:tab/>
      </w:r>
    </w:p>
    <w:p w:rsidR="004F6D09" w:rsidRDefault="004F6D09">
      <w:pPr>
        <w:spacing w:after="160"/>
        <w:ind w:left="0" w:firstLine="0"/>
        <w:rPr>
          <w:rFonts w:ascii="Franklin Gothic" w:eastAsia="Franklin Gothic" w:hAnsi="Franklin Gothic" w:cs="Franklin Gothic"/>
          <w:b/>
          <w:color w:val="auto"/>
          <w:sz w:val="20"/>
        </w:rPr>
      </w:pPr>
      <w:r>
        <w:rPr>
          <w:rFonts w:ascii="Franklin Gothic" w:eastAsia="Franklin Gothic" w:hAnsi="Franklin Gothic" w:cs="Franklin Gothic"/>
          <w:b/>
          <w:color w:val="auto"/>
          <w:sz w:val="20"/>
        </w:rPr>
        <w:br w:type="page"/>
      </w:r>
    </w:p>
    <w:p w:rsidR="00800071" w:rsidRPr="00217083" w:rsidRDefault="0099586D" w:rsidP="00800071">
      <w:pPr>
        <w:ind w:left="-5" w:right="772"/>
        <w:rPr>
          <w:color w:val="auto"/>
        </w:rPr>
      </w:pPr>
      <w:r>
        <w:rPr>
          <w:rFonts w:ascii="Franklin Gothic" w:eastAsia="Franklin Gothic" w:hAnsi="Franklin Gothic" w:cs="Franklin Gothic"/>
          <w:b/>
          <w:color w:val="auto"/>
          <w:sz w:val="20"/>
        </w:rPr>
        <w:lastRenderedPageBreak/>
        <w:t>4</w:t>
      </w:r>
      <w:r w:rsidR="00800071" w:rsidRPr="00217083">
        <w:rPr>
          <w:rFonts w:ascii="Franklin Gothic" w:eastAsia="Franklin Gothic" w:hAnsi="Franklin Gothic" w:cs="Franklin Gothic"/>
          <w:b/>
          <w:color w:val="auto"/>
          <w:sz w:val="20"/>
        </w:rPr>
        <w:t xml:space="preserve">. </w:t>
      </w:r>
      <w:r w:rsidR="00800071" w:rsidRPr="00217083">
        <w:rPr>
          <w:color w:val="auto"/>
        </w:rPr>
        <w:t xml:space="preserve">Consider the following assembly language code: </w:t>
      </w:r>
    </w:p>
    <w:p w:rsidR="00800071" w:rsidRPr="00217083" w:rsidRDefault="00800071" w:rsidP="00800071">
      <w:pPr>
        <w:spacing w:after="0"/>
        <w:ind w:left="0" w:firstLine="0"/>
        <w:rPr>
          <w:color w:val="auto"/>
        </w:rPr>
      </w:pPr>
      <w:r w:rsidRPr="00217083">
        <w:rPr>
          <w:color w:val="auto"/>
        </w:rPr>
        <w:t xml:space="preserve"> </w:t>
      </w:r>
    </w:p>
    <w:p w:rsidR="006142CB" w:rsidRPr="00E911BB" w:rsidRDefault="006142CB" w:rsidP="006142CB">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I0</w:t>
      </w:r>
      <w:r w:rsidRPr="00E911BB">
        <w:rPr>
          <w:rFonts w:ascii="Courier New" w:eastAsia="Courier New" w:hAnsi="Courier New" w:cs="Courier New"/>
          <w:color w:val="auto"/>
          <w:sz w:val="20"/>
        </w:rPr>
        <w:t xml:space="preserve">: </w:t>
      </w:r>
      <w:proofErr w:type="spellStart"/>
      <w:r w:rsidRPr="00E911BB">
        <w:rPr>
          <w:rFonts w:ascii="Courier New" w:eastAsia="Courier New" w:hAnsi="Courier New" w:cs="Courier New"/>
          <w:color w:val="auto"/>
          <w:sz w:val="20"/>
        </w:rPr>
        <w:t>lw</w:t>
      </w:r>
      <w:proofErr w:type="spellEnd"/>
      <w:r w:rsidRPr="00E911BB">
        <w:rPr>
          <w:rFonts w:ascii="Courier New" w:eastAsia="Courier New" w:hAnsi="Courier New" w:cs="Courier New"/>
          <w:color w:val="auto"/>
          <w:sz w:val="20"/>
        </w:rPr>
        <w:t xml:space="preserve"> </w:t>
      </w:r>
      <w:r>
        <w:rPr>
          <w:rFonts w:ascii="Courier New" w:eastAsia="Courier New" w:hAnsi="Courier New" w:cs="Courier New"/>
          <w:color w:val="auto"/>
          <w:sz w:val="20"/>
        </w:rPr>
        <w:t xml:space="preserve">  </w:t>
      </w:r>
      <w:r w:rsidRPr="00E911BB">
        <w:rPr>
          <w:rFonts w:ascii="Courier New" w:eastAsia="Courier New" w:hAnsi="Courier New" w:cs="Courier New"/>
          <w:color w:val="auto"/>
          <w:sz w:val="20"/>
        </w:rPr>
        <w:t>$t7</w:t>
      </w:r>
      <w:proofErr w:type="gramStart"/>
      <w:r w:rsidRPr="00E911BB">
        <w:rPr>
          <w:rFonts w:ascii="Courier New" w:eastAsia="Courier New" w:hAnsi="Courier New" w:cs="Courier New"/>
          <w:color w:val="auto"/>
          <w:sz w:val="20"/>
        </w:rPr>
        <w:t>,(</w:t>
      </w:r>
      <w:proofErr w:type="gramEnd"/>
      <w:r w:rsidRPr="00E911BB">
        <w:rPr>
          <w:rFonts w:ascii="Courier New" w:eastAsia="Courier New" w:hAnsi="Courier New" w:cs="Courier New"/>
          <w:color w:val="auto"/>
          <w:sz w:val="20"/>
        </w:rPr>
        <w:t>$s0)</w:t>
      </w:r>
    </w:p>
    <w:p w:rsidR="006142CB" w:rsidRPr="00E911BB" w:rsidRDefault="006142CB" w:rsidP="006142CB">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I1</w:t>
      </w:r>
      <w:r w:rsidRPr="00E911BB">
        <w:rPr>
          <w:rFonts w:ascii="Courier New" w:eastAsia="Courier New" w:hAnsi="Courier New" w:cs="Courier New"/>
          <w:color w:val="auto"/>
          <w:sz w:val="20"/>
        </w:rPr>
        <w:t xml:space="preserve">: </w:t>
      </w:r>
      <w:proofErr w:type="spellStart"/>
      <w:r w:rsidRPr="00E911BB">
        <w:rPr>
          <w:rFonts w:ascii="Courier New" w:eastAsia="Courier New" w:hAnsi="Courier New" w:cs="Courier New"/>
          <w:color w:val="auto"/>
          <w:sz w:val="20"/>
        </w:rPr>
        <w:t>bnez</w:t>
      </w:r>
      <w:proofErr w:type="spellEnd"/>
      <w:r w:rsidRPr="00E911BB">
        <w:rPr>
          <w:rFonts w:ascii="Courier New" w:eastAsia="Courier New" w:hAnsi="Courier New" w:cs="Courier New"/>
          <w:color w:val="auto"/>
          <w:sz w:val="20"/>
        </w:rPr>
        <w:t xml:space="preserve"> $t7, loop</w:t>
      </w:r>
    </w:p>
    <w:p w:rsidR="006142CB" w:rsidRPr="00E911BB" w:rsidRDefault="006142CB" w:rsidP="006142CB">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I2</w:t>
      </w:r>
      <w:r w:rsidRPr="00E911BB">
        <w:rPr>
          <w:rFonts w:ascii="Courier New" w:eastAsia="Courier New" w:hAnsi="Courier New" w:cs="Courier New"/>
          <w:color w:val="auto"/>
          <w:sz w:val="20"/>
        </w:rPr>
        <w:t xml:space="preserve">: </w:t>
      </w:r>
      <w:proofErr w:type="gramStart"/>
      <w:r w:rsidRPr="00E911BB">
        <w:rPr>
          <w:rFonts w:ascii="Courier New" w:eastAsia="Courier New" w:hAnsi="Courier New" w:cs="Courier New"/>
          <w:color w:val="auto"/>
          <w:sz w:val="20"/>
        </w:rPr>
        <w:t xml:space="preserve">add </w:t>
      </w:r>
      <w:r>
        <w:rPr>
          <w:rFonts w:ascii="Courier New" w:eastAsia="Courier New" w:hAnsi="Courier New" w:cs="Courier New"/>
          <w:color w:val="auto"/>
          <w:sz w:val="20"/>
        </w:rPr>
        <w:t xml:space="preserve"> </w:t>
      </w:r>
      <w:r w:rsidRPr="00E911BB">
        <w:rPr>
          <w:rFonts w:ascii="Courier New" w:eastAsia="Courier New" w:hAnsi="Courier New" w:cs="Courier New"/>
          <w:color w:val="auto"/>
          <w:sz w:val="20"/>
        </w:rPr>
        <w:t>$</w:t>
      </w:r>
      <w:proofErr w:type="gramEnd"/>
      <w:r w:rsidRPr="00E911BB">
        <w:rPr>
          <w:rFonts w:ascii="Courier New" w:eastAsia="Courier New" w:hAnsi="Courier New" w:cs="Courier New"/>
          <w:color w:val="auto"/>
          <w:sz w:val="20"/>
        </w:rPr>
        <w:t>t1,$t1,$s0</w:t>
      </w:r>
    </w:p>
    <w:p w:rsidR="003A0F75" w:rsidRPr="00E911BB" w:rsidRDefault="006142CB" w:rsidP="003A0F75">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I3</w:t>
      </w:r>
      <w:r w:rsidR="003A0F75" w:rsidRPr="00E911BB">
        <w:rPr>
          <w:rFonts w:ascii="Courier New" w:eastAsia="Courier New" w:hAnsi="Courier New" w:cs="Courier New"/>
          <w:color w:val="auto"/>
          <w:sz w:val="20"/>
        </w:rPr>
        <w:t xml:space="preserve">: </w:t>
      </w:r>
      <w:proofErr w:type="spellStart"/>
      <w:proofErr w:type="gramStart"/>
      <w:r w:rsidR="000C192F">
        <w:rPr>
          <w:rFonts w:ascii="Courier New" w:eastAsia="Courier New" w:hAnsi="Courier New" w:cs="Courier New"/>
          <w:color w:val="auto"/>
          <w:sz w:val="20"/>
        </w:rPr>
        <w:t>beq</w:t>
      </w:r>
      <w:proofErr w:type="spellEnd"/>
      <w:r w:rsidR="003A0F75" w:rsidRPr="00E911BB">
        <w:rPr>
          <w:rFonts w:ascii="Courier New" w:eastAsia="Courier New" w:hAnsi="Courier New" w:cs="Courier New"/>
          <w:color w:val="auto"/>
          <w:sz w:val="20"/>
        </w:rPr>
        <w:t xml:space="preserve"> </w:t>
      </w:r>
      <w:r w:rsidR="00E911BB">
        <w:rPr>
          <w:rFonts w:ascii="Courier New" w:eastAsia="Courier New" w:hAnsi="Courier New" w:cs="Courier New"/>
          <w:color w:val="auto"/>
          <w:sz w:val="20"/>
        </w:rPr>
        <w:t xml:space="preserve"> </w:t>
      </w:r>
      <w:r w:rsidR="003A0F75" w:rsidRPr="00E911BB">
        <w:rPr>
          <w:rFonts w:ascii="Courier New" w:eastAsia="Courier New" w:hAnsi="Courier New" w:cs="Courier New"/>
          <w:color w:val="auto"/>
          <w:sz w:val="20"/>
        </w:rPr>
        <w:t>$</w:t>
      </w:r>
      <w:proofErr w:type="gramEnd"/>
      <w:r w:rsidR="003A0F75" w:rsidRPr="00E911BB">
        <w:rPr>
          <w:rFonts w:ascii="Courier New" w:eastAsia="Courier New" w:hAnsi="Courier New" w:cs="Courier New"/>
          <w:color w:val="auto"/>
          <w:sz w:val="20"/>
        </w:rPr>
        <w:t>t1</w:t>
      </w:r>
      <w:r w:rsidR="000C192F">
        <w:rPr>
          <w:rFonts w:ascii="Courier New" w:eastAsia="Courier New" w:hAnsi="Courier New" w:cs="Courier New"/>
          <w:color w:val="auto"/>
          <w:sz w:val="20"/>
        </w:rPr>
        <w:t>, exit</w:t>
      </w:r>
    </w:p>
    <w:p w:rsidR="003A0F75" w:rsidRPr="00E911BB" w:rsidRDefault="006142CB" w:rsidP="003A0F75">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I4</w:t>
      </w:r>
      <w:r w:rsidR="003A0F75" w:rsidRPr="00E911BB">
        <w:rPr>
          <w:rFonts w:ascii="Courier New" w:eastAsia="Courier New" w:hAnsi="Courier New" w:cs="Courier New"/>
          <w:color w:val="auto"/>
          <w:sz w:val="20"/>
        </w:rPr>
        <w:t xml:space="preserve">: </w:t>
      </w:r>
      <w:proofErr w:type="gramStart"/>
      <w:r w:rsidR="003A0F75" w:rsidRPr="00E911BB">
        <w:rPr>
          <w:rFonts w:ascii="Courier New" w:eastAsia="Courier New" w:hAnsi="Courier New" w:cs="Courier New"/>
          <w:color w:val="auto"/>
          <w:sz w:val="20"/>
        </w:rPr>
        <w:t xml:space="preserve">add </w:t>
      </w:r>
      <w:r w:rsidR="00E911BB">
        <w:rPr>
          <w:rFonts w:ascii="Courier New" w:eastAsia="Courier New" w:hAnsi="Courier New" w:cs="Courier New"/>
          <w:color w:val="auto"/>
          <w:sz w:val="20"/>
        </w:rPr>
        <w:t xml:space="preserve"> </w:t>
      </w:r>
      <w:r w:rsidR="003A0F75" w:rsidRPr="00E911BB">
        <w:rPr>
          <w:rFonts w:ascii="Courier New" w:eastAsia="Courier New" w:hAnsi="Courier New" w:cs="Courier New"/>
          <w:color w:val="auto"/>
          <w:sz w:val="20"/>
        </w:rPr>
        <w:t>$</w:t>
      </w:r>
      <w:proofErr w:type="gramEnd"/>
      <w:r w:rsidR="003A0F75" w:rsidRPr="00E911BB">
        <w:rPr>
          <w:rFonts w:ascii="Courier New" w:eastAsia="Courier New" w:hAnsi="Courier New" w:cs="Courier New"/>
          <w:color w:val="auto"/>
          <w:sz w:val="20"/>
        </w:rPr>
        <w:t>t1,$t1,$t5</w:t>
      </w:r>
    </w:p>
    <w:p w:rsidR="003A0F75" w:rsidRPr="00E911BB" w:rsidRDefault="006142CB" w:rsidP="003A0F75">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I5</w:t>
      </w:r>
      <w:r w:rsidR="003A0F75" w:rsidRPr="00E911BB">
        <w:rPr>
          <w:rFonts w:ascii="Courier New" w:eastAsia="Courier New" w:hAnsi="Courier New" w:cs="Courier New"/>
          <w:color w:val="auto"/>
          <w:sz w:val="20"/>
        </w:rPr>
        <w:t xml:space="preserve">: </w:t>
      </w:r>
      <w:proofErr w:type="spellStart"/>
      <w:proofErr w:type="gramStart"/>
      <w:r w:rsidR="00B421CB" w:rsidRPr="00E911BB">
        <w:rPr>
          <w:rFonts w:ascii="Courier New" w:eastAsia="Courier New" w:hAnsi="Courier New" w:cs="Courier New"/>
          <w:color w:val="auto"/>
          <w:sz w:val="20"/>
        </w:rPr>
        <w:t>lw</w:t>
      </w:r>
      <w:proofErr w:type="spellEnd"/>
      <w:proofErr w:type="gramEnd"/>
      <w:r w:rsidR="00B421CB" w:rsidRPr="00E911BB">
        <w:rPr>
          <w:rFonts w:ascii="Courier New" w:eastAsia="Courier New" w:hAnsi="Courier New" w:cs="Courier New"/>
          <w:color w:val="auto"/>
          <w:sz w:val="20"/>
        </w:rPr>
        <w:t xml:space="preserve"> </w:t>
      </w:r>
      <w:r w:rsidR="00E911BB">
        <w:rPr>
          <w:rFonts w:ascii="Courier New" w:eastAsia="Courier New" w:hAnsi="Courier New" w:cs="Courier New"/>
          <w:color w:val="auto"/>
          <w:sz w:val="20"/>
        </w:rPr>
        <w:t xml:space="preserve">  </w:t>
      </w:r>
      <w:r w:rsidR="00B421CB" w:rsidRPr="00E911BB">
        <w:rPr>
          <w:rFonts w:ascii="Courier New" w:eastAsia="Courier New" w:hAnsi="Courier New" w:cs="Courier New"/>
          <w:color w:val="auto"/>
          <w:sz w:val="20"/>
        </w:rPr>
        <w:t xml:space="preserve">$s0, value </w:t>
      </w:r>
    </w:p>
    <w:p w:rsidR="003A0F75" w:rsidRPr="00E911BB" w:rsidRDefault="006142CB" w:rsidP="003A0F75">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I6</w:t>
      </w:r>
      <w:r w:rsidR="003A0F75" w:rsidRPr="00E911BB">
        <w:rPr>
          <w:rFonts w:ascii="Courier New" w:eastAsia="Courier New" w:hAnsi="Courier New" w:cs="Courier New"/>
          <w:color w:val="auto"/>
          <w:sz w:val="20"/>
        </w:rPr>
        <w:t xml:space="preserve">: </w:t>
      </w:r>
      <w:proofErr w:type="gramStart"/>
      <w:r w:rsidR="00B421CB" w:rsidRPr="00E911BB">
        <w:rPr>
          <w:rFonts w:ascii="Courier New" w:eastAsia="Courier New" w:hAnsi="Courier New" w:cs="Courier New"/>
          <w:color w:val="auto"/>
          <w:sz w:val="20"/>
        </w:rPr>
        <w:t xml:space="preserve">add </w:t>
      </w:r>
      <w:r w:rsidR="00E911BB">
        <w:rPr>
          <w:rFonts w:ascii="Courier New" w:eastAsia="Courier New" w:hAnsi="Courier New" w:cs="Courier New"/>
          <w:color w:val="auto"/>
          <w:sz w:val="20"/>
        </w:rPr>
        <w:t xml:space="preserve"> </w:t>
      </w:r>
      <w:r w:rsidR="00B421CB" w:rsidRPr="00E911BB">
        <w:rPr>
          <w:rFonts w:ascii="Courier New" w:eastAsia="Courier New" w:hAnsi="Courier New" w:cs="Courier New"/>
          <w:color w:val="auto"/>
          <w:sz w:val="20"/>
        </w:rPr>
        <w:t>$</w:t>
      </w:r>
      <w:proofErr w:type="gramEnd"/>
      <w:r w:rsidR="00B421CB" w:rsidRPr="00E911BB">
        <w:rPr>
          <w:rFonts w:ascii="Courier New" w:eastAsia="Courier New" w:hAnsi="Courier New" w:cs="Courier New"/>
          <w:color w:val="auto"/>
          <w:sz w:val="20"/>
        </w:rPr>
        <w:t>s1,$s0,$s1</w:t>
      </w:r>
    </w:p>
    <w:p w:rsidR="003A0F75" w:rsidRPr="00E911BB" w:rsidRDefault="006142CB" w:rsidP="003A0F75">
      <w:pPr>
        <w:spacing w:after="3"/>
        <w:ind w:left="0" w:firstLine="0"/>
        <w:rPr>
          <w:rFonts w:ascii="Courier New" w:eastAsia="Courier New" w:hAnsi="Courier New" w:cs="Courier New"/>
          <w:color w:val="auto"/>
          <w:sz w:val="20"/>
        </w:rPr>
      </w:pPr>
      <w:r>
        <w:rPr>
          <w:rFonts w:ascii="Courier New" w:eastAsia="Courier New" w:hAnsi="Courier New" w:cs="Courier New"/>
          <w:color w:val="auto"/>
          <w:sz w:val="20"/>
        </w:rPr>
        <w:t>I7</w:t>
      </w:r>
      <w:r w:rsidR="003A0F75" w:rsidRPr="00E911BB">
        <w:rPr>
          <w:rFonts w:ascii="Courier New" w:eastAsia="Courier New" w:hAnsi="Courier New" w:cs="Courier New"/>
          <w:color w:val="auto"/>
          <w:sz w:val="20"/>
        </w:rPr>
        <w:t xml:space="preserve">: </w:t>
      </w:r>
      <w:proofErr w:type="gramStart"/>
      <w:r w:rsidR="00B421CB" w:rsidRPr="00E911BB">
        <w:rPr>
          <w:rFonts w:ascii="Courier New" w:eastAsia="Courier New" w:hAnsi="Courier New" w:cs="Courier New"/>
          <w:color w:val="auto"/>
          <w:sz w:val="20"/>
        </w:rPr>
        <w:t xml:space="preserve">add </w:t>
      </w:r>
      <w:r w:rsidR="00E911BB">
        <w:rPr>
          <w:rFonts w:ascii="Courier New" w:eastAsia="Courier New" w:hAnsi="Courier New" w:cs="Courier New"/>
          <w:color w:val="auto"/>
          <w:sz w:val="20"/>
        </w:rPr>
        <w:t xml:space="preserve"> </w:t>
      </w:r>
      <w:r w:rsidR="00B421CB" w:rsidRPr="00E911BB">
        <w:rPr>
          <w:rFonts w:ascii="Courier New" w:eastAsia="Courier New" w:hAnsi="Courier New" w:cs="Courier New"/>
          <w:color w:val="auto"/>
          <w:sz w:val="20"/>
        </w:rPr>
        <w:t>$</w:t>
      </w:r>
      <w:proofErr w:type="gramEnd"/>
      <w:r w:rsidR="00B421CB" w:rsidRPr="00E911BB">
        <w:rPr>
          <w:rFonts w:ascii="Courier New" w:eastAsia="Courier New" w:hAnsi="Courier New" w:cs="Courier New"/>
          <w:color w:val="auto"/>
          <w:sz w:val="20"/>
        </w:rPr>
        <w:t>t1,$t1,$s0</w:t>
      </w:r>
    </w:p>
    <w:p w:rsidR="00B421CB" w:rsidRPr="00B421CB" w:rsidRDefault="00B421CB" w:rsidP="003A0F75">
      <w:pPr>
        <w:spacing w:after="3"/>
        <w:ind w:left="0" w:firstLine="0"/>
        <w:rPr>
          <w:rFonts w:ascii="Courier New" w:eastAsia="Courier New" w:hAnsi="Courier New" w:cs="Courier New"/>
          <w:color w:val="auto"/>
          <w:sz w:val="18"/>
        </w:rPr>
      </w:pPr>
    </w:p>
    <w:p w:rsidR="00800071" w:rsidRPr="00217083" w:rsidRDefault="00800071" w:rsidP="00800071">
      <w:pPr>
        <w:ind w:left="-5" w:right="976"/>
        <w:rPr>
          <w:color w:val="auto"/>
        </w:rPr>
      </w:pPr>
      <w:r w:rsidRPr="00217083">
        <w:rPr>
          <w:color w:val="auto"/>
        </w:rPr>
        <w:t xml:space="preserve">Consider a pipeline with forwarding, hazard detection, and 1 delay slot for branches. The pipeline is the typical 5-stage IF, ID, EX, MEM, WB MIPS design. For the above code, complete the pipeline diagram below (instructions on the left, cycles on top) for the code. Insert the characters IF, ID, EX, MEM, WB for each instruction in the boxes. Assume that there two levels of </w:t>
      </w:r>
      <w:r w:rsidR="00E911BB">
        <w:rPr>
          <w:color w:val="auto"/>
        </w:rPr>
        <w:t>forwarding/</w:t>
      </w:r>
      <w:r w:rsidRPr="00217083">
        <w:rPr>
          <w:color w:val="auto"/>
        </w:rPr>
        <w:t xml:space="preserve">bypassing, that the second half of the decode stage performs a read of source registers, and that the first half of the write-back stage writes to the register file. </w:t>
      </w:r>
    </w:p>
    <w:p w:rsidR="00800071" w:rsidRDefault="00800071" w:rsidP="004F6D09">
      <w:pPr>
        <w:spacing w:after="0"/>
        <w:ind w:left="0" w:firstLine="0"/>
        <w:rPr>
          <w:color w:val="auto"/>
        </w:rPr>
      </w:pPr>
      <w:r w:rsidRPr="00217083">
        <w:rPr>
          <w:color w:val="auto"/>
        </w:rPr>
        <w:t xml:space="preserve"> </w:t>
      </w:r>
    </w:p>
    <w:p w:rsidR="00860D86" w:rsidRDefault="00800071" w:rsidP="00860D86">
      <w:pPr>
        <w:spacing w:line="254" w:lineRule="auto"/>
        <w:ind w:left="-5" w:right="2918"/>
        <w:rPr>
          <w:rFonts w:ascii="Courier New" w:eastAsia="Courier New" w:hAnsi="Courier New" w:cs="Courier New"/>
          <w:color w:val="auto"/>
          <w:sz w:val="18"/>
        </w:rPr>
      </w:pPr>
      <w:r w:rsidRPr="00217083">
        <w:rPr>
          <w:color w:val="auto"/>
        </w:rPr>
        <w:t>Label all data stalls (Draw an X in the box). Label all data forwards that the forwarding unit detects (arrow between the stages handing off the data and the stages receiving the data).  What is the final execution time of the code?</w:t>
      </w:r>
    </w:p>
    <w:p w:rsidR="00860D86" w:rsidRPr="00217083" w:rsidRDefault="004F6D09" w:rsidP="00661C32">
      <w:pPr>
        <w:spacing w:line="254" w:lineRule="auto"/>
        <w:ind w:left="-5" w:right="2918"/>
        <w:rPr>
          <w:color w:val="auto"/>
        </w:rPr>
      </w:pPr>
      <w:r>
        <w:rPr>
          <w:rFonts w:ascii="Courier New" w:eastAsia="Courier New" w:hAnsi="Courier New" w:cs="Courier New"/>
          <w:color w:val="auto"/>
          <w:sz w:val="18"/>
        </w:rPr>
        <w:tab/>
      </w:r>
    </w:p>
    <w:tbl>
      <w:tblPr>
        <w:tblStyle w:val="TableGrid"/>
        <w:tblW w:w="10747" w:type="dxa"/>
        <w:tblInd w:w="-1085" w:type="dxa"/>
        <w:tblLayout w:type="fixed"/>
        <w:tblCellMar>
          <w:top w:w="49" w:type="dxa"/>
          <w:left w:w="114" w:type="dxa"/>
          <w:right w:w="97" w:type="dxa"/>
        </w:tblCellMar>
        <w:tblLook w:val="04A0" w:firstRow="1" w:lastRow="0" w:firstColumn="1" w:lastColumn="0" w:noHBand="0" w:noVBand="1"/>
      </w:tblPr>
      <w:tblGrid>
        <w:gridCol w:w="1708"/>
        <w:gridCol w:w="540"/>
        <w:gridCol w:w="503"/>
        <w:gridCol w:w="503"/>
        <w:gridCol w:w="621"/>
        <w:gridCol w:w="520"/>
        <w:gridCol w:w="621"/>
        <w:gridCol w:w="540"/>
        <w:gridCol w:w="547"/>
        <w:gridCol w:w="520"/>
        <w:gridCol w:w="520"/>
        <w:gridCol w:w="520"/>
        <w:gridCol w:w="621"/>
        <w:gridCol w:w="520"/>
        <w:gridCol w:w="522"/>
        <w:gridCol w:w="474"/>
        <w:gridCol w:w="474"/>
        <w:gridCol w:w="473"/>
      </w:tblGrid>
      <w:tr w:rsidR="008A01CC" w:rsidRPr="003E3639" w:rsidTr="003A0F75">
        <w:trPr>
          <w:trHeight w:val="382"/>
        </w:trPr>
        <w:tc>
          <w:tcPr>
            <w:tcW w:w="17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rPr>
                <w:color w:val="auto"/>
              </w:rPr>
            </w:pPr>
          </w:p>
        </w:tc>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T0 </w:t>
            </w:r>
          </w:p>
        </w:tc>
        <w:tc>
          <w:tcPr>
            <w:tcW w:w="5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T1 </w:t>
            </w:r>
          </w:p>
        </w:tc>
        <w:tc>
          <w:tcPr>
            <w:tcW w:w="50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T2 </w:t>
            </w:r>
          </w:p>
        </w:tc>
        <w:tc>
          <w:tcPr>
            <w:tcW w:w="6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T3 </w:t>
            </w:r>
          </w:p>
        </w:tc>
        <w:tc>
          <w:tcPr>
            <w:tcW w:w="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T4 </w:t>
            </w:r>
          </w:p>
        </w:tc>
        <w:tc>
          <w:tcPr>
            <w:tcW w:w="6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T5 </w:t>
            </w:r>
          </w:p>
        </w:tc>
        <w:tc>
          <w:tcPr>
            <w:tcW w:w="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T6 </w:t>
            </w:r>
          </w:p>
        </w:tc>
        <w:tc>
          <w:tcPr>
            <w:tcW w:w="5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T7 </w:t>
            </w:r>
          </w:p>
        </w:tc>
        <w:tc>
          <w:tcPr>
            <w:tcW w:w="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T8 </w:t>
            </w:r>
          </w:p>
        </w:tc>
        <w:tc>
          <w:tcPr>
            <w:tcW w:w="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T9 </w:t>
            </w:r>
          </w:p>
        </w:tc>
        <w:tc>
          <w:tcPr>
            <w:tcW w:w="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T10 </w:t>
            </w:r>
          </w:p>
        </w:tc>
        <w:tc>
          <w:tcPr>
            <w:tcW w:w="6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T11 </w:t>
            </w:r>
          </w:p>
        </w:tc>
        <w:tc>
          <w:tcPr>
            <w:tcW w:w="5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T12 </w:t>
            </w:r>
          </w:p>
        </w:tc>
        <w:tc>
          <w:tcPr>
            <w:tcW w:w="5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T13 </w:t>
            </w:r>
          </w:p>
        </w:tc>
        <w:tc>
          <w:tcPr>
            <w:tcW w:w="4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T14 </w:t>
            </w:r>
          </w:p>
        </w:tc>
        <w:tc>
          <w:tcPr>
            <w:tcW w:w="4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2" w:firstLine="0"/>
              <w:rPr>
                <w:color w:val="auto"/>
              </w:rPr>
            </w:pPr>
            <w:r w:rsidRPr="003E3639">
              <w:rPr>
                <w:rFonts w:ascii="Franklin Gothic Book" w:eastAsia="Franklin Gothic Book" w:hAnsi="Franklin Gothic Book" w:cs="Franklin Gothic Book"/>
                <w:color w:val="auto"/>
                <w:sz w:val="14"/>
              </w:rPr>
              <w:t xml:space="preserve">T15 </w:t>
            </w:r>
          </w:p>
        </w:tc>
        <w:tc>
          <w:tcPr>
            <w:tcW w:w="4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A01CC" w:rsidRPr="003E3639" w:rsidRDefault="008A01CC" w:rsidP="007026DD">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T16 </w:t>
            </w:r>
          </w:p>
        </w:tc>
      </w:tr>
      <w:tr w:rsidR="003E3639" w:rsidRPr="003E3639" w:rsidTr="004F6D09">
        <w:trPr>
          <w:trHeight w:val="571"/>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I0 </w:t>
            </w:r>
            <w:r w:rsidRPr="003E3639">
              <w:rPr>
                <w:rFonts w:ascii="Courier New" w:eastAsia="Franklin Gothic Book" w:hAnsi="Courier New" w:cs="Courier New"/>
                <w:color w:val="auto"/>
                <w:sz w:val="16"/>
              </w:rPr>
              <w:br/>
            </w:r>
            <w:proofErr w:type="spellStart"/>
            <w:r w:rsidRPr="003E3639">
              <w:rPr>
                <w:rFonts w:ascii="Courier New" w:eastAsia="Franklin Gothic Book" w:hAnsi="Courier New" w:cs="Courier New"/>
                <w:color w:val="auto"/>
                <w:sz w:val="16"/>
              </w:rPr>
              <w:t>lw</w:t>
            </w:r>
            <w:proofErr w:type="spellEnd"/>
            <w:r w:rsidRPr="003E3639">
              <w:rPr>
                <w:rFonts w:ascii="Courier New" w:eastAsia="Franklin Gothic Book" w:hAnsi="Courier New" w:cs="Courier New"/>
                <w:color w:val="auto"/>
                <w:sz w:val="16"/>
              </w:rPr>
              <w:t xml:space="preserve"> $t7,($s0)</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62"/>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I1 </w:t>
            </w:r>
            <w:r w:rsidRPr="003E3639">
              <w:rPr>
                <w:rFonts w:ascii="Courier New" w:eastAsia="Franklin Gothic Book" w:hAnsi="Courier New" w:cs="Courier New"/>
                <w:color w:val="auto"/>
                <w:sz w:val="16"/>
              </w:rPr>
              <w:br/>
            </w:r>
            <w:proofErr w:type="spellStart"/>
            <w:r w:rsidRPr="003E3639">
              <w:rPr>
                <w:rFonts w:ascii="Courier New" w:eastAsia="Franklin Gothic Book" w:hAnsi="Courier New" w:cs="Courier New"/>
                <w:color w:val="auto"/>
                <w:sz w:val="16"/>
              </w:rPr>
              <w:t>bnez</w:t>
            </w:r>
            <w:proofErr w:type="spellEnd"/>
            <w:r w:rsidRPr="003E3639">
              <w:rPr>
                <w:rFonts w:ascii="Courier New" w:eastAsia="Franklin Gothic Book" w:hAnsi="Courier New" w:cs="Courier New"/>
                <w:color w:val="auto"/>
                <w:sz w:val="16"/>
              </w:rPr>
              <w:t xml:space="preserve"> $t7, loop</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62"/>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I2 </w:t>
            </w:r>
            <w:r w:rsidRPr="003E3639">
              <w:rPr>
                <w:rFonts w:ascii="Courier New" w:eastAsia="Franklin Gothic Book" w:hAnsi="Courier New" w:cs="Courier New"/>
                <w:color w:val="auto"/>
                <w:sz w:val="16"/>
              </w:rPr>
              <w:br/>
              <w:t>add $t1,$t1,$s0</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89"/>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0C192F">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I3 </w:t>
            </w:r>
            <w:r w:rsidRPr="003E3639">
              <w:rPr>
                <w:rFonts w:ascii="Courier New" w:eastAsia="Franklin Gothic Book" w:hAnsi="Courier New" w:cs="Courier New"/>
                <w:color w:val="auto"/>
                <w:sz w:val="16"/>
              </w:rPr>
              <w:br/>
            </w:r>
            <w:proofErr w:type="spellStart"/>
            <w:r w:rsidR="000C192F" w:rsidRPr="003E3639">
              <w:rPr>
                <w:rFonts w:ascii="Courier New" w:eastAsia="Franklin Gothic Book" w:hAnsi="Courier New" w:cs="Courier New"/>
                <w:color w:val="auto"/>
                <w:sz w:val="16"/>
              </w:rPr>
              <w:t>beq</w:t>
            </w:r>
            <w:proofErr w:type="spellEnd"/>
            <w:r w:rsidRPr="003E3639">
              <w:rPr>
                <w:rFonts w:ascii="Courier New" w:eastAsia="Franklin Gothic Book" w:hAnsi="Courier New" w:cs="Courier New"/>
                <w:color w:val="auto"/>
                <w:sz w:val="16"/>
              </w:rPr>
              <w:t xml:space="preserve"> $t1</w:t>
            </w:r>
            <w:r w:rsidR="000C192F" w:rsidRPr="003E3639">
              <w:rPr>
                <w:rFonts w:ascii="Courier New" w:eastAsia="Franklin Gothic Book" w:hAnsi="Courier New" w:cs="Courier New"/>
                <w:color w:val="auto"/>
                <w:sz w:val="16"/>
              </w:rPr>
              <w:t>, exit</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62"/>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I4 </w:t>
            </w:r>
            <w:r w:rsidRPr="003E3639">
              <w:rPr>
                <w:rFonts w:ascii="Courier New" w:eastAsia="Franklin Gothic Book" w:hAnsi="Courier New" w:cs="Courier New"/>
                <w:color w:val="auto"/>
                <w:sz w:val="16"/>
              </w:rPr>
              <w:br/>
              <w:t>add $t1,$t1,$t5</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71"/>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I5 </w:t>
            </w:r>
            <w:r w:rsidRPr="003E3639">
              <w:rPr>
                <w:rFonts w:ascii="Courier New" w:eastAsia="Franklin Gothic Book" w:hAnsi="Courier New" w:cs="Courier New"/>
                <w:color w:val="auto"/>
                <w:sz w:val="16"/>
              </w:rPr>
              <w:br/>
            </w:r>
            <w:proofErr w:type="spellStart"/>
            <w:r w:rsidRPr="003E3639">
              <w:rPr>
                <w:rFonts w:ascii="Courier New" w:eastAsia="Franklin Gothic Book" w:hAnsi="Courier New" w:cs="Courier New"/>
                <w:color w:val="auto"/>
                <w:sz w:val="16"/>
              </w:rPr>
              <w:t>lw</w:t>
            </w:r>
            <w:proofErr w:type="spellEnd"/>
            <w:r w:rsidRPr="003E3639">
              <w:rPr>
                <w:rFonts w:ascii="Courier New" w:eastAsia="Franklin Gothic Book" w:hAnsi="Courier New" w:cs="Courier New"/>
                <w:color w:val="auto"/>
                <w:sz w:val="16"/>
              </w:rPr>
              <w:t xml:space="preserve"> $s0, value</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71"/>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I6  </w:t>
            </w:r>
            <w:r w:rsidRPr="003E3639">
              <w:rPr>
                <w:rFonts w:ascii="Courier New" w:eastAsia="Franklin Gothic Book" w:hAnsi="Courier New" w:cs="Courier New"/>
                <w:color w:val="auto"/>
                <w:sz w:val="16"/>
              </w:rPr>
              <w:br/>
              <w:t>add $s1,$s0,$s1</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3E3639" w:rsidRPr="003E3639" w:rsidTr="004F6D09">
        <w:trPr>
          <w:trHeight w:val="580"/>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r w:rsidRPr="003E3639">
              <w:rPr>
                <w:rFonts w:ascii="Courier New" w:eastAsia="Franklin Gothic Book" w:hAnsi="Courier New" w:cs="Courier New"/>
                <w:color w:val="auto"/>
                <w:sz w:val="16"/>
              </w:rPr>
              <w:t xml:space="preserve">I7 </w:t>
            </w:r>
            <w:r w:rsidRPr="003E3639">
              <w:rPr>
                <w:rFonts w:ascii="Courier New" w:eastAsia="Franklin Gothic Book" w:hAnsi="Courier New" w:cs="Courier New"/>
                <w:color w:val="auto"/>
                <w:sz w:val="16"/>
              </w:rPr>
              <w:br/>
              <w:t>add $t1,$t1,$s0</w:t>
            </w: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IF</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ID</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EX</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MEM</w:t>
            </w: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WB</w:t>
            </w: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r w:rsidRPr="003E3639">
              <w:rPr>
                <w:rFonts w:ascii="Franklin Gothic Book" w:eastAsia="Franklin Gothic Book" w:hAnsi="Franklin Gothic Book" w:cs="Franklin Gothic Book"/>
                <w:color w:val="auto"/>
                <w:sz w:val="14"/>
              </w:rPr>
              <w:t xml:space="preserve"> </w:t>
            </w: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r w:rsidRPr="003E3639">
              <w:rPr>
                <w:rFonts w:ascii="Franklin Gothic Book" w:eastAsia="Franklin Gothic Book" w:hAnsi="Franklin Gothic Book" w:cs="Franklin Gothic Book"/>
                <w:color w:val="auto"/>
                <w:sz w:val="14"/>
              </w:rPr>
              <w:t xml:space="preserve"> </w:t>
            </w:r>
          </w:p>
        </w:tc>
      </w:tr>
      <w:tr w:rsidR="006142CB" w:rsidRPr="003E3639" w:rsidTr="003A0F75">
        <w:trPr>
          <w:trHeight w:val="848"/>
        </w:trPr>
        <w:tc>
          <w:tcPr>
            <w:tcW w:w="1708"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rFonts w:ascii="Courier New" w:hAnsi="Courier New" w:cs="Courier New"/>
                <w:color w:val="auto"/>
                <w:sz w:val="16"/>
              </w:rPr>
            </w:pP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0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47"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621"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0"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522"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4"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1" w:firstLine="0"/>
              <w:rPr>
                <w:color w:val="auto"/>
              </w:rPr>
            </w:pPr>
          </w:p>
        </w:tc>
        <w:tc>
          <w:tcPr>
            <w:tcW w:w="473" w:type="dxa"/>
            <w:tcBorders>
              <w:top w:val="single" w:sz="4" w:space="0" w:color="000000"/>
              <w:left w:val="single" w:sz="4" w:space="0" w:color="000000"/>
              <w:bottom w:val="single" w:sz="4" w:space="0" w:color="000000"/>
              <w:right w:val="single" w:sz="4" w:space="0" w:color="000000"/>
            </w:tcBorders>
          </w:tcPr>
          <w:p w:rsidR="006142CB" w:rsidRPr="003E3639" w:rsidRDefault="006142CB" w:rsidP="006142CB">
            <w:pPr>
              <w:spacing w:after="0" w:line="259" w:lineRule="auto"/>
              <w:ind w:left="0" w:firstLine="0"/>
              <w:rPr>
                <w:color w:val="auto"/>
              </w:rPr>
            </w:pPr>
          </w:p>
        </w:tc>
      </w:tr>
    </w:tbl>
    <w:p w:rsidR="00661C32" w:rsidRPr="00217083" w:rsidRDefault="00661C32" w:rsidP="00661C32">
      <w:pPr>
        <w:spacing w:line="254" w:lineRule="auto"/>
        <w:ind w:left="-5" w:right="2918"/>
        <w:rPr>
          <w:color w:val="auto"/>
        </w:rPr>
      </w:pPr>
    </w:p>
    <w:p w:rsidR="00860D86" w:rsidRDefault="004F6D09" w:rsidP="00661C32">
      <w:pPr>
        <w:spacing w:after="30" w:line="254" w:lineRule="auto"/>
        <w:ind w:left="-5" w:right="2918"/>
        <w:rPr>
          <w:color w:val="auto"/>
          <w:sz w:val="24"/>
        </w:rPr>
      </w:pPr>
      <w:r>
        <w:rPr>
          <w:rFonts w:ascii="Courier New" w:eastAsia="Courier New" w:hAnsi="Courier New" w:cs="Courier New"/>
          <w:color w:val="auto"/>
          <w:sz w:val="18"/>
        </w:rPr>
        <w:t>Total Cycles used: _______</w:t>
      </w:r>
    </w:p>
    <w:p w:rsidR="00860D86" w:rsidRDefault="00860D86">
      <w:pPr>
        <w:spacing w:after="160"/>
        <w:ind w:left="0" w:firstLine="0"/>
        <w:rPr>
          <w:color w:val="auto"/>
          <w:sz w:val="24"/>
        </w:rPr>
      </w:pPr>
      <w:r>
        <w:rPr>
          <w:color w:val="auto"/>
          <w:sz w:val="24"/>
        </w:rPr>
        <w:br w:type="page"/>
      </w:r>
      <w:bookmarkStart w:id="0" w:name="_GoBack"/>
      <w:bookmarkEnd w:id="0"/>
    </w:p>
    <w:p w:rsidR="00800071" w:rsidRPr="00217083" w:rsidRDefault="0099586D" w:rsidP="00800071">
      <w:pPr>
        <w:ind w:left="-5" w:right="772"/>
        <w:rPr>
          <w:color w:val="auto"/>
        </w:rPr>
      </w:pPr>
      <w:r>
        <w:rPr>
          <w:rFonts w:ascii="Franklin Gothic" w:eastAsia="Franklin Gothic" w:hAnsi="Franklin Gothic" w:cs="Franklin Gothic"/>
          <w:b/>
          <w:color w:val="auto"/>
          <w:sz w:val="20"/>
        </w:rPr>
        <w:lastRenderedPageBreak/>
        <w:t>5</w:t>
      </w:r>
      <w:r w:rsidR="00800071" w:rsidRPr="00217083">
        <w:rPr>
          <w:rFonts w:ascii="Franklin Gothic" w:eastAsia="Franklin Gothic" w:hAnsi="Franklin Gothic" w:cs="Franklin Gothic"/>
          <w:b/>
          <w:color w:val="auto"/>
          <w:sz w:val="20"/>
        </w:rPr>
        <w:t xml:space="preserve">. </w:t>
      </w:r>
      <w:r w:rsidR="00800071" w:rsidRPr="00217083">
        <w:rPr>
          <w:color w:val="auto"/>
        </w:rPr>
        <w:t xml:space="preserve">Branch Prediction. Consider the following sequence of actual outcomes for a single static branch. T means the branch is taken. N means the branch is not taken. For this question, assume that this is the only branch in the program. </w:t>
      </w:r>
    </w:p>
    <w:p w:rsidR="00800071" w:rsidRPr="00217083" w:rsidRDefault="00800071" w:rsidP="00800071">
      <w:pPr>
        <w:spacing w:after="0"/>
        <w:ind w:left="0" w:firstLine="0"/>
        <w:rPr>
          <w:color w:val="auto"/>
        </w:rPr>
      </w:pPr>
      <w:r w:rsidRPr="00217083">
        <w:rPr>
          <w:color w:val="auto"/>
        </w:rPr>
        <w:t xml:space="preserve"> </w:t>
      </w:r>
    </w:p>
    <w:p w:rsidR="000E1672" w:rsidRPr="00217083" w:rsidRDefault="000E1672" w:rsidP="00800071">
      <w:pPr>
        <w:spacing w:after="0"/>
        <w:ind w:left="0" w:firstLine="0"/>
        <w:rPr>
          <w:color w:val="auto"/>
        </w:rPr>
      </w:pPr>
      <w:r>
        <w:rPr>
          <w:rFonts w:ascii="Franklin Gothic Book" w:eastAsia="Franklin Gothic Book" w:hAnsi="Franklin Gothic Book" w:cs="Franklin Gothic Book"/>
          <w:color w:val="auto"/>
        </w:rPr>
        <w:t xml:space="preserve">N </w:t>
      </w:r>
      <w:r w:rsidR="00C715CC">
        <w:rPr>
          <w:rFonts w:ascii="Franklin Gothic Book" w:eastAsia="Franklin Gothic Book" w:hAnsi="Franklin Gothic Book" w:cs="Franklin Gothic Book"/>
          <w:color w:val="auto"/>
        </w:rPr>
        <w:t>T</w:t>
      </w:r>
      <w:r>
        <w:rPr>
          <w:rFonts w:ascii="Franklin Gothic Book" w:eastAsia="Franklin Gothic Book" w:hAnsi="Franklin Gothic Book" w:cs="Franklin Gothic Book"/>
          <w:color w:val="auto"/>
        </w:rPr>
        <w:t xml:space="preserve"> N T N T N </w:t>
      </w:r>
      <w:r w:rsidR="006142CB">
        <w:rPr>
          <w:rFonts w:ascii="Franklin Gothic Book" w:eastAsia="Franklin Gothic Book" w:hAnsi="Franklin Gothic Book" w:cs="Franklin Gothic Book"/>
          <w:color w:val="auto"/>
        </w:rPr>
        <w:t>T</w:t>
      </w:r>
      <w:r>
        <w:rPr>
          <w:rFonts w:ascii="Franklin Gothic Book" w:eastAsia="Franklin Gothic Book" w:hAnsi="Franklin Gothic Book" w:cs="Franklin Gothic Book"/>
          <w:color w:val="auto"/>
        </w:rPr>
        <w:t xml:space="preserve"> N T N T </w:t>
      </w:r>
      <w:proofErr w:type="spellStart"/>
      <w:r w:rsidR="00EC4FE4">
        <w:rPr>
          <w:rFonts w:ascii="Franklin Gothic Book" w:eastAsia="Franklin Gothic Book" w:hAnsi="Franklin Gothic Book" w:cs="Franklin Gothic Book"/>
          <w:color w:val="auto"/>
        </w:rPr>
        <w:t>T</w:t>
      </w:r>
      <w:proofErr w:type="spellEnd"/>
      <w:r>
        <w:rPr>
          <w:rFonts w:ascii="Franklin Gothic Book" w:eastAsia="Franklin Gothic Book" w:hAnsi="Franklin Gothic Book" w:cs="Franklin Gothic Book"/>
          <w:color w:val="auto"/>
        </w:rPr>
        <w:t xml:space="preserve"> </w:t>
      </w:r>
      <w:r w:rsidR="00EC4FE4">
        <w:rPr>
          <w:rFonts w:ascii="Franklin Gothic Book" w:eastAsia="Franklin Gothic Book" w:hAnsi="Franklin Gothic Book" w:cs="Franklin Gothic Book"/>
          <w:color w:val="auto"/>
        </w:rPr>
        <w:t>N</w:t>
      </w:r>
      <w:r>
        <w:rPr>
          <w:rFonts w:ascii="Franklin Gothic Book" w:eastAsia="Franklin Gothic Book" w:hAnsi="Franklin Gothic Book" w:cs="Franklin Gothic Book"/>
          <w:color w:val="auto"/>
        </w:rPr>
        <w:t xml:space="preserve"> </w:t>
      </w:r>
      <w:proofErr w:type="spellStart"/>
      <w:r>
        <w:rPr>
          <w:rFonts w:ascii="Franklin Gothic Book" w:eastAsia="Franklin Gothic Book" w:hAnsi="Franklin Gothic Book" w:cs="Franklin Gothic Book"/>
          <w:color w:val="auto"/>
        </w:rPr>
        <w:t>N</w:t>
      </w:r>
      <w:proofErr w:type="spellEnd"/>
      <w:r>
        <w:rPr>
          <w:rFonts w:ascii="Franklin Gothic Book" w:eastAsia="Franklin Gothic Book" w:hAnsi="Franklin Gothic Book" w:cs="Franklin Gothic Book"/>
          <w:color w:val="auto"/>
        </w:rPr>
        <w:t xml:space="preserve"> T N </w:t>
      </w:r>
      <w:proofErr w:type="spellStart"/>
      <w:r>
        <w:rPr>
          <w:rFonts w:ascii="Franklin Gothic Book" w:eastAsia="Franklin Gothic Book" w:hAnsi="Franklin Gothic Book" w:cs="Franklin Gothic Book"/>
          <w:color w:val="auto"/>
        </w:rPr>
        <w:t>N</w:t>
      </w:r>
      <w:proofErr w:type="spellEnd"/>
    </w:p>
    <w:p w:rsidR="00800071" w:rsidRPr="00217083" w:rsidRDefault="00800071" w:rsidP="00800071">
      <w:pPr>
        <w:spacing w:after="0"/>
        <w:ind w:left="0" w:firstLine="0"/>
        <w:rPr>
          <w:color w:val="auto"/>
        </w:rPr>
      </w:pPr>
      <w:r w:rsidRPr="00217083">
        <w:rPr>
          <w:color w:val="auto"/>
        </w:rPr>
        <w:t xml:space="preserve"> </w:t>
      </w:r>
    </w:p>
    <w:p w:rsidR="00800071" w:rsidRPr="00217083" w:rsidRDefault="00800071" w:rsidP="00800071">
      <w:pPr>
        <w:spacing w:after="4" w:line="253" w:lineRule="auto"/>
        <w:ind w:left="0" w:right="772" w:firstLine="0"/>
        <w:rPr>
          <w:color w:val="auto"/>
        </w:rPr>
      </w:pPr>
      <w:r w:rsidRPr="00217083">
        <w:rPr>
          <w:color w:val="auto"/>
        </w:rPr>
        <w:t xml:space="preserve">Assume that we try to predict this sequence with a </w:t>
      </w:r>
      <w:r>
        <w:rPr>
          <w:color w:val="auto"/>
        </w:rPr>
        <w:t>Branch History Table (</w:t>
      </w:r>
      <w:r w:rsidRPr="00217083">
        <w:rPr>
          <w:color w:val="auto"/>
        </w:rPr>
        <w:t>BHT</w:t>
      </w:r>
      <w:r>
        <w:rPr>
          <w:color w:val="auto"/>
        </w:rPr>
        <w:t>)</w:t>
      </w:r>
      <w:r w:rsidRPr="00217083">
        <w:rPr>
          <w:color w:val="auto"/>
        </w:rPr>
        <w:t xml:space="preserve"> using one-bit counters. The counters in the BHT are initialized to the N state. Which of the branches in this sequence would be </w:t>
      </w:r>
      <w:proofErr w:type="spellStart"/>
      <w:r w:rsidRPr="00217083">
        <w:rPr>
          <w:color w:val="auto"/>
        </w:rPr>
        <w:t>mis</w:t>
      </w:r>
      <w:proofErr w:type="spellEnd"/>
      <w:r w:rsidRPr="00217083">
        <w:rPr>
          <w:color w:val="auto"/>
        </w:rPr>
        <w:t xml:space="preserve">-predicted?  </w:t>
      </w:r>
      <w:r w:rsidR="000E1672">
        <w:rPr>
          <w:color w:val="auto"/>
        </w:rPr>
        <w:t xml:space="preserve">Answer yes or no under </w:t>
      </w:r>
      <w:proofErr w:type="spellStart"/>
      <w:r w:rsidR="000E1672" w:rsidRPr="000E1672">
        <w:rPr>
          <w:b/>
          <w:color w:val="auto"/>
        </w:rPr>
        <w:t>Misprediction</w:t>
      </w:r>
      <w:proofErr w:type="spellEnd"/>
      <w:r w:rsidR="000E1672">
        <w:rPr>
          <w:color w:val="auto"/>
        </w:rPr>
        <w:t>.</w:t>
      </w:r>
    </w:p>
    <w:p w:rsidR="00800071" w:rsidRPr="00217083" w:rsidRDefault="00800071" w:rsidP="00800071">
      <w:pPr>
        <w:spacing w:after="0"/>
        <w:ind w:left="0" w:firstLine="0"/>
        <w:rPr>
          <w:color w:val="auto"/>
        </w:rPr>
      </w:pPr>
      <w:r w:rsidRPr="00217083">
        <w:rPr>
          <w:color w:val="auto"/>
        </w:rPr>
        <w:t xml:space="preserve"> </w:t>
      </w:r>
    </w:p>
    <w:p w:rsidR="00800071" w:rsidRPr="00217083" w:rsidRDefault="00800071" w:rsidP="00800071">
      <w:pPr>
        <w:ind w:left="-5" w:right="772"/>
        <w:rPr>
          <w:color w:val="auto"/>
        </w:rPr>
      </w:pPr>
      <w:r w:rsidRPr="00217083">
        <w:rPr>
          <w:color w:val="auto"/>
        </w:rPr>
        <w:t xml:space="preserve">You may use this table for your answer: </w:t>
      </w:r>
    </w:p>
    <w:p w:rsidR="00800071" w:rsidRPr="00217083" w:rsidRDefault="00800071" w:rsidP="00800071">
      <w:pPr>
        <w:spacing w:after="0"/>
        <w:ind w:left="0" w:firstLine="0"/>
        <w:rPr>
          <w:color w:val="auto"/>
        </w:rPr>
      </w:pPr>
      <w:r w:rsidRPr="00217083">
        <w:rPr>
          <w:color w:val="auto"/>
        </w:rPr>
        <w:t xml:space="preserve"> </w:t>
      </w:r>
    </w:p>
    <w:tbl>
      <w:tblPr>
        <w:tblStyle w:val="TableGrid"/>
        <w:tblW w:w="8854" w:type="dxa"/>
        <w:tblInd w:w="-107" w:type="dxa"/>
        <w:tblCellMar>
          <w:top w:w="58" w:type="dxa"/>
          <w:left w:w="107" w:type="dxa"/>
          <w:right w:w="115" w:type="dxa"/>
        </w:tblCellMar>
        <w:tblLook w:val="04A0" w:firstRow="1" w:lastRow="0" w:firstColumn="1" w:lastColumn="0" w:noHBand="0" w:noVBand="1"/>
      </w:tblPr>
      <w:tblGrid>
        <w:gridCol w:w="2939"/>
        <w:gridCol w:w="2926"/>
        <w:gridCol w:w="2989"/>
      </w:tblGrid>
      <w:tr w:rsidR="00800071" w:rsidRPr="003E3639" w:rsidTr="00CC4C0B">
        <w:trPr>
          <w:trHeight w:val="438"/>
        </w:trPr>
        <w:tc>
          <w:tcPr>
            <w:tcW w:w="29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071" w:rsidRPr="003E3639" w:rsidRDefault="00800071" w:rsidP="00CC4C0B">
            <w:pPr>
              <w:spacing w:after="0" w:line="259" w:lineRule="auto"/>
              <w:ind w:left="0" w:firstLine="0"/>
              <w:rPr>
                <w:color w:val="auto"/>
              </w:rPr>
            </w:pPr>
            <w:r w:rsidRPr="003E3639">
              <w:rPr>
                <w:rFonts w:ascii="Franklin Gothic" w:eastAsia="Franklin Gothic" w:hAnsi="Franklin Gothic" w:cs="Franklin Gothic"/>
                <w:b/>
                <w:color w:val="auto"/>
                <w:sz w:val="18"/>
              </w:rPr>
              <w:t xml:space="preserve">Predictor state before prediction </w:t>
            </w:r>
          </w:p>
        </w:tc>
        <w:tc>
          <w:tcPr>
            <w:tcW w:w="29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071" w:rsidRPr="003E3639" w:rsidRDefault="00800071" w:rsidP="00CC4C0B">
            <w:pPr>
              <w:spacing w:after="0" w:line="259" w:lineRule="auto"/>
              <w:ind w:left="1" w:firstLine="0"/>
              <w:rPr>
                <w:color w:val="auto"/>
              </w:rPr>
            </w:pPr>
            <w:r w:rsidRPr="003E3639">
              <w:rPr>
                <w:rFonts w:ascii="Franklin Gothic" w:eastAsia="Franklin Gothic" w:hAnsi="Franklin Gothic" w:cs="Franklin Gothic"/>
                <w:b/>
                <w:color w:val="auto"/>
                <w:sz w:val="18"/>
              </w:rPr>
              <w:t xml:space="preserve">Branch outcome </w:t>
            </w:r>
          </w:p>
        </w:tc>
        <w:tc>
          <w:tcPr>
            <w:tcW w:w="298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800071" w:rsidRPr="003E3639" w:rsidRDefault="00800071" w:rsidP="00CC4C0B">
            <w:pPr>
              <w:spacing w:after="0" w:line="259" w:lineRule="auto"/>
              <w:ind w:left="1" w:firstLine="0"/>
              <w:rPr>
                <w:color w:val="auto"/>
              </w:rPr>
            </w:pPr>
            <w:proofErr w:type="spellStart"/>
            <w:r w:rsidRPr="003E3639">
              <w:rPr>
                <w:rFonts w:ascii="Franklin Gothic" w:eastAsia="Franklin Gothic" w:hAnsi="Franklin Gothic" w:cs="Franklin Gothic"/>
                <w:b/>
                <w:color w:val="auto"/>
                <w:sz w:val="18"/>
              </w:rPr>
              <w:t>Misprediction</w:t>
            </w:r>
            <w:proofErr w:type="spellEnd"/>
            <w:r w:rsidRPr="003E3639">
              <w:rPr>
                <w:rFonts w:ascii="Franklin Gothic" w:eastAsia="Franklin Gothic" w:hAnsi="Franklin Gothic" w:cs="Franklin Gothic"/>
                <w:b/>
                <w:color w:val="auto"/>
                <w:sz w:val="18"/>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EC4FE4" w:rsidP="00CC4C0B">
            <w:pPr>
              <w:spacing w:after="0" w:line="259" w:lineRule="auto"/>
              <w:ind w:left="0" w:firstLine="0"/>
              <w:rPr>
                <w:color w:val="auto"/>
              </w:rPr>
            </w:pPr>
            <w:r w:rsidRPr="003E3639">
              <w:rPr>
                <w:rFonts w:ascii="Franklin Gothic Book" w:eastAsia="Franklin Gothic Book" w:hAnsi="Franklin Gothic Book" w:cs="Franklin Gothic Book"/>
                <w:noProof/>
                <w:color w:val="auto"/>
              </w:rPr>
              <mc:AlternateContent>
                <mc:Choice Requires="wps">
                  <w:drawing>
                    <wp:anchor distT="0" distB="0" distL="114300" distR="114300" simplePos="0" relativeHeight="251679744" behindDoc="0" locked="0" layoutInCell="1" allowOverlap="1">
                      <wp:simplePos x="0" y="0"/>
                      <wp:positionH relativeFrom="column">
                        <wp:posOffset>378488</wp:posOffset>
                      </wp:positionH>
                      <wp:positionV relativeFrom="paragraph">
                        <wp:posOffset>109965</wp:posOffset>
                      </wp:positionV>
                      <wp:extent cx="1486894" cy="159027"/>
                      <wp:effectExtent l="38100" t="0" r="18415" b="88900"/>
                      <wp:wrapNone/>
                      <wp:docPr id="2" name="Straight Arrow Connector 2"/>
                      <wp:cNvGraphicFramePr/>
                      <a:graphic xmlns:a="http://schemas.openxmlformats.org/drawingml/2006/main">
                        <a:graphicData uri="http://schemas.microsoft.com/office/word/2010/wordprocessingShape">
                          <wps:wsp>
                            <wps:cNvCnPr/>
                            <wps:spPr>
                              <a:xfrm flipH="1">
                                <a:off x="0" y="0"/>
                                <a:ext cx="1486894" cy="159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0B607D" id="_x0000_t32" coordsize="21600,21600" o:spt="32" o:oned="t" path="m,l21600,21600e" filled="f">
                      <v:path arrowok="t" fillok="f" o:connecttype="none"/>
                      <o:lock v:ext="edit" shapetype="t"/>
                    </v:shapetype>
                    <v:shape id="Straight Arrow Connector 2" o:spid="_x0000_s1026" type="#_x0000_t32" style="position:absolute;margin-left:29.8pt;margin-top:8.65pt;width:117.1pt;height: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" strokecolor="#5b9bd5 [3204]" strokeweight=".5pt">
                      <v:stroke endarrow="block" joinstyle="miter"/>
                    </v:shape>
                  </w:pict>
                </mc:Fallback>
              </mc:AlternateContent>
            </w:r>
            <w:r w:rsidR="00800071" w:rsidRPr="003E3639">
              <w:rPr>
                <w:rFonts w:ascii="Franklin Gothic Book" w:eastAsia="Franklin Gothic Book" w:hAnsi="Franklin Gothic Book" w:cs="Franklin Gothic Book"/>
                <w:color w:val="auto"/>
              </w:rPr>
              <w:t xml:space="preserve">N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no</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EC4FE4" w:rsidP="00EC4FE4">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N</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C715CC" w:rsidP="000E1672">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0E1672">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0"/>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0E1672">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0"/>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6142CB"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0"/>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0"/>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EC4FE4" w:rsidP="000E1672">
            <w:pPr>
              <w:spacing w:after="0" w:line="259" w:lineRule="auto"/>
              <w:ind w:left="1" w:firstLine="0"/>
              <w:rPr>
                <w:color w:val="auto"/>
              </w:rPr>
            </w:pPr>
            <w:r w:rsidRPr="003E3639">
              <w:rPr>
                <w:rFonts w:ascii="Franklin Gothic Book" w:eastAsia="Franklin Gothic Book" w:hAnsi="Franklin Gothic Book" w:cs="Franklin Gothic Book"/>
                <w:color w:val="auto"/>
              </w:rPr>
              <w:t>T</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0"/>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T</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r w:rsidR="00800071" w:rsidRPr="003E3639">
              <w:rPr>
                <w:rFonts w:ascii="Franklin Gothic Book" w:eastAsia="Franklin Gothic Book" w:hAnsi="Franklin Gothic Book" w:cs="Franklin Gothic Book"/>
                <w:color w:val="auto"/>
              </w:rPr>
              <w:t xml:space="preserve"> </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r w:rsidR="00800071" w:rsidRPr="003E3639" w:rsidTr="00CC4C0B">
        <w:trPr>
          <w:trHeight w:val="262"/>
        </w:trPr>
        <w:tc>
          <w:tcPr>
            <w:tcW w:w="293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0" w:firstLine="0"/>
              <w:rPr>
                <w:rFonts w:ascii="Franklin Gothic Book" w:eastAsia="Franklin Gothic Book" w:hAnsi="Franklin Gothic Book" w:cs="Franklin Gothic Book"/>
                <w:color w:val="auto"/>
              </w:rPr>
            </w:pPr>
            <w:r w:rsidRPr="003E3639">
              <w:rPr>
                <w:rFonts w:ascii="Franklin Gothic Book" w:eastAsia="Franklin Gothic Book" w:hAnsi="Franklin Gothic Book" w:cs="Franklin Gothic Book"/>
                <w:color w:val="auto"/>
              </w:rPr>
              <w:t xml:space="preserve"> </w:t>
            </w:r>
          </w:p>
        </w:tc>
        <w:tc>
          <w:tcPr>
            <w:tcW w:w="2926" w:type="dxa"/>
            <w:tcBorders>
              <w:top w:val="single" w:sz="4" w:space="0" w:color="000000"/>
              <w:left w:val="single" w:sz="4" w:space="0" w:color="000000"/>
              <w:bottom w:val="single" w:sz="4" w:space="0" w:color="000000"/>
              <w:right w:val="single" w:sz="4" w:space="0" w:color="000000"/>
            </w:tcBorders>
          </w:tcPr>
          <w:p w:rsidR="00800071" w:rsidRPr="003E3639" w:rsidRDefault="000E1672"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N</w:t>
            </w:r>
          </w:p>
        </w:tc>
        <w:tc>
          <w:tcPr>
            <w:tcW w:w="2989" w:type="dxa"/>
            <w:tcBorders>
              <w:top w:val="single" w:sz="4" w:space="0" w:color="000000"/>
              <w:left w:val="single" w:sz="4" w:space="0" w:color="000000"/>
              <w:bottom w:val="single" w:sz="4" w:space="0" w:color="000000"/>
              <w:right w:val="single" w:sz="4" w:space="0" w:color="000000"/>
            </w:tcBorders>
          </w:tcPr>
          <w:p w:rsidR="00800071" w:rsidRPr="003E3639" w:rsidRDefault="00800071" w:rsidP="00CC4C0B">
            <w:pPr>
              <w:spacing w:after="0" w:line="259" w:lineRule="auto"/>
              <w:ind w:left="1" w:firstLine="0"/>
              <w:rPr>
                <w:color w:val="auto"/>
              </w:rPr>
            </w:pPr>
            <w:r w:rsidRPr="003E3639">
              <w:rPr>
                <w:rFonts w:ascii="Franklin Gothic Book" w:eastAsia="Franklin Gothic Book" w:hAnsi="Franklin Gothic Book" w:cs="Franklin Gothic Book"/>
                <w:color w:val="auto"/>
              </w:rPr>
              <w:t xml:space="preserve"> </w:t>
            </w:r>
          </w:p>
        </w:tc>
      </w:tr>
    </w:tbl>
    <w:p w:rsidR="00800071" w:rsidRDefault="00800071" w:rsidP="00800071">
      <w:pPr>
        <w:spacing w:after="0"/>
        <w:ind w:left="0" w:firstLine="0"/>
        <w:rPr>
          <w:color w:val="auto"/>
        </w:rPr>
      </w:pPr>
      <w:r w:rsidRPr="00217083">
        <w:rPr>
          <w:color w:val="auto"/>
        </w:rPr>
        <w:t xml:space="preserve"> </w:t>
      </w:r>
      <w:r>
        <w:rPr>
          <w:color w:val="auto"/>
        </w:rPr>
        <w:br/>
      </w:r>
    </w:p>
    <w:p w:rsidR="00800071" w:rsidRPr="003E3639" w:rsidRDefault="00800071" w:rsidP="00800071">
      <w:pPr>
        <w:rPr>
          <w:color w:val="auto"/>
        </w:rPr>
      </w:pPr>
      <w:r>
        <w:br w:type="page"/>
      </w:r>
    </w:p>
    <w:p w:rsidR="0099586D" w:rsidRDefault="0099586D">
      <w:pPr>
        <w:rPr>
          <w:color w:val="auto"/>
        </w:rPr>
      </w:pPr>
      <w:r>
        <w:rPr>
          <w:color w:val="auto"/>
        </w:rPr>
        <w:lastRenderedPageBreak/>
        <w:t xml:space="preserve">6. Given a </w:t>
      </w:r>
      <w:r w:rsidRPr="0099586D">
        <w:rPr>
          <w:b/>
          <w:color w:val="auto"/>
        </w:rPr>
        <w:t>REP MOVBS</w:t>
      </w:r>
      <w:r>
        <w:rPr>
          <w:color w:val="auto"/>
        </w:rPr>
        <w:t xml:space="preserve"> 80386 assembly instruction, list the FIVE steps that happen each time this instruction is executed, along with the register used in each step.  Assume an STD instruction has been executed first. (I will accept SIX steps too.)</w:t>
      </w:r>
    </w:p>
    <w:p w:rsidR="0099586D" w:rsidRDefault="0099586D">
      <w:pPr>
        <w:rPr>
          <w:color w:val="auto"/>
        </w:rPr>
      </w:pPr>
    </w:p>
    <w:p w:rsidR="0099586D" w:rsidRDefault="0099586D">
      <w:pPr>
        <w:rPr>
          <w:color w:val="auto"/>
        </w:rPr>
      </w:pPr>
      <w:r>
        <w:rPr>
          <w:color w:val="auto"/>
        </w:rPr>
        <w:t>1.</w:t>
      </w:r>
    </w:p>
    <w:p w:rsidR="0099586D" w:rsidRDefault="0099586D">
      <w:pPr>
        <w:rPr>
          <w:color w:val="auto"/>
        </w:rPr>
      </w:pPr>
      <w:r>
        <w:rPr>
          <w:color w:val="auto"/>
        </w:rPr>
        <w:t>2.</w:t>
      </w:r>
    </w:p>
    <w:p w:rsidR="0099586D" w:rsidRDefault="0099586D">
      <w:pPr>
        <w:rPr>
          <w:color w:val="auto"/>
        </w:rPr>
      </w:pPr>
      <w:r>
        <w:rPr>
          <w:color w:val="auto"/>
        </w:rPr>
        <w:t>3.</w:t>
      </w:r>
    </w:p>
    <w:p w:rsidR="0099586D" w:rsidRDefault="0099586D">
      <w:pPr>
        <w:rPr>
          <w:color w:val="auto"/>
        </w:rPr>
      </w:pPr>
      <w:r>
        <w:rPr>
          <w:color w:val="auto"/>
        </w:rPr>
        <w:t>4.</w:t>
      </w:r>
    </w:p>
    <w:p w:rsidR="0099586D" w:rsidRDefault="0099586D">
      <w:pPr>
        <w:rPr>
          <w:color w:val="auto"/>
        </w:rPr>
      </w:pPr>
      <w:r>
        <w:rPr>
          <w:color w:val="auto"/>
        </w:rPr>
        <w:t>5.</w:t>
      </w:r>
    </w:p>
    <w:p w:rsidR="0099586D" w:rsidRDefault="0099586D">
      <w:pPr>
        <w:rPr>
          <w:color w:val="auto"/>
        </w:rPr>
      </w:pPr>
    </w:p>
    <w:p w:rsidR="0099586D" w:rsidRDefault="0099586D" w:rsidP="0099586D">
      <w:pPr>
        <w:rPr>
          <w:color w:val="auto"/>
        </w:rPr>
      </w:pPr>
    </w:p>
    <w:p w:rsidR="0099586D" w:rsidRDefault="0099586D">
      <w:pPr>
        <w:rPr>
          <w:color w:val="auto"/>
        </w:rPr>
      </w:pPr>
    </w:p>
    <w:p w:rsidR="0099586D" w:rsidRDefault="0099586D">
      <w:pPr>
        <w:rPr>
          <w:color w:val="auto"/>
        </w:rPr>
      </w:pPr>
    </w:p>
    <w:p w:rsidR="0099586D" w:rsidRDefault="0099586D">
      <w:pPr>
        <w:spacing w:after="160"/>
        <w:ind w:left="0" w:firstLine="0"/>
        <w:rPr>
          <w:color w:val="auto"/>
        </w:rPr>
      </w:pPr>
      <w:r>
        <w:rPr>
          <w:color w:val="auto"/>
        </w:rPr>
        <w:br w:type="page"/>
      </w:r>
    </w:p>
    <w:p w:rsidR="007026DD" w:rsidRDefault="004F6D09">
      <w:pPr>
        <w:rPr>
          <w:color w:val="auto"/>
        </w:rPr>
      </w:pPr>
      <w:r>
        <w:rPr>
          <w:color w:val="auto"/>
        </w:rPr>
        <w:lastRenderedPageBreak/>
        <w:t>7. Identify the stalls.</w:t>
      </w:r>
      <w:r w:rsidR="0099586D" w:rsidRPr="007026DD">
        <w:rPr>
          <w:color w:val="auto"/>
        </w:rPr>
        <w:t xml:space="preserve"> </w:t>
      </w:r>
    </w:p>
    <w:p w:rsidR="004F6D09" w:rsidRPr="007026DD" w:rsidRDefault="004F6D09">
      <w:pPr>
        <w:rPr>
          <w:color w:val="auto"/>
        </w:rPr>
      </w:pPr>
    </w:p>
    <w:tbl>
      <w:tblPr>
        <w:tblStyle w:val="TableGrid0"/>
        <w:tblW w:w="0" w:type="auto"/>
        <w:jc w:val="center"/>
        <w:tblLook w:val="04A0" w:firstRow="1" w:lastRow="0" w:firstColumn="1" w:lastColumn="0" w:noHBand="0" w:noVBand="1"/>
      </w:tblPr>
      <w:tblGrid>
        <w:gridCol w:w="3225"/>
        <w:gridCol w:w="2070"/>
      </w:tblGrid>
      <w:tr w:rsidR="004F6D09" w:rsidRPr="004F6D09" w:rsidTr="007026DD">
        <w:trPr>
          <w:jc w:val="center"/>
        </w:trPr>
        <w:tc>
          <w:tcPr>
            <w:tcW w:w="3225" w:type="dxa"/>
            <w:shd w:val="clear" w:color="auto" w:fill="A6A6A6" w:themeFill="background1" w:themeFillShade="A6"/>
          </w:tcPr>
          <w:p w:rsidR="007026DD" w:rsidRPr="004F6D09" w:rsidRDefault="007026DD" w:rsidP="007026DD">
            <w:pPr>
              <w:ind w:left="0" w:firstLine="0"/>
              <w:jc w:val="center"/>
              <w:rPr>
                <w:b/>
                <w:color w:val="auto"/>
              </w:rPr>
            </w:pPr>
            <w:r w:rsidRPr="004F6D09">
              <w:rPr>
                <w:b/>
                <w:color w:val="auto"/>
              </w:rPr>
              <w:t>CODE SEQUENCE</w:t>
            </w:r>
          </w:p>
        </w:tc>
        <w:tc>
          <w:tcPr>
            <w:tcW w:w="2070" w:type="dxa"/>
            <w:shd w:val="clear" w:color="auto" w:fill="A6A6A6" w:themeFill="background1" w:themeFillShade="A6"/>
          </w:tcPr>
          <w:p w:rsidR="007026DD" w:rsidRPr="004F6D09" w:rsidRDefault="007026DD" w:rsidP="007026DD">
            <w:pPr>
              <w:ind w:left="0" w:firstLine="0"/>
              <w:jc w:val="center"/>
              <w:rPr>
                <w:b/>
                <w:color w:val="auto"/>
              </w:rPr>
            </w:pPr>
            <w:r w:rsidRPr="004F6D09">
              <w:rPr>
                <w:b/>
                <w:color w:val="auto"/>
              </w:rPr>
              <w:t>ANSWER “STALL” or “NO”</w:t>
            </w:r>
          </w:p>
        </w:tc>
      </w:tr>
      <w:tr w:rsidR="004F6D09" w:rsidRPr="004F6D09" w:rsidTr="004F6D09">
        <w:tblPrEx>
          <w:jc w:val="left"/>
        </w:tblPrEx>
        <w:tc>
          <w:tcPr>
            <w:tcW w:w="3225" w:type="dxa"/>
          </w:tcPr>
          <w:p w:rsidR="00C715CC" w:rsidRPr="004F6D09" w:rsidRDefault="00C715CC" w:rsidP="006142CB">
            <w:pPr>
              <w:ind w:left="0" w:firstLine="0"/>
              <w:rPr>
                <w:rFonts w:ascii="Courier New" w:hAnsi="Courier New" w:cs="Courier New"/>
                <w:color w:val="auto"/>
              </w:rPr>
            </w:pPr>
            <w:r w:rsidRPr="004F6D09">
              <w:rPr>
                <w:rFonts w:ascii="Courier New" w:hAnsi="Courier New" w:cs="Courier New"/>
                <w:color w:val="auto"/>
              </w:rPr>
              <w:t>add   $1,$1,$2</w:t>
            </w:r>
            <w:r w:rsidRPr="004F6D09">
              <w:rPr>
                <w:rFonts w:ascii="Courier New" w:hAnsi="Courier New" w:cs="Courier New"/>
                <w:color w:val="auto"/>
              </w:rPr>
              <w:br/>
              <w:t>add   $1,$1,$3</w:t>
            </w:r>
            <w:r w:rsidRPr="004F6D09">
              <w:rPr>
                <w:rFonts w:ascii="Courier New" w:hAnsi="Courier New" w:cs="Courier New"/>
                <w:color w:val="auto"/>
              </w:rPr>
              <w:br/>
              <w:t>add   $1,$1,$4</w:t>
            </w:r>
            <w:r w:rsidRPr="004F6D09">
              <w:rPr>
                <w:rFonts w:ascii="Courier New" w:hAnsi="Courier New" w:cs="Courier New"/>
                <w:color w:val="auto"/>
              </w:rPr>
              <w:tab/>
            </w:r>
          </w:p>
        </w:tc>
        <w:tc>
          <w:tcPr>
            <w:tcW w:w="2070" w:type="dxa"/>
            <w:vAlign w:val="center"/>
          </w:tcPr>
          <w:p w:rsidR="00C715CC" w:rsidRPr="004F6D09" w:rsidRDefault="00C715CC" w:rsidP="00C715CC">
            <w:pPr>
              <w:ind w:left="0" w:firstLine="0"/>
              <w:jc w:val="center"/>
              <w:rPr>
                <w:rFonts w:ascii="Courier New" w:hAnsi="Courier New" w:cs="Courier New"/>
                <w:b/>
                <w:color w:val="auto"/>
              </w:rPr>
            </w:pPr>
          </w:p>
        </w:tc>
      </w:tr>
      <w:tr w:rsidR="004F6D09" w:rsidRPr="004F6D09" w:rsidTr="004F6D09">
        <w:tblPrEx>
          <w:jc w:val="left"/>
        </w:tblPrEx>
        <w:tc>
          <w:tcPr>
            <w:tcW w:w="3225" w:type="dxa"/>
          </w:tcPr>
          <w:p w:rsidR="006142CB" w:rsidRPr="004F6D09" w:rsidRDefault="006142CB" w:rsidP="006142CB">
            <w:pPr>
              <w:ind w:left="0" w:firstLine="0"/>
              <w:rPr>
                <w:rFonts w:ascii="Courier New" w:hAnsi="Courier New" w:cs="Courier New"/>
                <w:color w:val="auto"/>
              </w:rPr>
            </w:pPr>
            <w:r w:rsidRPr="004F6D09">
              <w:rPr>
                <w:rFonts w:ascii="Courier New" w:hAnsi="Courier New" w:cs="Courier New"/>
                <w:color w:val="auto"/>
              </w:rPr>
              <w:t>add</w:t>
            </w:r>
            <w:r w:rsidRPr="004F6D09">
              <w:rPr>
                <w:rFonts w:ascii="Courier New" w:hAnsi="Courier New" w:cs="Courier New"/>
                <w:color w:val="auto"/>
              </w:rPr>
              <w:tab/>
              <w:t>$1, $1, $2</w:t>
            </w:r>
            <w:r w:rsidRPr="004F6D09">
              <w:rPr>
                <w:rFonts w:ascii="Courier New" w:hAnsi="Courier New" w:cs="Courier New"/>
                <w:color w:val="auto"/>
              </w:rPr>
              <w:br/>
            </w:r>
            <w:proofErr w:type="spellStart"/>
            <w:r w:rsidRPr="004F6D09">
              <w:rPr>
                <w:rFonts w:ascii="Courier New" w:hAnsi="Courier New" w:cs="Courier New"/>
                <w:color w:val="auto"/>
              </w:rPr>
              <w:t>lw</w:t>
            </w:r>
            <w:proofErr w:type="spellEnd"/>
            <w:r w:rsidRPr="004F6D09">
              <w:rPr>
                <w:rFonts w:ascii="Courier New" w:hAnsi="Courier New" w:cs="Courier New"/>
                <w:color w:val="auto"/>
              </w:rPr>
              <w:tab/>
              <w:t>$1, ($7)</w:t>
            </w:r>
            <w:r w:rsidRPr="004F6D09">
              <w:rPr>
                <w:rFonts w:ascii="Courier New" w:hAnsi="Courier New" w:cs="Courier New"/>
                <w:color w:val="auto"/>
              </w:rPr>
              <w:br/>
            </w:r>
            <w:proofErr w:type="spellStart"/>
            <w:r w:rsidRPr="004F6D09">
              <w:rPr>
                <w:rFonts w:ascii="Courier New" w:hAnsi="Courier New" w:cs="Courier New"/>
                <w:color w:val="auto"/>
              </w:rPr>
              <w:t>beq</w:t>
            </w:r>
            <w:proofErr w:type="spellEnd"/>
            <w:r w:rsidRPr="004F6D09">
              <w:rPr>
                <w:rFonts w:ascii="Courier New" w:hAnsi="Courier New" w:cs="Courier New"/>
                <w:color w:val="auto"/>
              </w:rPr>
              <w:tab/>
              <w:t>$1, $0, label</w:t>
            </w:r>
          </w:p>
        </w:tc>
        <w:tc>
          <w:tcPr>
            <w:tcW w:w="2070" w:type="dxa"/>
            <w:vAlign w:val="center"/>
          </w:tcPr>
          <w:p w:rsidR="006142CB" w:rsidRPr="004F6D09" w:rsidRDefault="006142CB" w:rsidP="006142CB">
            <w:pPr>
              <w:ind w:left="0" w:firstLine="0"/>
              <w:jc w:val="center"/>
              <w:rPr>
                <w:rFonts w:ascii="Courier New" w:hAnsi="Courier New" w:cs="Courier New"/>
                <w:b/>
                <w:color w:val="auto"/>
              </w:rPr>
            </w:pPr>
          </w:p>
        </w:tc>
      </w:tr>
      <w:tr w:rsidR="004F6D09" w:rsidRPr="004F6D09" w:rsidTr="004F6D09">
        <w:tblPrEx>
          <w:jc w:val="left"/>
        </w:tblPrEx>
        <w:tc>
          <w:tcPr>
            <w:tcW w:w="3225" w:type="dxa"/>
          </w:tcPr>
          <w:p w:rsidR="006142CB" w:rsidRPr="004F6D09" w:rsidRDefault="006142CB" w:rsidP="006142CB">
            <w:pPr>
              <w:ind w:left="0" w:firstLine="0"/>
              <w:rPr>
                <w:rFonts w:ascii="Courier New" w:hAnsi="Courier New" w:cs="Courier New"/>
                <w:color w:val="auto"/>
              </w:rPr>
            </w:pPr>
            <w:r w:rsidRPr="004F6D09">
              <w:rPr>
                <w:rFonts w:ascii="Courier New" w:hAnsi="Courier New" w:cs="Courier New"/>
                <w:color w:val="auto"/>
              </w:rPr>
              <w:t>sub</w:t>
            </w:r>
            <w:r w:rsidRPr="004F6D09">
              <w:rPr>
                <w:rFonts w:ascii="Courier New" w:hAnsi="Courier New" w:cs="Courier New"/>
                <w:color w:val="auto"/>
              </w:rPr>
              <w:tab/>
              <w:t>$2, $1,$3</w:t>
            </w:r>
            <w:r w:rsidRPr="004F6D09">
              <w:rPr>
                <w:rFonts w:ascii="Courier New" w:hAnsi="Courier New" w:cs="Courier New"/>
                <w:color w:val="auto"/>
              </w:rPr>
              <w:br/>
              <w:t>and</w:t>
            </w:r>
            <w:r w:rsidRPr="004F6D09">
              <w:rPr>
                <w:rFonts w:ascii="Courier New" w:hAnsi="Courier New" w:cs="Courier New"/>
                <w:color w:val="auto"/>
              </w:rPr>
              <w:tab/>
              <w:t>$12,$2,$5</w:t>
            </w:r>
            <w:r w:rsidRPr="004F6D09">
              <w:rPr>
                <w:rFonts w:ascii="Courier New" w:hAnsi="Courier New" w:cs="Courier New"/>
                <w:color w:val="auto"/>
              </w:rPr>
              <w:br/>
              <w:t>or</w:t>
            </w:r>
            <w:r w:rsidRPr="004F6D09">
              <w:rPr>
                <w:rFonts w:ascii="Courier New" w:hAnsi="Courier New" w:cs="Courier New"/>
                <w:color w:val="auto"/>
              </w:rPr>
              <w:tab/>
              <w:t>$13,$6,$2</w:t>
            </w:r>
            <w:r w:rsidRPr="004F6D09">
              <w:rPr>
                <w:rFonts w:ascii="Courier New" w:hAnsi="Courier New" w:cs="Courier New"/>
                <w:color w:val="auto"/>
              </w:rPr>
              <w:br/>
              <w:t>add</w:t>
            </w:r>
            <w:r w:rsidRPr="004F6D09">
              <w:rPr>
                <w:rFonts w:ascii="Courier New" w:hAnsi="Courier New" w:cs="Courier New"/>
                <w:color w:val="auto"/>
              </w:rPr>
              <w:tab/>
              <w:t>$14,$2,$2</w:t>
            </w:r>
            <w:r w:rsidRPr="004F6D09">
              <w:rPr>
                <w:rFonts w:ascii="Courier New" w:hAnsi="Courier New" w:cs="Courier New"/>
                <w:color w:val="auto"/>
              </w:rPr>
              <w:br/>
            </w:r>
            <w:proofErr w:type="spellStart"/>
            <w:r w:rsidRPr="004F6D09">
              <w:rPr>
                <w:rFonts w:ascii="Courier New" w:hAnsi="Courier New" w:cs="Courier New"/>
                <w:color w:val="auto"/>
              </w:rPr>
              <w:t>sw</w:t>
            </w:r>
            <w:proofErr w:type="spellEnd"/>
            <w:r w:rsidRPr="004F6D09">
              <w:rPr>
                <w:rFonts w:ascii="Courier New" w:hAnsi="Courier New" w:cs="Courier New"/>
                <w:color w:val="auto"/>
              </w:rPr>
              <w:tab/>
              <w:t>$15,100($2)</w:t>
            </w:r>
          </w:p>
        </w:tc>
        <w:tc>
          <w:tcPr>
            <w:tcW w:w="2070" w:type="dxa"/>
            <w:vAlign w:val="center"/>
          </w:tcPr>
          <w:p w:rsidR="006142CB" w:rsidRPr="004F6D09" w:rsidRDefault="006142CB" w:rsidP="006142CB">
            <w:pPr>
              <w:ind w:left="0" w:firstLine="0"/>
              <w:jc w:val="center"/>
              <w:rPr>
                <w:rFonts w:ascii="Courier New" w:hAnsi="Courier New" w:cs="Courier New"/>
                <w:b/>
                <w:color w:val="auto"/>
              </w:rPr>
            </w:pPr>
          </w:p>
        </w:tc>
      </w:tr>
      <w:tr w:rsidR="004F6D09" w:rsidRPr="004F6D09" w:rsidTr="004F6D09">
        <w:trPr>
          <w:jc w:val="center"/>
        </w:trPr>
        <w:tc>
          <w:tcPr>
            <w:tcW w:w="3225" w:type="dxa"/>
          </w:tcPr>
          <w:p w:rsidR="006142CB" w:rsidRPr="004F6D09" w:rsidRDefault="006142CB" w:rsidP="006142CB">
            <w:pPr>
              <w:ind w:left="0" w:firstLine="0"/>
              <w:rPr>
                <w:rFonts w:ascii="Courier New" w:hAnsi="Courier New" w:cs="Courier New"/>
                <w:color w:val="auto"/>
              </w:rPr>
            </w:pPr>
            <w:proofErr w:type="spellStart"/>
            <w:r w:rsidRPr="004F6D09">
              <w:rPr>
                <w:rFonts w:ascii="Courier New" w:hAnsi="Courier New" w:cs="Courier New"/>
                <w:color w:val="auto"/>
              </w:rPr>
              <w:t>lw</w:t>
            </w:r>
            <w:proofErr w:type="spellEnd"/>
            <w:r w:rsidRPr="004F6D09">
              <w:rPr>
                <w:rFonts w:ascii="Courier New" w:hAnsi="Courier New" w:cs="Courier New"/>
                <w:color w:val="auto"/>
              </w:rPr>
              <w:tab/>
              <w:t>$7, 4($14)</w:t>
            </w:r>
            <w:r w:rsidRPr="004F6D09">
              <w:rPr>
                <w:rFonts w:ascii="Courier New" w:hAnsi="Courier New" w:cs="Courier New"/>
                <w:color w:val="auto"/>
              </w:rPr>
              <w:br/>
            </w:r>
            <w:proofErr w:type="spellStart"/>
            <w:r w:rsidRPr="004F6D09">
              <w:rPr>
                <w:rFonts w:ascii="Courier New" w:hAnsi="Courier New" w:cs="Courier New"/>
                <w:color w:val="auto"/>
              </w:rPr>
              <w:t>ori</w:t>
            </w:r>
            <w:proofErr w:type="spellEnd"/>
            <w:r w:rsidRPr="004F6D09">
              <w:rPr>
                <w:rFonts w:ascii="Courier New" w:hAnsi="Courier New" w:cs="Courier New"/>
                <w:color w:val="auto"/>
              </w:rPr>
              <w:tab/>
              <w:t>$6, $6, 3</w:t>
            </w:r>
          </w:p>
        </w:tc>
        <w:tc>
          <w:tcPr>
            <w:tcW w:w="2070" w:type="dxa"/>
            <w:vAlign w:val="center"/>
          </w:tcPr>
          <w:p w:rsidR="006142CB" w:rsidRPr="004F6D09" w:rsidRDefault="006142CB" w:rsidP="006142CB">
            <w:pPr>
              <w:ind w:left="0" w:firstLine="0"/>
              <w:jc w:val="center"/>
              <w:rPr>
                <w:rFonts w:ascii="Courier New" w:hAnsi="Courier New" w:cs="Courier New"/>
                <w:b/>
                <w:color w:val="auto"/>
              </w:rPr>
            </w:pPr>
          </w:p>
        </w:tc>
      </w:tr>
      <w:tr w:rsidR="004F6D09" w:rsidRPr="004F6D09" w:rsidTr="004F6D09">
        <w:trPr>
          <w:jc w:val="center"/>
        </w:trPr>
        <w:tc>
          <w:tcPr>
            <w:tcW w:w="3225" w:type="dxa"/>
          </w:tcPr>
          <w:p w:rsidR="006142CB" w:rsidRPr="004F6D09" w:rsidRDefault="006142CB" w:rsidP="006142CB">
            <w:pPr>
              <w:ind w:left="0" w:firstLine="0"/>
              <w:rPr>
                <w:rFonts w:ascii="Courier New" w:hAnsi="Courier New" w:cs="Courier New"/>
                <w:color w:val="auto"/>
              </w:rPr>
            </w:pPr>
            <w:r w:rsidRPr="004F6D09">
              <w:rPr>
                <w:rFonts w:ascii="Courier New" w:hAnsi="Courier New" w:cs="Courier New"/>
                <w:color w:val="auto"/>
              </w:rPr>
              <w:t>add</w:t>
            </w:r>
            <w:r w:rsidRPr="004F6D09">
              <w:rPr>
                <w:rFonts w:ascii="Courier New" w:hAnsi="Courier New" w:cs="Courier New"/>
                <w:color w:val="auto"/>
              </w:rPr>
              <w:tab/>
              <w:t>$12, $1, $1</w:t>
            </w:r>
            <w:r w:rsidRPr="004F6D09">
              <w:rPr>
                <w:rFonts w:ascii="Courier New" w:hAnsi="Courier New" w:cs="Courier New"/>
                <w:color w:val="auto"/>
              </w:rPr>
              <w:br/>
              <w:t>sub</w:t>
            </w:r>
            <w:r w:rsidRPr="004F6D09">
              <w:rPr>
                <w:rFonts w:ascii="Courier New" w:hAnsi="Courier New" w:cs="Courier New"/>
                <w:color w:val="auto"/>
              </w:rPr>
              <w:tab/>
              <w:t>$2, $12, $3</w:t>
            </w:r>
          </w:p>
        </w:tc>
        <w:tc>
          <w:tcPr>
            <w:tcW w:w="2070" w:type="dxa"/>
            <w:vAlign w:val="center"/>
          </w:tcPr>
          <w:p w:rsidR="006142CB" w:rsidRPr="004F6D09" w:rsidRDefault="006142CB" w:rsidP="006142CB">
            <w:pPr>
              <w:ind w:left="0" w:firstLine="0"/>
              <w:jc w:val="center"/>
              <w:rPr>
                <w:rFonts w:ascii="Courier New" w:hAnsi="Courier New" w:cs="Courier New"/>
                <w:b/>
                <w:color w:val="auto"/>
              </w:rPr>
            </w:pPr>
          </w:p>
        </w:tc>
      </w:tr>
      <w:tr w:rsidR="004F6D09" w:rsidRPr="004F6D09" w:rsidTr="004F6D09">
        <w:trPr>
          <w:jc w:val="center"/>
        </w:trPr>
        <w:tc>
          <w:tcPr>
            <w:tcW w:w="3225" w:type="dxa"/>
          </w:tcPr>
          <w:p w:rsidR="006142CB" w:rsidRPr="004F6D09" w:rsidRDefault="006142CB" w:rsidP="006142CB">
            <w:pPr>
              <w:ind w:left="0" w:firstLine="0"/>
              <w:rPr>
                <w:rFonts w:ascii="Courier New" w:hAnsi="Courier New" w:cs="Courier New"/>
                <w:color w:val="auto"/>
              </w:rPr>
            </w:pPr>
            <w:r w:rsidRPr="004F6D09">
              <w:rPr>
                <w:rFonts w:ascii="Courier New" w:hAnsi="Courier New" w:cs="Courier New"/>
                <w:color w:val="auto"/>
              </w:rPr>
              <w:t>add</w:t>
            </w:r>
            <w:r w:rsidRPr="004F6D09">
              <w:rPr>
                <w:rFonts w:ascii="Courier New" w:hAnsi="Courier New" w:cs="Courier New"/>
                <w:color w:val="auto"/>
              </w:rPr>
              <w:tab/>
              <w:t>$1, $1, $2</w:t>
            </w:r>
            <w:r w:rsidRPr="004F6D09">
              <w:rPr>
                <w:rFonts w:ascii="Courier New" w:hAnsi="Courier New" w:cs="Courier New"/>
                <w:color w:val="auto"/>
              </w:rPr>
              <w:br/>
            </w:r>
            <w:proofErr w:type="spellStart"/>
            <w:r w:rsidRPr="004F6D09">
              <w:rPr>
                <w:rFonts w:ascii="Courier New" w:hAnsi="Courier New" w:cs="Courier New"/>
                <w:color w:val="auto"/>
              </w:rPr>
              <w:t>lw</w:t>
            </w:r>
            <w:proofErr w:type="spellEnd"/>
            <w:r w:rsidRPr="004F6D09">
              <w:rPr>
                <w:rFonts w:ascii="Courier New" w:hAnsi="Courier New" w:cs="Courier New"/>
                <w:color w:val="auto"/>
              </w:rPr>
              <w:tab/>
              <w:t>$1, ($7)</w:t>
            </w:r>
            <w:r w:rsidRPr="004F6D09">
              <w:rPr>
                <w:rFonts w:ascii="Courier New" w:hAnsi="Courier New" w:cs="Courier New"/>
                <w:color w:val="auto"/>
              </w:rPr>
              <w:br/>
              <w:t>add</w:t>
            </w:r>
            <w:r w:rsidRPr="004F6D09">
              <w:rPr>
                <w:rFonts w:ascii="Courier New" w:hAnsi="Courier New" w:cs="Courier New"/>
                <w:color w:val="auto"/>
              </w:rPr>
              <w:tab/>
              <w:t>$2, $3</w:t>
            </w:r>
            <w:r w:rsidR="004F6D09">
              <w:rPr>
                <w:rFonts w:ascii="Courier New" w:hAnsi="Courier New" w:cs="Courier New"/>
                <w:color w:val="auto"/>
              </w:rPr>
              <w:t>, $4</w:t>
            </w:r>
            <w:r w:rsidR="004F6D09">
              <w:rPr>
                <w:rFonts w:ascii="Courier New" w:hAnsi="Courier New" w:cs="Courier New"/>
                <w:color w:val="auto"/>
              </w:rPr>
              <w:br/>
            </w:r>
            <w:proofErr w:type="spellStart"/>
            <w:r w:rsidR="004F6D09">
              <w:rPr>
                <w:rFonts w:ascii="Courier New" w:hAnsi="Courier New" w:cs="Courier New"/>
                <w:color w:val="auto"/>
              </w:rPr>
              <w:t>beq</w:t>
            </w:r>
            <w:proofErr w:type="spellEnd"/>
            <w:r w:rsidR="004F6D09">
              <w:rPr>
                <w:rFonts w:ascii="Courier New" w:hAnsi="Courier New" w:cs="Courier New"/>
                <w:color w:val="auto"/>
              </w:rPr>
              <w:tab/>
              <w:t>$1, $0, label</w:t>
            </w:r>
          </w:p>
        </w:tc>
        <w:tc>
          <w:tcPr>
            <w:tcW w:w="2070" w:type="dxa"/>
            <w:vAlign w:val="center"/>
          </w:tcPr>
          <w:p w:rsidR="006142CB" w:rsidRPr="004F6D09" w:rsidRDefault="006142CB" w:rsidP="006142CB">
            <w:pPr>
              <w:ind w:left="0" w:firstLine="0"/>
              <w:jc w:val="center"/>
              <w:rPr>
                <w:rFonts w:ascii="Courier New" w:hAnsi="Courier New" w:cs="Courier New"/>
                <w:b/>
                <w:color w:val="auto"/>
              </w:rPr>
            </w:pPr>
          </w:p>
        </w:tc>
      </w:tr>
      <w:tr w:rsidR="004F6D09" w:rsidRPr="004F6D09" w:rsidTr="004F6D09">
        <w:trPr>
          <w:jc w:val="center"/>
        </w:trPr>
        <w:tc>
          <w:tcPr>
            <w:tcW w:w="3225" w:type="dxa"/>
          </w:tcPr>
          <w:p w:rsidR="006142CB" w:rsidRPr="004F6D09" w:rsidRDefault="006142CB" w:rsidP="006142CB">
            <w:pPr>
              <w:ind w:left="0" w:firstLine="0"/>
              <w:rPr>
                <w:rFonts w:ascii="Courier New" w:hAnsi="Courier New" w:cs="Courier New"/>
                <w:color w:val="auto"/>
              </w:rPr>
            </w:pPr>
            <w:r w:rsidRPr="004F6D09">
              <w:rPr>
                <w:rFonts w:ascii="Courier New" w:hAnsi="Courier New" w:cs="Courier New"/>
                <w:color w:val="auto"/>
              </w:rPr>
              <w:t>Add   $1, $2, $3</w:t>
            </w:r>
            <w:r w:rsidRPr="004F6D09">
              <w:rPr>
                <w:rFonts w:ascii="Courier New" w:hAnsi="Courier New" w:cs="Courier New"/>
                <w:color w:val="auto"/>
              </w:rPr>
              <w:br/>
              <w:t>sub   $2, $4, $5</w:t>
            </w:r>
          </w:p>
        </w:tc>
        <w:tc>
          <w:tcPr>
            <w:tcW w:w="2070" w:type="dxa"/>
            <w:vAlign w:val="center"/>
          </w:tcPr>
          <w:p w:rsidR="006142CB" w:rsidRPr="004F6D09" w:rsidRDefault="006142CB" w:rsidP="006142CB">
            <w:pPr>
              <w:ind w:left="0" w:firstLine="0"/>
              <w:jc w:val="center"/>
              <w:rPr>
                <w:rFonts w:ascii="Courier New" w:hAnsi="Courier New" w:cs="Courier New"/>
                <w:b/>
                <w:color w:val="auto"/>
              </w:rPr>
            </w:pPr>
          </w:p>
        </w:tc>
      </w:tr>
      <w:tr w:rsidR="004F6D09" w:rsidRPr="004F6D09" w:rsidTr="004F6D09">
        <w:trPr>
          <w:trHeight w:val="496"/>
          <w:jc w:val="center"/>
        </w:trPr>
        <w:tc>
          <w:tcPr>
            <w:tcW w:w="3225" w:type="dxa"/>
          </w:tcPr>
          <w:p w:rsidR="008A1B21" w:rsidRPr="004F6D09" w:rsidRDefault="008A1B21" w:rsidP="006142CB">
            <w:pPr>
              <w:ind w:left="0" w:firstLine="0"/>
              <w:rPr>
                <w:rFonts w:ascii="Courier New" w:hAnsi="Courier New" w:cs="Courier New"/>
                <w:color w:val="auto"/>
              </w:rPr>
            </w:pPr>
            <w:proofErr w:type="spellStart"/>
            <w:r w:rsidRPr="004F6D09">
              <w:rPr>
                <w:rFonts w:ascii="Courier New" w:hAnsi="Courier New" w:cs="Courier New"/>
                <w:color w:val="auto"/>
              </w:rPr>
              <w:t>lw</w:t>
            </w:r>
            <w:proofErr w:type="spellEnd"/>
            <w:r w:rsidRPr="004F6D09">
              <w:rPr>
                <w:rFonts w:ascii="Courier New" w:hAnsi="Courier New" w:cs="Courier New"/>
                <w:color w:val="auto"/>
              </w:rPr>
              <w:tab/>
              <w:t>$1, ($2)</w:t>
            </w:r>
            <w:r w:rsidRPr="004F6D09">
              <w:rPr>
                <w:rFonts w:ascii="Courier New" w:hAnsi="Courier New" w:cs="Courier New"/>
                <w:color w:val="auto"/>
              </w:rPr>
              <w:br/>
            </w:r>
            <w:proofErr w:type="spellStart"/>
            <w:r w:rsidRPr="004F6D09">
              <w:rPr>
                <w:rFonts w:ascii="Courier New" w:hAnsi="Courier New" w:cs="Courier New"/>
                <w:color w:val="auto"/>
              </w:rPr>
              <w:t>addi</w:t>
            </w:r>
            <w:proofErr w:type="spellEnd"/>
            <w:r w:rsidRPr="004F6D09">
              <w:rPr>
                <w:rFonts w:ascii="Courier New" w:hAnsi="Courier New" w:cs="Courier New"/>
                <w:color w:val="auto"/>
              </w:rPr>
              <w:tab/>
              <w:t>$2, $1</w:t>
            </w:r>
            <w:r w:rsidR="004F6D09">
              <w:rPr>
                <w:rFonts w:ascii="Courier New" w:hAnsi="Courier New" w:cs="Courier New"/>
                <w:color w:val="auto"/>
              </w:rPr>
              <w:t>, 4</w:t>
            </w:r>
          </w:p>
        </w:tc>
        <w:tc>
          <w:tcPr>
            <w:tcW w:w="2070" w:type="dxa"/>
            <w:vAlign w:val="center"/>
          </w:tcPr>
          <w:p w:rsidR="008A1B21" w:rsidRPr="004F6D09" w:rsidRDefault="008A1B21" w:rsidP="006142CB">
            <w:pPr>
              <w:ind w:left="0" w:firstLine="0"/>
              <w:jc w:val="center"/>
              <w:rPr>
                <w:rFonts w:ascii="Courier New" w:hAnsi="Courier New" w:cs="Courier New"/>
                <w:b/>
                <w:color w:val="auto"/>
              </w:rPr>
            </w:pPr>
          </w:p>
        </w:tc>
      </w:tr>
      <w:tr w:rsidR="004F6D09" w:rsidRPr="004F6D09" w:rsidTr="007026DD">
        <w:trPr>
          <w:jc w:val="center"/>
        </w:trPr>
        <w:tc>
          <w:tcPr>
            <w:tcW w:w="3225" w:type="dxa"/>
          </w:tcPr>
          <w:p w:rsidR="00C715CC" w:rsidRPr="004F6D09" w:rsidRDefault="00C715CC" w:rsidP="006142CB">
            <w:pPr>
              <w:ind w:left="0" w:firstLine="0"/>
              <w:rPr>
                <w:rFonts w:ascii="Courier New" w:hAnsi="Courier New" w:cs="Courier New"/>
                <w:color w:val="auto"/>
              </w:rPr>
            </w:pPr>
          </w:p>
        </w:tc>
        <w:tc>
          <w:tcPr>
            <w:tcW w:w="2070" w:type="dxa"/>
          </w:tcPr>
          <w:p w:rsidR="00C715CC" w:rsidRPr="004F6D09" w:rsidRDefault="00C715CC" w:rsidP="006142CB">
            <w:pPr>
              <w:ind w:left="0" w:firstLine="0"/>
              <w:jc w:val="center"/>
              <w:rPr>
                <w:rFonts w:ascii="Courier New" w:hAnsi="Courier New" w:cs="Courier New"/>
                <w:color w:val="auto"/>
              </w:rPr>
            </w:pPr>
          </w:p>
        </w:tc>
      </w:tr>
    </w:tbl>
    <w:p w:rsidR="007026DD" w:rsidRPr="007026DD" w:rsidRDefault="007026DD">
      <w:pPr>
        <w:rPr>
          <w:rFonts w:ascii="Courier New" w:hAnsi="Courier New" w:cs="Courier New"/>
          <w:color w:val="auto"/>
        </w:rPr>
      </w:pPr>
    </w:p>
    <w:sectPr w:rsidR="007026DD" w:rsidRPr="007026D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923" w:rsidRDefault="00A73923">
      <w:pPr>
        <w:spacing w:after="0" w:line="240" w:lineRule="auto"/>
      </w:pPr>
      <w:r>
        <w:separator/>
      </w:r>
    </w:p>
  </w:endnote>
  <w:endnote w:type="continuationSeparator" w:id="0">
    <w:p w:rsidR="00A73923" w:rsidRDefault="00A73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w:altName w:val="Times New Roman"/>
    <w:panose1 w:val="00000000000000000000"/>
    <w:charset w:val="00"/>
    <w:family w:val="roman"/>
    <w:notTrueType/>
    <w:pitch w:val="default"/>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F75" w:rsidRPr="001F64A3" w:rsidRDefault="008F4C24">
    <w:pPr>
      <w:pStyle w:val="Footer"/>
      <w:rPr>
        <w:color w:val="auto"/>
      </w:rPr>
    </w:pPr>
    <w:r>
      <w:rPr>
        <w:color w:val="auto"/>
      </w:rPr>
      <w:t>Fall</w:t>
    </w:r>
    <w:r w:rsidR="005B5F75">
      <w:rPr>
        <w:color w:val="auto"/>
      </w:rPr>
      <w:t xml:space="preserve">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923" w:rsidRDefault="00A73923">
      <w:pPr>
        <w:spacing w:after="0" w:line="240" w:lineRule="auto"/>
      </w:pPr>
      <w:r>
        <w:separator/>
      </w:r>
    </w:p>
  </w:footnote>
  <w:footnote w:type="continuationSeparator" w:id="0">
    <w:p w:rsidR="00A73923" w:rsidRDefault="00A73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5F75" w:rsidRPr="00E0506A" w:rsidRDefault="005B5F75">
    <w:pPr>
      <w:pStyle w:val="Header"/>
      <w:rPr>
        <w:color w:val="auto"/>
        <w:sz w:val="24"/>
        <w:szCs w:val="24"/>
      </w:rPr>
    </w:pPr>
    <w:r>
      <w:rPr>
        <w:color w:val="auto"/>
        <w:sz w:val="24"/>
        <w:szCs w:val="24"/>
      </w:rPr>
      <w:t xml:space="preserve">Final </w:t>
    </w:r>
    <w:proofErr w:type="spellStart"/>
    <w:r>
      <w:rPr>
        <w:color w:val="auto"/>
        <w:sz w:val="24"/>
        <w:szCs w:val="24"/>
      </w:rPr>
      <w:t>Takehome</w:t>
    </w:r>
    <w:proofErr w:type="spellEnd"/>
    <w:r w:rsidRPr="00E0506A">
      <w:rPr>
        <w:color w:val="auto"/>
        <w:sz w:val="24"/>
        <w:szCs w:val="24"/>
      </w:rPr>
      <w:t xml:space="preserve"> CSC230</w:t>
    </w:r>
    <w:r>
      <w:rPr>
        <w:color w:val="auto"/>
        <w:sz w:val="24"/>
        <w:szCs w:val="24"/>
      </w:rPr>
      <w:tab/>
    </w:r>
    <w:r>
      <w:rPr>
        <w:color w:val="auto"/>
        <w:sz w:val="24"/>
        <w:szCs w:val="24"/>
      </w:rPr>
      <w:tab/>
    </w:r>
    <w:r w:rsidRPr="00E0506A">
      <w:rPr>
        <w:color w:val="auto"/>
        <w:sz w:val="24"/>
        <w:szCs w:val="24"/>
      </w:rPr>
      <w:fldChar w:fldCharType="begin"/>
    </w:r>
    <w:r w:rsidRPr="00E0506A">
      <w:rPr>
        <w:color w:val="auto"/>
        <w:sz w:val="24"/>
        <w:szCs w:val="24"/>
      </w:rPr>
      <w:instrText xml:space="preserve"> PAGE   \* MERGEFORMAT </w:instrText>
    </w:r>
    <w:r w:rsidRPr="00E0506A">
      <w:rPr>
        <w:color w:val="auto"/>
        <w:sz w:val="24"/>
        <w:szCs w:val="24"/>
      </w:rPr>
      <w:fldChar w:fldCharType="separate"/>
    </w:r>
    <w:r w:rsidR="003E3639">
      <w:rPr>
        <w:noProof/>
        <w:color w:val="auto"/>
        <w:sz w:val="24"/>
        <w:szCs w:val="24"/>
      </w:rPr>
      <w:t>6</w:t>
    </w:r>
    <w:r w:rsidRPr="00E0506A">
      <w:rPr>
        <w:noProof/>
        <w:color w:val="auto"/>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763E5"/>
    <w:multiLevelType w:val="hybridMultilevel"/>
    <w:tmpl w:val="4936F278"/>
    <w:lvl w:ilvl="0" w:tplc="B4CCAEC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F1"/>
    <w:rsid w:val="00001CCD"/>
    <w:rsid w:val="000B32A7"/>
    <w:rsid w:val="000C192F"/>
    <w:rsid w:val="000C66D9"/>
    <w:rsid w:val="000C7A40"/>
    <w:rsid w:val="000E1672"/>
    <w:rsid w:val="000E2ABD"/>
    <w:rsid w:val="00133385"/>
    <w:rsid w:val="00137530"/>
    <w:rsid w:val="0014395D"/>
    <w:rsid w:val="001A0B48"/>
    <w:rsid w:val="001D5EB0"/>
    <w:rsid w:val="001F64A3"/>
    <w:rsid w:val="002026AC"/>
    <w:rsid w:val="00206333"/>
    <w:rsid w:val="002D53FD"/>
    <w:rsid w:val="002E7F03"/>
    <w:rsid w:val="002F14DF"/>
    <w:rsid w:val="002F39AD"/>
    <w:rsid w:val="00302D4E"/>
    <w:rsid w:val="003709EF"/>
    <w:rsid w:val="003A0F75"/>
    <w:rsid w:val="003E3639"/>
    <w:rsid w:val="0043430D"/>
    <w:rsid w:val="00471E06"/>
    <w:rsid w:val="004B3769"/>
    <w:rsid w:val="004E5837"/>
    <w:rsid w:val="004F185C"/>
    <w:rsid w:val="004F6D09"/>
    <w:rsid w:val="005A6AA3"/>
    <w:rsid w:val="005B4B5A"/>
    <w:rsid w:val="005B5F75"/>
    <w:rsid w:val="006142CB"/>
    <w:rsid w:val="006569F1"/>
    <w:rsid w:val="00661C32"/>
    <w:rsid w:val="006B1364"/>
    <w:rsid w:val="006C270E"/>
    <w:rsid w:val="006E2218"/>
    <w:rsid w:val="006F72D1"/>
    <w:rsid w:val="007026DD"/>
    <w:rsid w:val="00733AC2"/>
    <w:rsid w:val="00736347"/>
    <w:rsid w:val="00800071"/>
    <w:rsid w:val="00803DAA"/>
    <w:rsid w:val="00820E46"/>
    <w:rsid w:val="00821939"/>
    <w:rsid w:val="00860D86"/>
    <w:rsid w:val="00872161"/>
    <w:rsid w:val="00872E76"/>
    <w:rsid w:val="00883852"/>
    <w:rsid w:val="00884EEE"/>
    <w:rsid w:val="008A01CC"/>
    <w:rsid w:val="008A1B21"/>
    <w:rsid w:val="008C35F7"/>
    <w:rsid w:val="008D53A2"/>
    <w:rsid w:val="008E145D"/>
    <w:rsid w:val="008F4C24"/>
    <w:rsid w:val="0092253F"/>
    <w:rsid w:val="0099586D"/>
    <w:rsid w:val="009E5D2E"/>
    <w:rsid w:val="009E714F"/>
    <w:rsid w:val="00A60ACF"/>
    <w:rsid w:val="00A73923"/>
    <w:rsid w:val="00A93043"/>
    <w:rsid w:val="00AE2205"/>
    <w:rsid w:val="00B10411"/>
    <w:rsid w:val="00B421CB"/>
    <w:rsid w:val="00B42F15"/>
    <w:rsid w:val="00B6490D"/>
    <w:rsid w:val="00B85CD6"/>
    <w:rsid w:val="00BD1E0B"/>
    <w:rsid w:val="00C30F09"/>
    <w:rsid w:val="00C313B5"/>
    <w:rsid w:val="00C40B19"/>
    <w:rsid w:val="00C5273D"/>
    <w:rsid w:val="00C715CC"/>
    <w:rsid w:val="00C742B9"/>
    <w:rsid w:val="00C91BF7"/>
    <w:rsid w:val="00CC4C0B"/>
    <w:rsid w:val="00CD2F49"/>
    <w:rsid w:val="00CE314F"/>
    <w:rsid w:val="00D07F7A"/>
    <w:rsid w:val="00D40B86"/>
    <w:rsid w:val="00D54142"/>
    <w:rsid w:val="00D71BFC"/>
    <w:rsid w:val="00E021E6"/>
    <w:rsid w:val="00E07F68"/>
    <w:rsid w:val="00E456CB"/>
    <w:rsid w:val="00E8039E"/>
    <w:rsid w:val="00E911BB"/>
    <w:rsid w:val="00EC4FE4"/>
    <w:rsid w:val="00F10FF1"/>
    <w:rsid w:val="00F20A2E"/>
    <w:rsid w:val="00F261F1"/>
    <w:rsid w:val="00F31036"/>
    <w:rsid w:val="00F409CA"/>
    <w:rsid w:val="00F46192"/>
    <w:rsid w:val="00FB3A5C"/>
    <w:rsid w:val="00F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4D704-ADBB-45B5-8E78-AAAF84C5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71"/>
    <w:pPr>
      <w:spacing w:after="5"/>
      <w:ind w:left="10" w:hanging="10"/>
    </w:pPr>
    <w:rPr>
      <w:rFonts w:ascii="Times New Roman" w:eastAsia="Times New Roman" w:hAnsi="Times New Roman" w:cs="Times New Roman"/>
      <w:color w:val="FF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0007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80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071"/>
    <w:rPr>
      <w:rFonts w:ascii="Times New Roman" w:eastAsia="Times New Roman" w:hAnsi="Times New Roman" w:cs="Times New Roman"/>
      <w:color w:val="FF0000"/>
      <w:sz w:val="21"/>
    </w:rPr>
  </w:style>
  <w:style w:type="paragraph" w:styleId="Footer">
    <w:name w:val="footer"/>
    <w:basedOn w:val="Normal"/>
    <w:link w:val="FooterChar"/>
    <w:uiPriority w:val="99"/>
    <w:unhideWhenUsed/>
    <w:rsid w:val="009E7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14F"/>
    <w:rPr>
      <w:rFonts w:ascii="Times New Roman" w:eastAsia="Times New Roman" w:hAnsi="Times New Roman" w:cs="Times New Roman"/>
      <w:color w:val="FF0000"/>
      <w:sz w:val="21"/>
    </w:rPr>
  </w:style>
  <w:style w:type="paragraph" w:styleId="ListParagraph">
    <w:name w:val="List Paragraph"/>
    <w:basedOn w:val="Normal"/>
    <w:uiPriority w:val="34"/>
    <w:qFormat/>
    <w:rsid w:val="009E714F"/>
    <w:pPr>
      <w:ind w:left="720"/>
      <w:contextualSpacing/>
    </w:pPr>
  </w:style>
  <w:style w:type="table" w:styleId="TableGrid0">
    <w:name w:val="Table Grid"/>
    <w:basedOn w:val="TableNormal"/>
    <w:uiPriority w:val="39"/>
    <w:rsid w:val="00702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Marley,Kurt</dc:creator>
  <cp:keywords/>
  <dc:description/>
  <cp:lastModifiedBy>Marley</cp:lastModifiedBy>
  <cp:revision>4</cp:revision>
  <dcterms:created xsi:type="dcterms:W3CDTF">2021-11-27T01:09:00Z</dcterms:created>
  <dcterms:modified xsi:type="dcterms:W3CDTF">2021-11-27T01:19:00Z</dcterms:modified>
</cp:coreProperties>
</file>