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F5FB3" w14:textId="6E0BA668" w:rsidR="005D6421" w:rsidRPr="002D5DD6" w:rsidRDefault="00F22BBF" w:rsidP="002D5DD6">
      <w:pPr>
        <w:rPr>
          <w:rFonts w:ascii="Arial" w:hAnsi="Arial" w:cs="Arial"/>
          <w:b/>
          <w:bCs/>
          <w:sz w:val="32"/>
          <w:szCs w:val="32"/>
        </w:rPr>
      </w:pPr>
      <w:r w:rsidRPr="002D5DD6">
        <w:rPr>
          <w:rFonts w:ascii="Arial" w:hAnsi="Arial" w:cs="Arial"/>
          <w:b/>
          <w:bCs/>
          <w:sz w:val="32"/>
          <w:szCs w:val="32"/>
        </w:rPr>
        <w:t xml:space="preserve">Meeting </w:t>
      </w:r>
      <w:r w:rsidR="0085276D" w:rsidRPr="002D5DD6">
        <w:rPr>
          <w:rFonts w:ascii="Arial" w:hAnsi="Arial" w:cs="Arial"/>
          <w:b/>
          <w:bCs/>
          <w:sz w:val="32"/>
          <w:szCs w:val="32"/>
        </w:rPr>
        <w:t>D</w:t>
      </w:r>
      <w:r w:rsidRPr="002D5DD6">
        <w:rPr>
          <w:rFonts w:ascii="Arial" w:hAnsi="Arial" w:cs="Arial"/>
          <w:b/>
          <w:bCs/>
          <w:sz w:val="32"/>
          <w:szCs w:val="32"/>
        </w:rPr>
        <w:t>ates for 2026</w:t>
      </w:r>
      <w:r w:rsidR="002D5DD6">
        <w:rPr>
          <w:rFonts w:ascii="Arial" w:hAnsi="Arial" w:cs="Arial"/>
          <w:b/>
          <w:bCs/>
          <w:sz w:val="32"/>
          <w:szCs w:val="32"/>
        </w:rPr>
        <w:t>:</w:t>
      </w:r>
    </w:p>
    <w:p w14:paraId="33AA1242" w14:textId="67E42FA6" w:rsidR="001B6FD6" w:rsidRPr="002D5DD6" w:rsidRDefault="00376269" w:rsidP="00480569">
      <w:pPr>
        <w:rPr>
          <w:rFonts w:ascii="Arial" w:hAnsi="Arial" w:cs="Arial"/>
          <w:b/>
          <w:bCs/>
          <w:color w:val="FF0000"/>
          <w:sz w:val="28"/>
          <w:szCs w:val="28"/>
        </w:rPr>
      </w:pPr>
      <w:r>
        <w:rPr>
          <w:rFonts w:ascii="Arial" w:hAnsi="Arial" w:cs="Arial"/>
          <w:b/>
          <w:bCs/>
          <w:color w:val="FF0000"/>
          <w:sz w:val="28"/>
          <w:szCs w:val="28"/>
        </w:rPr>
        <w:t>V</w:t>
      </w:r>
      <w:r w:rsidR="00E53405">
        <w:rPr>
          <w:rFonts w:ascii="Arial" w:hAnsi="Arial" w:cs="Arial"/>
          <w:b/>
          <w:bCs/>
          <w:color w:val="FF0000"/>
          <w:sz w:val="28"/>
          <w:szCs w:val="28"/>
        </w:rPr>
        <w:t>enue</w:t>
      </w:r>
      <w:r>
        <w:rPr>
          <w:rFonts w:ascii="Arial" w:hAnsi="Arial" w:cs="Arial"/>
          <w:b/>
          <w:bCs/>
          <w:color w:val="FF0000"/>
          <w:sz w:val="28"/>
          <w:szCs w:val="28"/>
        </w:rPr>
        <w:t>:</w:t>
      </w:r>
      <w:r w:rsidR="005D6421" w:rsidRPr="001B6FD6">
        <w:rPr>
          <w:rFonts w:ascii="Arial" w:hAnsi="Arial" w:cs="Arial"/>
          <w:b/>
          <w:bCs/>
          <w:color w:val="FF0000"/>
          <w:sz w:val="28"/>
          <w:szCs w:val="28"/>
        </w:rPr>
        <w:t xml:space="preserve"> The Tettenhall Wood Institute </w:t>
      </w:r>
      <w:r w:rsidR="00E53405">
        <w:rPr>
          <w:rFonts w:ascii="Arial" w:hAnsi="Arial" w:cs="Arial"/>
          <w:b/>
          <w:bCs/>
          <w:color w:val="FF0000"/>
          <w:sz w:val="28"/>
          <w:szCs w:val="28"/>
        </w:rPr>
        <w:t xml:space="preserve">           </w:t>
      </w:r>
      <w:r w:rsidR="005D6421" w:rsidRPr="001B6FD6">
        <w:rPr>
          <w:rFonts w:ascii="Arial" w:hAnsi="Arial" w:cs="Arial"/>
          <w:b/>
          <w:bCs/>
          <w:color w:val="FF0000"/>
          <w:sz w:val="28"/>
          <w:szCs w:val="28"/>
        </w:rPr>
        <w:t>Time</w:t>
      </w:r>
      <w:r w:rsidR="005D6421">
        <w:rPr>
          <w:rFonts w:ascii="Arial" w:hAnsi="Arial" w:cs="Arial"/>
          <w:b/>
          <w:bCs/>
          <w:color w:val="FF0000"/>
          <w:sz w:val="28"/>
          <w:szCs w:val="28"/>
        </w:rPr>
        <w:t>:</w:t>
      </w:r>
      <w:r w:rsidR="005D6421" w:rsidRPr="001B6FD6">
        <w:rPr>
          <w:rFonts w:ascii="Arial" w:hAnsi="Arial" w:cs="Arial"/>
          <w:b/>
          <w:bCs/>
          <w:color w:val="FF0000"/>
          <w:sz w:val="28"/>
          <w:szCs w:val="28"/>
        </w:rPr>
        <w:t xml:space="preserve"> 2:30pm</w:t>
      </w:r>
      <w:r w:rsidR="005D6421">
        <w:rPr>
          <w:rFonts w:ascii="Arial" w:hAnsi="Arial" w:cs="Arial"/>
          <w:b/>
          <w:bCs/>
          <w:color w:val="FF0000"/>
          <w:sz w:val="28"/>
          <w:szCs w:val="28"/>
        </w:rPr>
        <w:t xml:space="preserve"> – 4:30pm  </w:t>
      </w:r>
    </w:p>
    <w:tbl>
      <w:tblPr>
        <w:tblStyle w:val="TableGrid"/>
        <w:tblW w:w="0" w:type="auto"/>
        <w:jc w:val="center"/>
        <w:tblLook w:val="04A0" w:firstRow="1" w:lastRow="0" w:firstColumn="1" w:lastColumn="0" w:noHBand="0" w:noVBand="1"/>
      </w:tblPr>
      <w:tblGrid>
        <w:gridCol w:w="7371"/>
      </w:tblGrid>
      <w:tr w:rsidR="002D5DD6" w:rsidRPr="001B6FD6" w14:paraId="5519AC5D" w14:textId="77777777" w:rsidTr="002D5DD6">
        <w:trPr>
          <w:jc w:val="center"/>
        </w:trPr>
        <w:tc>
          <w:tcPr>
            <w:tcW w:w="7371" w:type="dxa"/>
          </w:tcPr>
          <w:p w14:paraId="47723B5B" w14:textId="6EEE8F98" w:rsidR="002D5DD6" w:rsidRPr="002D5DD6" w:rsidRDefault="002D5DD6" w:rsidP="002D5DD6">
            <w:pPr>
              <w:jc w:val="center"/>
              <w:rPr>
                <w:rFonts w:ascii="Arial" w:hAnsi="Arial" w:cs="Arial"/>
                <w:sz w:val="28"/>
                <w:szCs w:val="28"/>
              </w:rPr>
            </w:pPr>
            <w:r>
              <w:rPr>
                <w:rFonts w:ascii="Arial" w:hAnsi="Arial" w:cs="Arial"/>
                <w:sz w:val="28"/>
                <w:szCs w:val="28"/>
              </w:rPr>
              <w:t>Wednesday 18</w:t>
            </w:r>
            <w:r w:rsidRPr="002D5DD6">
              <w:rPr>
                <w:rFonts w:ascii="Arial" w:hAnsi="Arial" w:cs="Arial"/>
                <w:sz w:val="28"/>
                <w:szCs w:val="28"/>
                <w:vertAlign w:val="superscript"/>
              </w:rPr>
              <w:t>th</w:t>
            </w:r>
            <w:r>
              <w:rPr>
                <w:rFonts w:ascii="Arial" w:hAnsi="Arial" w:cs="Arial"/>
                <w:sz w:val="28"/>
                <w:szCs w:val="28"/>
              </w:rPr>
              <w:t xml:space="preserve"> </w:t>
            </w:r>
            <w:r w:rsidRPr="002D5DD6">
              <w:rPr>
                <w:rFonts w:ascii="Arial" w:hAnsi="Arial" w:cs="Arial"/>
                <w:sz w:val="28"/>
                <w:szCs w:val="28"/>
              </w:rPr>
              <w:t>February 2026</w:t>
            </w:r>
          </w:p>
        </w:tc>
      </w:tr>
      <w:tr w:rsidR="002D5DD6" w:rsidRPr="001B6FD6" w14:paraId="56EE83AA" w14:textId="77777777" w:rsidTr="002D5DD6">
        <w:trPr>
          <w:jc w:val="center"/>
        </w:trPr>
        <w:tc>
          <w:tcPr>
            <w:tcW w:w="7371" w:type="dxa"/>
          </w:tcPr>
          <w:p w14:paraId="54F655F5" w14:textId="1624237C" w:rsidR="002D5DD6" w:rsidRPr="001B6FD6" w:rsidRDefault="002D5DD6" w:rsidP="002D5DD6">
            <w:pPr>
              <w:jc w:val="center"/>
              <w:rPr>
                <w:rFonts w:ascii="Arial" w:hAnsi="Arial" w:cs="Arial"/>
                <w:sz w:val="28"/>
                <w:szCs w:val="28"/>
              </w:rPr>
            </w:pPr>
            <w:r>
              <w:rPr>
                <w:rFonts w:ascii="Arial" w:hAnsi="Arial" w:cs="Arial"/>
                <w:sz w:val="28"/>
                <w:szCs w:val="28"/>
              </w:rPr>
              <w:t>Wednesday 13</w:t>
            </w:r>
            <w:r w:rsidRPr="002D5DD6">
              <w:rPr>
                <w:rFonts w:ascii="Arial" w:hAnsi="Arial" w:cs="Arial"/>
                <w:sz w:val="28"/>
                <w:szCs w:val="28"/>
                <w:vertAlign w:val="superscript"/>
              </w:rPr>
              <w:t>th</w:t>
            </w:r>
            <w:r>
              <w:rPr>
                <w:rFonts w:ascii="Arial" w:hAnsi="Arial" w:cs="Arial"/>
                <w:sz w:val="28"/>
                <w:szCs w:val="28"/>
              </w:rPr>
              <w:t xml:space="preserve"> </w:t>
            </w:r>
            <w:r w:rsidRPr="001B6FD6">
              <w:rPr>
                <w:rFonts w:ascii="Arial" w:hAnsi="Arial" w:cs="Arial"/>
                <w:sz w:val="28"/>
                <w:szCs w:val="28"/>
              </w:rPr>
              <w:t>May 2026</w:t>
            </w:r>
          </w:p>
        </w:tc>
      </w:tr>
      <w:tr w:rsidR="002D5DD6" w:rsidRPr="001B6FD6" w14:paraId="7A50E3BB" w14:textId="77777777" w:rsidTr="002D5DD6">
        <w:trPr>
          <w:jc w:val="center"/>
        </w:trPr>
        <w:tc>
          <w:tcPr>
            <w:tcW w:w="7371" w:type="dxa"/>
          </w:tcPr>
          <w:p w14:paraId="173DE3EE" w14:textId="174D9399" w:rsidR="002D5DD6" w:rsidRPr="001B6FD6" w:rsidRDefault="002D5DD6" w:rsidP="002D5DD6">
            <w:pPr>
              <w:jc w:val="center"/>
              <w:rPr>
                <w:rFonts w:ascii="Arial" w:hAnsi="Arial" w:cs="Arial"/>
                <w:sz w:val="28"/>
                <w:szCs w:val="28"/>
              </w:rPr>
            </w:pPr>
            <w:r>
              <w:rPr>
                <w:rFonts w:ascii="Arial" w:hAnsi="Arial" w:cs="Arial"/>
                <w:sz w:val="28"/>
                <w:szCs w:val="28"/>
              </w:rPr>
              <w:t>Wednesday 19</w:t>
            </w:r>
            <w:r w:rsidRPr="002D5DD6">
              <w:rPr>
                <w:rFonts w:ascii="Arial" w:hAnsi="Arial" w:cs="Arial"/>
                <w:sz w:val="28"/>
                <w:szCs w:val="28"/>
                <w:vertAlign w:val="superscript"/>
              </w:rPr>
              <w:t>th</w:t>
            </w:r>
            <w:r>
              <w:rPr>
                <w:rFonts w:ascii="Arial" w:hAnsi="Arial" w:cs="Arial"/>
                <w:sz w:val="28"/>
                <w:szCs w:val="28"/>
              </w:rPr>
              <w:t xml:space="preserve"> </w:t>
            </w:r>
            <w:r w:rsidRPr="001B6FD6">
              <w:rPr>
                <w:rFonts w:ascii="Arial" w:hAnsi="Arial" w:cs="Arial"/>
                <w:sz w:val="28"/>
                <w:szCs w:val="28"/>
              </w:rPr>
              <w:t>August 2026</w:t>
            </w:r>
          </w:p>
        </w:tc>
      </w:tr>
      <w:tr w:rsidR="002D5DD6" w:rsidRPr="001B6FD6" w14:paraId="7B6A1DD8" w14:textId="77777777" w:rsidTr="002D5DD6">
        <w:trPr>
          <w:jc w:val="center"/>
        </w:trPr>
        <w:tc>
          <w:tcPr>
            <w:tcW w:w="7371" w:type="dxa"/>
          </w:tcPr>
          <w:p w14:paraId="0C3D768C" w14:textId="7ACE18E2" w:rsidR="002D5DD6" w:rsidRPr="001B6FD6" w:rsidRDefault="002D5DD6" w:rsidP="002D5DD6">
            <w:pPr>
              <w:jc w:val="center"/>
              <w:rPr>
                <w:rFonts w:ascii="Arial" w:hAnsi="Arial" w:cs="Arial"/>
                <w:sz w:val="28"/>
                <w:szCs w:val="28"/>
              </w:rPr>
            </w:pPr>
            <w:r>
              <w:rPr>
                <w:rFonts w:ascii="Arial" w:hAnsi="Arial" w:cs="Arial"/>
                <w:sz w:val="28"/>
                <w:szCs w:val="28"/>
              </w:rPr>
              <w:t>Wednesday 25</w:t>
            </w:r>
            <w:r w:rsidRPr="002D5DD6">
              <w:rPr>
                <w:rFonts w:ascii="Arial" w:hAnsi="Arial" w:cs="Arial"/>
                <w:sz w:val="28"/>
                <w:szCs w:val="28"/>
                <w:vertAlign w:val="superscript"/>
              </w:rPr>
              <w:t>th</w:t>
            </w:r>
            <w:r>
              <w:rPr>
                <w:rFonts w:ascii="Arial" w:hAnsi="Arial" w:cs="Arial"/>
                <w:sz w:val="28"/>
                <w:szCs w:val="28"/>
              </w:rPr>
              <w:t xml:space="preserve"> </w:t>
            </w:r>
            <w:r w:rsidRPr="001B6FD6">
              <w:rPr>
                <w:rFonts w:ascii="Arial" w:hAnsi="Arial" w:cs="Arial"/>
                <w:sz w:val="28"/>
                <w:szCs w:val="28"/>
              </w:rPr>
              <w:t>November 2026</w:t>
            </w:r>
          </w:p>
        </w:tc>
      </w:tr>
    </w:tbl>
    <w:p w14:paraId="425D8497" w14:textId="77777777" w:rsidR="00F22BBF" w:rsidRPr="0085276D" w:rsidRDefault="00F22BBF" w:rsidP="00F22BBF">
      <w:pPr>
        <w:jc w:val="center"/>
        <w:rPr>
          <w:rFonts w:ascii="Arial" w:hAnsi="Arial" w:cs="Arial"/>
          <w:b/>
          <w:bCs/>
          <w:sz w:val="16"/>
          <w:szCs w:val="16"/>
        </w:rPr>
      </w:pPr>
    </w:p>
    <w:p w14:paraId="7D75CE7C" w14:textId="002C96AF" w:rsidR="001B6FD6" w:rsidRPr="002D5DD6" w:rsidRDefault="001B6FD6" w:rsidP="001B6FD6">
      <w:pPr>
        <w:rPr>
          <w:rFonts w:ascii="Arial" w:hAnsi="Arial" w:cs="Arial"/>
          <w:sz w:val="28"/>
          <w:szCs w:val="28"/>
          <w:lang w:val="en-US"/>
        </w:rPr>
      </w:pPr>
      <w:r w:rsidRPr="001B6FD6">
        <w:rPr>
          <w:rFonts w:ascii="Arial" w:hAnsi="Arial" w:cs="Arial"/>
          <w:sz w:val="28"/>
          <w:szCs w:val="28"/>
          <w:lang w:val="en-US"/>
        </w:rPr>
        <w:t xml:space="preserve">These meetings are arranged by a voluntary committee </w:t>
      </w:r>
      <w:r w:rsidR="002D5DD6">
        <w:rPr>
          <w:rFonts w:ascii="Arial" w:hAnsi="Arial" w:cs="Arial"/>
          <w:sz w:val="28"/>
          <w:szCs w:val="28"/>
          <w:lang w:val="en-US"/>
        </w:rPr>
        <w:t>who are all</w:t>
      </w:r>
      <w:r w:rsidRPr="001B6FD6">
        <w:rPr>
          <w:rFonts w:ascii="Arial" w:hAnsi="Arial" w:cs="Arial"/>
          <w:sz w:val="28"/>
          <w:szCs w:val="28"/>
          <w:lang w:val="en-US"/>
        </w:rPr>
        <w:t xml:space="preserve"> BAHA recipients. There may be a representative from the Audiology department present, however this cannot be guaranteed on every occasion. Parking is free</w:t>
      </w:r>
      <w:r w:rsidR="002D5DD6">
        <w:rPr>
          <w:rFonts w:ascii="Arial" w:hAnsi="Arial" w:cs="Arial"/>
          <w:sz w:val="28"/>
          <w:szCs w:val="28"/>
          <w:lang w:val="en-US"/>
        </w:rPr>
        <w:t>;</w:t>
      </w:r>
      <w:r w:rsidRPr="001B6FD6">
        <w:rPr>
          <w:rFonts w:ascii="Arial" w:hAnsi="Arial" w:cs="Arial"/>
          <w:sz w:val="28"/>
          <w:szCs w:val="28"/>
          <w:lang w:val="en-US"/>
        </w:rPr>
        <w:t xml:space="preserve"> although spaces are limited. </w:t>
      </w:r>
      <w:r w:rsidRPr="001B6FD6">
        <w:rPr>
          <w:rFonts w:ascii="Arial" w:hAnsi="Arial" w:cs="Arial"/>
          <w:b/>
          <w:bCs/>
          <w:sz w:val="28"/>
          <w:szCs w:val="28"/>
          <w:lang w:val="en-US"/>
        </w:rPr>
        <w:t xml:space="preserve">Please feel free to bring a friend or family member with you to the session. Cost of admission is £1.00 per person, refreshments are included. </w:t>
      </w:r>
    </w:p>
    <w:p w14:paraId="4EF24E13" w14:textId="482A5B1C" w:rsidR="001B6FD6" w:rsidRPr="001B6FD6" w:rsidRDefault="002D5DD6" w:rsidP="001B6FD6">
      <w:pPr>
        <w:rPr>
          <w:rFonts w:ascii="Arial" w:hAnsi="Arial" w:cs="Arial"/>
          <w:sz w:val="28"/>
          <w:szCs w:val="28"/>
          <w:lang w:val="en-US"/>
        </w:rPr>
      </w:pPr>
      <w:r>
        <w:rPr>
          <w:rFonts w:ascii="Arial" w:hAnsi="Arial" w:cs="Arial"/>
          <w:sz w:val="28"/>
          <w:szCs w:val="28"/>
          <w:lang w:val="en-US"/>
        </w:rPr>
        <w:t>A</w:t>
      </w:r>
      <w:r w:rsidR="001B6FD6" w:rsidRPr="001B6FD6">
        <w:rPr>
          <w:rFonts w:ascii="Arial" w:hAnsi="Arial" w:cs="Arial"/>
          <w:sz w:val="28"/>
          <w:szCs w:val="28"/>
          <w:lang w:val="en-US"/>
        </w:rPr>
        <w:t xml:space="preserve"> raffle </w:t>
      </w:r>
      <w:r>
        <w:rPr>
          <w:rFonts w:ascii="Arial" w:hAnsi="Arial" w:cs="Arial"/>
          <w:sz w:val="28"/>
          <w:szCs w:val="28"/>
          <w:lang w:val="en-US"/>
        </w:rPr>
        <w:t xml:space="preserve">is generally held </w:t>
      </w:r>
      <w:r w:rsidR="001B6FD6" w:rsidRPr="001B6FD6">
        <w:rPr>
          <w:rFonts w:ascii="Arial" w:hAnsi="Arial" w:cs="Arial"/>
          <w:sz w:val="28"/>
          <w:szCs w:val="28"/>
          <w:lang w:val="en-US"/>
        </w:rPr>
        <w:t>during the meeting to raise funds</w:t>
      </w:r>
      <w:r>
        <w:rPr>
          <w:rFonts w:ascii="Arial" w:hAnsi="Arial" w:cs="Arial"/>
          <w:sz w:val="28"/>
          <w:szCs w:val="28"/>
          <w:lang w:val="en-US"/>
        </w:rPr>
        <w:t xml:space="preserve">; any </w:t>
      </w:r>
      <w:r w:rsidR="001B6FD6" w:rsidRPr="001B6FD6">
        <w:rPr>
          <w:rFonts w:ascii="Arial" w:hAnsi="Arial" w:cs="Arial"/>
          <w:sz w:val="28"/>
          <w:szCs w:val="28"/>
          <w:lang w:val="en-US"/>
        </w:rPr>
        <w:t>donations would be greatly appreciated. A ‘</w:t>
      </w:r>
      <w:r>
        <w:rPr>
          <w:rFonts w:ascii="Arial" w:hAnsi="Arial" w:cs="Arial"/>
          <w:sz w:val="28"/>
          <w:szCs w:val="28"/>
          <w:lang w:val="en-US"/>
        </w:rPr>
        <w:t>b</w:t>
      </w:r>
      <w:r w:rsidR="001B6FD6" w:rsidRPr="001B6FD6">
        <w:rPr>
          <w:rFonts w:ascii="Arial" w:hAnsi="Arial" w:cs="Arial"/>
          <w:sz w:val="28"/>
          <w:szCs w:val="28"/>
          <w:lang w:val="en-US"/>
        </w:rPr>
        <w:t xml:space="preserve">attery Service’ will </w:t>
      </w:r>
      <w:r>
        <w:rPr>
          <w:rFonts w:ascii="Arial" w:hAnsi="Arial" w:cs="Arial"/>
          <w:sz w:val="28"/>
          <w:szCs w:val="28"/>
          <w:lang w:val="en-US"/>
        </w:rPr>
        <w:t xml:space="preserve">also </w:t>
      </w:r>
      <w:r w:rsidR="001B6FD6" w:rsidRPr="001B6FD6">
        <w:rPr>
          <w:rFonts w:ascii="Arial" w:hAnsi="Arial" w:cs="Arial"/>
          <w:sz w:val="28"/>
          <w:szCs w:val="28"/>
          <w:lang w:val="en-US"/>
        </w:rPr>
        <w:t>be available</w:t>
      </w:r>
      <w:r>
        <w:rPr>
          <w:rFonts w:ascii="Arial" w:hAnsi="Arial" w:cs="Arial"/>
          <w:sz w:val="28"/>
          <w:szCs w:val="28"/>
          <w:lang w:val="en-US"/>
        </w:rPr>
        <w:t>.</w:t>
      </w:r>
      <w:r w:rsidR="001B6FD6" w:rsidRPr="001B6FD6">
        <w:rPr>
          <w:rFonts w:ascii="Arial" w:hAnsi="Arial" w:cs="Arial"/>
          <w:sz w:val="28"/>
          <w:szCs w:val="28"/>
          <w:lang w:val="en-US"/>
        </w:rPr>
        <w:t xml:space="preserve">  Please brin</w:t>
      </w:r>
      <w:r>
        <w:rPr>
          <w:rFonts w:ascii="Arial" w:hAnsi="Arial" w:cs="Arial"/>
          <w:sz w:val="28"/>
          <w:szCs w:val="28"/>
          <w:lang w:val="en-US"/>
        </w:rPr>
        <w:t>g your</w:t>
      </w:r>
      <w:r w:rsidR="001B6FD6" w:rsidRPr="001B6FD6">
        <w:rPr>
          <w:rFonts w:ascii="Arial" w:hAnsi="Arial" w:cs="Arial"/>
          <w:sz w:val="28"/>
          <w:szCs w:val="28"/>
          <w:lang w:val="en-US"/>
        </w:rPr>
        <w:t xml:space="preserve"> White ID cards</w:t>
      </w:r>
      <w:r>
        <w:rPr>
          <w:rFonts w:ascii="Arial" w:hAnsi="Arial" w:cs="Arial"/>
          <w:sz w:val="28"/>
          <w:szCs w:val="28"/>
          <w:lang w:val="en-US"/>
        </w:rPr>
        <w:t xml:space="preserve"> </w:t>
      </w:r>
      <w:r w:rsidR="001B6FD6" w:rsidRPr="001B6FD6">
        <w:rPr>
          <w:rFonts w:ascii="Arial" w:hAnsi="Arial" w:cs="Arial"/>
          <w:sz w:val="28"/>
          <w:szCs w:val="28"/>
          <w:lang w:val="en-US"/>
        </w:rPr>
        <w:t>should you wish to use the service.</w:t>
      </w:r>
    </w:p>
    <w:p w14:paraId="5443E808" w14:textId="70C0B1AF" w:rsidR="001B6FD6" w:rsidRPr="001B6FD6" w:rsidRDefault="001B6FD6" w:rsidP="001B6FD6">
      <w:pPr>
        <w:rPr>
          <w:rFonts w:ascii="Arial" w:hAnsi="Arial" w:cs="Arial"/>
          <w:color w:val="467886" w:themeColor="hyperlink"/>
          <w:sz w:val="28"/>
          <w:szCs w:val="28"/>
          <w:lang w:val="en-US"/>
        </w:rPr>
      </w:pPr>
      <w:r w:rsidRPr="001B6FD6">
        <w:rPr>
          <w:rFonts w:ascii="Arial" w:hAnsi="Arial" w:cs="Arial"/>
          <w:color w:val="467886" w:themeColor="hyperlink"/>
          <w:sz w:val="28"/>
          <w:szCs w:val="28"/>
          <w:lang w:val="en-US"/>
        </w:rPr>
        <w:t xml:space="preserve">Any queries please contact Audiology on Tel: 01902 44055 Alternatively please contact via email: </w:t>
      </w:r>
      <w:hyperlink r:id="rId6" w:history="1">
        <w:r w:rsidRPr="001B6FD6">
          <w:rPr>
            <w:rStyle w:val="Hyperlink"/>
            <w:rFonts w:ascii="Arial" w:hAnsi="Arial" w:cs="Arial"/>
            <w:sz w:val="28"/>
            <w:szCs w:val="28"/>
            <w:lang w:val="en-US"/>
          </w:rPr>
          <w:t>rwh-tr.baha-audiology@nhs.net</w:t>
        </w:r>
      </w:hyperlink>
    </w:p>
    <w:p w14:paraId="4C3D6AD6" w14:textId="77777777" w:rsidR="002D5DD6" w:rsidRDefault="002D5DD6" w:rsidP="000902A9">
      <w:pPr>
        <w:pStyle w:val="NoSpacing"/>
        <w:rPr>
          <w:rFonts w:ascii="Arial" w:hAnsi="Arial" w:cs="Arial"/>
          <w:sz w:val="24"/>
          <w:szCs w:val="24"/>
        </w:rPr>
      </w:pPr>
    </w:p>
    <w:p w14:paraId="397EB106" w14:textId="5854A135" w:rsidR="000902A9" w:rsidRPr="002D5DD6" w:rsidRDefault="002D5DD6" w:rsidP="000902A9">
      <w:pPr>
        <w:pStyle w:val="NoSpacing"/>
        <w:rPr>
          <w:rFonts w:ascii="Arial" w:hAnsi="Arial" w:cs="Arial"/>
          <w:b/>
          <w:bCs/>
          <w:sz w:val="28"/>
          <w:szCs w:val="28"/>
        </w:rPr>
      </w:pPr>
      <w:r w:rsidRPr="002D5DD6">
        <w:rPr>
          <w:rFonts w:ascii="Arial" w:hAnsi="Arial" w:cs="Arial"/>
          <w:b/>
          <w:bCs/>
          <w:sz w:val="28"/>
          <w:szCs w:val="28"/>
        </w:rPr>
        <w:t xml:space="preserve">Full address : </w:t>
      </w:r>
      <w:r w:rsidR="000902A9" w:rsidRPr="002D5DD6">
        <w:rPr>
          <w:rFonts w:ascii="Arial" w:hAnsi="Arial" w:cs="Arial"/>
          <w:b/>
          <w:bCs/>
          <w:sz w:val="28"/>
          <w:szCs w:val="28"/>
        </w:rPr>
        <w:t>Tettenhall Wood Institute</w:t>
      </w:r>
      <w:r w:rsidRPr="002D5DD6">
        <w:rPr>
          <w:rFonts w:ascii="Arial" w:hAnsi="Arial" w:cs="Arial"/>
          <w:b/>
          <w:bCs/>
          <w:sz w:val="28"/>
          <w:szCs w:val="28"/>
        </w:rPr>
        <w:t xml:space="preserve">, </w:t>
      </w:r>
      <w:r w:rsidR="000902A9" w:rsidRPr="002D5DD6">
        <w:rPr>
          <w:rFonts w:ascii="Arial" w:hAnsi="Arial" w:cs="Arial"/>
          <w:b/>
          <w:bCs/>
          <w:sz w:val="28"/>
          <w:szCs w:val="28"/>
        </w:rPr>
        <w:t>Wood Road</w:t>
      </w:r>
      <w:r w:rsidRPr="002D5DD6">
        <w:rPr>
          <w:rFonts w:ascii="Arial" w:hAnsi="Arial" w:cs="Arial"/>
          <w:b/>
          <w:bCs/>
          <w:sz w:val="28"/>
          <w:szCs w:val="28"/>
        </w:rPr>
        <w:t xml:space="preserve">, </w:t>
      </w:r>
      <w:r w:rsidR="000902A9" w:rsidRPr="002D5DD6">
        <w:rPr>
          <w:rFonts w:ascii="Arial" w:hAnsi="Arial" w:cs="Arial"/>
          <w:b/>
          <w:bCs/>
          <w:sz w:val="28"/>
          <w:szCs w:val="28"/>
        </w:rPr>
        <w:t>Wolverhampton</w:t>
      </w:r>
      <w:r w:rsidRPr="002D5DD6">
        <w:rPr>
          <w:rFonts w:ascii="Arial" w:hAnsi="Arial" w:cs="Arial"/>
          <w:b/>
          <w:bCs/>
          <w:sz w:val="28"/>
          <w:szCs w:val="28"/>
        </w:rPr>
        <w:t xml:space="preserve">, </w:t>
      </w:r>
      <w:r w:rsidR="000902A9" w:rsidRPr="002D5DD6">
        <w:rPr>
          <w:rFonts w:ascii="Arial" w:hAnsi="Arial" w:cs="Arial"/>
          <w:b/>
          <w:bCs/>
          <w:sz w:val="28"/>
          <w:szCs w:val="28"/>
        </w:rPr>
        <w:t>WV6 8NF</w:t>
      </w:r>
    </w:p>
    <w:p w14:paraId="6853B168" w14:textId="5A4F5265" w:rsidR="000902A9" w:rsidRPr="000902A9" w:rsidRDefault="000902A9" w:rsidP="000902A9">
      <w:pPr>
        <w:pStyle w:val="NormalWeb"/>
        <w:rPr>
          <w:rFonts w:ascii="Arial" w:hAnsi="Arial" w:cs="Arial"/>
          <w:color w:val="000000"/>
        </w:rPr>
      </w:pPr>
      <w:r w:rsidRPr="000902A9">
        <w:rPr>
          <w:rFonts w:ascii="Arial" w:hAnsi="Arial" w:cs="Arial"/>
          <w:noProof/>
          <w:color w:val="000000"/>
        </w:rPr>
        <w:drawing>
          <wp:inline distT="0" distB="0" distL="0" distR="0" wp14:anchorId="3018C110" wp14:editId="1280C584">
            <wp:extent cx="3234088" cy="2063604"/>
            <wp:effectExtent l="0" t="0" r="4445" b="0"/>
            <wp:docPr id="568921642" name="Picture 1" descr="A building with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1642" name="Picture 1" descr="A building with a fence&#10;&#10;AI-generated content may be incorrect."/>
                    <pic:cNvPicPr/>
                  </pic:nvPicPr>
                  <pic:blipFill>
                    <a:blip r:embed="rId7"/>
                    <a:stretch>
                      <a:fillRect/>
                    </a:stretch>
                  </pic:blipFill>
                  <pic:spPr>
                    <a:xfrm>
                      <a:off x="0" y="0"/>
                      <a:ext cx="3241835" cy="2068547"/>
                    </a:xfrm>
                    <a:prstGeom prst="rect">
                      <a:avLst/>
                    </a:prstGeom>
                  </pic:spPr>
                </pic:pic>
              </a:graphicData>
            </a:graphic>
          </wp:inline>
        </w:drawing>
      </w:r>
    </w:p>
    <w:p w14:paraId="641A0103" w14:textId="77777777" w:rsidR="002D5DD6" w:rsidRDefault="002D5DD6" w:rsidP="000902A9">
      <w:pPr>
        <w:pStyle w:val="NormalWeb"/>
        <w:rPr>
          <w:rFonts w:ascii="Arial" w:hAnsi="Arial" w:cs="Arial"/>
          <w:color w:val="000000"/>
          <w:sz w:val="28"/>
          <w:szCs w:val="28"/>
        </w:rPr>
      </w:pPr>
    </w:p>
    <w:p w14:paraId="752C81D5" w14:textId="77777777" w:rsidR="002D5DD6" w:rsidRDefault="002D5DD6" w:rsidP="000902A9">
      <w:pPr>
        <w:pStyle w:val="NormalWeb"/>
        <w:rPr>
          <w:rFonts w:ascii="Arial" w:hAnsi="Arial" w:cs="Arial"/>
          <w:color w:val="000000"/>
          <w:sz w:val="28"/>
          <w:szCs w:val="28"/>
        </w:rPr>
      </w:pPr>
    </w:p>
    <w:p w14:paraId="521CEDE8" w14:textId="54A5BC10"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Website: tettenhallwoodinstitute.org</w:t>
      </w:r>
    </w:p>
    <w:p w14:paraId="3ADFC4D5" w14:textId="045807D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 xml:space="preserve">The TW Institute is located at the traffic lights on the corner of the </w:t>
      </w:r>
      <w:r w:rsidR="00422609" w:rsidRPr="002D5DD6">
        <w:rPr>
          <w:rFonts w:ascii="Arial" w:hAnsi="Arial" w:cs="Arial"/>
          <w:color w:val="000000"/>
          <w:sz w:val="28"/>
          <w:szCs w:val="28"/>
        </w:rPr>
        <w:t>crossroads</w:t>
      </w:r>
      <w:r w:rsidRPr="002D5DD6">
        <w:rPr>
          <w:rFonts w:ascii="Arial" w:hAnsi="Arial" w:cs="Arial"/>
          <w:color w:val="000000"/>
          <w:sz w:val="28"/>
          <w:szCs w:val="28"/>
        </w:rPr>
        <w:t xml:space="preserve"> of</w:t>
      </w:r>
      <w:r w:rsidR="005D6421" w:rsidRPr="002D5DD6">
        <w:rPr>
          <w:rFonts w:ascii="Arial" w:hAnsi="Arial" w:cs="Arial"/>
          <w:color w:val="000000"/>
          <w:sz w:val="28"/>
          <w:szCs w:val="28"/>
        </w:rPr>
        <w:t>f</w:t>
      </w:r>
      <w:r w:rsidRPr="002D5DD6">
        <w:rPr>
          <w:rFonts w:ascii="Arial" w:hAnsi="Arial" w:cs="Arial"/>
          <w:color w:val="000000"/>
          <w:sz w:val="28"/>
          <w:szCs w:val="28"/>
        </w:rPr>
        <w:t xml:space="preserve"> School Road, Wood Road, Mount Road &amp; Church Road/The Holloway in Tettenhall Wood.</w:t>
      </w:r>
    </w:p>
    <w:p w14:paraId="358EFA45" w14:textId="77777777" w:rsidR="000902A9" w:rsidRPr="002D5DD6" w:rsidRDefault="000902A9" w:rsidP="000902A9">
      <w:pPr>
        <w:pStyle w:val="NormalWeb"/>
        <w:rPr>
          <w:rFonts w:ascii="Arial" w:hAnsi="Arial" w:cs="Arial"/>
          <w:b/>
          <w:bCs/>
          <w:color w:val="000000"/>
          <w:sz w:val="28"/>
          <w:szCs w:val="28"/>
        </w:rPr>
      </w:pPr>
      <w:r w:rsidRPr="002D5DD6">
        <w:rPr>
          <w:rFonts w:ascii="Arial" w:hAnsi="Arial" w:cs="Arial"/>
          <w:b/>
          <w:bCs/>
          <w:color w:val="000000"/>
          <w:sz w:val="28"/>
          <w:szCs w:val="28"/>
        </w:rPr>
        <w:t>Bus routes:</w:t>
      </w:r>
    </w:p>
    <w:p w14:paraId="4923E934" w14:textId="7777777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No 1 bus (via the Tettenhall Road).</w:t>
      </w:r>
    </w:p>
    <w:p w14:paraId="01B65C51" w14:textId="7777777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No 10, 10a, 10b (via the Compton Road).</w:t>
      </w:r>
    </w:p>
    <w:p w14:paraId="4C003C88" w14:textId="7777777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No 62,62a (via Tettenhall)</w:t>
      </w:r>
    </w:p>
    <w:p w14:paraId="401F1496" w14:textId="7777777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A public car park is located next to The Institute accessed from School Road. There is an alternative car park further down on the other side of School Road behind the row of shops.</w:t>
      </w:r>
    </w:p>
    <w:p w14:paraId="03658D8C" w14:textId="77777777" w:rsidR="000902A9" w:rsidRPr="002D5DD6" w:rsidRDefault="000902A9" w:rsidP="000902A9">
      <w:pPr>
        <w:pStyle w:val="NormalWeb"/>
        <w:rPr>
          <w:rFonts w:ascii="Arial" w:hAnsi="Arial" w:cs="Arial"/>
          <w:color w:val="000000"/>
          <w:sz w:val="28"/>
          <w:szCs w:val="28"/>
        </w:rPr>
      </w:pPr>
      <w:r w:rsidRPr="002D5DD6">
        <w:rPr>
          <w:rFonts w:ascii="Arial" w:hAnsi="Arial" w:cs="Arial"/>
          <w:color w:val="000000"/>
          <w:sz w:val="28"/>
          <w:szCs w:val="28"/>
        </w:rPr>
        <w:t>To access the building press number 4 on the keypad and wait for the door to be released by a committee member. The room is upstairs, accessible by the stairs or a lift. Toilets are downstairs.</w:t>
      </w:r>
    </w:p>
    <w:p w14:paraId="63165303" w14:textId="77777777" w:rsidR="00F22BBF" w:rsidRDefault="00F22BBF" w:rsidP="000902A9">
      <w:pPr>
        <w:rPr>
          <w:b/>
          <w:bCs/>
        </w:rPr>
      </w:pPr>
    </w:p>
    <w:p w14:paraId="2F30633E" w14:textId="71899FE5" w:rsidR="00F22BBF" w:rsidRPr="0085276D" w:rsidRDefault="000902A9" w:rsidP="0085276D">
      <w:pPr>
        <w:jc w:val="center"/>
        <w:rPr>
          <w:b/>
          <w:bCs/>
        </w:rPr>
      </w:pPr>
      <w:r w:rsidRPr="00480569">
        <w:rPr>
          <w:b/>
          <w:bCs/>
          <w:noProof/>
        </w:rPr>
        <w:drawing>
          <wp:inline distT="0" distB="0" distL="0" distR="0" wp14:anchorId="030AA516" wp14:editId="18D488E7">
            <wp:extent cx="6343650" cy="3023870"/>
            <wp:effectExtent l="0" t="0" r="0" b="5080"/>
            <wp:docPr id="859795088" name="Picture 1"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5088" name="Picture 1" descr="A map with a location pin&#10;&#10;AI-generated content may be incorrect."/>
                    <pic:cNvPicPr/>
                  </pic:nvPicPr>
                  <pic:blipFill>
                    <a:blip r:embed="rId8"/>
                    <a:stretch>
                      <a:fillRect/>
                    </a:stretch>
                  </pic:blipFill>
                  <pic:spPr>
                    <a:xfrm>
                      <a:off x="0" y="0"/>
                      <a:ext cx="6388629" cy="3045310"/>
                    </a:xfrm>
                    <a:prstGeom prst="rect">
                      <a:avLst/>
                    </a:prstGeom>
                  </pic:spPr>
                </pic:pic>
              </a:graphicData>
            </a:graphic>
          </wp:inline>
        </w:drawing>
      </w:r>
      <w:r w:rsidR="00876913">
        <w:rPr>
          <w:noProof/>
        </w:rPr>
        <mc:AlternateContent>
          <mc:Choice Requires="wps">
            <w:drawing>
              <wp:inline distT="0" distB="0" distL="0" distR="0" wp14:anchorId="2263CECC" wp14:editId="621B1678">
                <wp:extent cx="307975" cy="307975"/>
                <wp:effectExtent l="0" t="0" r="0" b="0"/>
                <wp:docPr id="1288753834" name="AutoShape 6" descr="Active in the Commun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55880" id="AutoShape 6" o:spid="_x0000_s1026" alt="Active in the Community"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sectPr w:rsidR="00F22BBF" w:rsidRPr="0085276D" w:rsidSect="000902A9">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5A1D" w14:textId="77777777" w:rsidR="003951D6" w:rsidRDefault="003951D6" w:rsidP="00021B99">
      <w:pPr>
        <w:spacing w:after="0" w:line="240" w:lineRule="auto"/>
      </w:pPr>
      <w:r>
        <w:separator/>
      </w:r>
    </w:p>
  </w:endnote>
  <w:endnote w:type="continuationSeparator" w:id="0">
    <w:p w14:paraId="3307344D" w14:textId="77777777" w:rsidR="003951D6" w:rsidRDefault="003951D6" w:rsidP="00021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23DC" w14:textId="77777777" w:rsidR="003951D6" w:rsidRDefault="003951D6" w:rsidP="00021B99">
      <w:pPr>
        <w:spacing w:after="0" w:line="240" w:lineRule="auto"/>
      </w:pPr>
      <w:r>
        <w:separator/>
      </w:r>
    </w:p>
  </w:footnote>
  <w:footnote w:type="continuationSeparator" w:id="0">
    <w:p w14:paraId="31DFA018" w14:textId="77777777" w:rsidR="003951D6" w:rsidRDefault="003951D6" w:rsidP="00021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B5D2" w14:textId="77777777" w:rsidR="00E53405" w:rsidRDefault="00E53405" w:rsidP="00E53405">
    <w:pPr>
      <w:rPr>
        <w:rFonts w:ascii="Arial" w:hAnsi="Arial" w:cs="Arial"/>
        <w:b/>
        <w:bCs/>
        <w:sz w:val="32"/>
        <w:szCs w:val="32"/>
        <w:u w:val="single"/>
      </w:rPr>
    </w:pPr>
    <w:r w:rsidRPr="00021B99">
      <w:rPr>
        <w:noProof/>
      </w:rPr>
      <w:drawing>
        <wp:inline distT="0" distB="0" distL="0" distR="0" wp14:anchorId="4677217F" wp14:editId="634CCCFE">
          <wp:extent cx="3078480" cy="982345"/>
          <wp:effectExtent l="0" t="0" r="7620" b="8255"/>
          <wp:docPr id="401489323" name="Picture 1" descr="A logo of a 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9323" name="Picture 1" descr="A logo of a bug&#10;&#10;AI-generated content may be incorrect."/>
                  <pic:cNvPicPr/>
                </pic:nvPicPr>
                <pic:blipFill>
                  <a:blip r:embed="rId1"/>
                  <a:stretch>
                    <a:fillRect/>
                  </a:stretch>
                </pic:blipFill>
                <pic:spPr>
                  <a:xfrm>
                    <a:off x="0" y="0"/>
                    <a:ext cx="3179094" cy="1014451"/>
                  </a:xfrm>
                  <a:prstGeom prst="rect">
                    <a:avLst/>
                  </a:prstGeom>
                </pic:spPr>
              </pic:pic>
            </a:graphicData>
          </a:graphic>
        </wp:inline>
      </w:drawing>
    </w:r>
    <w:r w:rsidRPr="001B6FD6">
      <w:rPr>
        <w:rFonts w:ascii="Arial" w:hAnsi="Arial" w:cs="Arial"/>
        <w:b/>
        <w:bCs/>
        <w:sz w:val="32"/>
        <w:szCs w:val="32"/>
        <w:u w:val="single"/>
      </w:rPr>
      <w:t xml:space="preserve"> </w:t>
    </w:r>
  </w:p>
  <w:p w14:paraId="1E8A3936" w14:textId="5EDF82CF" w:rsidR="00021B99" w:rsidRPr="00E53405" w:rsidRDefault="00E53405" w:rsidP="00E53405">
    <w:pPr>
      <w:rPr>
        <w:rFonts w:ascii="Arial" w:hAnsi="Arial" w:cs="Arial"/>
        <w:b/>
        <w:bCs/>
        <w:sz w:val="32"/>
        <w:szCs w:val="32"/>
      </w:rPr>
    </w:pPr>
    <w:r w:rsidRPr="001B6FD6">
      <w:rPr>
        <w:rFonts w:ascii="Arial" w:hAnsi="Arial" w:cs="Arial"/>
        <w:b/>
        <w:bCs/>
        <w:sz w:val="32"/>
        <w:szCs w:val="32"/>
        <w:u w:val="single"/>
      </w:rPr>
      <w:t xml:space="preserve">West </w:t>
    </w:r>
    <w:r w:rsidRPr="00E53405">
      <w:rPr>
        <w:rFonts w:ascii="Arial" w:hAnsi="Arial" w:cs="Arial"/>
        <w:b/>
        <w:bCs/>
        <w:sz w:val="32"/>
        <w:szCs w:val="32"/>
        <w:u w:val="single"/>
      </w:rPr>
      <w:t>Midlands</w:t>
    </w:r>
    <w:r w:rsidRPr="00E53405">
      <w:rPr>
        <w:rFonts w:ascii="Arial" w:hAnsi="Arial" w:cs="Arial"/>
        <w:b/>
        <w:bCs/>
        <w:sz w:val="32"/>
        <w:szCs w:val="32"/>
        <w:u w:val="single"/>
      </w:rPr>
      <w:t xml:space="preserve"> Bone Anchored Hearing Aid – User Group</w:t>
    </w:r>
    <w:r w:rsidRPr="00E53405">
      <w:rPr>
        <w:rFonts w:ascii="Arial" w:hAnsi="Arial" w:cs="Arial"/>
        <w:b/>
        <w:bCs/>
        <w:sz w:val="32"/>
        <w:szCs w:val="32"/>
      </w:rPr>
      <w:t xml:space="preserve">                                     </w:t>
    </w:r>
    <w:r>
      <w:tab/>
    </w:r>
    <w:r>
      <w:tab/>
    </w:r>
    <w:r>
      <w:tab/>
    </w:r>
    <w:r w:rsidR="00021B99">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99"/>
    <w:rsid w:val="00002859"/>
    <w:rsid w:val="00021B99"/>
    <w:rsid w:val="000902A9"/>
    <w:rsid w:val="001A23CC"/>
    <w:rsid w:val="001B6FD6"/>
    <w:rsid w:val="00233A26"/>
    <w:rsid w:val="0025102A"/>
    <w:rsid w:val="002D5DD6"/>
    <w:rsid w:val="00376269"/>
    <w:rsid w:val="003951D6"/>
    <w:rsid w:val="003B1656"/>
    <w:rsid w:val="003B71FB"/>
    <w:rsid w:val="003E1D8C"/>
    <w:rsid w:val="00422609"/>
    <w:rsid w:val="00467E0E"/>
    <w:rsid w:val="00480569"/>
    <w:rsid w:val="004E07E5"/>
    <w:rsid w:val="005D6421"/>
    <w:rsid w:val="00690E7C"/>
    <w:rsid w:val="00812C88"/>
    <w:rsid w:val="0085276D"/>
    <w:rsid w:val="00867AE4"/>
    <w:rsid w:val="00876913"/>
    <w:rsid w:val="008D6734"/>
    <w:rsid w:val="00CA5520"/>
    <w:rsid w:val="00DA32E1"/>
    <w:rsid w:val="00E53405"/>
    <w:rsid w:val="00F22B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F77DD"/>
  <w15:chartTrackingRefBased/>
  <w15:docId w15:val="{7F28A6A9-E5EE-4140-906B-1340019B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1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B99"/>
  </w:style>
  <w:style w:type="paragraph" w:styleId="Footer">
    <w:name w:val="footer"/>
    <w:basedOn w:val="Normal"/>
    <w:link w:val="FooterChar"/>
    <w:uiPriority w:val="99"/>
    <w:unhideWhenUsed/>
    <w:rsid w:val="00021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B99"/>
  </w:style>
  <w:style w:type="table" w:styleId="TableGrid">
    <w:name w:val="Table Grid"/>
    <w:basedOn w:val="TableNormal"/>
    <w:uiPriority w:val="39"/>
    <w:rsid w:val="00F22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6FD6"/>
    <w:rPr>
      <w:color w:val="467886" w:themeColor="hyperlink"/>
      <w:u w:val="single"/>
    </w:rPr>
  </w:style>
  <w:style w:type="paragraph" w:styleId="NormalWeb">
    <w:name w:val="Normal (Web)"/>
    <w:basedOn w:val="Normal"/>
    <w:uiPriority w:val="99"/>
    <w:semiHidden/>
    <w:unhideWhenUsed/>
    <w:rsid w:val="000902A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0902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wh-tr.baha-audiology@nhs.ne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Howard</dc:creator>
  <cp:keywords/>
  <dc:description/>
  <cp:lastModifiedBy>HOWARD, Jennifer (THE ROYAL WOLVERHAMPTON NHS TRUST)</cp:lastModifiedBy>
  <cp:revision>10</cp:revision>
  <cp:lastPrinted>2026-07-22T13:16:00Z</cp:lastPrinted>
  <dcterms:created xsi:type="dcterms:W3CDTF">2025-12-18T16:47:00Z</dcterms:created>
  <dcterms:modified xsi:type="dcterms:W3CDTF">2026-07-24T13:42:00Z</dcterms:modified>
</cp:coreProperties>
</file>