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AD3C" w14:textId="77777777" w:rsidR="00AD0E76" w:rsidRDefault="00AD0E76"/>
    <w:p w14:paraId="5CEDADC0" w14:textId="47A6CEA1" w:rsidR="00AD0E76" w:rsidRPr="000E1494" w:rsidRDefault="000E1494">
      <w:pPr>
        <w:rPr>
          <w:lang w:val="en-US"/>
        </w:rPr>
      </w:pPr>
      <w:r w:rsidRPr="005D77C5">
        <w:rPr>
          <w:rFonts w:ascii="Roboto" w:eastAsia="Times New Roman" w:hAnsi="Roboto" w:cs="Segoe UI"/>
          <w:b/>
          <w:bCs/>
          <w:color w:val="333333"/>
          <w:kern w:val="0"/>
          <w:sz w:val="21"/>
          <w:szCs w:val="21"/>
          <w:lang w:val="en-US" w:eastAsia="da-DK"/>
          <w14:ligatures w14:val="none"/>
        </w:rPr>
        <w:t>Patient</w:t>
      </w:r>
      <w:r>
        <w:rPr>
          <w:rFonts w:ascii="Roboto" w:eastAsia="Times New Roman" w:hAnsi="Roboto" w:cs="Segoe UI"/>
          <w:b/>
          <w:bCs/>
          <w:color w:val="333333"/>
          <w:kern w:val="0"/>
          <w:sz w:val="21"/>
          <w:szCs w:val="21"/>
          <w:lang w:val="en-US" w:eastAsia="da-DK"/>
          <w14:ligatures w14:val="none"/>
        </w:rPr>
        <w:t>s</w:t>
      </w:r>
      <w:r w:rsidRPr="005D77C5">
        <w:rPr>
          <w:rFonts w:ascii="Roboto" w:eastAsia="Times New Roman" w:hAnsi="Roboto" w:cs="Segoe UI"/>
          <w:b/>
          <w:bCs/>
          <w:color w:val="333333"/>
          <w:kern w:val="0"/>
          <w:sz w:val="21"/>
          <w:szCs w:val="21"/>
          <w:lang w:val="en-US" w:eastAsia="da-DK"/>
          <w14:ligatures w14:val="none"/>
        </w:rPr>
        <w:t xml:space="preserve"> with sarcomere </w:t>
      </w:r>
      <w:r>
        <w:rPr>
          <w:rFonts w:ascii="Roboto" w:eastAsia="Times New Roman" w:hAnsi="Roboto" w:cs="Segoe UI"/>
          <w:b/>
          <w:bCs/>
          <w:color w:val="333333"/>
          <w:kern w:val="0"/>
          <w:sz w:val="21"/>
          <w:szCs w:val="21"/>
          <w:lang w:val="en-US" w:eastAsia="da-DK"/>
          <w14:ligatures w14:val="none"/>
        </w:rPr>
        <w:t>positive</w:t>
      </w:r>
      <w:r w:rsidRPr="005D77C5">
        <w:rPr>
          <w:rFonts w:ascii="Roboto" w:eastAsia="Times New Roman" w:hAnsi="Roboto" w:cs="Segoe UI"/>
          <w:b/>
          <w:bCs/>
          <w:color w:val="333333"/>
          <w:kern w:val="0"/>
          <w:sz w:val="21"/>
          <w:szCs w:val="21"/>
          <w:lang w:val="en-US" w:eastAsia="da-DK"/>
          <w14:ligatures w14:val="none"/>
        </w:rPr>
        <w:t xml:space="preserve"> hyp</w:t>
      </w:r>
      <w:r>
        <w:rPr>
          <w:rFonts w:ascii="Roboto" w:eastAsia="Times New Roman" w:hAnsi="Roboto" w:cs="Segoe UI"/>
          <w:b/>
          <w:bCs/>
          <w:color w:val="333333"/>
          <w:kern w:val="0"/>
          <w:sz w:val="21"/>
          <w:szCs w:val="21"/>
          <w:lang w:val="en-US" w:eastAsia="da-DK"/>
          <w14:ligatures w14:val="none"/>
        </w:rPr>
        <w:t>ertrophic cardiomyopathy</w:t>
      </w:r>
    </w:p>
    <w:tbl>
      <w:tblPr>
        <w:tblW w:w="9638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1865"/>
        <w:gridCol w:w="2247"/>
        <w:gridCol w:w="2265"/>
      </w:tblGrid>
      <w:tr w:rsidR="00AD0E76" w:rsidRPr="00AD0E76" w14:paraId="050F3EA0" w14:textId="77777777" w:rsidTr="00AD0E76">
        <w:trPr>
          <w:tblHeader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62BE143" w14:textId="77777777" w:rsidR="00AD0E76" w:rsidRPr="00AD0E76" w:rsidRDefault="00AD0E76" w:rsidP="00AD0E76">
            <w:pPr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D1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C6DA142" w14:textId="77777777" w:rsidR="00AD0E76" w:rsidRPr="00AD0E76" w:rsidRDefault="00AD0E76" w:rsidP="00AD0E76">
            <w:pPr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D2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4D01341" w14:textId="77777777" w:rsidR="00AD0E76" w:rsidRPr="00AD0E76" w:rsidRDefault="00AD0E76" w:rsidP="00AD0E76">
            <w:pPr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D3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D7F79E2" w14:textId="77777777" w:rsidR="00AD0E76" w:rsidRPr="00AD0E76" w:rsidRDefault="00AD0E76" w:rsidP="00AD0E76">
            <w:pPr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D1 to D2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E73A1B4" w14:textId="77777777" w:rsidR="00AD0E76" w:rsidRPr="00AD0E76" w:rsidRDefault="00AD0E76" w:rsidP="00AD0E76">
            <w:pPr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D2 to D3</w:t>
            </w:r>
          </w:p>
        </w:tc>
      </w:tr>
      <w:tr w:rsidR="00AD0E76" w:rsidRPr="00AD0E76" w14:paraId="377ED762" w14:textId="77777777" w:rsidTr="00AD0E76">
        <w:tc>
          <w:tcPr>
            <w:tcW w:w="170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105152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Obesity</w:t>
            </w:r>
            <w:proofErr w:type="spellEnd"/>
          </w:p>
        </w:tc>
        <w:tc>
          <w:tcPr>
            <w:tcW w:w="156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0C8756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Obstruction</w:t>
            </w:r>
          </w:p>
        </w:tc>
        <w:tc>
          <w:tcPr>
            <w:tcW w:w="18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B0D232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NYHA III-IV</w:t>
            </w:r>
          </w:p>
        </w:tc>
        <w:tc>
          <w:tcPr>
            <w:tcW w:w="2247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7CADD8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1.78 (1.48 to 2.15)</w:t>
            </w:r>
          </w:p>
        </w:tc>
        <w:tc>
          <w:tcPr>
            <w:tcW w:w="22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25FD99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3.13 (2.29 to 4.28)</w:t>
            </w:r>
          </w:p>
        </w:tc>
      </w:tr>
      <w:tr w:rsidR="00AD0E76" w:rsidRPr="00AD0E76" w14:paraId="40CC531C" w14:textId="77777777" w:rsidTr="00AD0E76">
        <w:tc>
          <w:tcPr>
            <w:tcW w:w="170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19ADA9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Obesity</w:t>
            </w:r>
            <w:proofErr w:type="spellEnd"/>
          </w:p>
        </w:tc>
        <w:tc>
          <w:tcPr>
            <w:tcW w:w="156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27E4D1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Obstruction</w:t>
            </w:r>
          </w:p>
        </w:tc>
        <w:tc>
          <w:tcPr>
            <w:tcW w:w="18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81F727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Stroke</w:t>
            </w:r>
          </w:p>
        </w:tc>
        <w:tc>
          <w:tcPr>
            <w:tcW w:w="2247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F342BF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1.78 (1.48 to 2.15)</w:t>
            </w:r>
          </w:p>
        </w:tc>
        <w:tc>
          <w:tcPr>
            <w:tcW w:w="22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548057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1.96 (1.04 to 3.69)</w:t>
            </w:r>
          </w:p>
        </w:tc>
      </w:tr>
      <w:tr w:rsidR="00AD0E76" w:rsidRPr="00AD0E76" w14:paraId="5BE49095" w14:textId="77777777" w:rsidTr="00AD0E76">
        <w:tc>
          <w:tcPr>
            <w:tcW w:w="170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C59B10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Obesity</w:t>
            </w:r>
            <w:proofErr w:type="spellEnd"/>
          </w:p>
        </w:tc>
        <w:tc>
          <w:tcPr>
            <w:tcW w:w="156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8DA9132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18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0129F2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NYHA III-IV</w:t>
            </w:r>
          </w:p>
        </w:tc>
        <w:tc>
          <w:tcPr>
            <w:tcW w:w="2247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B2E947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1.44 (1.16 to 1.79)</w:t>
            </w:r>
          </w:p>
        </w:tc>
        <w:tc>
          <w:tcPr>
            <w:tcW w:w="22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AC23C1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4.57 (3.28 to 6.38)</w:t>
            </w:r>
          </w:p>
        </w:tc>
      </w:tr>
      <w:tr w:rsidR="00AD0E76" w:rsidRPr="00AD0E76" w14:paraId="7712711B" w14:textId="77777777" w:rsidTr="00AD0E76">
        <w:tc>
          <w:tcPr>
            <w:tcW w:w="170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CB997A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Hypertension</w:t>
            </w:r>
          </w:p>
        </w:tc>
        <w:tc>
          <w:tcPr>
            <w:tcW w:w="156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CB9A4F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Obstruction</w:t>
            </w:r>
          </w:p>
        </w:tc>
        <w:tc>
          <w:tcPr>
            <w:tcW w:w="18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EBC35A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NYHA III-IV</w:t>
            </w:r>
          </w:p>
        </w:tc>
        <w:tc>
          <w:tcPr>
            <w:tcW w:w="2247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B26129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1.28 (1.03 to 1.59)</w:t>
            </w:r>
          </w:p>
        </w:tc>
        <w:tc>
          <w:tcPr>
            <w:tcW w:w="22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463956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3.02 (2.13 to 4.28)</w:t>
            </w:r>
          </w:p>
        </w:tc>
      </w:tr>
      <w:tr w:rsidR="00AD0E76" w:rsidRPr="00AD0E76" w14:paraId="10D03188" w14:textId="77777777" w:rsidTr="00AD0E76">
        <w:tc>
          <w:tcPr>
            <w:tcW w:w="170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8A02FC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Obstruction</w:t>
            </w:r>
          </w:p>
        </w:tc>
        <w:tc>
          <w:tcPr>
            <w:tcW w:w="156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A13FDB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18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1BAB3E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NYHA III-IV</w:t>
            </w:r>
          </w:p>
        </w:tc>
        <w:tc>
          <w:tcPr>
            <w:tcW w:w="2247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855EF0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2.22 (1.83 to 2.71)</w:t>
            </w:r>
          </w:p>
        </w:tc>
        <w:tc>
          <w:tcPr>
            <w:tcW w:w="22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97E8F0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2.82 (1.83 to 4.34)</w:t>
            </w:r>
          </w:p>
        </w:tc>
      </w:tr>
      <w:tr w:rsidR="00AD0E76" w:rsidRPr="00AD0E76" w14:paraId="309F9C70" w14:textId="77777777" w:rsidTr="00AD0E76">
        <w:tc>
          <w:tcPr>
            <w:tcW w:w="170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08E8ED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Obstruction</w:t>
            </w:r>
          </w:p>
        </w:tc>
        <w:tc>
          <w:tcPr>
            <w:tcW w:w="156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DCA09E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NYHA III-IV</w:t>
            </w:r>
          </w:p>
        </w:tc>
        <w:tc>
          <w:tcPr>
            <w:tcW w:w="18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0AA30A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2247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1DA813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2.17 (1.73 to 2.72)</w:t>
            </w:r>
          </w:p>
        </w:tc>
        <w:tc>
          <w:tcPr>
            <w:tcW w:w="22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C5BAE5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2.23 (1.48 to 3.36)</w:t>
            </w:r>
          </w:p>
        </w:tc>
      </w:tr>
      <w:tr w:rsidR="00AD0E76" w:rsidRPr="00AD0E76" w14:paraId="2A4F0010" w14:textId="77777777" w:rsidTr="00AD0E76">
        <w:tc>
          <w:tcPr>
            <w:tcW w:w="170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BD5183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156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ECEC67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NYHA III-IV</w:t>
            </w:r>
          </w:p>
        </w:tc>
        <w:tc>
          <w:tcPr>
            <w:tcW w:w="18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35EEC8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Stroke</w:t>
            </w:r>
          </w:p>
        </w:tc>
        <w:tc>
          <w:tcPr>
            <w:tcW w:w="2247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162D72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3.02 (2.38 to 3.84)</w:t>
            </w:r>
          </w:p>
        </w:tc>
        <w:tc>
          <w:tcPr>
            <w:tcW w:w="22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DA5080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2.59 (1.29 to 5.23)</w:t>
            </w:r>
          </w:p>
        </w:tc>
      </w:tr>
      <w:tr w:rsidR="00AD0E76" w:rsidRPr="00AD0E76" w14:paraId="5AFFAD18" w14:textId="77777777" w:rsidTr="00AD0E76">
        <w:tc>
          <w:tcPr>
            <w:tcW w:w="170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E27438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156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915EBC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18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EC3CB3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Composite</w:t>
            </w:r>
            <w:proofErr w:type="spellEnd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VA</w:t>
            </w:r>
          </w:p>
        </w:tc>
        <w:tc>
          <w:tcPr>
            <w:tcW w:w="2247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E14FCF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3.4 (2.64 to 4.37)</w:t>
            </w:r>
          </w:p>
        </w:tc>
        <w:tc>
          <w:tcPr>
            <w:tcW w:w="22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BF7531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4.87 (2.37 to 10)</w:t>
            </w:r>
          </w:p>
        </w:tc>
      </w:tr>
      <w:tr w:rsidR="00AD0E76" w:rsidRPr="00AD0E76" w14:paraId="6127E52C" w14:textId="77777777" w:rsidTr="00AD0E76">
        <w:tc>
          <w:tcPr>
            <w:tcW w:w="170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82748D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156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BE1086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18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8CD393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Stroke</w:t>
            </w:r>
          </w:p>
        </w:tc>
        <w:tc>
          <w:tcPr>
            <w:tcW w:w="2247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9D81A5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3.4 (2.64 to 4.37)</w:t>
            </w:r>
          </w:p>
        </w:tc>
        <w:tc>
          <w:tcPr>
            <w:tcW w:w="22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838F93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5.53 (2.67 to 11.46)</w:t>
            </w:r>
          </w:p>
        </w:tc>
      </w:tr>
      <w:tr w:rsidR="00AD0E76" w:rsidRPr="00AD0E76" w14:paraId="59F12641" w14:textId="77777777" w:rsidTr="00AD0E76">
        <w:tc>
          <w:tcPr>
            <w:tcW w:w="170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12D2CC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156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2DC90E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Composite</w:t>
            </w:r>
            <w:proofErr w:type="spellEnd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VA</w:t>
            </w:r>
          </w:p>
        </w:tc>
        <w:tc>
          <w:tcPr>
            <w:tcW w:w="18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86FBF9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Stroke</w:t>
            </w:r>
          </w:p>
        </w:tc>
        <w:tc>
          <w:tcPr>
            <w:tcW w:w="2247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7D49C8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3.84 (2.71 to 5.44)</w:t>
            </w:r>
          </w:p>
        </w:tc>
        <w:tc>
          <w:tcPr>
            <w:tcW w:w="22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84850D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3.4 (1.65 to 7.04)</w:t>
            </w:r>
          </w:p>
        </w:tc>
      </w:tr>
      <w:tr w:rsidR="00AD0E76" w:rsidRPr="00AD0E76" w14:paraId="0700B6F0" w14:textId="77777777" w:rsidTr="00AD0E76">
        <w:tc>
          <w:tcPr>
            <w:tcW w:w="170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B0CE8D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156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F0C719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Atrial</w:t>
            </w:r>
            <w:proofErr w:type="spellEnd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fibrillation</w:t>
            </w:r>
          </w:p>
        </w:tc>
        <w:tc>
          <w:tcPr>
            <w:tcW w:w="18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12ECB0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Stroke</w:t>
            </w:r>
          </w:p>
        </w:tc>
        <w:tc>
          <w:tcPr>
            <w:tcW w:w="2247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0EF746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1.78 (1.27 to 2.49)</w:t>
            </w:r>
          </w:p>
        </w:tc>
        <w:tc>
          <w:tcPr>
            <w:tcW w:w="22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312261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2.68 (1.55 to 4.63)</w:t>
            </w:r>
          </w:p>
        </w:tc>
      </w:tr>
      <w:tr w:rsidR="00AD0E76" w:rsidRPr="00AD0E76" w14:paraId="289C796B" w14:textId="77777777" w:rsidTr="00AD0E76">
        <w:tc>
          <w:tcPr>
            <w:tcW w:w="1701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53785A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LVSD</w:t>
            </w:r>
          </w:p>
        </w:tc>
        <w:tc>
          <w:tcPr>
            <w:tcW w:w="1560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3CF294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Stroke</w:t>
            </w:r>
          </w:p>
        </w:tc>
        <w:tc>
          <w:tcPr>
            <w:tcW w:w="18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330875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Composite</w:t>
            </w:r>
            <w:proofErr w:type="spellEnd"/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 xml:space="preserve"> VA</w:t>
            </w:r>
          </w:p>
        </w:tc>
        <w:tc>
          <w:tcPr>
            <w:tcW w:w="2247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D85189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1.97 (1.13 to 3.43)</w:t>
            </w:r>
          </w:p>
        </w:tc>
        <w:tc>
          <w:tcPr>
            <w:tcW w:w="2265" w:type="dxa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BCD74D" w14:textId="77777777" w:rsidR="00AD0E76" w:rsidRPr="00AD0E76" w:rsidRDefault="00AD0E76" w:rsidP="00AD0E76">
            <w:pPr>
              <w:ind w:left="150" w:right="150"/>
              <w:jc w:val="center"/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</w:pPr>
            <w:r w:rsidRPr="00AD0E76">
              <w:rPr>
                <w:rFonts w:ascii="Roboto" w:eastAsia="Times New Roman" w:hAnsi="Roboto" w:cs="Segoe UI"/>
                <w:color w:val="333333"/>
                <w:kern w:val="0"/>
                <w:sz w:val="21"/>
                <w:szCs w:val="21"/>
                <w:lang w:eastAsia="da-DK"/>
                <w14:ligatures w14:val="none"/>
              </w:rPr>
              <w:t>5.03 (2.63 to 9.65)</w:t>
            </w:r>
          </w:p>
        </w:tc>
      </w:tr>
    </w:tbl>
    <w:p w14:paraId="30E16639" w14:textId="77777777" w:rsidR="00E92720" w:rsidRPr="00AD0E76" w:rsidRDefault="00E92720" w:rsidP="00AD0E76">
      <w:pPr>
        <w:rPr>
          <w:rFonts w:ascii="Roboto" w:hAnsi="Roboto"/>
          <w:sz w:val="21"/>
          <w:szCs w:val="21"/>
        </w:rPr>
      </w:pPr>
    </w:p>
    <w:sectPr w:rsidR="00E92720" w:rsidRPr="00AD0E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76"/>
    <w:rsid w:val="000B753D"/>
    <w:rsid w:val="000E1494"/>
    <w:rsid w:val="005D6489"/>
    <w:rsid w:val="006368C7"/>
    <w:rsid w:val="006A67A7"/>
    <w:rsid w:val="008D55D0"/>
    <w:rsid w:val="00AD0E76"/>
    <w:rsid w:val="00CD1602"/>
    <w:rsid w:val="00D814DF"/>
    <w:rsid w:val="00E9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5883"/>
  <w15:chartTrackingRefBased/>
  <w15:docId w15:val="{44F012E0-CA84-584D-B5A4-CE5C9C4F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Vissing</dc:creator>
  <cp:keywords/>
  <dc:description/>
  <cp:lastModifiedBy>Christoffer Vissing</cp:lastModifiedBy>
  <cp:revision>1</cp:revision>
  <dcterms:created xsi:type="dcterms:W3CDTF">2024-01-22T12:03:00Z</dcterms:created>
  <dcterms:modified xsi:type="dcterms:W3CDTF">2024-01-22T12:45:00Z</dcterms:modified>
</cp:coreProperties>
</file>