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5412" w14:textId="0705B235" w:rsidR="008E4AF4" w:rsidRPr="000E7FC6" w:rsidRDefault="008E4AF4">
      <w:pPr>
        <w:rPr>
          <w:rFonts w:ascii="Times New Roman" w:hAnsi="Times New Roman" w:cs="Times New Roman"/>
          <w:b/>
          <w:bCs/>
        </w:rPr>
      </w:pPr>
      <w:r w:rsidRPr="000E7FC6">
        <w:rPr>
          <w:rFonts w:ascii="Times New Roman" w:hAnsi="Times New Roman" w:cs="Times New Roman"/>
          <w:b/>
          <w:bCs/>
        </w:rPr>
        <w:t>In</w:t>
      </w:r>
      <w:r w:rsidR="00A15198" w:rsidRPr="000E7FC6">
        <w:rPr>
          <w:rFonts w:ascii="Times New Roman" w:hAnsi="Times New Roman" w:cs="Times New Roman"/>
          <w:b/>
          <w:bCs/>
        </w:rPr>
        <w:t>troduction</w:t>
      </w:r>
    </w:p>
    <w:p w14:paraId="51D7E49D" w14:textId="46E1BC51" w:rsidR="000E7FC6" w:rsidRPr="000E7FC6" w:rsidRDefault="000E7FC6">
      <w:pPr>
        <w:rPr>
          <w:rFonts w:ascii="Times New Roman" w:hAnsi="Times New Roman" w:cs="Times New Roman"/>
          <w:b/>
          <w:bCs/>
        </w:rPr>
      </w:pPr>
      <w:r w:rsidRPr="000E7FC6">
        <w:rPr>
          <w:rFonts w:ascii="Times New Roman" w:hAnsi="Times New Roman" w:cs="Times New Roman"/>
          <w:b/>
          <w:bCs/>
        </w:rPr>
        <w:t>Context</w:t>
      </w:r>
    </w:p>
    <w:p w14:paraId="6B8A3165" w14:textId="26DFA3FD" w:rsidR="006B1B7B" w:rsidRPr="000E7FC6" w:rsidRDefault="0039770A">
      <w:pPr>
        <w:rPr>
          <w:rFonts w:ascii="Times New Roman" w:hAnsi="Times New Roman" w:cs="Times New Roman"/>
        </w:rPr>
      </w:pPr>
      <w:r w:rsidRPr="000E7FC6">
        <w:rPr>
          <w:rFonts w:ascii="Times New Roman" w:hAnsi="Times New Roman" w:cs="Times New Roman"/>
        </w:rPr>
        <w:t xml:space="preserve">Plant phenology is the study of periodically recurring patterns of growth and development </w:t>
      </w:r>
      <w:r w:rsidR="00B76CBA">
        <w:rPr>
          <w:rFonts w:ascii="Times New Roman" w:hAnsi="Times New Roman" w:cs="Times New Roman"/>
        </w:rPr>
        <w:t>throughout</w:t>
      </w:r>
      <w:r w:rsidRPr="000E7FC6">
        <w:rPr>
          <w:rFonts w:ascii="Times New Roman" w:hAnsi="Times New Roman" w:cs="Times New Roman"/>
        </w:rPr>
        <w:t xml:space="preserve"> a year </w:t>
      </w:r>
      <w:r w:rsidR="005F7C18" w:rsidRPr="000E7FC6">
        <w:rPr>
          <w:rFonts w:ascii="Times New Roman" w:hAnsi="Times New Roman" w:cs="Times New Roman"/>
        </w:rPr>
        <w:fldChar w:fldCharType="begin"/>
      </w:r>
      <w:r w:rsidR="002C62B4">
        <w:rPr>
          <w:rFonts w:ascii="Times New Roman" w:hAnsi="Times New Roman" w:cs="Times New Roman"/>
        </w:rPr>
        <w:instrText xml:space="preserve"> ADDIN ZOTERO_ITEM CSL_CITATION {"citationID":"np0ElAhA","properties":{"formattedCitation":"(Piao {\\i{}et al.}, 2019)","plainCitation":"(Piao et al., 2019)","noteIndex":0},"citationItems":[{"id":3082,"uris":["http://zotero.org/users/11807912/items/CX52ARY4"],"itemData":{"id":3082,"type":"article-journal","abstract":"Plant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5F7C18" w:rsidRPr="000E7FC6">
        <w:rPr>
          <w:rFonts w:ascii="Times New Roman" w:hAnsi="Times New Roman" w:cs="Times New Roman"/>
        </w:rPr>
        <w:fldChar w:fldCharType="separate"/>
      </w:r>
      <w:r w:rsidR="002C62B4" w:rsidRPr="002C62B4">
        <w:rPr>
          <w:rFonts w:ascii="Times New Roman" w:hAnsi="Times New Roman" w:cs="Times New Roman"/>
          <w:kern w:val="0"/>
          <w:lang w:val="en-US"/>
        </w:rPr>
        <w:t xml:space="preserve">(Piao </w:t>
      </w:r>
      <w:r w:rsidR="002C62B4" w:rsidRPr="002C62B4">
        <w:rPr>
          <w:rFonts w:ascii="Times New Roman" w:hAnsi="Times New Roman" w:cs="Times New Roman"/>
          <w:i/>
          <w:iCs/>
          <w:kern w:val="0"/>
          <w:lang w:val="en-US"/>
        </w:rPr>
        <w:t>et al.</w:t>
      </w:r>
      <w:r w:rsidR="002C62B4" w:rsidRPr="002C62B4">
        <w:rPr>
          <w:rFonts w:ascii="Times New Roman" w:hAnsi="Times New Roman" w:cs="Times New Roman"/>
          <w:kern w:val="0"/>
          <w:lang w:val="en-US"/>
        </w:rPr>
        <w:t>, 2019)</w:t>
      </w:r>
      <w:r w:rsidR="005F7C18" w:rsidRPr="000E7FC6">
        <w:rPr>
          <w:rFonts w:ascii="Times New Roman" w:hAnsi="Times New Roman" w:cs="Times New Roman"/>
        </w:rPr>
        <w:fldChar w:fldCharType="end"/>
      </w:r>
      <w:r w:rsidRPr="000E7FC6">
        <w:rPr>
          <w:rFonts w:ascii="Times New Roman" w:hAnsi="Times New Roman" w:cs="Times New Roman"/>
        </w:rPr>
        <w:t>.</w:t>
      </w:r>
      <w:r w:rsidR="005F7C18" w:rsidRPr="000E7FC6">
        <w:rPr>
          <w:rFonts w:ascii="Times New Roman" w:hAnsi="Times New Roman" w:cs="Times New Roman"/>
        </w:rPr>
        <w:t xml:space="preserve"> </w:t>
      </w:r>
      <w:r w:rsidR="00B76CBA">
        <w:rPr>
          <w:rFonts w:ascii="Times New Roman" w:hAnsi="Times New Roman" w:cs="Times New Roman"/>
        </w:rPr>
        <w:t>Due to</w:t>
      </w:r>
      <w:r w:rsidR="005F7C18" w:rsidRPr="000E7FC6">
        <w:rPr>
          <w:rFonts w:ascii="Times New Roman" w:hAnsi="Times New Roman" w:cs="Times New Roman"/>
        </w:rPr>
        <w:t xml:space="preserve"> </w:t>
      </w:r>
      <w:r w:rsidR="005F7C18" w:rsidRPr="00F35BFD">
        <w:rPr>
          <w:rFonts w:ascii="Times New Roman" w:hAnsi="Times New Roman" w:cs="Times New Roman"/>
          <w:strike/>
        </w:rPr>
        <w:t>human</w:t>
      </w:r>
      <w:r w:rsidR="00B76CBA" w:rsidRPr="00F35BFD">
        <w:rPr>
          <w:rFonts w:ascii="Times New Roman" w:hAnsi="Times New Roman" w:cs="Times New Roman"/>
          <w:strike/>
        </w:rPr>
        <w:t>-</w:t>
      </w:r>
      <w:r w:rsidR="005F7C18" w:rsidRPr="00F35BFD">
        <w:rPr>
          <w:rFonts w:ascii="Times New Roman" w:hAnsi="Times New Roman" w:cs="Times New Roman"/>
          <w:strike/>
        </w:rPr>
        <w:t>induced</w:t>
      </w:r>
      <w:r w:rsidR="005F7C18" w:rsidRPr="000E7FC6">
        <w:rPr>
          <w:rFonts w:ascii="Times New Roman" w:hAnsi="Times New Roman" w:cs="Times New Roman"/>
        </w:rPr>
        <w:t xml:space="preserve"> climate change, </w:t>
      </w:r>
      <w:r w:rsidRPr="000E7FC6">
        <w:rPr>
          <w:rFonts w:ascii="Times New Roman" w:hAnsi="Times New Roman" w:cs="Times New Roman"/>
        </w:rPr>
        <w:t>significant</w:t>
      </w:r>
      <w:r w:rsidR="00B76CBA">
        <w:rPr>
          <w:rFonts w:ascii="Times New Roman" w:hAnsi="Times New Roman" w:cs="Times New Roman"/>
        </w:rPr>
        <w:t xml:space="preserve"> shifts in phenology</w:t>
      </w:r>
      <w:r w:rsidRPr="000E7FC6">
        <w:rPr>
          <w:rFonts w:ascii="Times New Roman" w:hAnsi="Times New Roman" w:cs="Times New Roman"/>
        </w:rPr>
        <w:t xml:space="preserve"> have already been observed and are expected </w:t>
      </w:r>
      <w:r w:rsidR="00B76CBA">
        <w:rPr>
          <w:rFonts w:ascii="Times New Roman" w:hAnsi="Times New Roman" w:cs="Times New Roman"/>
        </w:rPr>
        <w:t xml:space="preserve">to continue </w:t>
      </w:r>
      <w:r w:rsidRPr="000E7FC6">
        <w:rPr>
          <w:rFonts w:ascii="Times New Roman" w:hAnsi="Times New Roman" w:cs="Times New Roman"/>
        </w:rPr>
        <w:t>as temperature rises</w:t>
      </w:r>
      <w:r w:rsidR="002168AF">
        <w:rPr>
          <w:rFonts w:ascii="Times New Roman" w:hAnsi="Times New Roman" w:cs="Times New Roman"/>
        </w:rPr>
        <w:t xml:space="preserve"> </w:t>
      </w:r>
      <w:r w:rsidR="002168AF">
        <w:rPr>
          <w:rFonts w:ascii="Times New Roman" w:hAnsi="Times New Roman" w:cs="Times New Roman"/>
        </w:rPr>
        <w:fldChar w:fldCharType="begin"/>
      </w:r>
      <w:r w:rsidR="002C62B4">
        <w:rPr>
          <w:rFonts w:ascii="Times New Roman" w:hAnsi="Times New Roman" w:cs="Times New Roman"/>
        </w:rPr>
        <w:instrText xml:space="preserve"> ADDIN ZOTERO_ITEM CSL_CITATION {"citationID":"5rssJeb8","properties":{"formattedCitation":"(Wolkovich {\\i{}et al.}, 2012)","plainCitation":"(Wolkovich et al., 2012)","noteIndex":0},"citationItems":[{"id":3123,"uris":["http://zotero.org/users/11807912/items/36HHJLN8"],"itemData":{"id":3123,"type":"article-journal","abstract":"Advances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2168AF">
        <w:rPr>
          <w:rFonts w:ascii="Times New Roman" w:hAnsi="Times New Roman" w:cs="Times New Roman"/>
        </w:rPr>
        <w:fldChar w:fldCharType="separate"/>
      </w:r>
      <w:r w:rsidR="002C62B4" w:rsidRPr="002C62B4">
        <w:rPr>
          <w:rFonts w:ascii="Times New Roman" w:hAnsi="Times New Roman" w:cs="Times New Roman"/>
          <w:kern w:val="0"/>
          <w:lang w:val="en-US"/>
        </w:rPr>
        <w:t>(</w:t>
      </w:r>
      <w:proofErr w:type="spellStart"/>
      <w:r w:rsidR="002C62B4" w:rsidRPr="002C62B4">
        <w:rPr>
          <w:rFonts w:ascii="Times New Roman" w:hAnsi="Times New Roman" w:cs="Times New Roman"/>
          <w:kern w:val="0"/>
          <w:lang w:val="en-US"/>
        </w:rPr>
        <w:t>Wolkovich</w:t>
      </w:r>
      <w:proofErr w:type="spellEnd"/>
      <w:r w:rsidR="002C62B4" w:rsidRPr="002C62B4">
        <w:rPr>
          <w:rFonts w:ascii="Times New Roman" w:hAnsi="Times New Roman" w:cs="Times New Roman"/>
          <w:kern w:val="0"/>
          <w:lang w:val="en-US"/>
        </w:rPr>
        <w:t xml:space="preserve"> </w:t>
      </w:r>
      <w:r w:rsidR="002C62B4" w:rsidRPr="002C62B4">
        <w:rPr>
          <w:rFonts w:ascii="Times New Roman" w:hAnsi="Times New Roman" w:cs="Times New Roman"/>
          <w:i/>
          <w:iCs/>
          <w:kern w:val="0"/>
          <w:lang w:val="en-US"/>
        </w:rPr>
        <w:t>et al.</w:t>
      </w:r>
      <w:r w:rsidR="002C62B4" w:rsidRPr="002C62B4">
        <w:rPr>
          <w:rFonts w:ascii="Times New Roman" w:hAnsi="Times New Roman" w:cs="Times New Roman"/>
          <w:kern w:val="0"/>
          <w:lang w:val="en-US"/>
        </w:rPr>
        <w:t>, 2012)</w:t>
      </w:r>
      <w:r w:rsidR="002168AF">
        <w:rPr>
          <w:rFonts w:ascii="Times New Roman" w:hAnsi="Times New Roman" w:cs="Times New Roman"/>
        </w:rPr>
        <w:fldChar w:fldCharType="end"/>
      </w:r>
      <w:r w:rsidR="00017637" w:rsidRPr="000E7FC6">
        <w:rPr>
          <w:rFonts w:ascii="Times New Roman" w:hAnsi="Times New Roman" w:cs="Times New Roman"/>
        </w:rPr>
        <w:t>.</w:t>
      </w:r>
      <w:r w:rsidR="00211F6F" w:rsidRPr="000E7FC6">
        <w:rPr>
          <w:rFonts w:ascii="Times New Roman" w:hAnsi="Times New Roman" w:cs="Times New Roman"/>
        </w:rPr>
        <w:t xml:space="preserve"> </w:t>
      </w:r>
      <w:r w:rsidR="006B1B7B">
        <w:rPr>
          <w:rFonts w:ascii="Times New Roman" w:hAnsi="Times New Roman" w:cs="Times New Roman"/>
        </w:rPr>
        <w:t xml:space="preserve">As a result, the potential growing season has extended in many ecosystems worldwide by up to 10.8 days </w:t>
      </w:r>
      <w:r w:rsidR="00211F6F" w:rsidRPr="000E7FC6">
        <w:rPr>
          <w:rFonts w:ascii="Times New Roman" w:hAnsi="Times New Roman" w:cs="Times New Roman"/>
        </w:rPr>
        <w:fldChar w:fldCharType="begin"/>
      </w:r>
      <w:r w:rsidR="002C62B4">
        <w:rPr>
          <w:rFonts w:ascii="Times New Roman" w:hAnsi="Times New Roman" w:cs="Times New Roman"/>
        </w:rPr>
        <w:instrText xml:space="preserve"> ADDIN ZOTERO_ITEM CSL_CITATION {"citationID":"QwP5czqG","properties":{"formattedCitation":"(K\\uc0\\u246{}rner et Basler, 2010\\uc0\\u160{}; Menzel et Fabian, 1999\\uc0\\u160{}; Piao {\\i{}et al.}, 2019)","plainCitation":"(Körner et Basler, 2010 ; Menzel et Fabian, 1999 ; Piao et al., 2019)","noteIndex":0},"citationItems":[{"id":2986,"uris":["http://zotero.org/users/11807912/items/R2HALHWI"],"itemData":{"id":2986,"type":"article-journal","container-title":"Science","DOI":"10.1126/science.1186473","issue":"5972","note":"publisher: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211F6F" w:rsidRPr="000E7FC6">
        <w:rPr>
          <w:rFonts w:ascii="Times New Roman" w:hAnsi="Times New Roman" w:cs="Times New Roman"/>
        </w:rPr>
        <w:fldChar w:fldCharType="separate"/>
      </w:r>
      <w:r w:rsidR="002C62B4" w:rsidRPr="002C62B4">
        <w:rPr>
          <w:rFonts w:ascii="Times New Roman" w:hAnsi="Times New Roman" w:cs="Times New Roman"/>
          <w:kern w:val="0"/>
          <w:lang w:val="en-US"/>
        </w:rPr>
        <w:t>(</w:t>
      </w:r>
      <w:proofErr w:type="spellStart"/>
      <w:r w:rsidR="002C62B4" w:rsidRPr="002C62B4">
        <w:rPr>
          <w:rFonts w:ascii="Times New Roman" w:hAnsi="Times New Roman" w:cs="Times New Roman"/>
          <w:kern w:val="0"/>
          <w:lang w:val="en-US"/>
        </w:rPr>
        <w:t>Körner</w:t>
      </w:r>
      <w:proofErr w:type="spellEnd"/>
      <w:r w:rsidR="002C62B4" w:rsidRPr="002C62B4">
        <w:rPr>
          <w:rFonts w:ascii="Times New Roman" w:hAnsi="Times New Roman" w:cs="Times New Roman"/>
          <w:kern w:val="0"/>
          <w:lang w:val="en-US"/>
        </w:rPr>
        <w:t xml:space="preserve"> et Basler, 2010 ; Menzel et Fabian, 1999 ; Piao </w:t>
      </w:r>
      <w:r w:rsidR="002C62B4" w:rsidRPr="002C62B4">
        <w:rPr>
          <w:rFonts w:ascii="Times New Roman" w:hAnsi="Times New Roman" w:cs="Times New Roman"/>
          <w:i/>
          <w:iCs/>
          <w:kern w:val="0"/>
          <w:lang w:val="en-US"/>
        </w:rPr>
        <w:t>et al.</w:t>
      </w:r>
      <w:r w:rsidR="002C62B4" w:rsidRPr="002C62B4">
        <w:rPr>
          <w:rFonts w:ascii="Times New Roman" w:hAnsi="Times New Roman" w:cs="Times New Roman"/>
          <w:kern w:val="0"/>
          <w:lang w:val="en-US"/>
        </w:rPr>
        <w:t>, 2019)</w:t>
      </w:r>
      <w:r w:rsidR="00211F6F" w:rsidRPr="000E7FC6">
        <w:rPr>
          <w:rFonts w:ascii="Times New Roman" w:hAnsi="Times New Roman" w:cs="Times New Roman"/>
        </w:rPr>
        <w:fldChar w:fldCharType="end"/>
      </w:r>
      <w:r w:rsidR="00211F6F" w:rsidRPr="000E7FC6">
        <w:rPr>
          <w:rFonts w:ascii="Times New Roman" w:hAnsi="Times New Roman" w:cs="Times New Roman"/>
        </w:rPr>
        <w:t xml:space="preserve">. </w:t>
      </w:r>
      <w:r w:rsidR="009A411A">
        <w:rPr>
          <w:rFonts w:ascii="Times New Roman" w:hAnsi="Times New Roman" w:cs="Times New Roman"/>
        </w:rPr>
        <w:t>In temperate and boreal forests, temperature</w:t>
      </w:r>
      <w:r w:rsidR="009A411A" w:rsidRPr="009A411A">
        <w:rPr>
          <w:rFonts w:ascii="Times New Roman" w:hAnsi="Times New Roman" w:cs="Times New Roman"/>
        </w:rPr>
        <w:t xml:space="preserve"> </w:t>
      </w:r>
      <w:r w:rsidR="00B76CBA">
        <w:rPr>
          <w:rFonts w:ascii="Times New Roman" w:hAnsi="Times New Roman" w:cs="Times New Roman"/>
        </w:rPr>
        <w:t xml:space="preserve">plays a crucial role in </w:t>
      </w:r>
      <w:r w:rsidR="006B1B7B">
        <w:rPr>
          <w:rFonts w:ascii="Times New Roman" w:hAnsi="Times New Roman" w:cs="Times New Roman"/>
        </w:rPr>
        <w:t>setting the boundaries for the seasonal physiological activity.</w:t>
      </w:r>
      <w:r w:rsidR="00B76CBA">
        <w:rPr>
          <w:rFonts w:ascii="Times New Roman" w:hAnsi="Times New Roman" w:cs="Times New Roman"/>
        </w:rPr>
        <w:t xml:space="preserve"> As spring temperature rises earlier, trees may cease this opportunity </w:t>
      </w:r>
      <w:r w:rsidR="006B1B7B">
        <w:rPr>
          <w:rFonts w:ascii="Times New Roman" w:hAnsi="Times New Roman" w:cs="Times New Roman"/>
        </w:rPr>
        <w:t>to fix more carbon and grow more during the current growing season</w:t>
      </w:r>
      <w:r w:rsidR="00723486">
        <w:rPr>
          <w:rFonts w:ascii="Times New Roman" w:hAnsi="Times New Roman" w:cs="Times New Roman"/>
        </w:rPr>
        <w:t xml:space="preserve"> </w:t>
      </w:r>
      <w:r w:rsidR="008170CC">
        <w:rPr>
          <w:rFonts w:ascii="Times New Roman" w:hAnsi="Times New Roman" w:cs="Times New Roman"/>
        </w:rPr>
        <w:fldChar w:fldCharType="begin"/>
      </w:r>
      <w:r w:rsidR="002C62B4">
        <w:rPr>
          <w:rFonts w:ascii="Times New Roman" w:hAnsi="Times New Roman" w:cs="Times New Roman"/>
        </w:rPr>
        <w:instrText xml:space="preserve"> ADDIN ZOTERO_ITEM CSL_CITATION {"citationID":"eCZ3ioZL","properties":{"formattedCitation":"(Keenan {\\i{}et al.}, 2014\\uc0\\u160{}; Wang {\\i{}et al.}, 2020)","plainCitation":"(Keenan et al., 2014 ; Wang et al., 2020)","noteIndex":0},"citationItems":[{"id":3119,"uris":["http://zotero.org/users/11807912/items/B4I9FJMZ"],"itemData":{"id":3119,"type":"article-journal","abstract":"The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Science","ISSN":"1664-462X","source":"Frontiers","title":"The Interactive Effects of Chilling, Photoperiod, and Forcing Temperature on Flowering Phenology of Temperate Woody Plants","URL":"https://www.frontiersin.org/articles/10.3389/fpls.2020.00443","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Pr>
          <w:rFonts w:ascii="Times New Roman" w:hAnsi="Times New Roman" w:cs="Times New Roman"/>
        </w:rPr>
        <w:fldChar w:fldCharType="separate"/>
      </w:r>
      <w:r w:rsidR="002C62B4" w:rsidRPr="002C62B4">
        <w:rPr>
          <w:rFonts w:ascii="Times New Roman" w:hAnsi="Times New Roman" w:cs="Times New Roman"/>
          <w:kern w:val="0"/>
          <w:lang w:val="en-US"/>
        </w:rPr>
        <w:t xml:space="preserve">(Keenan </w:t>
      </w:r>
      <w:r w:rsidR="002C62B4" w:rsidRPr="002C62B4">
        <w:rPr>
          <w:rFonts w:ascii="Times New Roman" w:hAnsi="Times New Roman" w:cs="Times New Roman"/>
          <w:i/>
          <w:iCs/>
          <w:kern w:val="0"/>
          <w:lang w:val="en-US"/>
        </w:rPr>
        <w:t>et al.</w:t>
      </w:r>
      <w:r w:rsidR="002C62B4" w:rsidRPr="002C62B4">
        <w:rPr>
          <w:rFonts w:ascii="Times New Roman" w:hAnsi="Times New Roman" w:cs="Times New Roman"/>
          <w:kern w:val="0"/>
          <w:lang w:val="en-US"/>
        </w:rPr>
        <w:t xml:space="preserve">, 2014 ; Wang </w:t>
      </w:r>
      <w:r w:rsidR="002C62B4" w:rsidRPr="002C62B4">
        <w:rPr>
          <w:rFonts w:ascii="Times New Roman" w:hAnsi="Times New Roman" w:cs="Times New Roman"/>
          <w:i/>
          <w:iCs/>
          <w:kern w:val="0"/>
          <w:lang w:val="en-US"/>
        </w:rPr>
        <w:t>et al.</w:t>
      </w:r>
      <w:r w:rsidR="002C62B4" w:rsidRPr="002C62B4">
        <w:rPr>
          <w:rFonts w:ascii="Times New Roman" w:hAnsi="Times New Roman" w:cs="Times New Roman"/>
          <w:kern w:val="0"/>
          <w:lang w:val="en-US"/>
        </w:rPr>
        <w:t>, 2020)</w:t>
      </w:r>
      <w:r w:rsidR="008170CC">
        <w:rPr>
          <w:rFonts w:ascii="Times New Roman" w:hAnsi="Times New Roman" w:cs="Times New Roman"/>
        </w:rPr>
        <w:fldChar w:fldCharType="end"/>
      </w:r>
      <w:r w:rsidR="006A03F2">
        <w:rPr>
          <w:rFonts w:ascii="Times New Roman" w:hAnsi="Times New Roman" w:cs="Times New Roman"/>
        </w:rPr>
        <w:t>.</w:t>
      </w:r>
      <w:r w:rsidR="00881240">
        <w:rPr>
          <w:rFonts w:ascii="Times New Roman" w:hAnsi="Times New Roman" w:cs="Times New Roman"/>
        </w:rPr>
        <w:t xml:space="preserve"> </w:t>
      </w:r>
      <w:r w:rsidR="00404695">
        <w:rPr>
          <w:rFonts w:ascii="Times New Roman" w:hAnsi="Times New Roman" w:cs="Times New Roman"/>
        </w:rPr>
        <w:t>However,</w:t>
      </w:r>
      <w:r w:rsidR="00881240">
        <w:rPr>
          <w:rFonts w:ascii="Times New Roman" w:hAnsi="Times New Roman" w:cs="Times New Roman"/>
        </w:rPr>
        <w:t xml:space="preserve"> the effects of delayed autumn in tree’s fitness are not well understood and are likely to affect the next growing season.</w:t>
      </w:r>
    </w:p>
    <w:p w14:paraId="7BAB6D9B" w14:textId="77777777" w:rsidR="000E7FC6" w:rsidRPr="000E7FC6" w:rsidRDefault="000E7FC6">
      <w:pPr>
        <w:rPr>
          <w:rFonts w:ascii="Times New Roman" w:hAnsi="Times New Roman" w:cs="Times New Roman"/>
          <w:b/>
          <w:bCs/>
        </w:rPr>
      </w:pPr>
      <w:r w:rsidRPr="000E7FC6">
        <w:rPr>
          <w:rFonts w:ascii="Times New Roman" w:hAnsi="Times New Roman" w:cs="Times New Roman"/>
          <w:b/>
          <w:bCs/>
        </w:rPr>
        <w:t>Hypothesis</w:t>
      </w:r>
    </w:p>
    <w:p w14:paraId="2107268D" w14:textId="429A3382" w:rsidR="00D045AE" w:rsidRDefault="009A411A">
      <w:pPr>
        <w:rPr>
          <w:rFonts w:ascii="Times New Roman" w:hAnsi="Times New Roman" w:cs="Times New Roman"/>
        </w:rPr>
      </w:pPr>
      <w:r>
        <w:rPr>
          <w:rFonts w:ascii="Times New Roman" w:hAnsi="Times New Roman" w:cs="Times New Roman"/>
        </w:rPr>
        <w:t>I</w:t>
      </w:r>
      <w:r w:rsidR="00017637" w:rsidRPr="000E7FC6">
        <w:rPr>
          <w:rFonts w:ascii="Times New Roman" w:hAnsi="Times New Roman" w:cs="Times New Roman"/>
        </w:rPr>
        <w:t xml:space="preserve"> hypothesize that </w:t>
      </w:r>
      <w:r w:rsidR="00B76CBA">
        <w:rPr>
          <w:rFonts w:ascii="Times New Roman" w:hAnsi="Times New Roman" w:cs="Times New Roman"/>
        </w:rPr>
        <w:t xml:space="preserve">an extension of the </w:t>
      </w:r>
      <w:r w:rsidR="00017637" w:rsidRPr="000E7FC6">
        <w:rPr>
          <w:rFonts w:ascii="Times New Roman" w:hAnsi="Times New Roman" w:cs="Times New Roman"/>
        </w:rPr>
        <w:t xml:space="preserve">growing season </w:t>
      </w:r>
      <w:r w:rsidR="00B76CBA">
        <w:rPr>
          <w:rFonts w:ascii="Times New Roman" w:hAnsi="Times New Roman" w:cs="Times New Roman"/>
        </w:rPr>
        <w:t xml:space="preserve">could </w:t>
      </w:r>
      <w:r w:rsidR="00D045AE">
        <w:rPr>
          <w:rFonts w:ascii="Times New Roman" w:hAnsi="Times New Roman" w:cs="Times New Roman"/>
        </w:rPr>
        <w:t xml:space="preserve">modify </w:t>
      </w:r>
      <w:r>
        <w:rPr>
          <w:rFonts w:ascii="Times New Roman" w:hAnsi="Times New Roman" w:cs="Times New Roman"/>
        </w:rPr>
        <w:t xml:space="preserve">a </w:t>
      </w:r>
      <w:r w:rsidR="00502804" w:rsidRPr="000E7FC6">
        <w:rPr>
          <w:rFonts w:ascii="Times New Roman" w:hAnsi="Times New Roman" w:cs="Times New Roman"/>
        </w:rPr>
        <w:t>tree’s</w:t>
      </w:r>
      <w:r w:rsidR="00B76CBA">
        <w:rPr>
          <w:rFonts w:ascii="Times New Roman" w:hAnsi="Times New Roman" w:cs="Times New Roman"/>
        </w:rPr>
        <w:t xml:space="preserve"> capacity</w:t>
      </w:r>
      <w:r w:rsidR="00502804" w:rsidRPr="000E7FC6">
        <w:rPr>
          <w:rFonts w:ascii="Times New Roman" w:hAnsi="Times New Roman" w:cs="Times New Roman"/>
        </w:rPr>
        <w:t xml:space="preserve"> to </w:t>
      </w:r>
      <w:r w:rsidR="00881240">
        <w:rPr>
          <w:rFonts w:ascii="Times New Roman" w:hAnsi="Times New Roman" w:cs="Times New Roman"/>
        </w:rPr>
        <w:t>fill storage pools</w:t>
      </w:r>
      <w:r w:rsidR="00450345">
        <w:rPr>
          <w:rFonts w:ascii="Times New Roman" w:hAnsi="Times New Roman" w:cs="Times New Roman"/>
        </w:rPr>
        <w:t xml:space="preserve"> </w:t>
      </w:r>
      <w:r w:rsidR="00450345">
        <w:rPr>
          <w:rFonts w:ascii="Times New Roman" w:hAnsi="Times New Roman" w:cs="Times New Roman"/>
        </w:rPr>
        <w:fldChar w:fldCharType="begin"/>
      </w:r>
      <w:r w:rsidR="002C62B4">
        <w:rPr>
          <w:rFonts w:ascii="Times New Roman" w:hAnsi="Times New Roman" w:cs="Times New Roman"/>
        </w:rPr>
        <w:instrText xml:space="preserve"> ADDIN ZOTERO_ITEM CSL_CITATION {"citationID":"12ENGW5d","properties":{"formattedCitation":"(Lawrence et Melgar, 2018)","plainCitation":"(Lawrence et Melgar, 2018)","noteIndex":0},"citationItems":[{"id":3139,"uris":["http://zotero.org/users/11807912/items/QWZ6THPM"],"itemData":{"id":3139,"type":"article-journal","abstract":"A delay of leaf senescence resulting from variable fall climate may allow for additional nutrient resorption, and storage within reserve organs. Autumn leaves and reserve organs (&lt;1 year shoots, &gt;1 year shoots, stem above and below the graft union, the tap root, and fine roots) during dormancy of young peach trees were evaluated following warmer fall temperatures and limited soil moisture on two cultivars (‘Scarletprince’ and ‘Autumnprince’ both on GuardianTM rootstock) over two seasons. Four treatments were established for the two cultivars: (1) well-watered trees (100% ETc needs) in ambient outdoor temperatures; (2) water deficient trees (50% ETc needs) in ambient outdoor temperatures; (3) well-watered trees grown within a greenhouse; and (4) water deficient trees within a greenhouse. The greenhouse environment was on average 5°C warmer than the ambient outdoor temperature. Senescence was delayed on greenhouse-grown trees both years with leaf number and area similar in the greenhouse and outdoor environments prior to senescence. Across leaf samples, leaf nitrogen and phosphorus concentrations were lower within delayed senescence tree leaves while potassium was lower in leaves experiencing normal senescence. During dormancy, multiple reserve organs showed higher nitrogen, phosphorus, and potassium in trees with delayed senescence than normal senescence and similar increases were observed in water-deficient trees compared to well-watered trees. Phosphorus and potassium concentrations were also higher in multiple reserve organs within ‘Autumnprince’ trees compared to ‘Scarletprince’ trees. This study suggests variable climate conditions of increased temperatures or reduced soil moisture during autumn resulting in delayed senescence influence the process of nutrient resorption and increase nutrient storage within reserve organs.","container-title":"Frontiers in Plant Science","ISSN":"1664-462X","source":"Frontiers","title":"Variable Fall Climate Influences Nutrient Resorption and Reserve Storage in Young Peach Trees","URL":"https://www.frontiersin.org/articles/10.3389/fpls.2018.01819","volume":"9","author":[{"family":"Lawrence","given":"Brian T."},{"family":"Melgar","given":"Juan Carlos"}],"accessed":{"date-parts":[["2023",11,4]]},"issued":{"date-parts":[["2018"]]}}}],"schema":"https://github.com/citation-style-language/schema/raw/master/csl-citation.json"} </w:instrText>
      </w:r>
      <w:r w:rsidR="00450345">
        <w:rPr>
          <w:rFonts w:ascii="Times New Roman" w:hAnsi="Times New Roman" w:cs="Times New Roman"/>
        </w:rPr>
        <w:fldChar w:fldCharType="separate"/>
      </w:r>
      <w:r w:rsidR="002C62B4">
        <w:rPr>
          <w:rFonts w:ascii="Times New Roman" w:hAnsi="Times New Roman" w:cs="Times New Roman"/>
          <w:kern w:val="0"/>
          <w:lang w:val="en-US"/>
        </w:rPr>
        <w:t xml:space="preserve">(Lawrence et </w:t>
      </w:r>
      <w:proofErr w:type="spellStart"/>
      <w:r w:rsidR="002C62B4">
        <w:rPr>
          <w:rFonts w:ascii="Times New Roman" w:hAnsi="Times New Roman" w:cs="Times New Roman"/>
          <w:kern w:val="0"/>
          <w:lang w:val="en-US"/>
        </w:rPr>
        <w:t>Melgar</w:t>
      </w:r>
      <w:proofErr w:type="spellEnd"/>
      <w:r w:rsidR="002C62B4">
        <w:rPr>
          <w:rFonts w:ascii="Times New Roman" w:hAnsi="Times New Roman" w:cs="Times New Roman"/>
          <w:kern w:val="0"/>
          <w:lang w:val="en-US"/>
        </w:rPr>
        <w:t>, 2018)</w:t>
      </w:r>
      <w:r w:rsidR="00450345">
        <w:rPr>
          <w:rFonts w:ascii="Times New Roman" w:hAnsi="Times New Roman" w:cs="Times New Roman"/>
        </w:rPr>
        <w:fldChar w:fldCharType="end"/>
      </w:r>
      <w:r w:rsidR="00502804" w:rsidRPr="000E7FC6">
        <w:rPr>
          <w:rFonts w:ascii="Times New Roman" w:hAnsi="Times New Roman" w:cs="Times New Roman"/>
        </w:rPr>
        <w:t xml:space="preserve">. </w:t>
      </w:r>
    </w:p>
    <w:p w14:paraId="3C356F2A" w14:textId="1404DA42" w:rsidR="00B76CBA" w:rsidRPr="000E7FC6" w:rsidRDefault="00B76CBA">
      <w:pPr>
        <w:rPr>
          <w:rFonts w:ascii="Times New Roman" w:hAnsi="Times New Roman" w:cs="Times New Roman"/>
        </w:rPr>
      </w:pPr>
      <w:r>
        <w:rPr>
          <w:rFonts w:ascii="Times New Roman" w:hAnsi="Times New Roman" w:cs="Times New Roman"/>
        </w:rPr>
        <w:t xml:space="preserve">Trees that seize </w:t>
      </w:r>
      <w:r w:rsidR="000E7FC6" w:rsidRPr="000E7FC6">
        <w:rPr>
          <w:rFonts w:ascii="Times New Roman" w:hAnsi="Times New Roman" w:cs="Times New Roman"/>
        </w:rPr>
        <w:t xml:space="preserve">this opportunity </w:t>
      </w:r>
      <w:r w:rsidR="00D045AE">
        <w:rPr>
          <w:rFonts w:ascii="Times New Roman" w:hAnsi="Times New Roman" w:cs="Times New Roman"/>
        </w:rPr>
        <w:t xml:space="preserve">by fixing more carbon </w:t>
      </w:r>
      <w:r w:rsidRPr="00B76CBA">
        <w:rPr>
          <w:rFonts w:ascii="Times New Roman" w:hAnsi="Times New Roman" w:cs="Times New Roman"/>
        </w:rPr>
        <w:t>may experience increased growth in the subsequent growing season</w:t>
      </w:r>
      <w:r>
        <w:rPr>
          <w:rFonts w:ascii="Times New Roman" w:hAnsi="Times New Roman" w:cs="Times New Roman"/>
        </w:rPr>
        <w:t>.</w:t>
      </w:r>
      <w:r w:rsidR="003A7FCE">
        <w:rPr>
          <w:rFonts w:ascii="Times New Roman" w:hAnsi="Times New Roman" w:cs="Times New Roman"/>
        </w:rPr>
        <w:t xml:space="preserve"> Thus, species</w:t>
      </w:r>
      <w:r w:rsidRPr="00B76CBA">
        <w:rPr>
          <w:rFonts w:ascii="Times New Roman" w:hAnsi="Times New Roman" w:cs="Times New Roman"/>
        </w:rPr>
        <w:t xml:space="preserve"> capable of accumulating nutrients, </w:t>
      </w:r>
      <w:r>
        <w:rPr>
          <w:rFonts w:ascii="Times New Roman" w:hAnsi="Times New Roman" w:cs="Times New Roman"/>
        </w:rPr>
        <w:t>after leaf senescence</w:t>
      </w:r>
      <w:r w:rsidRPr="00B76CBA">
        <w:rPr>
          <w:rFonts w:ascii="Times New Roman" w:hAnsi="Times New Roman" w:cs="Times New Roman"/>
        </w:rPr>
        <w:t xml:space="preserve">, might exhibit growth </w:t>
      </w:r>
      <w:r>
        <w:rPr>
          <w:rFonts w:ascii="Times New Roman" w:hAnsi="Times New Roman" w:cs="Times New Roman"/>
        </w:rPr>
        <w:t>increment</w:t>
      </w:r>
      <w:r w:rsidRPr="00B76CBA">
        <w:rPr>
          <w:rFonts w:ascii="Times New Roman" w:hAnsi="Times New Roman" w:cs="Times New Roman"/>
        </w:rPr>
        <w:t xml:space="preserve"> in the following growing season.</w:t>
      </w:r>
      <w:r w:rsidR="00404695">
        <w:rPr>
          <w:rFonts w:ascii="Times New Roman" w:hAnsi="Times New Roman" w:cs="Times New Roman"/>
        </w:rPr>
        <w:t xml:space="preserve"> </w:t>
      </w:r>
    </w:p>
    <w:p w14:paraId="3C4563D4" w14:textId="440F08B9" w:rsidR="00A15198" w:rsidRDefault="000E7FC6">
      <w:pPr>
        <w:rPr>
          <w:rFonts w:ascii="Times New Roman" w:hAnsi="Times New Roman" w:cs="Times New Roman"/>
          <w:b/>
          <w:bCs/>
        </w:rPr>
      </w:pPr>
      <w:r>
        <w:rPr>
          <w:rFonts w:ascii="Times New Roman" w:hAnsi="Times New Roman" w:cs="Times New Roman"/>
          <w:b/>
          <w:bCs/>
        </w:rPr>
        <w:t>Objectives</w:t>
      </w:r>
    </w:p>
    <w:p w14:paraId="11536836" w14:textId="37407BC5" w:rsidR="00F90309" w:rsidRPr="00B76CBA" w:rsidRDefault="006A03F2" w:rsidP="00B76CBA">
      <w:pPr>
        <w:rPr>
          <w:rFonts w:ascii="Times New Roman" w:hAnsi="Times New Roman" w:cs="Times New Roman"/>
        </w:rPr>
      </w:pPr>
      <w:r>
        <w:rPr>
          <w:rFonts w:ascii="Times New Roman" w:hAnsi="Times New Roman" w:cs="Times New Roman"/>
        </w:rPr>
        <w:t>First, I aim to a</w:t>
      </w:r>
      <w:r w:rsidR="00B76CBA" w:rsidRPr="00B76CBA">
        <w:rPr>
          <w:rFonts w:ascii="Times New Roman" w:hAnsi="Times New Roman" w:cs="Times New Roman"/>
        </w:rPr>
        <w:t>ssess the</w:t>
      </w:r>
      <w:r w:rsidR="00881240">
        <w:rPr>
          <w:rFonts w:ascii="Times New Roman" w:hAnsi="Times New Roman" w:cs="Times New Roman"/>
        </w:rPr>
        <w:t xml:space="preserve"> trees’ innate potential to prolong or stretch their activity schedule</w:t>
      </w:r>
      <w:r w:rsidR="00B76CBA" w:rsidRPr="00B76CBA">
        <w:rPr>
          <w:rFonts w:ascii="Times New Roman" w:hAnsi="Times New Roman" w:cs="Times New Roman"/>
        </w:rPr>
        <w:t>.</w:t>
      </w:r>
      <w:r>
        <w:rPr>
          <w:rFonts w:ascii="Times New Roman" w:hAnsi="Times New Roman" w:cs="Times New Roman"/>
        </w:rPr>
        <w:t xml:space="preserve"> Secondly, I will d</w:t>
      </w:r>
      <w:r w:rsidR="00F90309" w:rsidRPr="00B76CBA">
        <w:rPr>
          <w:rFonts w:ascii="Times New Roman" w:hAnsi="Times New Roman" w:cs="Times New Roman"/>
        </w:rPr>
        <w:t xml:space="preserve">etermine whether trees can </w:t>
      </w:r>
      <w:r w:rsidR="00B76CBA">
        <w:rPr>
          <w:rFonts w:ascii="Times New Roman" w:hAnsi="Times New Roman" w:cs="Times New Roman"/>
        </w:rPr>
        <w:t>absorb</w:t>
      </w:r>
      <w:r w:rsidR="00F90309" w:rsidRPr="00B76CBA">
        <w:rPr>
          <w:rFonts w:ascii="Times New Roman" w:hAnsi="Times New Roman" w:cs="Times New Roman"/>
        </w:rPr>
        <w:t xml:space="preserve"> nutrients </w:t>
      </w:r>
      <w:r>
        <w:rPr>
          <w:rFonts w:ascii="Times New Roman" w:hAnsi="Times New Roman" w:cs="Times New Roman"/>
        </w:rPr>
        <w:t xml:space="preserve">beyond their </w:t>
      </w:r>
      <w:r w:rsidR="00F90309" w:rsidRPr="00B76CBA">
        <w:rPr>
          <w:rFonts w:ascii="Times New Roman" w:hAnsi="Times New Roman" w:cs="Times New Roman"/>
        </w:rPr>
        <w:t>theoretical growing season.</w:t>
      </w:r>
      <w:r w:rsidR="00714313">
        <w:rPr>
          <w:rFonts w:ascii="Times New Roman" w:hAnsi="Times New Roman" w:cs="Times New Roman"/>
        </w:rPr>
        <w:t xml:space="preserve"> </w:t>
      </w:r>
      <w:r w:rsidR="00404695">
        <w:rPr>
          <w:rFonts w:ascii="Times New Roman" w:hAnsi="Times New Roman" w:cs="Times New Roman"/>
        </w:rPr>
        <w:t xml:space="preserve">Finally, I will examine </w:t>
      </w:r>
      <w:r w:rsidR="00714313">
        <w:rPr>
          <w:rFonts w:ascii="Times New Roman" w:hAnsi="Times New Roman" w:cs="Times New Roman"/>
        </w:rPr>
        <w:t xml:space="preserve">if increased storage pools translate into growth </w:t>
      </w:r>
      <w:r w:rsidR="00DA6AAA">
        <w:rPr>
          <w:rFonts w:ascii="Times New Roman" w:hAnsi="Times New Roman" w:cs="Times New Roman"/>
        </w:rPr>
        <w:t xml:space="preserve">increment </w:t>
      </w:r>
      <w:r w:rsidR="00714313">
        <w:rPr>
          <w:rFonts w:ascii="Times New Roman" w:hAnsi="Times New Roman" w:cs="Times New Roman"/>
        </w:rPr>
        <w:t>in the following growing seas</w:t>
      </w:r>
      <w:r w:rsidR="00404695">
        <w:rPr>
          <w:rFonts w:ascii="Times New Roman" w:hAnsi="Times New Roman" w:cs="Times New Roman"/>
        </w:rPr>
        <w:t xml:space="preserve">on. </w:t>
      </w:r>
    </w:p>
    <w:p w14:paraId="1BF2C5E6" w14:textId="1726883E" w:rsidR="00A15198" w:rsidRPr="000E7FC6" w:rsidRDefault="00A15198">
      <w:pPr>
        <w:rPr>
          <w:rFonts w:ascii="Times New Roman" w:hAnsi="Times New Roman" w:cs="Times New Roman"/>
          <w:b/>
          <w:bCs/>
        </w:rPr>
      </w:pPr>
      <w:r w:rsidRPr="000E7FC6">
        <w:rPr>
          <w:rFonts w:ascii="Times New Roman" w:hAnsi="Times New Roman" w:cs="Times New Roman"/>
          <w:b/>
          <w:bCs/>
        </w:rPr>
        <w:t>Methodology</w:t>
      </w:r>
    </w:p>
    <w:p w14:paraId="56532E56" w14:textId="1935CFF9" w:rsidR="006A03F2" w:rsidRDefault="00703739">
      <w:pPr>
        <w:rPr>
          <w:rFonts w:ascii="Times New Roman" w:hAnsi="Times New Roman" w:cs="Times New Roman"/>
        </w:rPr>
      </w:pPr>
      <w:r w:rsidRPr="000E7FC6">
        <w:rPr>
          <w:rFonts w:ascii="Times New Roman" w:hAnsi="Times New Roman" w:cs="Times New Roman"/>
        </w:rPr>
        <w:t xml:space="preserve">First, </w:t>
      </w:r>
      <w:r w:rsidR="00881240">
        <w:rPr>
          <w:rFonts w:ascii="Times New Roman" w:hAnsi="Times New Roman" w:cs="Times New Roman"/>
        </w:rPr>
        <w:t xml:space="preserve">I </w:t>
      </w:r>
      <w:r w:rsidRPr="000E7FC6">
        <w:rPr>
          <w:rFonts w:ascii="Times New Roman" w:hAnsi="Times New Roman" w:cs="Times New Roman"/>
        </w:rPr>
        <w:t xml:space="preserve">will </w:t>
      </w:r>
      <w:r w:rsidR="006A03F2">
        <w:rPr>
          <w:rFonts w:ascii="Times New Roman" w:hAnsi="Times New Roman" w:cs="Times New Roman"/>
        </w:rPr>
        <w:t>manipulate</w:t>
      </w:r>
      <w:r w:rsidRPr="000E7FC6">
        <w:rPr>
          <w:rFonts w:ascii="Times New Roman" w:hAnsi="Times New Roman" w:cs="Times New Roman"/>
        </w:rPr>
        <w:t xml:space="preserve"> spring and autumn temperature by </w:t>
      </w:r>
      <w:r w:rsidR="006A03F2">
        <w:rPr>
          <w:rFonts w:ascii="Times New Roman" w:hAnsi="Times New Roman" w:cs="Times New Roman"/>
        </w:rPr>
        <w:t>subjecting</w:t>
      </w:r>
      <w:r w:rsidRPr="000E7FC6">
        <w:rPr>
          <w:rFonts w:ascii="Times New Roman" w:hAnsi="Times New Roman" w:cs="Times New Roman"/>
        </w:rPr>
        <w:t xml:space="preserve"> </w:t>
      </w:r>
      <w:r w:rsidR="00F90309">
        <w:rPr>
          <w:rFonts w:ascii="Times New Roman" w:hAnsi="Times New Roman" w:cs="Times New Roman"/>
        </w:rPr>
        <w:t xml:space="preserve">10 different </w:t>
      </w:r>
      <w:r w:rsidRPr="000E7FC6">
        <w:rPr>
          <w:rFonts w:ascii="Times New Roman" w:hAnsi="Times New Roman" w:cs="Times New Roman"/>
        </w:rPr>
        <w:t>tree</w:t>
      </w:r>
      <w:r w:rsidR="00F90309">
        <w:rPr>
          <w:rFonts w:ascii="Times New Roman" w:hAnsi="Times New Roman" w:cs="Times New Roman"/>
        </w:rPr>
        <w:t xml:space="preserve"> species </w:t>
      </w:r>
      <w:r w:rsidR="00714313">
        <w:rPr>
          <w:rFonts w:ascii="Times New Roman" w:hAnsi="Times New Roman" w:cs="Times New Roman"/>
        </w:rPr>
        <w:t>to</w:t>
      </w:r>
      <w:r w:rsidR="00714313" w:rsidRPr="000E7FC6">
        <w:rPr>
          <w:rFonts w:ascii="Times New Roman" w:hAnsi="Times New Roman" w:cs="Times New Roman"/>
        </w:rPr>
        <w:t xml:space="preserve"> </w:t>
      </w:r>
      <w:r w:rsidR="006A03F2">
        <w:rPr>
          <w:rFonts w:ascii="Times New Roman" w:hAnsi="Times New Roman" w:cs="Times New Roman"/>
        </w:rPr>
        <w:t xml:space="preserve">controlled </w:t>
      </w:r>
      <w:r w:rsidR="00DA6AAA">
        <w:rPr>
          <w:rFonts w:ascii="Times New Roman" w:hAnsi="Times New Roman" w:cs="Times New Roman"/>
        </w:rPr>
        <w:t>conditions.</w:t>
      </w:r>
      <w:r w:rsidRPr="000E7FC6">
        <w:rPr>
          <w:rFonts w:ascii="Times New Roman" w:hAnsi="Times New Roman" w:cs="Times New Roman"/>
        </w:rPr>
        <w:t xml:space="preserve"> </w:t>
      </w:r>
      <w:r w:rsidR="006A03F2" w:rsidRPr="006A03F2">
        <w:rPr>
          <w:rFonts w:ascii="Times New Roman" w:hAnsi="Times New Roman" w:cs="Times New Roman"/>
        </w:rPr>
        <w:t>There will be four distinct treatments</w:t>
      </w:r>
      <w:r w:rsidR="00881240">
        <w:rPr>
          <w:rFonts w:ascii="Times New Roman" w:hAnsi="Times New Roman" w:cs="Times New Roman"/>
        </w:rPr>
        <w:t>, a spring or autumn warming</w:t>
      </w:r>
      <w:r w:rsidR="00DA6AAA">
        <w:rPr>
          <w:rFonts w:ascii="Times New Roman" w:hAnsi="Times New Roman" w:cs="Times New Roman"/>
        </w:rPr>
        <w:t>,</w:t>
      </w:r>
      <w:r w:rsidR="00881240">
        <w:rPr>
          <w:rFonts w:ascii="Times New Roman" w:hAnsi="Times New Roman" w:cs="Times New Roman"/>
        </w:rPr>
        <w:t xml:space="preserve"> or both</w:t>
      </w:r>
      <w:r w:rsidR="00DA6AAA">
        <w:rPr>
          <w:rFonts w:ascii="Times New Roman" w:hAnsi="Times New Roman" w:cs="Times New Roman"/>
        </w:rPr>
        <w:t>,</w:t>
      </w:r>
      <w:r w:rsidR="00881240">
        <w:rPr>
          <w:rFonts w:ascii="Times New Roman" w:hAnsi="Times New Roman" w:cs="Times New Roman"/>
        </w:rPr>
        <w:t xml:space="preserve"> and a control. </w:t>
      </w:r>
      <w:r w:rsidR="006A03F2" w:rsidRPr="006A03F2">
        <w:rPr>
          <w:rFonts w:ascii="Times New Roman" w:hAnsi="Times New Roman" w:cs="Times New Roman"/>
        </w:rPr>
        <w:t xml:space="preserve">For the nutrient enrichment treatment, liquid nutrients will be administered to the treatment trees. </w:t>
      </w:r>
      <w:r w:rsidR="006A03F2" w:rsidRPr="00DA6AAA">
        <w:rPr>
          <w:rFonts w:ascii="Times New Roman" w:hAnsi="Times New Roman" w:cs="Times New Roman"/>
          <w:strike/>
        </w:rPr>
        <w:t>Two sets of replicates will receive these nutrients: Cool spring - Cool autumn and Warm spring - Warm autumn.</w:t>
      </w:r>
      <w:r w:rsidR="00F90309">
        <w:rPr>
          <w:rFonts w:ascii="Times New Roman" w:hAnsi="Times New Roman" w:cs="Times New Roman"/>
        </w:rPr>
        <w:t xml:space="preserve"> </w:t>
      </w:r>
    </w:p>
    <w:p w14:paraId="4C1AEBFE" w14:textId="208D0CFE" w:rsidR="006A03F2" w:rsidRDefault="006A03F2">
      <w:pPr>
        <w:rPr>
          <w:rFonts w:ascii="Times New Roman" w:hAnsi="Times New Roman" w:cs="Times New Roman"/>
        </w:rPr>
      </w:pPr>
      <w:r w:rsidRPr="006A03F2">
        <w:rPr>
          <w:rFonts w:ascii="Times New Roman" w:hAnsi="Times New Roman" w:cs="Times New Roman"/>
        </w:rPr>
        <w:t xml:space="preserve">Throughout the summer of 2024, we will continuously monitor radial growth using magnetic dendrometers. </w:t>
      </w:r>
      <w:r w:rsidR="009E50B5">
        <w:rPr>
          <w:rFonts w:ascii="Times New Roman" w:hAnsi="Times New Roman" w:cs="Times New Roman"/>
        </w:rPr>
        <w:t>Additionally</w:t>
      </w:r>
      <w:r w:rsidRPr="006A03F2">
        <w:rPr>
          <w:rFonts w:ascii="Times New Roman" w:hAnsi="Times New Roman" w:cs="Times New Roman"/>
        </w:rPr>
        <w:t xml:space="preserve">, phenological monitoring will be conducted. In 2025, the trees will </w:t>
      </w:r>
      <w:r w:rsidR="00DA6AAA">
        <w:rPr>
          <w:rFonts w:ascii="Times New Roman" w:hAnsi="Times New Roman" w:cs="Times New Roman"/>
        </w:rPr>
        <w:t xml:space="preserve">grow </w:t>
      </w:r>
      <w:r w:rsidR="00404695">
        <w:rPr>
          <w:rFonts w:ascii="Times New Roman" w:hAnsi="Times New Roman" w:cs="Times New Roman"/>
        </w:rPr>
        <w:t xml:space="preserve">in </w:t>
      </w:r>
      <w:r w:rsidRPr="006A03F2">
        <w:rPr>
          <w:rFonts w:ascii="Times New Roman" w:hAnsi="Times New Roman" w:cs="Times New Roman"/>
        </w:rPr>
        <w:t xml:space="preserve">ambient temperatures. </w:t>
      </w:r>
      <w:r w:rsidR="00723486">
        <w:rPr>
          <w:rFonts w:ascii="Times New Roman" w:hAnsi="Times New Roman" w:cs="Times New Roman"/>
        </w:rPr>
        <w:t>In the fall</w:t>
      </w:r>
      <w:r w:rsidR="00884A45">
        <w:rPr>
          <w:rFonts w:ascii="Times New Roman" w:hAnsi="Times New Roman" w:cs="Times New Roman"/>
        </w:rPr>
        <w:t>,</w:t>
      </w:r>
      <w:r w:rsidRPr="006A03F2">
        <w:rPr>
          <w:rFonts w:ascii="Times New Roman" w:hAnsi="Times New Roman" w:cs="Times New Roman"/>
        </w:rPr>
        <w:t xml:space="preserve"> we will assess </w:t>
      </w:r>
      <w:r w:rsidR="00884A45">
        <w:rPr>
          <w:rFonts w:ascii="Times New Roman" w:hAnsi="Times New Roman" w:cs="Times New Roman"/>
        </w:rPr>
        <w:t xml:space="preserve">growth on the individual (total biomass) and the cellular level (number of cells and their characteristics). </w:t>
      </w:r>
    </w:p>
    <w:p w14:paraId="0793AF6F" w14:textId="77777777" w:rsidR="006A03F2" w:rsidRDefault="006A03F2">
      <w:pPr>
        <w:rPr>
          <w:rFonts w:ascii="Times New Roman" w:hAnsi="Times New Roman" w:cs="Times New Roman"/>
        </w:rPr>
      </w:pPr>
    </w:p>
    <w:p w14:paraId="50B290DD" w14:textId="77777777" w:rsidR="00884A45" w:rsidRDefault="00884A45">
      <w:pPr>
        <w:rPr>
          <w:rFonts w:ascii="Times New Roman" w:hAnsi="Times New Roman" w:cs="Times New Roman"/>
        </w:rPr>
      </w:pPr>
    </w:p>
    <w:p w14:paraId="72BDCBD5" w14:textId="76F2173B" w:rsidR="00884A45" w:rsidRPr="00723486" w:rsidRDefault="00884A45">
      <w:pPr>
        <w:rPr>
          <w:rFonts w:ascii="Times New Roman" w:hAnsi="Times New Roman" w:cs="Times New Roman"/>
          <w:b/>
          <w:bCs/>
        </w:rPr>
      </w:pPr>
      <w:r w:rsidRPr="00723486">
        <w:rPr>
          <w:rFonts w:ascii="Times New Roman" w:hAnsi="Times New Roman" w:cs="Times New Roman"/>
          <w:b/>
          <w:bCs/>
        </w:rPr>
        <w:t>References</w:t>
      </w:r>
    </w:p>
    <w:p w14:paraId="6A60210F" w14:textId="77777777" w:rsidR="00884A45" w:rsidRDefault="00884A45">
      <w:pPr>
        <w:rPr>
          <w:rFonts w:ascii="Times New Roman" w:hAnsi="Times New Roman" w:cs="Times New Roman"/>
        </w:rPr>
      </w:pPr>
    </w:p>
    <w:p w14:paraId="4556BD2E" w14:textId="77777777" w:rsidR="002C62B4" w:rsidRPr="002C62B4" w:rsidRDefault="006A03F2" w:rsidP="002C62B4">
      <w:pPr>
        <w:pStyle w:val="Bibliography"/>
        <w:rPr>
          <w:rFonts w:ascii="Times New Roman" w:hAnsi="Times New Roman" w:cs="Times New Roman"/>
          <w:lang w:val="fr-CA"/>
        </w:rPr>
      </w:pPr>
      <w:r>
        <w:fldChar w:fldCharType="begin"/>
      </w:r>
      <w:r w:rsidR="002C62B4">
        <w:instrText xml:space="preserve"> ADDIN ZOTERO_BIBL {"uncited":[],"omitted":[],"custom":[]} CSL_BIBLIOGRAPHY </w:instrText>
      </w:r>
      <w:r>
        <w:fldChar w:fldCharType="separate"/>
      </w:r>
      <w:r w:rsidR="002C62B4" w:rsidRPr="002C62B4">
        <w:rPr>
          <w:rFonts w:ascii="Times New Roman" w:hAnsi="Times New Roman" w:cs="Times New Roman"/>
          <w:lang w:val="en-US"/>
        </w:rPr>
        <w:t xml:space="preserve">Keenan, T. F., Gray, J., </w:t>
      </w:r>
      <w:proofErr w:type="spellStart"/>
      <w:r w:rsidR="002C62B4" w:rsidRPr="002C62B4">
        <w:rPr>
          <w:rFonts w:ascii="Times New Roman" w:hAnsi="Times New Roman" w:cs="Times New Roman"/>
          <w:lang w:val="en-US"/>
        </w:rPr>
        <w:t>Friedl</w:t>
      </w:r>
      <w:proofErr w:type="spellEnd"/>
      <w:r w:rsidR="002C62B4" w:rsidRPr="002C62B4">
        <w:rPr>
          <w:rFonts w:ascii="Times New Roman" w:hAnsi="Times New Roman" w:cs="Times New Roman"/>
          <w:lang w:val="en-US"/>
        </w:rPr>
        <w:t xml:space="preserve">, M. A., Toomey, M., </w:t>
      </w:r>
      <w:proofErr w:type="spellStart"/>
      <w:r w:rsidR="002C62B4" w:rsidRPr="002C62B4">
        <w:rPr>
          <w:rFonts w:ascii="Times New Roman" w:hAnsi="Times New Roman" w:cs="Times New Roman"/>
          <w:lang w:val="en-US"/>
        </w:rPr>
        <w:t>Bohrer</w:t>
      </w:r>
      <w:proofErr w:type="spellEnd"/>
      <w:r w:rsidR="002C62B4" w:rsidRPr="002C62B4">
        <w:rPr>
          <w:rFonts w:ascii="Times New Roman" w:hAnsi="Times New Roman" w:cs="Times New Roman"/>
          <w:lang w:val="en-US"/>
        </w:rPr>
        <w:t xml:space="preserve">, G., Hollinger, D. Y., Munger, J. W., O’Keefe, J., Schmid, H. P., Wing, I. S., Yang, B. et Richardson, A. D. (2014). Net carbon uptake has increased through warming-induced changes in temperate forest phenology. </w:t>
      </w:r>
      <w:r w:rsidR="002C62B4" w:rsidRPr="002C62B4">
        <w:rPr>
          <w:rFonts w:ascii="Times New Roman" w:hAnsi="Times New Roman" w:cs="Times New Roman"/>
          <w:i/>
          <w:iCs/>
          <w:lang w:val="fr-CA"/>
        </w:rPr>
        <w:t xml:space="preserve">Nature </w:t>
      </w:r>
      <w:proofErr w:type="spellStart"/>
      <w:r w:rsidR="002C62B4" w:rsidRPr="002C62B4">
        <w:rPr>
          <w:rFonts w:ascii="Times New Roman" w:hAnsi="Times New Roman" w:cs="Times New Roman"/>
          <w:i/>
          <w:iCs/>
          <w:lang w:val="fr-CA"/>
        </w:rPr>
        <w:t>Climate</w:t>
      </w:r>
      <w:proofErr w:type="spellEnd"/>
      <w:r w:rsidR="002C62B4" w:rsidRPr="002C62B4">
        <w:rPr>
          <w:rFonts w:ascii="Times New Roman" w:hAnsi="Times New Roman" w:cs="Times New Roman"/>
          <w:i/>
          <w:iCs/>
          <w:lang w:val="fr-CA"/>
        </w:rPr>
        <w:t xml:space="preserve"> Change</w:t>
      </w:r>
      <w:r w:rsidR="002C62B4" w:rsidRPr="002C62B4">
        <w:rPr>
          <w:rFonts w:ascii="Times New Roman" w:hAnsi="Times New Roman" w:cs="Times New Roman"/>
          <w:lang w:val="fr-CA"/>
        </w:rPr>
        <w:t xml:space="preserve">, </w:t>
      </w:r>
      <w:r w:rsidR="002C62B4" w:rsidRPr="002C62B4">
        <w:rPr>
          <w:rFonts w:ascii="Times New Roman" w:hAnsi="Times New Roman" w:cs="Times New Roman"/>
          <w:i/>
          <w:iCs/>
          <w:lang w:val="fr-CA"/>
        </w:rPr>
        <w:t>4</w:t>
      </w:r>
      <w:r w:rsidR="002C62B4" w:rsidRPr="002C62B4">
        <w:rPr>
          <w:rFonts w:ascii="Times New Roman" w:hAnsi="Times New Roman" w:cs="Times New Roman"/>
          <w:lang w:val="fr-CA"/>
        </w:rPr>
        <w:t>(7), 598‑604. https://doi.org/10.1038/nclimate2253</w:t>
      </w:r>
    </w:p>
    <w:p w14:paraId="2BA462CB" w14:textId="77777777" w:rsidR="002C62B4" w:rsidRPr="002C62B4" w:rsidRDefault="002C62B4" w:rsidP="002C62B4">
      <w:pPr>
        <w:pStyle w:val="Bibliography"/>
        <w:rPr>
          <w:rFonts w:ascii="Times New Roman" w:hAnsi="Times New Roman" w:cs="Times New Roman"/>
          <w:lang w:val="en-US"/>
        </w:rPr>
      </w:pPr>
      <w:proofErr w:type="spellStart"/>
      <w:r w:rsidRPr="002C62B4">
        <w:rPr>
          <w:rFonts w:ascii="Times New Roman" w:hAnsi="Times New Roman" w:cs="Times New Roman"/>
          <w:lang w:val="fr-CA"/>
        </w:rPr>
        <w:t>Körner</w:t>
      </w:r>
      <w:proofErr w:type="spellEnd"/>
      <w:r w:rsidRPr="002C62B4">
        <w:rPr>
          <w:rFonts w:ascii="Times New Roman" w:hAnsi="Times New Roman" w:cs="Times New Roman"/>
          <w:lang w:val="fr-CA"/>
        </w:rPr>
        <w:t xml:space="preserve">, C. et </w:t>
      </w:r>
      <w:proofErr w:type="spellStart"/>
      <w:r w:rsidRPr="002C62B4">
        <w:rPr>
          <w:rFonts w:ascii="Times New Roman" w:hAnsi="Times New Roman" w:cs="Times New Roman"/>
          <w:lang w:val="fr-CA"/>
        </w:rPr>
        <w:t>Basler</w:t>
      </w:r>
      <w:proofErr w:type="spellEnd"/>
      <w:r w:rsidRPr="002C62B4">
        <w:rPr>
          <w:rFonts w:ascii="Times New Roman" w:hAnsi="Times New Roman" w:cs="Times New Roman"/>
          <w:lang w:val="fr-CA"/>
        </w:rPr>
        <w:t xml:space="preserve">, D. (2010). </w:t>
      </w:r>
      <w:r w:rsidRPr="002C62B4">
        <w:rPr>
          <w:rFonts w:ascii="Times New Roman" w:hAnsi="Times New Roman" w:cs="Times New Roman"/>
          <w:lang w:val="en-US"/>
        </w:rPr>
        <w:t xml:space="preserve">Phenology Under Global Warming. </w:t>
      </w:r>
      <w:r w:rsidRPr="002C62B4">
        <w:rPr>
          <w:rFonts w:ascii="Times New Roman" w:hAnsi="Times New Roman" w:cs="Times New Roman"/>
          <w:i/>
          <w:iCs/>
          <w:lang w:val="en-US"/>
        </w:rPr>
        <w:t>Science</w:t>
      </w:r>
      <w:r w:rsidRPr="002C62B4">
        <w:rPr>
          <w:rFonts w:ascii="Times New Roman" w:hAnsi="Times New Roman" w:cs="Times New Roman"/>
          <w:lang w:val="en-US"/>
        </w:rPr>
        <w:t xml:space="preserve">, </w:t>
      </w:r>
      <w:r w:rsidRPr="002C62B4">
        <w:rPr>
          <w:rFonts w:ascii="Times New Roman" w:hAnsi="Times New Roman" w:cs="Times New Roman"/>
          <w:i/>
          <w:iCs/>
          <w:lang w:val="en-US"/>
        </w:rPr>
        <w:t>327</w:t>
      </w:r>
      <w:r w:rsidRPr="002C62B4">
        <w:rPr>
          <w:rFonts w:ascii="Times New Roman" w:hAnsi="Times New Roman" w:cs="Times New Roman"/>
          <w:lang w:val="en-US"/>
        </w:rPr>
        <w:t>(5972), 1461‑1462. https://doi.org/10.1126/science.1186473</w:t>
      </w:r>
    </w:p>
    <w:p w14:paraId="5C6ED625" w14:textId="77777777" w:rsidR="002C62B4" w:rsidRPr="002C62B4" w:rsidRDefault="002C62B4" w:rsidP="002C62B4">
      <w:pPr>
        <w:pStyle w:val="Bibliography"/>
        <w:rPr>
          <w:rFonts w:ascii="Times New Roman" w:hAnsi="Times New Roman" w:cs="Times New Roman"/>
          <w:lang w:val="en-US"/>
        </w:rPr>
      </w:pPr>
      <w:r w:rsidRPr="002C62B4">
        <w:rPr>
          <w:rFonts w:ascii="Times New Roman" w:hAnsi="Times New Roman" w:cs="Times New Roman"/>
          <w:lang w:val="fr-CA"/>
        </w:rPr>
        <w:lastRenderedPageBreak/>
        <w:t xml:space="preserve">Lawrence, B. T. et </w:t>
      </w:r>
      <w:proofErr w:type="spellStart"/>
      <w:r w:rsidRPr="002C62B4">
        <w:rPr>
          <w:rFonts w:ascii="Times New Roman" w:hAnsi="Times New Roman" w:cs="Times New Roman"/>
          <w:lang w:val="fr-CA"/>
        </w:rPr>
        <w:t>Melgar</w:t>
      </w:r>
      <w:proofErr w:type="spellEnd"/>
      <w:r w:rsidRPr="002C62B4">
        <w:rPr>
          <w:rFonts w:ascii="Times New Roman" w:hAnsi="Times New Roman" w:cs="Times New Roman"/>
          <w:lang w:val="fr-CA"/>
        </w:rPr>
        <w:t xml:space="preserve">, J. C. (2018). </w:t>
      </w:r>
      <w:r w:rsidRPr="002C62B4">
        <w:rPr>
          <w:rFonts w:ascii="Times New Roman" w:hAnsi="Times New Roman" w:cs="Times New Roman"/>
          <w:lang w:val="en-US"/>
        </w:rPr>
        <w:t xml:space="preserve">Variable Fall Climate Influences Nutrient Resorption and Reserve Storage in Young Peach Trees. </w:t>
      </w:r>
      <w:r w:rsidRPr="002C62B4">
        <w:rPr>
          <w:rFonts w:ascii="Times New Roman" w:hAnsi="Times New Roman" w:cs="Times New Roman"/>
          <w:i/>
          <w:iCs/>
          <w:lang w:val="en-US"/>
        </w:rPr>
        <w:t>Frontiers in Plant Science</w:t>
      </w:r>
      <w:r w:rsidRPr="002C62B4">
        <w:rPr>
          <w:rFonts w:ascii="Times New Roman" w:hAnsi="Times New Roman" w:cs="Times New Roman"/>
          <w:lang w:val="en-US"/>
        </w:rPr>
        <w:t xml:space="preserve">, </w:t>
      </w:r>
      <w:r w:rsidRPr="002C62B4">
        <w:rPr>
          <w:rFonts w:ascii="Times New Roman" w:hAnsi="Times New Roman" w:cs="Times New Roman"/>
          <w:i/>
          <w:iCs/>
          <w:lang w:val="en-US"/>
        </w:rPr>
        <w:t>9</w:t>
      </w:r>
      <w:r w:rsidRPr="002C62B4">
        <w:rPr>
          <w:rFonts w:ascii="Times New Roman" w:hAnsi="Times New Roman" w:cs="Times New Roman"/>
          <w:lang w:val="en-US"/>
        </w:rPr>
        <w:t>. https://www.frontiersin.org/articles/10.3389/fpls.2018.01819</w:t>
      </w:r>
    </w:p>
    <w:p w14:paraId="231A1F76" w14:textId="77777777" w:rsidR="002C62B4" w:rsidRPr="002C62B4" w:rsidRDefault="002C62B4" w:rsidP="002C62B4">
      <w:pPr>
        <w:pStyle w:val="Bibliography"/>
        <w:rPr>
          <w:rFonts w:ascii="Times New Roman" w:hAnsi="Times New Roman" w:cs="Times New Roman"/>
          <w:lang w:val="fr-CA"/>
        </w:rPr>
      </w:pPr>
      <w:r w:rsidRPr="002C62B4">
        <w:rPr>
          <w:rFonts w:ascii="Times New Roman" w:hAnsi="Times New Roman" w:cs="Times New Roman"/>
          <w:lang w:val="fr-CA"/>
        </w:rPr>
        <w:t xml:space="preserve">Menzel, A. et Fabian, P. (1999). </w:t>
      </w:r>
      <w:r w:rsidRPr="002C62B4">
        <w:rPr>
          <w:rFonts w:ascii="Times New Roman" w:hAnsi="Times New Roman" w:cs="Times New Roman"/>
          <w:lang w:val="en-US"/>
        </w:rPr>
        <w:t xml:space="preserve">Growing season extended in Europe. </w:t>
      </w:r>
      <w:r w:rsidRPr="002C62B4">
        <w:rPr>
          <w:rFonts w:ascii="Times New Roman" w:hAnsi="Times New Roman" w:cs="Times New Roman"/>
          <w:i/>
          <w:iCs/>
          <w:lang w:val="fr-CA"/>
        </w:rPr>
        <w:t>Nature</w:t>
      </w:r>
      <w:r w:rsidRPr="002C62B4">
        <w:rPr>
          <w:rFonts w:ascii="Times New Roman" w:hAnsi="Times New Roman" w:cs="Times New Roman"/>
          <w:lang w:val="fr-CA"/>
        </w:rPr>
        <w:t xml:space="preserve">, </w:t>
      </w:r>
      <w:r w:rsidRPr="002C62B4">
        <w:rPr>
          <w:rFonts w:ascii="Times New Roman" w:hAnsi="Times New Roman" w:cs="Times New Roman"/>
          <w:i/>
          <w:iCs/>
          <w:lang w:val="fr-CA"/>
        </w:rPr>
        <w:t>397</w:t>
      </w:r>
      <w:r w:rsidRPr="002C62B4">
        <w:rPr>
          <w:rFonts w:ascii="Times New Roman" w:hAnsi="Times New Roman" w:cs="Times New Roman"/>
          <w:lang w:val="fr-CA"/>
        </w:rPr>
        <w:t>(6721), 659‑659. https://doi.org/10.1038/17709</w:t>
      </w:r>
    </w:p>
    <w:p w14:paraId="3C35B96D" w14:textId="77777777" w:rsidR="002C62B4" w:rsidRPr="002C62B4" w:rsidRDefault="002C62B4" w:rsidP="002C62B4">
      <w:pPr>
        <w:pStyle w:val="Bibliography"/>
        <w:rPr>
          <w:rFonts w:ascii="Times New Roman" w:hAnsi="Times New Roman" w:cs="Times New Roman"/>
          <w:lang w:val="en-US"/>
        </w:rPr>
      </w:pPr>
      <w:proofErr w:type="spellStart"/>
      <w:r w:rsidRPr="002C62B4">
        <w:rPr>
          <w:rFonts w:ascii="Times New Roman" w:hAnsi="Times New Roman" w:cs="Times New Roman"/>
          <w:lang w:val="fr-CA"/>
        </w:rPr>
        <w:t>Piao</w:t>
      </w:r>
      <w:proofErr w:type="spellEnd"/>
      <w:r w:rsidRPr="002C62B4">
        <w:rPr>
          <w:rFonts w:ascii="Times New Roman" w:hAnsi="Times New Roman" w:cs="Times New Roman"/>
          <w:lang w:val="fr-CA"/>
        </w:rPr>
        <w:t xml:space="preserve">, S., Liu, Q., Chen, A., Janssens, I. A., Fu, Y., </w:t>
      </w:r>
      <w:proofErr w:type="spellStart"/>
      <w:r w:rsidRPr="002C62B4">
        <w:rPr>
          <w:rFonts w:ascii="Times New Roman" w:hAnsi="Times New Roman" w:cs="Times New Roman"/>
          <w:lang w:val="fr-CA"/>
        </w:rPr>
        <w:t>Dai</w:t>
      </w:r>
      <w:proofErr w:type="spellEnd"/>
      <w:r w:rsidRPr="002C62B4">
        <w:rPr>
          <w:rFonts w:ascii="Times New Roman" w:hAnsi="Times New Roman" w:cs="Times New Roman"/>
          <w:lang w:val="fr-CA"/>
        </w:rPr>
        <w:t xml:space="preserve">, J., Liu, L., </w:t>
      </w:r>
      <w:proofErr w:type="spellStart"/>
      <w:r w:rsidRPr="002C62B4">
        <w:rPr>
          <w:rFonts w:ascii="Times New Roman" w:hAnsi="Times New Roman" w:cs="Times New Roman"/>
          <w:lang w:val="fr-CA"/>
        </w:rPr>
        <w:t>Lian</w:t>
      </w:r>
      <w:proofErr w:type="spellEnd"/>
      <w:r w:rsidRPr="002C62B4">
        <w:rPr>
          <w:rFonts w:ascii="Times New Roman" w:hAnsi="Times New Roman" w:cs="Times New Roman"/>
          <w:lang w:val="fr-CA"/>
        </w:rPr>
        <w:t xml:space="preserve">, X., Shen, M. et Zhu, X. (2019). </w:t>
      </w:r>
      <w:r w:rsidRPr="002C62B4">
        <w:rPr>
          <w:rFonts w:ascii="Times New Roman" w:hAnsi="Times New Roman" w:cs="Times New Roman"/>
          <w:lang w:val="en-US"/>
        </w:rPr>
        <w:t xml:space="preserve">Plant phenology and global climate change: Current progresses and challenges. </w:t>
      </w:r>
      <w:r w:rsidRPr="002C62B4">
        <w:rPr>
          <w:rFonts w:ascii="Times New Roman" w:hAnsi="Times New Roman" w:cs="Times New Roman"/>
          <w:i/>
          <w:iCs/>
          <w:lang w:val="en-US"/>
        </w:rPr>
        <w:t>Global Change Biology</w:t>
      </w:r>
      <w:r w:rsidRPr="002C62B4">
        <w:rPr>
          <w:rFonts w:ascii="Times New Roman" w:hAnsi="Times New Roman" w:cs="Times New Roman"/>
          <w:lang w:val="en-US"/>
        </w:rPr>
        <w:t xml:space="preserve">, </w:t>
      </w:r>
      <w:r w:rsidRPr="002C62B4">
        <w:rPr>
          <w:rFonts w:ascii="Times New Roman" w:hAnsi="Times New Roman" w:cs="Times New Roman"/>
          <w:i/>
          <w:iCs/>
          <w:lang w:val="en-US"/>
        </w:rPr>
        <w:t>25</w:t>
      </w:r>
      <w:r w:rsidRPr="002C62B4">
        <w:rPr>
          <w:rFonts w:ascii="Times New Roman" w:hAnsi="Times New Roman" w:cs="Times New Roman"/>
          <w:lang w:val="en-US"/>
        </w:rPr>
        <w:t>(6), 1922‑1940. https://doi.org/10.1111/gcb.14619</w:t>
      </w:r>
    </w:p>
    <w:p w14:paraId="74174FFA" w14:textId="77777777" w:rsidR="002C62B4" w:rsidRPr="002C62B4" w:rsidRDefault="002C62B4" w:rsidP="002C62B4">
      <w:pPr>
        <w:pStyle w:val="Bibliography"/>
        <w:rPr>
          <w:rFonts w:ascii="Times New Roman" w:hAnsi="Times New Roman" w:cs="Times New Roman"/>
          <w:lang w:val="en-US"/>
        </w:rPr>
      </w:pPr>
      <w:r w:rsidRPr="002C62B4">
        <w:rPr>
          <w:rFonts w:ascii="Times New Roman" w:hAnsi="Times New Roman" w:cs="Times New Roman"/>
          <w:lang w:val="en-US"/>
        </w:rPr>
        <w:t xml:space="preserve">Wang, H., Wang, H., Ge, Q. et Dai, J. (2020). The Interactive Effects of Chilling, Photoperiod, and Forcing Temperature on Flowering Phenology of Temperate Woody Plants. </w:t>
      </w:r>
      <w:r w:rsidRPr="002C62B4">
        <w:rPr>
          <w:rFonts w:ascii="Times New Roman" w:hAnsi="Times New Roman" w:cs="Times New Roman"/>
          <w:i/>
          <w:iCs/>
          <w:lang w:val="en-US"/>
        </w:rPr>
        <w:t>Frontiers in Plant Science</w:t>
      </w:r>
      <w:r w:rsidRPr="002C62B4">
        <w:rPr>
          <w:rFonts w:ascii="Times New Roman" w:hAnsi="Times New Roman" w:cs="Times New Roman"/>
          <w:lang w:val="en-US"/>
        </w:rPr>
        <w:t xml:space="preserve">, </w:t>
      </w:r>
      <w:r w:rsidRPr="002C62B4">
        <w:rPr>
          <w:rFonts w:ascii="Times New Roman" w:hAnsi="Times New Roman" w:cs="Times New Roman"/>
          <w:i/>
          <w:iCs/>
          <w:lang w:val="en-US"/>
        </w:rPr>
        <w:t>11</w:t>
      </w:r>
      <w:r w:rsidRPr="002C62B4">
        <w:rPr>
          <w:rFonts w:ascii="Times New Roman" w:hAnsi="Times New Roman" w:cs="Times New Roman"/>
          <w:lang w:val="en-US"/>
        </w:rPr>
        <w:t>. https://www.frontiersin.org/articles/10.3389/fpls.2020.00443</w:t>
      </w:r>
    </w:p>
    <w:p w14:paraId="3D6431AA" w14:textId="77777777" w:rsidR="002C62B4" w:rsidRPr="002C62B4" w:rsidRDefault="002C62B4" w:rsidP="002C62B4">
      <w:pPr>
        <w:pStyle w:val="Bibliography"/>
        <w:rPr>
          <w:rFonts w:ascii="Times New Roman" w:hAnsi="Times New Roman" w:cs="Times New Roman"/>
          <w:lang w:val="en-US"/>
        </w:rPr>
      </w:pPr>
      <w:proofErr w:type="spellStart"/>
      <w:r w:rsidRPr="002C62B4">
        <w:rPr>
          <w:rFonts w:ascii="Times New Roman" w:hAnsi="Times New Roman" w:cs="Times New Roman"/>
          <w:lang w:val="en-US"/>
        </w:rPr>
        <w:t>Wolkovich</w:t>
      </w:r>
      <w:proofErr w:type="spellEnd"/>
      <w:r w:rsidRPr="002C62B4">
        <w:rPr>
          <w:rFonts w:ascii="Times New Roman" w:hAnsi="Times New Roman" w:cs="Times New Roman"/>
          <w:lang w:val="en-US"/>
        </w:rPr>
        <w:t xml:space="preserve">, E. M., Cook, B. I., Allen, J. M., Crimmins, T. M., Betancourt, J. L., Travers, S. E., Pau, S., </w:t>
      </w:r>
      <w:proofErr w:type="spellStart"/>
      <w:r w:rsidRPr="002C62B4">
        <w:rPr>
          <w:rFonts w:ascii="Times New Roman" w:hAnsi="Times New Roman" w:cs="Times New Roman"/>
          <w:lang w:val="en-US"/>
        </w:rPr>
        <w:t>Regetz</w:t>
      </w:r>
      <w:proofErr w:type="spellEnd"/>
      <w:r w:rsidRPr="002C62B4">
        <w:rPr>
          <w:rFonts w:ascii="Times New Roman" w:hAnsi="Times New Roman" w:cs="Times New Roman"/>
          <w:lang w:val="en-US"/>
        </w:rPr>
        <w:t xml:space="preserve">, J., Davies, T. J., Kraft, N. J. B., Ault, T. R., </w:t>
      </w:r>
      <w:proofErr w:type="spellStart"/>
      <w:r w:rsidRPr="002C62B4">
        <w:rPr>
          <w:rFonts w:ascii="Times New Roman" w:hAnsi="Times New Roman" w:cs="Times New Roman"/>
          <w:lang w:val="en-US"/>
        </w:rPr>
        <w:t>Bolmgren</w:t>
      </w:r>
      <w:proofErr w:type="spellEnd"/>
      <w:r w:rsidRPr="002C62B4">
        <w:rPr>
          <w:rFonts w:ascii="Times New Roman" w:hAnsi="Times New Roman" w:cs="Times New Roman"/>
          <w:lang w:val="en-US"/>
        </w:rPr>
        <w:t xml:space="preserve">, K., Mazer, S. J., McCabe, G. J., McGill, B. J., Parmesan, C., </w:t>
      </w:r>
      <w:proofErr w:type="spellStart"/>
      <w:r w:rsidRPr="002C62B4">
        <w:rPr>
          <w:rFonts w:ascii="Times New Roman" w:hAnsi="Times New Roman" w:cs="Times New Roman"/>
          <w:lang w:val="en-US"/>
        </w:rPr>
        <w:t>Salamin</w:t>
      </w:r>
      <w:proofErr w:type="spellEnd"/>
      <w:r w:rsidRPr="002C62B4">
        <w:rPr>
          <w:rFonts w:ascii="Times New Roman" w:hAnsi="Times New Roman" w:cs="Times New Roman"/>
          <w:lang w:val="en-US"/>
        </w:rPr>
        <w:t xml:space="preserve">, N., Schwartz, M. D. et Cleland, E. E. (2012). Warming experiments underpredict plant phenological responses to climate change. </w:t>
      </w:r>
      <w:r w:rsidRPr="002C62B4">
        <w:rPr>
          <w:rFonts w:ascii="Times New Roman" w:hAnsi="Times New Roman" w:cs="Times New Roman"/>
          <w:i/>
          <w:iCs/>
          <w:lang w:val="en-US"/>
        </w:rPr>
        <w:t>Nature</w:t>
      </w:r>
      <w:r w:rsidRPr="002C62B4">
        <w:rPr>
          <w:rFonts w:ascii="Times New Roman" w:hAnsi="Times New Roman" w:cs="Times New Roman"/>
          <w:lang w:val="en-US"/>
        </w:rPr>
        <w:t xml:space="preserve">, </w:t>
      </w:r>
      <w:r w:rsidRPr="002C62B4">
        <w:rPr>
          <w:rFonts w:ascii="Times New Roman" w:hAnsi="Times New Roman" w:cs="Times New Roman"/>
          <w:i/>
          <w:iCs/>
          <w:lang w:val="en-US"/>
        </w:rPr>
        <w:t>485</w:t>
      </w:r>
      <w:r w:rsidRPr="002C62B4">
        <w:rPr>
          <w:rFonts w:ascii="Times New Roman" w:hAnsi="Times New Roman" w:cs="Times New Roman"/>
          <w:lang w:val="en-US"/>
        </w:rPr>
        <w:t>(7399), 494‑497. https://doi.org/10.1038/nature11014</w:t>
      </w:r>
    </w:p>
    <w:p w14:paraId="051B1C3D" w14:textId="650B0A4D" w:rsidR="006A03F2" w:rsidRPr="006A03F2" w:rsidRDefault="006A03F2">
      <w:pPr>
        <w:rPr>
          <w:rFonts w:ascii="Times New Roman" w:hAnsi="Times New Roman" w:cs="Times New Roman"/>
        </w:rPr>
      </w:pPr>
      <w:r>
        <w:rPr>
          <w:rFonts w:ascii="Times New Roman" w:hAnsi="Times New Roman" w:cs="Times New Roman"/>
        </w:rPr>
        <w:fldChar w:fldCharType="end"/>
      </w:r>
    </w:p>
    <w:sectPr w:rsidR="006A03F2" w:rsidRPr="006A03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AAECD" w14:textId="77777777" w:rsidR="00DA2E7F" w:rsidRDefault="00DA2E7F" w:rsidP="00B76CBA">
      <w:r>
        <w:separator/>
      </w:r>
    </w:p>
  </w:endnote>
  <w:endnote w:type="continuationSeparator" w:id="0">
    <w:p w14:paraId="353D6832" w14:textId="77777777" w:rsidR="00DA2E7F" w:rsidRDefault="00DA2E7F"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F1E9" w14:textId="77777777" w:rsidR="00DA2E7F" w:rsidRDefault="00DA2E7F" w:rsidP="00B76CBA">
      <w:r>
        <w:separator/>
      </w:r>
    </w:p>
  </w:footnote>
  <w:footnote w:type="continuationSeparator" w:id="0">
    <w:p w14:paraId="57059241" w14:textId="77777777" w:rsidR="00DA2E7F" w:rsidRDefault="00DA2E7F" w:rsidP="00B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B4132"/>
    <w:rsid w:val="000C502B"/>
    <w:rsid w:val="000E68EC"/>
    <w:rsid w:val="000E7FC6"/>
    <w:rsid w:val="001E046D"/>
    <w:rsid w:val="00211F6F"/>
    <w:rsid w:val="002168AF"/>
    <w:rsid w:val="002C62B4"/>
    <w:rsid w:val="0031528E"/>
    <w:rsid w:val="003815DA"/>
    <w:rsid w:val="0039770A"/>
    <w:rsid w:val="003A7FCE"/>
    <w:rsid w:val="00404695"/>
    <w:rsid w:val="00450345"/>
    <w:rsid w:val="0045212A"/>
    <w:rsid w:val="00502804"/>
    <w:rsid w:val="00586B62"/>
    <w:rsid w:val="005A44DE"/>
    <w:rsid w:val="005F7C18"/>
    <w:rsid w:val="006A03F2"/>
    <w:rsid w:val="006B1B7B"/>
    <w:rsid w:val="006C290A"/>
    <w:rsid w:val="00703739"/>
    <w:rsid w:val="00714313"/>
    <w:rsid w:val="00723486"/>
    <w:rsid w:val="008170CC"/>
    <w:rsid w:val="00846547"/>
    <w:rsid w:val="00862DE9"/>
    <w:rsid w:val="00881240"/>
    <w:rsid w:val="00884A45"/>
    <w:rsid w:val="008E4AF4"/>
    <w:rsid w:val="00924814"/>
    <w:rsid w:val="009A411A"/>
    <w:rsid w:val="009E50B5"/>
    <w:rsid w:val="00A15198"/>
    <w:rsid w:val="00B76CBA"/>
    <w:rsid w:val="00BD4EC3"/>
    <w:rsid w:val="00C5105E"/>
    <w:rsid w:val="00CC1312"/>
    <w:rsid w:val="00D045AE"/>
    <w:rsid w:val="00D3787F"/>
    <w:rsid w:val="00D950B5"/>
    <w:rsid w:val="00DA2E7F"/>
    <w:rsid w:val="00DA6AAA"/>
    <w:rsid w:val="00DE1308"/>
    <w:rsid w:val="00DE38DF"/>
    <w:rsid w:val="00E443D9"/>
    <w:rsid w:val="00EA6C9E"/>
    <w:rsid w:val="00ED0A8E"/>
    <w:rsid w:val="00F35BFD"/>
    <w:rsid w:val="00F90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s>
      <w:spacing w:after="240"/>
      <w:ind w:left="720" w:hanging="720"/>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CCD2-0E56-7142-8824-6737EA81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7</cp:revision>
  <dcterms:created xsi:type="dcterms:W3CDTF">2023-11-04T21:13:00Z</dcterms:created>
  <dcterms:modified xsi:type="dcterms:W3CDTF">2023-11-06T14:44:00Z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id="UwDwfyLB"/&gt;&lt;style id="http://www.zotero.org/styles/universite-du-quebec-a-montreal" hasBibliography="1" bibliographyStyleHasBeenSet="1"/&gt;&lt;prefs&gt;&lt;pref name="fieldType" value="Field"/&gt;&lt;/prefs&gt;&lt;/dat</vt:lpwstr>
  </property>
  <property fmtid="{D5CDD505-2E9C-101B-9397-08002B2CF9AE}" pid="3" name="ZOTERO_PREF_2">
    <vt:lpwstr>a&gt;</vt:lpwstr>
  </property>
</Properties>
</file>