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7F0C6" w14:textId="44502B24" w:rsidR="001214A7" w:rsidRPr="00695E20" w:rsidRDefault="001214A7" w:rsidP="001214A7">
      <w:pPr>
        <w:rPr>
          <w:rFonts w:ascii="Arial" w:hAnsi="Arial" w:cs="Arial"/>
          <w:b/>
          <w:sz w:val="22"/>
          <w:szCs w:val="22"/>
        </w:rPr>
      </w:pPr>
      <w:r w:rsidRPr="00695E20">
        <w:rPr>
          <w:rFonts w:ascii="Arial" w:hAnsi="Arial" w:cs="Arial"/>
          <w:b/>
          <w:sz w:val="22"/>
          <w:szCs w:val="22"/>
        </w:rPr>
        <w:t>Applicant Information</w:t>
      </w:r>
    </w:p>
    <w:tbl>
      <w:tblPr>
        <w:tblW w:w="1124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1"/>
        <w:gridCol w:w="450"/>
        <w:gridCol w:w="3860"/>
        <w:gridCol w:w="3160"/>
      </w:tblGrid>
      <w:tr w:rsidR="001214A7" w:rsidRPr="00695E20" w14:paraId="3B61080F" w14:textId="77777777" w:rsidTr="00695E20">
        <w:trPr>
          <w:trHeight w:hRule="exact" w:val="847"/>
        </w:trPr>
        <w:tc>
          <w:tcPr>
            <w:tcW w:w="4221" w:type="dxa"/>
            <w:gridSpan w:val="2"/>
          </w:tcPr>
          <w:p w14:paraId="16DCCCD9" w14:textId="77777777" w:rsidR="001214A7" w:rsidRPr="00695E20" w:rsidRDefault="001214A7" w:rsidP="00335D3F">
            <w:pPr>
              <w:rPr>
                <w:rFonts w:ascii="Arial" w:hAnsi="Arial" w:cs="Arial"/>
                <w:sz w:val="22"/>
                <w:szCs w:val="22"/>
              </w:rPr>
            </w:pPr>
            <w:r w:rsidRPr="00695E20">
              <w:rPr>
                <w:rFonts w:ascii="Arial" w:hAnsi="Arial" w:cs="Arial"/>
                <w:sz w:val="22"/>
                <w:szCs w:val="22"/>
              </w:rPr>
              <w:t>Last name of applicant</w:t>
            </w:r>
          </w:p>
          <w:p w14:paraId="2FAB7068" w14:textId="7EC8696C" w:rsidR="001214A7" w:rsidRPr="00695E20" w:rsidRDefault="001214A7" w:rsidP="00335D3F">
            <w:pPr>
              <w:rPr>
                <w:sz w:val="22"/>
                <w:szCs w:val="22"/>
              </w:rPr>
            </w:pPr>
            <w:r w:rsidRPr="00695E20">
              <w:rPr>
                <w:rFonts w:ascii="Times New Roman" w:hAnsi="Times New Roman"/>
                <w:sz w:val="22"/>
                <w:szCs w:val="22"/>
              </w:rPr>
              <w:fldChar w:fldCharType="begin">
                <w:ffData>
                  <w:name w:val="LastName"/>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Rouleau-Desrochers</w:t>
            </w:r>
            <w:r w:rsidRPr="00695E20">
              <w:rPr>
                <w:rFonts w:ascii="Times New Roman" w:hAnsi="Times New Roman"/>
                <w:sz w:val="22"/>
                <w:szCs w:val="22"/>
              </w:rPr>
              <w:fldChar w:fldCharType="end"/>
            </w:r>
          </w:p>
        </w:tc>
        <w:tc>
          <w:tcPr>
            <w:tcW w:w="3860" w:type="dxa"/>
          </w:tcPr>
          <w:p w14:paraId="5F041BDF" w14:textId="77777777" w:rsidR="001214A7" w:rsidRPr="00695E20" w:rsidRDefault="001214A7" w:rsidP="00335D3F">
            <w:pPr>
              <w:rPr>
                <w:rFonts w:ascii="Arial" w:hAnsi="Arial" w:cs="Arial"/>
                <w:sz w:val="22"/>
                <w:szCs w:val="22"/>
              </w:rPr>
            </w:pPr>
            <w:r w:rsidRPr="00695E20">
              <w:rPr>
                <w:rFonts w:ascii="Arial" w:hAnsi="Arial" w:cs="Arial"/>
                <w:sz w:val="22"/>
                <w:szCs w:val="22"/>
              </w:rPr>
              <w:t>First name of applicant</w:t>
            </w:r>
          </w:p>
          <w:p w14:paraId="3BAE2EE7" w14:textId="174A8A2F" w:rsidR="001214A7" w:rsidRPr="00695E20" w:rsidRDefault="001214A7" w:rsidP="00335D3F">
            <w:pPr>
              <w:rPr>
                <w:sz w:val="22"/>
                <w:szCs w:val="22"/>
              </w:rPr>
            </w:pPr>
            <w:r w:rsidRPr="00695E20">
              <w:rPr>
                <w:rFonts w:ascii="Times New Roman" w:hAnsi="Times New Roman"/>
                <w:sz w:val="22"/>
                <w:szCs w:val="22"/>
              </w:rPr>
              <w:fldChar w:fldCharType="begin">
                <w:ffData>
                  <w:name w:val="LastName"/>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Christophe</w:t>
            </w:r>
            <w:r w:rsidRPr="00695E20">
              <w:rPr>
                <w:rFonts w:ascii="Times New Roman" w:hAnsi="Times New Roman"/>
                <w:sz w:val="22"/>
                <w:szCs w:val="22"/>
              </w:rPr>
              <w:fldChar w:fldCharType="end"/>
            </w:r>
          </w:p>
        </w:tc>
        <w:tc>
          <w:tcPr>
            <w:tcW w:w="3160" w:type="dxa"/>
          </w:tcPr>
          <w:p w14:paraId="244A152F" w14:textId="77777777" w:rsidR="001214A7" w:rsidRPr="00695E20" w:rsidRDefault="001214A7" w:rsidP="00335D3F">
            <w:pPr>
              <w:rPr>
                <w:rFonts w:ascii="Arial" w:hAnsi="Arial" w:cs="Arial"/>
                <w:sz w:val="22"/>
                <w:szCs w:val="22"/>
              </w:rPr>
            </w:pPr>
            <w:r w:rsidRPr="00695E20">
              <w:rPr>
                <w:rFonts w:ascii="Arial" w:hAnsi="Arial" w:cs="Arial"/>
                <w:sz w:val="22"/>
                <w:szCs w:val="22"/>
              </w:rPr>
              <w:t>Initial(s) of middle name(s)</w:t>
            </w:r>
          </w:p>
          <w:p w14:paraId="491B6791" w14:textId="42FE60E7" w:rsidR="001214A7" w:rsidRPr="00695E20" w:rsidRDefault="001214A7" w:rsidP="00335D3F">
            <w:pPr>
              <w:rPr>
                <w:sz w:val="22"/>
                <w:szCs w:val="22"/>
              </w:rPr>
            </w:pPr>
            <w:r w:rsidRPr="00695E20">
              <w:rPr>
                <w:rFonts w:ascii="Times New Roman" w:hAnsi="Times New Roman"/>
                <w:sz w:val="22"/>
                <w:szCs w:val="22"/>
              </w:rPr>
              <w:fldChar w:fldCharType="begin">
                <w:ffData>
                  <w:name w:val="LastName"/>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sz w:val="22"/>
                <w:szCs w:val="22"/>
              </w:rPr>
              <w:t> </w:t>
            </w:r>
            <w:r w:rsidR="00716579">
              <w:rPr>
                <w:rFonts w:ascii="Times New Roman" w:hAnsi="Times New Roman"/>
                <w:sz w:val="22"/>
                <w:szCs w:val="22"/>
              </w:rPr>
              <w:t> </w:t>
            </w:r>
            <w:r w:rsidR="00716579">
              <w:rPr>
                <w:rFonts w:ascii="Times New Roman" w:hAnsi="Times New Roman"/>
                <w:sz w:val="22"/>
                <w:szCs w:val="22"/>
              </w:rPr>
              <w:t> </w:t>
            </w:r>
            <w:r w:rsidR="00716579">
              <w:rPr>
                <w:rFonts w:ascii="Times New Roman" w:hAnsi="Times New Roman"/>
                <w:sz w:val="22"/>
                <w:szCs w:val="22"/>
              </w:rPr>
              <w:t> </w:t>
            </w:r>
            <w:r w:rsidR="00716579">
              <w:rPr>
                <w:rFonts w:ascii="Times New Roman" w:hAnsi="Times New Roman"/>
                <w:sz w:val="22"/>
                <w:szCs w:val="22"/>
              </w:rPr>
              <w:t> </w:t>
            </w:r>
            <w:r w:rsidRPr="00695E20">
              <w:rPr>
                <w:rFonts w:ascii="Times New Roman" w:hAnsi="Times New Roman"/>
                <w:sz w:val="22"/>
                <w:szCs w:val="22"/>
              </w:rPr>
              <w:fldChar w:fldCharType="end"/>
            </w:r>
          </w:p>
        </w:tc>
      </w:tr>
      <w:tr w:rsidR="001214A7" w:rsidRPr="00716579" w14:paraId="7F0F3D8A" w14:textId="77777777" w:rsidTr="00695E20">
        <w:trPr>
          <w:trHeight w:hRule="exact" w:val="820"/>
        </w:trPr>
        <w:tc>
          <w:tcPr>
            <w:tcW w:w="3771" w:type="dxa"/>
          </w:tcPr>
          <w:p w14:paraId="147EEDE3" w14:textId="77777777" w:rsidR="001214A7" w:rsidRPr="00695E20" w:rsidRDefault="001214A7" w:rsidP="00335D3F">
            <w:pPr>
              <w:rPr>
                <w:rFonts w:ascii="Arial" w:hAnsi="Arial" w:cs="Arial"/>
                <w:sz w:val="22"/>
                <w:szCs w:val="22"/>
              </w:rPr>
            </w:pPr>
            <w:r w:rsidRPr="00695E20">
              <w:rPr>
                <w:rFonts w:ascii="Arial" w:hAnsi="Arial" w:cs="Arial"/>
                <w:sz w:val="22"/>
                <w:szCs w:val="22"/>
              </w:rPr>
              <w:t>UBC student number</w:t>
            </w:r>
          </w:p>
          <w:p w14:paraId="6478C70C" w14:textId="3B37C7D2" w:rsidR="001214A7" w:rsidRPr="00695E20" w:rsidRDefault="001214A7" w:rsidP="00335D3F">
            <w:pPr>
              <w:rPr>
                <w:sz w:val="22"/>
                <w:szCs w:val="22"/>
              </w:rPr>
            </w:pPr>
            <w:r w:rsidRPr="00695E20">
              <w:rPr>
                <w:rFonts w:ascii="Times New Roman" w:hAnsi="Times New Roman"/>
                <w:sz w:val="22"/>
                <w:szCs w:val="22"/>
              </w:rPr>
              <w:fldChar w:fldCharType="begin">
                <w:ffData>
                  <w:name w:val=""/>
                  <w:enabled/>
                  <w:calcOnExit w:val="0"/>
                  <w:textInput>
                    <w:type w:val="number"/>
                    <w:maxLength w:val="8"/>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sz w:val="22"/>
                <w:szCs w:val="22"/>
              </w:rPr>
              <w:t>49411424</w:t>
            </w:r>
            <w:r w:rsidRPr="00695E20">
              <w:rPr>
                <w:rFonts w:ascii="Times New Roman" w:hAnsi="Times New Roman"/>
                <w:sz w:val="22"/>
                <w:szCs w:val="22"/>
              </w:rPr>
              <w:fldChar w:fldCharType="end"/>
            </w:r>
          </w:p>
        </w:tc>
        <w:tc>
          <w:tcPr>
            <w:tcW w:w="7470" w:type="dxa"/>
            <w:gridSpan w:val="3"/>
          </w:tcPr>
          <w:p w14:paraId="0879104C" w14:textId="77777777" w:rsidR="001214A7" w:rsidRPr="000F37E5" w:rsidRDefault="001214A7" w:rsidP="00335D3F">
            <w:pPr>
              <w:rPr>
                <w:rFonts w:ascii="Arial" w:hAnsi="Arial" w:cs="Arial"/>
                <w:sz w:val="22"/>
                <w:szCs w:val="22"/>
              </w:rPr>
            </w:pPr>
            <w:r w:rsidRPr="000F37E5">
              <w:rPr>
                <w:rFonts w:ascii="Arial" w:hAnsi="Arial" w:cs="Arial"/>
                <w:sz w:val="22"/>
                <w:szCs w:val="22"/>
              </w:rPr>
              <w:t>Email</w:t>
            </w:r>
          </w:p>
          <w:p w14:paraId="2772ED88" w14:textId="15C4AEB9" w:rsidR="001214A7" w:rsidRPr="000F37E5" w:rsidRDefault="001214A7" w:rsidP="00335D3F">
            <w:pPr>
              <w:rPr>
                <w:sz w:val="22"/>
                <w:szCs w:val="22"/>
              </w:rPr>
            </w:pPr>
            <w:r w:rsidRPr="00695E20">
              <w:rPr>
                <w:rFonts w:ascii="Times New Roman" w:hAnsi="Times New Roman"/>
                <w:sz w:val="22"/>
                <w:szCs w:val="22"/>
              </w:rPr>
              <w:fldChar w:fldCharType="begin">
                <w:ffData>
                  <w:name w:val=""/>
                  <w:enabled/>
                  <w:calcOnExit w:val="0"/>
                  <w:textInput>
                    <w:maxLength w:val="100"/>
                  </w:textInput>
                </w:ffData>
              </w:fldChar>
            </w:r>
            <w:r w:rsidRPr="000F37E5">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sz w:val="22"/>
                <w:szCs w:val="22"/>
              </w:rPr>
              <w:t>crouleau@student.ubc.ca</w:t>
            </w:r>
            <w:r w:rsidRPr="00695E20">
              <w:rPr>
                <w:rFonts w:ascii="Times New Roman" w:hAnsi="Times New Roman"/>
                <w:sz w:val="22"/>
                <w:szCs w:val="22"/>
              </w:rPr>
              <w:fldChar w:fldCharType="end"/>
            </w:r>
          </w:p>
        </w:tc>
      </w:tr>
    </w:tbl>
    <w:p w14:paraId="0A38FC2A" w14:textId="77777777" w:rsidR="008D3DE7" w:rsidRPr="000F37E5" w:rsidRDefault="008D3DE7" w:rsidP="001214A7">
      <w:pPr>
        <w:rPr>
          <w:rFonts w:ascii="Arial" w:hAnsi="Arial" w:cs="Arial"/>
          <w:b/>
          <w:sz w:val="22"/>
          <w:szCs w:val="22"/>
        </w:rPr>
      </w:pPr>
    </w:p>
    <w:p w14:paraId="5486169F" w14:textId="7E6B63BA" w:rsidR="001214A7" w:rsidRPr="00695E20" w:rsidRDefault="001214A7" w:rsidP="001214A7">
      <w:pPr>
        <w:rPr>
          <w:rFonts w:ascii="Arial" w:hAnsi="Arial" w:cs="Arial"/>
          <w:b/>
          <w:sz w:val="22"/>
          <w:szCs w:val="22"/>
        </w:rPr>
      </w:pPr>
      <w:r w:rsidRPr="00695E20">
        <w:rPr>
          <w:rFonts w:ascii="Arial" w:hAnsi="Arial" w:cs="Arial"/>
          <w:b/>
          <w:sz w:val="22"/>
          <w:szCs w:val="22"/>
        </w:rPr>
        <w:t>Degree</w:t>
      </w:r>
      <w:r w:rsidR="005F26F1" w:rsidRPr="00695E20">
        <w:rPr>
          <w:rFonts w:ascii="Arial" w:hAnsi="Arial" w:cs="Arial"/>
          <w:b/>
          <w:sz w:val="22"/>
          <w:szCs w:val="22"/>
        </w:rPr>
        <w:t xml:space="preserve"> for which Applicant is Requesting Support</w:t>
      </w:r>
    </w:p>
    <w:tbl>
      <w:tblPr>
        <w:tblW w:w="1124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854"/>
      </w:tblGrid>
      <w:tr w:rsidR="001214A7" w:rsidRPr="00695E20" w14:paraId="3E0CB2EC" w14:textId="77777777" w:rsidTr="00695E20">
        <w:trPr>
          <w:trHeight w:hRule="exact" w:val="1432"/>
        </w:trPr>
        <w:tc>
          <w:tcPr>
            <w:tcW w:w="5387" w:type="dxa"/>
          </w:tcPr>
          <w:p w14:paraId="371EAEC0" w14:textId="0FEE4BD2" w:rsidR="001214A7" w:rsidRPr="00695E20" w:rsidRDefault="001214A7" w:rsidP="00335D3F">
            <w:pPr>
              <w:rPr>
                <w:rFonts w:ascii="Arial" w:hAnsi="Arial" w:cs="Arial"/>
                <w:sz w:val="22"/>
                <w:szCs w:val="22"/>
              </w:rPr>
            </w:pPr>
            <w:r w:rsidRPr="00695E20">
              <w:rPr>
                <w:rFonts w:ascii="Arial" w:hAnsi="Arial" w:cs="Arial"/>
                <w:sz w:val="22"/>
                <w:szCs w:val="22"/>
              </w:rPr>
              <w:t xml:space="preserve">Proposed UBC department / graduate program in </w:t>
            </w:r>
            <w:r w:rsidR="00317F4E">
              <w:rPr>
                <w:rFonts w:ascii="Arial" w:hAnsi="Arial" w:cs="Arial"/>
                <w:sz w:val="22"/>
                <w:szCs w:val="22"/>
              </w:rPr>
              <w:t>2025-2026</w:t>
            </w:r>
            <w:r w:rsidR="000C3739" w:rsidRPr="00695E20">
              <w:rPr>
                <w:rFonts w:ascii="Arial" w:hAnsi="Arial" w:cs="Arial"/>
                <w:sz w:val="22"/>
                <w:szCs w:val="22"/>
              </w:rPr>
              <w:t xml:space="preserve"> </w:t>
            </w:r>
            <w:r w:rsidRPr="00695E20">
              <w:rPr>
                <w:rFonts w:ascii="Arial" w:hAnsi="Arial" w:cs="Arial"/>
                <w:sz w:val="22"/>
                <w:szCs w:val="22"/>
              </w:rPr>
              <w:t xml:space="preserve">academic year (e.g., Chemistry, Asian Studies) </w:t>
            </w:r>
          </w:p>
          <w:p w14:paraId="2F22BF30" w14:textId="07627844" w:rsidR="001214A7" w:rsidRPr="00695E20" w:rsidRDefault="001214A7" w:rsidP="00335D3F">
            <w:pPr>
              <w:rPr>
                <w:sz w:val="22"/>
                <w:szCs w:val="22"/>
              </w:rPr>
            </w:pPr>
            <w:r w:rsidRPr="00695E20">
              <w:rPr>
                <w:rFonts w:ascii="Times New Roman" w:hAnsi="Times New Roman"/>
                <w:sz w:val="22"/>
                <w:szCs w:val="22"/>
              </w:rPr>
              <w:fldChar w:fldCharType="begin">
                <w:ffData>
                  <w:name w:val="LastName"/>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Forestry</w:t>
            </w:r>
            <w:r w:rsidRPr="00695E20">
              <w:rPr>
                <w:rFonts w:ascii="Times New Roman" w:hAnsi="Times New Roman"/>
                <w:sz w:val="22"/>
                <w:szCs w:val="22"/>
              </w:rPr>
              <w:fldChar w:fldCharType="end"/>
            </w:r>
          </w:p>
        </w:tc>
        <w:tc>
          <w:tcPr>
            <w:tcW w:w="5854" w:type="dxa"/>
          </w:tcPr>
          <w:p w14:paraId="630D5A32" w14:textId="43DF764E" w:rsidR="001214A7" w:rsidRPr="00695E20" w:rsidRDefault="001214A7" w:rsidP="00335D3F">
            <w:pPr>
              <w:rPr>
                <w:rFonts w:ascii="Arial" w:hAnsi="Arial" w:cs="Arial"/>
                <w:sz w:val="22"/>
                <w:szCs w:val="22"/>
              </w:rPr>
            </w:pPr>
            <w:r w:rsidRPr="00695E20">
              <w:rPr>
                <w:rFonts w:ascii="Arial" w:hAnsi="Arial" w:cs="Arial"/>
                <w:sz w:val="22"/>
                <w:szCs w:val="22"/>
              </w:rPr>
              <w:t xml:space="preserve">Proposed degree type in </w:t>
            </w:r>
            <w:r w:rsidR="00317F4E">
              <w:rPr>
                <w:rFonts w:ascii="Arial" w:hAnsi="Arial" w:cs="Arial"/>
                <w:sz w:val="22"/>
                <w:szCs w:val="22"/>
              </w:rPr>
              <w:t>2025-2026</w:t>
            </w:r>
            <w:r w:rsidR="00787077" w:rsidRPr="00695E20">
              <w:rPr>
                <w:rFonts w:ascii="Arial" w:hAnsi="Arial" w:cs="Arial"/>
                <w:sz w:val="22"/>
                <w:szCs w:val="22"/>
              </w:rPr>
              <w:t xml:space="preserve"> </w:t>
            </w:r>
            <w:r w:rsidRPr="00695E20">
              <w:rPr>
                <w:rFonts w:ascii="Arial" w:hAnsi="Arial" w:cs="Arial"/>
                <w:sz w:val="22"/>
                <w:szCs w:val="22"/>
              </w:rPr>
              <w:t>academic year (e.g., MSc, MASc, PhD)</w:t>
            </w:r>
          </w:p>
          <w:p w14:paraId="124A0E21" w14:textId="0022DC4D" w:rsidR="001214A7" w:rsidRPr="00695E20" w:rsidRDefault="001214A7" w:rsidP="00335D3F">
            <w:pPr>
              <w:rPr>
                <w:sz w:val="22"/>
                <w:szCs w:val="22"/>
              </w:rPr>
            </w:pPr>
            <w:r w:rsidRPr="00695E20">
              <w:rPr>
                <w:rFonts w:ascii="Times New Roman" w:hAnsi="Times New Roman"/>
                <w:sz w:val="22"/>
                <w:szCs w:val="22"/>
              </w:rPr>
              <w:fldChar w:fldCharType="begin">
                <w:ffData>
                  <w:name w:val="LastName"/>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MSc</w:t>
            </w:r>
            <w:r w:rsidRPr="00695E20">
              <w:rPr>
                <w:rFonts w:ascii="Times New Roman" w:hAnsi="Times New Roman"/>
                <w:sz w:val="22"/>
                <w:szCs w:val="22"/>
              </w:rPr>
              <w:fldChar w:fldCharType="end"/>
            </w:r>
          </w:p>
        </w:tc>
      </w:tr>
      <w:tr w:rsidR="00117746" w:rsidRPr="00695E20" w14:paraId="38263754" w14:textId="77777777" w:rsidTr="00695E20">
        <w:trPr>
          <w:trHeight w:hRule="exact" w:val="1270"/>
        </w:trPr>
        <w:tc>
          <w:tcPr>
            <w:tcW w:w="11241" w:type="dxa"/>
            <w:gridSpan w:val="2"/>
          </w:tcPr>
          <w:p w14:paraId="7CF77541" w14:textId="0809C567" w:rsidR="00117746" w:rsidRPr="00695E20" w:rsidRDefault="00117746" w:rsidP="00117746">
            <w:pPr>
              <w:rPr>
                <w:sz w:val="22"/>
                <w:szCs w:val="22"/>
              </w:rPr>
            </w:pPr>
            <w:r w:rsidRPr="00695E20">
              <w:rPr>
                <w:rFonts w:ascii="Arial" w:hAnsi="Arial" w:cs="Arial"/>
                <w:sz w:val="22"/>
                <w:szCs w:val="22"/>
              </w:rPr>
              <w:t xml:space="preserve">As of </w:t>
            </w:r>
            <w:r w:rsidR="00695E20">
              <w:rPr>
                <w:rFonts w:ascii="Arial" w:hAnsi="Arial" w:cs="Arial"/>
                <w:sz w:val="22"/>
                <w:szCs w:val="22"/>
              </w:rPr>
              <w:t>August</w:t>
            </w:r>
            <w:r w:rsidRPr="00695E20">
              <w:rPr>
                <w:rFonts w:ascii="Arial" w:hAnsi="Arial" w:cs="Arial"/>
                <w:sz w:val="22"/>
                <w:szCs w:val="22"/>
              </w:rPr>
              <w:t xml:space="preserve"> 31, </w:t>
            </w:r>
            <w:r w:rsidR="00317F4E">
              <w:rPr>
                <w:rFonts w:ascii="Arial" w:hAnsi="Arial" w:cs="Arial"/>
                <w:sz w:val="22"/>
                <w:szCs w:val="22"/>
              </w:rPr>
              <w:t>2025</w:t>
            </w:r>
            <w:r w:rsidRPr="00695E20">
              <w:rPr>
                <w:rFonts w:ascii="Arial" w:hAnsi="Arial" w:cs="Arial"/>
                <w:sz w:val="22"/>
                <w:szCs w:val="22"/>
              </w:rPr>
              <w:t xml:space="preserve">, I </w:t>
            </w:r>
            <w:r w:rsidR="00695E20">
              <w:rPr>
                <w:rFonts w:ascii="Arial" w:hAnsi="Arial" w:cs="Arial"/>
                <w:sz w:val="22"/>
                <w:szCs w:val="22"/>
              </w:rPr>
              <w:t xml:space="preserve">will </w:t>
            </w:r>
            <w:r w:rsidRPr="00695E20">
              <w:rPr>
                <w:rFonts w:ascii="Arial" w:hAnsi="Arial" w:cs="Arial"/>
                <w:sz w:val="22"/>
                <w:szCs w:val="22"/>
              </w:rPr>
              <w:t>have completed</w:t>
            </w:r>
            <w:r w:rsidRPr="00695E20">
              <w:rPr>
                <w:sz w:val="22"/>
                <w:szCs w:val="22"/>
              </w:rPr>
              <w:t xml:space="preserve"> </w:t>
            </w:r>
            <w:r w:rsidRPr="00695E20">
              <w:rPr>
                <w:rFonts w:ascii="Times New Roman" w:hAnsi="Times New Roman"/>
                <w:sz w:val="22"/>
                <w:szCs w:val="22"/>
              </w:rPr>
              <w:fldChar w:fldCharType="begin">
                <w:ffData>
                  <w:name w:val=""/>
                  <w:enabled/>
                  <w:calcOnExit w:val="0"/>
                  <w:textInput>
                    <w:type w:val="number"/>
                    <w:maxLength w:val="3"/>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12</w:t>
            </w:r>
            <w:r w:rsidRPr="00695E20">
              <w:rPr>
                <w:rFonts w:ascii="Times New Roman" w:hAnsi="Times New Roman"/>
                <w:sz w:val="22"/>
                <w:szCs w:val="22"/>
              </w:rPr>
              <w:fldChar w:fldCharType="end"/>
            </w:r>
            <w:r w:rsidRPr="00695E20">
              <w:rPr>
                <w:rFonts w:ascii="Times New Roman" w:hAnsi="Times New Roman"/>
                <w:sz w:val="22"/>
                <w:szCs w:val="22"/>
              </w:rPr>
              <w:t xml:space="preserve"> </w:t>
            </w:r>
            <w:r w:rsidRPr="00695E20">
              <w:rPr>
                <w:rFonts w:ascii="Arial" w:hAnsi="Arial" w:cs="Arial"/>
                <w:sz w:val="22"/>
                <w:szCs w:val="22"/>
              </w:rPr>
              <w:t xml:space="preserve">months of </w:t>
            </w:r>
            <w:proofErr w:type="gramStart"/>
            <w:r w:rsidRPr="00695E20">
              <w:rPr>
                <w:rFonts w:ascii="Arial" w:hAnsi="Arial" w:cs="Arial"/>
                <w:sz w:val="22"/>
                <w:szCs w:val="22"/>
              </w:rPr>
              <w:t>Master’s</w:t>
            </w:r>
            <w:proofErr w:type="gramEnd"/>
            <w:r w:rsidRPr="00695E20">
              <w:rPr>
                <w:rFonts w:ascii="Arial" w:hAnsi="Arial" w:cs="Arial"/>
                <w:sz w:val="22"/>
                <w:szCs w:val="22"/>
              </w:rPr>
              <w:t xml:space="preserve"> study (total at UBC and other institutions)</w:t>
            </w:r>
          </w:p>
          <w:p w14:paraId="3C5A45EF" w14:textId="77777777" w:rsidR="00117746" w:rsidRPr="00695E20" w:rsidRDefault="00117746" w:rsidP="00117746">
            <w:pPr>
              <w:rPr>
                <w:sz w:val="22"/>
                <w:szCs w:val="22"/>
              </w:rPr>
            </w:pPr>
          </w:p>
          <w:p w14:paraId="6E39BD76" w14:textId="223CCD9E" w:rsidR="00117746" w:rsidRPr="00695E20" w:rsidRDefault="00117746" w:rsidP="00787077">
            <w:pPr>
              <w:rPr>
                <w:sz w:val="22"/>
                <w:szCs w:val="22"/>
              </w:rPr>
            </w:pPr>
            <w:r w:rsidRPr="00695E20">
              <w:rPr>
                <w:rFonts w:ascii="Arial" w:hAnsi="Arial" w:cs="Arial"/>
                <w:sz w:val="22"/>
                <w:szCs w:val="22"/>
              </w:rPr>
              <w:t xml:space="preserve">As of </w:t>
            </w:r>
            <w:r w:rsidR="00695E20">
              <w:rPr>
                <w:rFonts w:ascii="Arial" w:hAnsi="Arial" w:cs="Arial"/>
                <w:sz w:val="22"/>
                <w:szCs w:val="22"/>
              </w:rPr>
              <w:t>August</w:t>
            </w:r>
            <w:r w:rsidRPr="00695E20">
              <w:rPr>
                <w:rFonts w:ascii="Arial" w:hAnsi="Arial" w:cs="Arial"/>
                <w:sz w:val="22"/>
                <w:szCs w:val="22"/>
              </w:rPr>
              <w:t xml:space="preserve"> 31, </w:t>
            </w:r>
            <w:r w:rsidR="00317F4E">
              <w:rPr>
                <w:rFonts w:ascii="Arial" w:hAnsi="Arial" w:cs="Arial"/>
                <w:sz w:val="22"/>
                <w:szCs w:val="22"/>
              </w:rPr>
              <w:t>2025</w:t>
            </w:r>
            <w:r w:rsidRPr="00695E20">
              <w:rPr>
                <w:rFonts w:ascii="Arial" w:hAnsi="Arial" w:cs="Arial"/>
                <w:sz w:val="22"/>
                <w:szCs w:val="22"/>
              </w:rPr>
              <w:t xml:space="preserve">, I </w:t>
            </w:r>
            <w:r w:rsidR="00695E20">
              <w:rPr>
                <w:rFonts w:ascii="Arial" w:hAnsi="Arial" w:cs="Arial"/>
                <w:sz w:val="22"/>
                <w:szCs w:val="22"/>
              </w:rPr>
              <w:t xml:space="preserve">will </w:t>
            </w:r>
            <w:r w:rsidRPr="00695E20">
              <w:rPr>
                <w:rFonts w:ascii="Arial" w:hAnsi="Arial" w:cs="Arial"/>
                <w:sz w:val="22"/>
                <w:szCs w:val="22"/>
              </w:rPr>
              <w:t>have completed</w:t>
            </w:r>
            <w:r w:rsidRPr="00695E20">
              <w:rPr>
                <w:sz w:val="22"/>
                <w:szCs w:val="22"/>
              </w:rPr>
              <w:t xml:space="preserve"> </w:t>
            </w:r>
            <w:r w:rsidRPr="00695E20">
              <w:rPr>
                <w:rFonts w:ascii="Times New Roman" w:hAnsi="Times New Roman"/>
                <w:sz w:val="22"/>
                <w:szCs w:val="22"/>
              </w:rPr>
              <w:fldChar w:fldCharType="begin">
                <w:ffData>
                  <w:name w:val=""/>
                  <w:enabled/>
                  <w:calcOnExit w:val="0"/>
                  <w:textInput>
                    <w:type w:val="number"/>
                    <w:maxLength w:val="3"/>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0</w:t>
            </w:r>
            <w:r w:rsidRPr="00695E20">
              <w:rPr>
                <w:rFonts w:ascii="Times New Roman" w:hAnsi="Times New Roman"/>
                <w:sz w:val="22"/>
                <w:szCs w:val="22"/>
              </w:rPr>
              <w:fldChar w:fldCharType="end"/>
            </w:r>
            <w:r w:rsidRPr="00695E20">
              <w:rPr>
                <w:rFonts w:ascii="Times New Roman" w:hAnsi="Times New Roman"/>
                <w:sz w:val="22"/>
                <w:szCs w:val="22"/>
              </w:rPr>
              <w:t xml:space="preserve"> </w:t>
            </w:r>
            <w:r w:rsidRPr="00695E20">
              <w:rPr>
                <w:rFonts w:ascii="Arial" w:hAnsi="Arial" w:cs="Arial"/>
                <w:sz w:val="22"/>
                <w:szCs w:val="22"/>
              </w:rPr>
              <w:t>months of doctoral study (total at UBC and other institutions)</w:t>
            </w:r>
          </w:p>
        </w:tc>
      </w:tr>
      <w:tr w:rsidR="00695E20" w:rsidRPr="00695E20" w14:paraId="7FED7CEE" w14:textId="77777777" w:rsidTr="00F472E8">
        <w:trPr>
          <w:trHeight w:hRule="exact" w:val="631"/>
        </w:trPr>
        <w:tc>
          <w:tcPr>
            <w:tcW w:w="11241" w:type="dxa"/>
            <w:gridSpan w:val="2"/>
          </w:tcPr>
          <w:p w14:paraId="5B4EFA84" w14:textId="5F142100" w:rsidR="00695E20" w:rsidRPr="00695E20" w:rsidRDefault="00695E20" w:rsidP="00117746">
            <w:pPr>
              <w:rPr>
                <w:rFonts w:ascii="Arial" w:hAnsi="Arial" w:cs="Arial"/>
                <w:sz w:val="22"/>
                <w:szCs w:val="22"/>
              </w:rPr>
            </w:pPr>
            <w:r>
              <w:rPr>
                <w:rFonts w:ascii="Arial" w:hAnsi="Arial" w:cs="Arial"/>
                <w:sz w:val="22"/>
                <w:szCs w:val="22"/>
              </w:rPr>
              <w:t xml:space="preserve">Name of research supervisor: </w:t>
            </w:r>
            <w:r w:rsidRPr="00695E20">
              <w:rPr>
                <w:rFonts w:ascii="Times New Roman" w:hAnsi="Times New Roman"/>
                <w:sz w:val="22"/>
                <w:szCs w:val="22"/>
              </w:rPr>
              <w:fldChar w:fldCharType="begin">
                <w:ffData>
                  <w:name w:val=""/>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noProof/>
                <w:sz w:val="22"/>
                <w:szCs w:val="22"/>
              </w:rPr>
              <w:t>Elizabeth M Wolkovich</w:t>
            </w:r>
            <w:r w:rsidRPr="00695E20">
              <w:rPr>
                <w:rFonts w:ascii="Times New Roman" w:hAnsi="Times New Roman"/>
                <w:sz w:val="22"/>
                <w:szCs w:val="22"/>
              </w:rPr>
              <w:fldChar w:fldCharType="end"/>
            </w:r>
          </w:p>
        </w:tc>
      </w:tr>
    </w:tbl>
    <w:p w14:paraId="5412269A" w14:textId="57FE9E99" w:rsidR="00F472E8" w:rsidRDefault="00F472E8" w:rsidP="00587F8E">
      <w:pPr>
        <w:rPr>
          <w:rFonts w:ascii="Arial" w:hAnsi="Arial" w:cs="Arial"/>
          <w:b/>
          <w:bCs/>
          <w:sz w:val="22"/>
          <w:szCs w:val="22"/>
        </w:rPr>
      </w:pPr>
    </w:p>
    <w:p w14:paraId="5E172986" w14:textId="11EDF83E" w:rsidR="00CE1A1A" w:rsidRDefault="00CE1A1A" w:rsidP="00587F8E">
      <w:pPr>
        <w:rPr>
          <w:rFonts w:ascii="Arial" w:hAnsi="Arial" w:cs="Arial"/>
          <w:b/>
          <w:bCs/>
          <w:sz w:val="22"/>
          <w:szCs w:val="22"/>
        </w:rPr>
      </w:pPr>
      <w:r>
        <w:rPr>
          <w:rFonts w:ascii="Arial" w:hAnsi="Arial" w:cs="Arial"/>
          <w:b/>
          <w:bCs/>
          <w:sz w:val="22"/>
          <w:szCs w:val="22"/>
        </w:rPr>
        <w:t>Project Title</w:t>
      </w:r>
    </w:p>
    <w:tbl>
      <w:tblPr>
        <w:tblStyle w:val="TableGrid"/>
        <w:tblW w:w="11250" w:type="dxa"/>
        <w:tblInd w:w="-185" w:type="dxa"/>
        <w:tblLook w:val="04A0" w:firstRow="1" w:lastRow="0" w:firstColumn="1" w:lastColumn="0" w:noHBand="0" w:noVBand="1"/>
      </w:tblPr>
      <w:tblGrid>
        <w:gridCol w:w="11250"/>
      </w:tblGrid>
      <w:tr w:rsidR="00CE1A1A" w14:paraId="61AC03C4" w14:textId="77777777" w:rsidTr="00317F4E">
        <w:trPr>
          <w:trHeight w:val="521"/>
        </w:trPr>
        <w:tc>
          <w:tcPr>
            <w:tcW w:w="11250" w:type="dxa"/>
          </w:tcPr>
          <w:p w14:paraId="0EA16BAA" w14:textId="73423061" w:rsidR="00CE1A1A" w:rsidRDefault="00317F4E" w:rsidP="00587F8E">
            <w:pPr>
              <w:rPr>
                <w:rFonts w:ascii="Arial" w:hAnsi="Arial" w:cs="Arial"/>
                <w:b/>
                <w:bCs/>
                <w:sz w:val="22"/>
                <w:szCs w:val="22"/>
              </w:rPr>
            </w:pPr>
            <w:r w:rsidRPr="00695E20">
              <w:rPr>
                <w:rFonts w:ascii="Times New Roman" w:hAnsi="Times New Roman"/>
                <w:sz w:val="22"/>
                <w:szCs w:val="22"/>
              </w:rPr>
              <w:fldChar w:fldCharType="begin">
                <w:ffData>
                  <w:name w:val=""/>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716579">
              <w:rPr>
                <w:rFonts w:ascii="Times New Roman" w:hAnsi="Times New Roman"/>
                <w:sz w:val="22"/>
                <w:szCs w:val="22"/>
              </w:rPr>
              <w:t>Understanding deciduous tree growth for better climate change adaptability</w:t>
            </w:r>
            <w:r w:rsidRPr="00695E20">
              <w:rPr>
                <w:rFonts w:ascii="Times New Roman" w:hAnsi="Times New Roman"/>
                <w:sz w:val="22"/>
                <w:szCs w:val="22"/>
              </w:rPr>
              <w:fldChar w:fldCharType="end"/>
            </w:r>
          </w:p>
        </w:tc>
      </w:tr>
    </w:tbl>
    <w:p w14:paraId="71591CF7" w14:textId="77777777" w:rsidR="00CE1A1A" w:rsidRDefault="00CE1A1A" w:rsidP="00587F8E">
      <w:pPr>
        <w:rPr>
          <w:rFonts w:ascii="Arial" w:hAnsi="Arial" w:cs="Arial"/>
          <w:b/>
          <w:bCs/>
          <w:sz w:val="22"/>
          <w:szCs w:val="22"/>
        </w:rPr>
      </w:pPr>
    </w:p>
    <w:p w14:paraId="6CC18B01" w14:textId="6CA97992" w:rsidR="00CE1A1A" w:rsidRDefault="00CE1A1A" w:rsidP="00587F8E">
      <w:pPr>
        <w:rPr>
          <w:rFonts w:ascii="Arial" w:hAnsi="Arial" w:cs="Arial"/>
          <w:b/>
          <w:bCs/>
          <w:sz w:val="22"/>
          <w:szCs w:val="22"/>
        </w:rPr>
      </w:pPr>
      <w:r>
        <w:rPr>
          <w:rFonts w:ascii="Arial" w:hAnsi="Arial" w:cs="Arial"/>
          <w:b/>
          <w:bCs/>
          <w:sz w:val="22"/>
          <w:szCs w:val="22"/>
        </w:rPr>
        <w:t>Lay Abstract</w:t>
      </w:r>
    </w:p>
    <w:tbl>
      <w:tblPr>
        <w:tblStyle w:val="TableGrid"/>
        <w:tblW w:w="11250" w:type="dxa"/>
        <w:tblInd w:w="-185" w:type="dxa"/>
        <w:tblLook w:val="04A0" w:firstRow="1" w:lastRow="0" w:firstColumn="1" w:lastColumn="0" w:noHBand="0" w:noVBand="1"/>
      </w:tblPr>
      <w:tblGrid>
        <w:gridCol w:w="11250"/>
      </w:tblGrid>
      <w:tr w:rsidR="00CE1A1A" w:rsidRPr="00716579" w14:paraId="07486B90" w14:textId="77777777" w:rsidTr="00317F4E">
        <w:trPr>
          <w:trHeight w:val="2627"/>
        </w:trPr>
        <w:tc>
          <w:tcPr>
            <w:tcW w:w="11250" w:type="dxa"/>
          </w:tcPr>
          <w:p w14:paraId="3E1A824F" w14:textId="33A81FCA" w:rsidR="000F37E5" w:rsidRPr="000F37E5" w:rsidRDefault="00317F4E" w:rsidP="000F37E5">
            <w:pPr>
              <w:rPr>
                <w:rFonts w:ascii="Times New Roman" w:hAnsi="Times New Roman"/>
                <w:noProof/>
                <w:sz w:val="24"/>
              </w:rPr>
            </w:pPr>
            <w:r>
              <w:rPr>
                <w:rFonts w:ascii="Times New Roman" w:hAnsi="Times New Roman"/>
                <w:sz w:val="24"/>
              </w:rPr>
              <w:fldChar w:fldCharType="begin">
                <w:ffData>
                  <w:name w:val="LastName"/>
                  <w:enabled/>
                  <w:calcOnExit w:val="0"/>
                  <w:textInput>
                    <w:maxLength w:val="2000"/>
                    <w:format w:val="FIRST CAPITAL"/>
                  </w:textInput>
                </w:ffData>
              </w:fldChar>
            </w:r>
            <w:r w:rsidRPr="000F37E5">
              <w:rPr>
                <w:rFonts w:ascii="Times New Roman" w:hAnsi="Times New Roman"/>
                <w:sz w:val="24"/>
                <w:lang w:val="en-CA"/>
              </w:rPr>
              <w:instrText xml:space="preserve"> </w:instrText>
            </w:r>
            <w:bookmarkStart w:id="0" w:name="LastName"/>
            <w:r w:rsidRPr="000F37E5">
              <w:rPr>
                <w:rFonts w:ascii="Times New Roman" w:hAnsi="Times New Roman"/>
                <w:sz w:val="24"/>
                <w:lang w:val="en-CA"/>
              </w:rPr>
              <w:instrText xml:space="preserve">FORMTEXT </w:instrText>
            </w:r>
            <w:r>
              <w:rPr>
                <w:rFonts w:ascii="Times New Roman" w:hAnsi="Times New Roman"/>
                <w:sz w:val="24"/>
              </w:rPr>
            </w:r>
            <w:r>
              <w:rPr>
                <w:rFonts w:ascii="Times New Roman" w:hAnsi="Times New Roman"/>
                <w:sz w:val="24"/>
              </w:rPr>
              <w:fldChar w:fldCharType="separate"/>
            </w:r>
            <w:r w:rsidR="000F37E5" w:rsidRPr="000F37E5">
              <w:rPr>
                <w:rFonts w:ascii="Times New Roman" w:hAnsi="Times New Roman"/>
                <w:noProof/>
                <w:sz w:val="24"/>
              </w:rPr>
              <w:t>Climate change is intensifying extreme weather events, posing significant challenges to urban and forest ecosystems. Rising temperatures, heat waves, and increasing wildfire frequency threaten biodiversity and human well-being. In urban environments, tree cover provides critical services that can help mitigate these threats. Trees help cool local areas, reducing the impact of heat waves, while also sequestering carbon and improving air quality. Additionally, exposure to trees has been linked to mental and physical health benefits. With my Master’s research, I aim to identify tree species best suited for warmer and drier conditions in British Columbia, optimizing urban tree planting strategies and reforestation efforts for climate resilience. In 2024, I conducted a large-scale experiment on saplings of seven tree species using a full factorial design with spring and fall warming to understand the effects of extended growing seasons. I am also scaling up this work to juvenile and mature tree species by leveraging data from a common garden and a community science program in an urban arboretum.</w:t>
            </w:r>
            <w:r w:rsidR="000F37E5">
              <w:rPr>
                <w:rFonts w:ascii="Times New Roman" w:hAnsi="Times New Roman"/>
                <w:noProof/>
                <w:sz w:val="24"/>
              </w:rPr>
              <w:t xml:space="preserve"> </w:t>
            </w:r>
            <w:r w:rsidR="000F37E5" w:rsidRPr="000F37E5">
              <w:rPr>
                <w:rFonts w:ascii="Times New Roman" w:hAnsi="Times New Roman"/>
                <w:noProof/>
                <w:sz w:val="24"/>
              </w:rPr>
              <w:t>My MSc research has broader implications for both British Columbia forests and for environmental</w:t>
            </w:r>
            <w:r w:rsidR="000F37E5">
              <w:rPr>
                <w:rFonts w:ascii="Times New Roman" w:hAnsi="Times New Roman"/>
                <w:noProof/>
                <w:sz w:val="24"/>
              </w:rPr>
              <w:t xml:space="preserve"> </w:t>
            </w:r>
            <w:r w:rsidR="000F37E5" w:rsidRPr="000F37E5">
              <w:rPr>
                <w:rFonts w:ascii="Times New Roman" w:hAnsi="Times New Roman"/>
                <w:noProof/>
                <w:sz w:val="24"/>
              </w:rPr>
              <w:t>justice. For BC forests, my work could provide insights into selecting tree species that will have</w:t>
            </w:r>
            <w:r w:rsidR="000F37E5">
              <w:rPr>
                <w:rFonts w:ascii="Times New Roman" w:hAnsi="Times New Roman"/>
                <w:noProof/>
                <w:sz w:val="24"/>
              </w:rPr>
              <w:t xml:space="preserve"> </w:t>
            </w:r>
            <w:r w:rsidR="000F37E5" w:rsidRPr="000F37E5">
              <w:rPr>
                <w:rFonts w:ascii="Times New Roman" w:hAnsi="Times New Roman"/>
                <w:noProof/>
                <w:sz w:val="24"/>
              </w:rPr>
              <w:t>higher productivity under future climate change. For environmental justice, my work can improve</w:t>
            </w:r>
            <w:r w:rsidR="000F37E5">
              <w:rPr>
                <w:rFonts w:ascii="Times New Roman" w:hAnsi="Times New Roman"/>
                <w:noProof/>
                <w:sz w:val="24"/>
              </w:rPr>
              <w:t xml:space="preserve"> </w:t>
            </w:r>
            <w:r w:rsidR="000F37E5" w:rsidRPr="000F37E5">
              <w:rPr>
                <w:rFonts w:ascii="Times New Roman" w:hAnsi="Times New Roman"/>
                <w:noProof/>
                <w:sz w:val="24"/>
              </w:rPr>
              <w:t>green infrastructure policy to reduce disparities, which are currently high as green infrastructure is</w:t>
            </w:r>
            <w:r w:rsidR="000F37E5">
              <w:rPr>
                <w:rFonts w:ascii="Times New Roman" w:hAnsi="Times New Roman"/>
                <w:noProof/>
                <w:sz w:val="24"/>
              </w:rPr>
              <w:t xml:space="preserve"> </w:t>
            </w:r>
            <w:r w:rsidR="000F37E5" w:rsidRPr="000F37E5">
              <w:rPr>
                <w:rFonts w:ascii="Times New Roman" w:hAnsi="Times New Roman"/>
                <w:noProof/>
                <w:sz w:val="24"/>
              </w:rPr>
              <w:t>extremely poor in low-income and marginalized communities. By recommending climate-resilient</w:t>
            </w:r>
            <w:r w:rsidR="000F37E5">
              <w:rPr>
                <w:rFonts w:ascii="Times New Roman" w:hAnsi="Times New Roman"/>
                <w:noProof/>
                <w:sz w:val="24"/>
              </w:rPr>
              <w:t xml:space="preserve"> </w:t>
            </w:r>
            <w:r w:rsidR="000F37E5" w:rsidRPr="000F37E5">
              <w:rPr>
                <w:rFonts w:ascii="Times New Roman" w:hAnsi="Times New Roman"/>
                <w:noProof/>
                <w:sz w:val="24"/>
              </w:rPr>
              <w:t>species for urban planting to help refine plans to reduce these disparities, my research supports</w:t>
            </w:r>
            <w:r w:rsidR="000F37E5">
              <w:rPr>
                <w:rFonts w:ascii="Times New Roman" w:hAnsi="Times New Roman"/>
                <w:noProof/>
                <w:sz w:val="24"/>
              </w:rPr>
              <w:t xml:space="preserve"> </w:t>
            </w:r>
            <w:r w:rsidR="000F37E5" w:rsidRPr="000F37E5">
              <w:rPr>
                <w:rFonts w:ascii="Times New Roman" w:hAnsi="Times New Roman"/>
                <w:noProof/>
                <w:sz w:val="24"/>
              </w:rPr>
              <w:t>equitable access to green spaces and sustainable forest management practices that integrate both</w:t>
            </w:r>
          </w:p>
          <w:p w14:paraId="7E831EFA" w14:textId="1A05EDC3" w:rsidR="00CE1A1A" w:rsidRPr="000F37E5" w:rsidRDefault="000F37E5" w:rsidP="000F37E5">
            <w:pPr>
              <w:rPr>
                <w:rFonts w:ascii="Arial" w:hAnsi="Arial" w:cs="Arial"/>
                <w:b/>
                <w:bCs/>
                <w:sz w:val="22"/>
                <w:szCs w:val="22"/>
                <w:lang w:val="en-CA"/>
              </w:rPr>
            </w:pPr>
            <w:r w:rsidRPr="000F37E5">
              <w:rPr>
                <w:rFonts w:ascii="Times New Roman" w:hAnsi="Times New Roman"/>
                <w:noProof/>
                <w:sz w:val="24"/>
              </w:rPr>
              <w:t>scientific and Indigenous knowledge systems.</w:t>
            </w:r>
            <w:r w:rsidR="00317F4E">
              <w:rPr>
                <w:rFonts w:ascii="Times New Roman" w:hAnsi="Times New Roman"/>
                <w:sz w:val="24"/>
              </w:rPr>
              <w:fldChar w:fldCharType="end"/>
            </w:r>
            <w:bookmarkEnd w:id="0"/>
          </w:p>
        </w:tc>
      </w:tr>
    </w:tbl>
    <w:p w14:paraId="2CA7D799" w14:textId="3E06DB87" w:rsidR="0013299F" w:rsidRPr="000F37E5" w:rsidRDefault="0013299F" w:rsidP="00587F8E">
      <w:pPr>
        <w:rPr>
          <w:rFonts w:ascii="Arial" w:hAnsi="Arial" w:cs="Arial"/>
          <w:b/>
          <w:sz w:val="22"/>
          <w:szCs w:val="22"/>
          <w:lang w:val="en-CA"/>
        </w:rPr>
      </w:pPr>
    </w:p>
    <w:p w14:paraId="39C4CE18" w14:textId="77777777" w:rsidR="0013299F" w:rsidRPr="00695E20" w:rsidRDefault="0013299F" w:rsidP="0013299F">
      <w:pPr>
        <w:rPr>
          <w:rFonts w:ascii="Arial" w:hAnsi="Arial" w:cs="Arial"/>
          <w:b/>
          <w:sz w:val="22"/>
          <w:szCs w:val="22"/>
        </w:rPr>
      </w:pPr>
      <w:r w:rsidRPr="00695E20">
        <w:rPr>
          <w:rFonts w:ascii="Arial" w:hAnsi="Arial" w:cs="Arial"/>
          <w:b/>
          <w:sz w:val="22"/>
          <w:szCs w:val="22"/>
        </w:rPr>
        <w:t>Applicant Signature</w:t>
      </w:r>
    </w:p>
    <w:tbl>
      <w:tblPr>
        <w:tblW w:w="1124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41"/>
      </w:tblGrid>
      <w:tr w:rsidR="0013299F" w:rsidRPr="00695E20" w14:paraId="3A38DF2C" w14:textId="77777777" w:rsidTr="00317F4E">
        <w:trPr>
          <w:trHeight w:hRule="exact" w:val="1612"/>
        </w:trPr>
        <w:tc>
          <w:tcPr>
            <w:tcW w:w="11241" w:type="dxa"/>
          </w:tcPr>
          <w:p w14:paraId="4E2353F2" w14:textId="77777777" w:rsidR="0013299F" w:rsidRPr="00695E20" w:rsidRDefault="0013299F" w:rsidP="00952347">
            <w:pPr>
              <w:rPr>
                <w:sz w:val="22"/>
                <w:szCs w:val="22"/>
              </w:rPr>
            </w:pPr>
          </w:p>
          <w:p w14:paraId="3C5853F7" w14:textId="0C038485" w:rsidR="0013299F" w:rsidRPr="00695E20" w:rsidRDefault="0013299F" w:rsidP="00952347">
            <w:pPr>
              <w:rPr>
                <w:sz w:val="22"/>
                <w:szCs w:val="22"/>
                <w:u w:val="single"/>
              </w:rPr>
            </w:pPr>
            <w:r w:rsidRPr="00695E20">
              <w:rPr>
                <w:rFonts w:ascii="Times New Roman" w:hAnsi="Times New Roman"/>
                <w:sz w:val="22"/>
                <w:szCs w:val="22"/>
                <w:u w:val="single"/>
              </w:rPr>
              <w:fldChar w:fldCharType="begin">
                <w:ffData>
                  <w:name w:val=""/>
                  <w:enabled/>
                  <w:calcOnExit w:val="0"/>
                  <w:textInput>
                    <w:maxLength w:val="20"/>
                  </w:textInput>
                </w:ffData>
              </w:fldChar>
            </w:r>
            <w:r w:rsidRPr="00695E20">
              <w:rPr>
                <w:rFonts w:ascii="Times New Roman" w:hAnsi="Times New Roman"/>
                <w:sz w:val="22"/>
                <w:szCs w:val="22"/>
                <w:u w:val="single"/>
              </w:rPr>
              <w:instrText xml:space="preserve"> FORMTEXT </w:instrText>
            </w:r>
            <w:r w:rsidRPr="00695E20">
              <w:rPr>
                <w:rFonts w:ascii="Times New Roman" w:hAnsi="Times New Roman"/>
                <w:sz w:val="22"/>
                <w:szCs w:val="22"/>
                <w:u w:val="single"/>
              </w:rPr>
            </w:r>
            <w:r w:rsidRPr="00695E20">
              <w:rPr>
                <w:rFonts w:ascii="Times New Roman" w:hAnsi="Times New Roman"/>
                <w:sz w:val="22"/>
                <w:szCs w:val="22"/>
                <w:u w:val="single"/>
              </w:rPr>
              <w:fldChar w:fldCharType="separate"/>
            </w:r>
            <w:r w:rsidR="00046B86">
              <w:rPr>
                <w:rFonts w:ascii="Times New Roman" w:hAnsi="Times New Roman"/>
                <w:sz w:val="22"/>
                <w:szCs w:val="22"/>
                <w:u w:val="single"/>
              </w:rPr>
              <w:t>Christophe Rouleau</w:t>
            </w:r>
            <w:r w:rsidRPr="00695E20">
              <w:rPr>
                <w:rFonts w:ascii="Times New Roman" w:hAnsi="Times New Roman"/>
                <w:sz w:val="22"/>
                <w:szCs w:val="22"/>
                <w:u w:val="single"/>
              </w:rPr>
              <w:fldChar w:fldCharType="end"/>
            </w:r>
            <w:r w:rsidRPr="00695E20">
              <w:rPr>
                <w:sz w:val="22"/>
                <w:szCs w:val="22"/>
              </w:rPr>
              <w:t xml:space="preserve">                                                                                                                                                </w:t>
            </w:r>
            <w:r w:rsidRPr="00695E20">
              <w:rPr>
                <w:rFonts w:ascii="Times New Roman" w:hAnsi="Times New Roman"/>
                <w:sz w:val="22"/>
                <w:szCs w:val="22"/>
                <w:u w:val="single"/>
              </w:rPr>
              <w:fldChar w:fldCharType="begin">
                <w:ffData>
                  <w:name w:val=""/>
                  <w:enabled/>
                  <w:calcOnExit w:val="0"/>
                  <w:textInput>
                    <w:maxLength w:val="20"/>
                  </w:textInput>
                </w:ffData>
              </w:fldChar>
            </w:r>
            <w:r w:rsidRPr="00695E20">
              <w:rPr>
                <w:rFonts w:ascii="Times New Roman" w:hAnsi="Times New Roman"/>
                <w:sz w:val="22"/>
                <w:szCs w:val="22"/>
                <w:u w:val="single"/>
              </w:rPr>
              <w:instrText xml:space="preserve"> FORMTEXT </w:instrText>
            </w:r>
            <w:r w:rsidRPr="00695E20">
              <w:rPr>
                <w:rFonts w:ascii="Times New Roman" w:hAnsi="Times New Roman"/>
                <w:sz w:val="22"/>
                <w:szCs w:val="22"/>
                <w:u w:val="single"/>
              </w:rPr>
            </w:r>
            <w:r w:rsidRPr="00695E20">
              <w:rPr>
                <w:rFonts w:ascii="Times New Roman" w:hAnsi="Times New Roman"/>
                <w:sz w:val="22"/>
                <w:szCs w:val="22"/>
                <w:u w:val="single"/>
              </w:rPr>
              <w:fldChar w:fldCharType="separate"/>
            </w:r>
            <w:r w:rsidR="00046B86" w:rsidRPr="00046B86">
              <w:rPr>
                <w:rFonts w:ascii="Times New Roman" w:hAnsi="Times New Roman"/>
                <w:sz w:val="22"/>
                <w:szCs w:val="22"/>
                <w:u w:val="single"/>
              </w:rPr>
              <w:t>31 March 2025</w:t>
            </w:r>
            <w:r w:rsidRPr="00695E20">
              <w:rPr>
                <w:rFonts w:ascii="Times New Roman" w:hAnsi="Times New Roman"/>
                <w:sz w:val="22"/>
                <w:szCs w:val="22"/>
                <w:u w:val="single"/>
              </w:rPr>
              <w:fldChar w:fldCharType="end"/>
            </w:r>
          </w:p>
          <w:p w14:paraId="2399F789" w14:textId="589F6AAD" w:rsidR="0013299F" w:rsidRPr="00695E20" w:rsidRDefault="0013299F" w:rsidP="00952347">
            <w:pPr>
              <w:rPr>
                <w:rFonts w:ascii="Arial" w:hAnsi="Arial" w:cs="Arial"/>
                <w:sz w:val="22"/>
                <w:szCs w:val="22"/>
              </w:rPr>
            </w:pPr>
            <w:r w:rsidRPr="00695E20">
              <w:rPr>
                <w:rFonts w:ascii="Arial" w:hAnsi="Arial" w:cs="Arial"/>
                <w:sz w:val="22"/>
                <w:szCs w:val="22"/>
              </w:rPr>
              <w:t>Applicant’s signature                                                                                          Date</w:t>
            </w:r>
          </w:p>
          <w:p w14:paraId="64B9FD36" w14:textId="77777777" w:rsidR="0013299F" w:rsidRPr="00695E20" w:rsidRDefault="0013299F" w:rsidP="00952347">
            <w:pPr>
              <w:rPr>
                <w:rFonts w:ascii="Arial" w:hAnsi="Arial" w:cs="Arial"/>
                <w:sz w:val="22"/>
                <w:szCs w:val="22"/>
              </w:rPr>
            </w:pPr>
          </w:p>
          <w:p w14:paraId="4E33F488" w14:textId="77777777" w:rsidR="0013299F" w:rsidRPr="00695E20" w:rsidRDefault="0013299F" w:rsidP="00952347">
            <w:pPr>
              <w:rPr>
                <w:rFonts w:ascii="Arial" w:hAnsi="Arial" w:cs="Arial"/>
                <w:sz w:val="22"/>
                <w:szCs w:val="22"/>
              </w:rPr>
            </w:pPr>
            <w:r w:rsidRPr="00695E20">
              <w:rPr>
                <w:rFonts w:ascii="Arial" w:hAnsi="Arial" w:cs="Arial"/>
                <w:sz w:val="22"/>
                <w:szCs w:val="22"/>
              </w:rPr>
              <w:t>Please type your full name above and we will accept that as your signature.</w:t>
            </w:r>
          </w:p>
        </w:tc>
      </w:tr>
    </w:tbl>
    <w:p w14:paraId="735412C2" w14:textId="18F22199" w:rsidR="0013299F" w:rsidRDefault="0013299F" w:rsidP="00587F8E">
      <w:pPr>
        <w:rPr>
          <w:rFonts w:ascii="Arial" w:hAnsi="Arial" w:cs="Arial"/>
          <w:b/>
        </w:rPr>
      </w:pPr>
    </w:p>
    <w:p w14:paraId="1BFFB703" w14:textId="16E32D93" w:rsidR="0013299F" w:rsidRPr="00856568" w:rsidRDefault="0013299F" w:rsidP="3C421D4E">
      <w:pPr>
        <w:spacing w:line="240" w:lineRule="auto"/>
        <w:rPr>
          <w:rFonts w:ascii="Arial" w:hAnsi="Arial" w:cs="Arial"/>
          <w:b/>
          <w:sz w:val="22"/>
          <w:szCs w:val="22"/>
        </w:rPr>
      </w:pPr>
      <w:r w:rsidRPr="3C421D4E">
        <w:rPr>
          <w:rFonts w:ascii="Arial" w:hAnsi="Arial" w:cs="Arial"/>
          <w:b/>
          <w:bCs/>
        </w:rPr>
        <w:br w:type="page"/>
      </w:r>
      <w:r w:rsidR="5D88B4D3" w:rsidRPr="00856568">
        <w:rPr>
          <w:rFonts w:ascii="Arial" w:hAnsi="Arial" w:cs="Arial"/>
          <w:b/>
          <w:sz w:val="22"/>
          <w:szCs w:val="22"/>
        </w:rPr>
        <w:lastRenderedPageBreak/>
        <w:t>Substantive Eligibility</w:t>
      </w:r>
    </w:p>
    <w:p w14:paraId="6C2849F7" w14:textId="679D0D1C" w:rsidR="3C421D4E" w:rsidRPr="00695E20" w:rsidRDefault="3C421D4E" w:rsidP="3C421D4E">
      <w:pPr>
        <w:spacing w:line="240" w:lineRule="auto"/>
        <w:rPr>
          <w:rFonts w:ascii="Arial" w:hAnsi="Arial" w:cs="Arial"/>
          <w:sz w:val="22"/>
          <w:szCs w:val="22"/>
        </w:rPr>
      </w:pPr>
    </w:p>
    <w:p w14:paraId="08012F4D" w14:textId="25F15919" w:rsidR="5D88B4D3" w:rsidRPr="00695E20" w:rsidRDefault="5D88B4D3" w:rsidP="3C421D4E">
      <w:pPr>
        <w:spacing w:line="240" w:lineRule="auto"/>
        <w:rPr>
          <w:rFonts w:ascii="Arial" w:hAnsi="Arial" w:cs="Arial"/>
          <w:sz w:val="22"/>
          <w:szCs w:val="22"/>
        </w:rPr>
      </w:pPr>
      <w:r w:rsidRPr="00695E20">
        <w:rPr>
          <w:rFonts w:ascii="Arial" w:hAnsi="Arial" w:cs="Arial"/>
          <w:sz w:val="22"/>
          <w:szCs w:val="22"/>
        </w:rPr>
        <w:t xml:space="preserve">Please describe how your research matches the areas of interest specified for the award (max </w:t>
      </w:r>
      <w:r w:rsidR="00AD4575">
        <w:rPr>
          <w:rFonts w:ascii="Arial" w:hAnsi="Arial" w:cs="Arial"/>
          <w:sz w:val="22"/>
          <w:szCs w:val="22"/>
        </w:rPr>
        <w:t>1800 characters</w:t>
      </w:r>
      <w:r w:rsidRPr="00695E20">
        <w:rPr>
          <w:rFonts w:ascii="Arial" w:hAnsi="Arial" w:cs="Arial"/>
          <w:sz w:val="22"/>
          <w:szCs w:val="22"/>
        </w:rPr>
        <w:t>). This section must be filled out.</w:t>
      </w:r>
    </w:p>
    <w:p w14:paraId="3BF45F2F" w14:textId="45B7D58D" w:rsidR="5D88B4D3" w:rsidRPr="00695E20" w:rsidRDefault="5D88B4D3" w:rsidP="00695E20">
      <w:pPr>
        <w:pStyle w:val="ListParagraph"/>
        <w:numPr>
          <w:ilvl w:val="0"/>
          <w:numId w:val="3"/>
        </w:numPr>
        <w:spacing w:after="160" w:line="259" w:lineRule="auto"/>
        <w:rPr>
          <w:rFonts w:ascii="Arial" w:eastAsia="TimesNewRomanPSMT" w:hAnsi="Arial" w:cs="Arial"/>
          <w:color w:val="000000" w:themeColor="text1"/>
          <w:sz w:val="22"/>
          <w:szCs w:val="22"/>
          <w:lang w:val="en-US"/>
        </w:rPr>
      </w:pPr>
      <w:r w:rsidRPr="00695E20">
        <w:rPr>
          <w:rFonts w:ascii="Arial" w:eastAsia="TimesNewRomanPSMT" w:hAnsi="Arial" w:cs="Arial"/>
          <w:color w:val="000000" w:themeColor="text1"/>
          <w:sz w:val="22"/>
          <w:szCs w:val="22"/>
          <w:lang w:val="en-US"/>
        </w:rPr>
        <w:t xml:space="preserve">sustainable approaches to and development of the general urban environment, including water, energy and transportation infrastructure in British Columbia; </w:t>
      </w:r>
    </w:p>
    <w:p w14:paraId="7331C90A" w14:textId="4D091CA0" w:rsidR="5D88B4D3" w:rsidRPr="00695E20" w:rsidRDefault="5D88B4D3" w:rsidP="00695E20">
      <w:pPr>
        <w:pStyle w:val="ListParagraph"/>
        <w:numPr>
          <w:ilvl w:val="0"/>
          <w:numId w:val="3"/>
        </w:numPr>
        <w:spacing w:after="160" w:line="259" w:lineRule="auto"/>
        <w:rPr>
          <w:rFonts w:ascii="Arial" w:eastAsia="TimesNewRomanPSMT" w:hAnsi="Arial" w:cs="Arial"/>
          <w:color w:val="000000" w:themeColor="text1"/>
          <w:sz w:val="22"/>
          <w:szCs w:val="22"/>
          <w:lang w:val="en-US"/>
        </w:rPr>
      </w:pPr>
      <w:r w:rsidRPr="00695E20">
        <w:rPr>
          <w:rFonts w:ascii="Arial" w:eastAsia="TimesNewRomanPSMT" w:hAnsi="Arial" w:cs="Arial"/>
          <w:color w:val="000000" w:themeColor="text1"/>
          <w:sz w:val="22"/>
          <w:szCs w:val="22"/>
          <w:lang w:val="en-US"/>
        </w:rPr>
        <w:t xml:space="preserve">environmental protection of oceans, beaches and waterfronts that impact British Columbia; and </w:t>
      </w:r>
    </w:p>
    <w:p w14:paraId="70570A6F" w14:textId="309FE7BA" w:rsidR="00856568" w:rsidRDefault="5D88B4D3" w:rsidP="00CE1A1A">
      <w:pPr>
        <w:pStyle w:val="ListParagraph"/>
        <w:numPr>
          <w:ilvl w:val="0"/>
          <w:numId w:val="3"/>
        </w:numPr>
        <w:spacing w:after="160" w:line="259" w:lineRule="auto"/>
        <w:rPr>
          <w:rFonts w:ascii="Arial" w:eastAsia="TimesNewRomanPSMT" w:hAnsi="Arial" w:cs="Arial"/>
          <w:color w:val="000000" w:themeColor="text1"/>
          <w:sz w:val="22"/>
          <w:szCs w:val="22"/>
          <w:lang w:val="en-US"/>
        </w:rPr>
      </w:pPr>
      <w:r w:rsidRPr="00695E20">
        <w:rPr>
          <w:rFonts w:ascii="Arial" w:eastAsia="TimesNewRomanPSMT" w:hAnsi="Arial" w:cs="Arial"/>
          <w:color w:val="000000" w:themeColor="text1"/>
          <w:sz w:val="22"/>
          <w:szCs w:val="22"/>
          <w:lang w:val="en-US"/>
        </w:rPr>
        <w:t>sustainable approaches to resource-intensive industry in British Columbia.</w:t>
      </w:r>
    </w:p>
    <w:tbl>
      <w:tblPr>
        <w:tblStyle w:val="TableGrid"/>
        <w:tblW w:w="0" w:type="auto"/>
        <w:tblLook w:val="04A0" w:firstRow="1" w:lastRow="0" w:firstColumn="1" w:lastColumn="0" w:noHBand="0" w:noVBand="1"/>
      </w:tblPr>
      <w:tblGrid>
        <w:gridCol w:w="10790"/>
      </w:tblGrid>
      <w:tr w:rsidR="00CE1A1A" w14:paraId="38A21D4E" w14:textId="77777777" w:rsidTr="00CE1A1A">
        <w:trPr>
          <w:trHeight w:val="2960"/>
        </w:trPr>
        <w:tc>
          <w:tcPr>
            <w:tcW w:w="10790" w:type="dxa"/>
          </w:tcPr>
          <w:p w14:paraId="3ABC9165" w14:textId="1C36C177" w:rsidR="00046B86" w:rsidRPr="00046B86" w:rsidRDefault="00317F4E" w:rsidP="00046B86">
            <w:pPr>
              <w:spacing w:after="160" w:line="259" w:lineRule="auto"/>
              <w:rPr>
                <w:rFonts w:ascii="Times New Roman" w:hAnsi="Times New Roman"/>
                <w:noProof/>
                <w:sz w:val="24"/>
              </w:rPr>
            </w:pPr>
            <w:r>
              <w:rPr>
                <w:rFonts w:ascii="Times New Roman" w:hAnsi="Times New Roman"/>
                <w:sz w:val="24"/>
              </w:rPr>
              <w:fldChar w:fldCharType="begin">
                <w:ffData>
                  <w:name w:val=""/>
                  <w:enabled/>
                  <w:calcOnExit w:val="0"/>
                  <w:textInput>
                    <w:maxLength w:val="1800"/>
                    <w:format w:val="FIRST CAPITAL"/>
                  </w:textInput>
                </w:ffData>
              </w:fldChar>
            </w:r>
            <w:r>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046B86" w:rsidRPr="00046B86">
              <w:rPr>
                <w:rFonts w:ascii="Times New Roman" w:hAnsi="Times New Roman"/>
                <w:noProof/>
                <w:sz w:val="24"/>
              </w:rPr>
              <w:t>Given the accelerating pace of human-induced climate change, urgent and radical actions are essential to minimize its future impacts. Summers are hotter, and extreme events like heat domes and severe droughts are more frequent¹. These phenomena and their consequences on urban environments and forest ecosystems are widely reported² ³. Indeed, cities are at the forefront of climate change impacts⁴ ⁵. Urban residents already face an increase in extreme weather events, such as heat waves⁴. Yet, cities like Vancouver can mitigate the future impacts of climate change through greener urban planning. For instance, urban trees provide cooling effects that can save lives during summer heat waves⁶ ⁷. They also sequester carbon, improve air quality, and enhance human health and well-being⁸. Recent studies indicate that exposure to trees significantly benefits both mental and physical health⁸ ⁹. My proposed work will provide valuable insights into selecting tree species best suited to warmer and drier urban environments.</w:t>
            </w:r>
          </w:p>
          <w:p w14:paraId="69B0A475" w14:textId="6F22918D" w:rsidR="00CE1A1A" w:rsidRDefault="00046B86" w:rsidP="00046B86">
            <w:pPr>
              <w:spacing w:after="160" w:line="259" w:lineRule="auto"/>
              <w:rPr>
                <w:rFonts w:ascii="Arial" w:eastAsia="TimesNewRomanPSMT" w:hAnsi="Arial" w:cs="Arial"/>
                <w:color w:val="000000" w:themeColor="text1"/>
                <w:sz w:val="22"/>
                <w:szCs w:val="22"/>
                <w:lang w:val="en-US"/>
              </w:rPr>
            </w:pPr>
            <w:r w:rsidRPr="00046B86">
              <w:rPr>
                <w:rFonts w:ascii="Times New Roman" w:hAnsi="Times New Roman"/>
                <w:noProof/>
                <w:sz w:val="24"/>
              </w:rPr>
              <w:t>Beyond cities, climate change is also intensifying wildfire risks¹⁰. Recent work highlights the crucial role of forest species composition in fire behavior, with ecosystems containing more deciduous trees experiencing lower fire severity¹¹. Increasing the presence of deciduous trees in the forestry industry—either through better understory planning or in selective locations ideal for deciduous species—could help reduce fire severity while enhancing forest productivity¹². Thus, my research will contribute to strategies that improve both urban forestry and broader forest management efforts in a changing climate.</w:t>
            </w:r>
            <w:r w:rsidR="00317F4E">
              <w:rPr>
                <w:rFonts w:ascii="Times New Roman" w:hAnsi="Times New Roman"/>
                <w:sz w:val="24"/>
              </w:rPr>
              <w:fldChar w:fldCharType="end"/>
            </w:r>
          </w:p>
        </w:tc>
      </w:tr>
    </w:tbl>
    <w:p w14:paraId="01899BA6" w14:textId="77777777" w:rsidR="00CE1A1A" w:rsidRPr="00CE1A1A" w:rsidRDefault="00CE1A1A" w:rsidP="00CE1A1A">
      <w:pPr>
        <w:spacing w:after="160" w:line="259" w:lineRule="auto"/>
        <w:rPr>
          <w:rFonts w:ascii="Arial" w:eastAsia="TimesNewRomanPSMT" w:hAnsi="Arial" w:cs="Arial"/>
          <w:color w:val="000000" w:themeColor="text1"/>
          <w:sz w:val="22"/>
          <w:szCs w:val="22"/>
          <w:lang w:val="en-US"/>
        </w:rPr>
      </w:pPr>
    </w:p>
    <w:p w14:paraId="2D55AD53" w14:textId="3047CF78" w:rsidR="1310CE04" w:rsidRPr="00856568" w:rsidRDefault="1310CE04" w:rsidP="3C421D4E">
      <w:pPr>
        <w:spacing w:line="240" w:lineRule="auto"/>
        <w:rPr>
          <w:rFonts w:ascii="Arial" w:hAnsi="Arial" w:cs="Arial"/>
          <w:b/>
          <w:sz w:val="22"/>
          <w:szCs w:val="22"/>
        </w:rPr>
      </w:pPr>
      <w:r w:rsidRPr="00856568">
        <w:rPr>
          <w:rFonts w:ascii="Arial" w:hAnsi="Arial" w:cs="Arial"/>
          <w:b/>
          <w:sz w:val="22"/>
          <w:szCs w:val="22"/>
        </w:rPr>
        <w:t>EDI &amp; Indigeneity</w:t>
      </w:r>
    </w:p>
    <w:p w14:paraId="415278C8" w14:textId="44A5634E" w:rsidR="1310CE04" w:rsidRPr="00856568" w:rsidRDefault="1310CE04" w:rsidP="3C421D4E">
      <w:pPr>
        <w:rPr>
          <w:rFonts w:ascii="Arial" w:eastAsia="Calibri" w:hAnsi="Arial" w:cs="Arial"/>
          <w:color w:val="000000" w:themeColor="text1"/>
          <w:sz w:val="22"/>
          <w:szCs w:val="22"/>
          <w:lang w:val="en-US"/>
        </w:rPr>
      </w:pPr>
      <w:r w:rsidRPr="00856568">
        <w:rPr>
          <w:rFonts w:ascii="Arial" w:eastAsia="Calibri" w:hAnsi="Arial" w:cs="Arial"/>
          <w:color w:val="000000" w:themeColor="text1"/>
          <w:sz w:val="22"/>
          <w:szCs w:val="22"/>
          <w:lang w:val="en-US"/>
        </w:rPr>
        <w:t xml:space="preserve">Are there equity or Indigeneity considerations for your research </w:t>
      </w:r>
      <w:r w:rsidR="00856568">
        <w:rPr>
          <w:rFonts w:ascii="Arial" w:eastAsia="Calibri" w:hAnsi="Arial" w:cs="Arial"/>
          <w:color w:val="000000" w:themeColor="text1"/>
          <w:sz w:val="22"/>
          <w:szCs w:val="22"/>
          <w:lang w:val="en-US"/>
        </w:rPr>
        <w:t>(</w:t>
      </w:r>
      <w:r w:rsidRPr="00856568">
        <w:rPr>
          <w:rFonts w:ascii="Arial" w:eastAsia="Calibri" w:hAnsi="Arial" w:cs="Arial"/>
          <w:color w:val="000000" w:themeColor="text1"/>
          <w:sz w:val="22"/>
          <w:szCs w:val="22"/>
          <w:lang w:val="en-US"/>
        </w:rPr>
        <w:t>yes/no</w:t>
      </w:r>
      <w:r w:rsidR="00856568">
        <w:rPr>
          <w:rFonts w:ascii="Arial" w:eastAsia="Calibri" w:hAnsi="Arial" w:cs="Arial"/>
          <w:color w:val="000000" w:themeColor="text1"/>
          <w:sz w:val="22"/>
          <w:szCs w:val="22"/>
          <w:lang w:val="en-US"/>
        </w:rPr>
        <w:t>)?</w:t>
      </w:r>
      <w:r w:rsidRPr="00856568">
        <w:rPr>
          <w:rFonts w:ascii="Arial" w:eastAsia="Calibri" w:hAnsi="Arial" w:cs="Arial"/>
          <w:color w:val="000000" w:themeColor="text1"/>
          <w:sz w:val="22"/>
          <w:szCs w:val="22"/>
          <w:lang w:val="en-US"/>
        </w:rPr>
        <w:t xml:space="preserve"> </w:t>
      </w:r>
      <w:r w:rsidR="00856568">
        <w:rPr>
          <w:rFonts w:ascii="Arial" w:eastAsia="Calibri" w:hAnsi="Arial" w:cs="Arial"/>
          <w:color w:val="000000" w:themeColor="text1"/>
          <w:sz w:val="22"/>
          <w:szCs w:val="22"/>
          <w:lang w:val="en-US"/>
        </w:rPr>
        <w:t>Please</w:t>
      </w:r>
      <w:r w:rsidRPr="00856568">
        <w:rPr>
          <w:rFonts w:ascii="Arial" w:eastAsia="Calibri" w:hAnsi="Arial" w:cs="Arial"/>
          <w:color w:val="000000" w:themeColor="text1"/>
          <w:sz w:val="22"/>
          <w:szCs w:val="22"/>
          <w:lang w:val="en-US"/>
        </w:rPr>
        <w:t xml:space="preserve"> explain</w:t>
      </w:r>
      <w:r w:rsidR="6465443F" w:rsidRPr="00856568">
        <w:rPr>
          <w:rFonts w:ascii="Arial" w:eastAsia="Calibri" w:hAnsi="Arial" w:cs="Arial"/>
          <w:color w:val="000000" w:themeColor="text1"/>
          <w:sz w:val="22"/>
          <w:szCs w:val="22"/>
          <w:lang w:val="en-US"/>
        </w:rPr>
        <w:t xml:space="preserve"> (max </w:t>
      </w:r>
      <w:r w:rsidR="00AD4575">
        <w:rPr>
          <w:rFonts w:ascii="Arial" w:eastAsia="Calibri" w:hAnsi="Arial" w:cs="Arial"/>
          <w:color w:val="000000" w:themeColor="text1"/>
          <w:sz w:val="22"/>
          <w:szCs w:val="22"/>
          <w:lang w:val="en-US"/>
        </w:rPr>
        <w:t>1800 characters</w:t>
      </w:r>
      <w:r w:rsidR="6465443F" w:rsidRPr="00856568">
        <w:rPr>
          <w:rFonts w:ascii="Arial" w:eastAsia="Calibri" w:hAnsi="Arial" w:cs="Arial"/>
          <w:color w:val="000000" w:themeColor="text1"/>
          <w:sz w:val="22"/>
          <w:szCs w:val="22"/>
          <w:lang w:val="en-US"/>
        </w:rPr>
        <w:t>). This section must be filled out.</w:t>
      </w:r>
    </w:p>
    <w:tbl>
      <w:tblPr>
        <w:tblStyle w:val="TableGrid"/>
        <w:tblW w:w="0" w:type="auto"/>
        <w:tblLook w:val="04A0" w:firstRow="1" w:lastRow="0" w:firstColumn="1" w:lastColumn="0" w:noHBand="0" w:noVBand="1"/>
      </w:tblPr>
      <w:tblGrid>
        <w:gridCol w:w="10790"/>
      </w:tblGrid>
      <w:tr w:rsidR="00CE1A1A" w14:paraId="678539F8" w14:textId="77777777" w:rsidTr="00CE1A1A">
        <w:trPr>
          <w:trHeight w:val="3995"/>
        </w:trPr>
        <w:tc>
          <w:tcPr>
            <w:tcW w:w="10790" w:type="dxa"/>
          </w:tcPr>
          <w:p w14:paraId="73443F8C" w14:textId="606D061B" w:rsidR="00097C80" w:rsidRPr="00097C80" w:rsidRDefault="00317F4E" w:rsidP="00097C80">
            <w:pPr>
              <w:spacing w:line="240" w:lineRule="auto"/>
              <w:rPr>
                <w:rFonts w:ascii="Times New Roman" w:hAnsi="Times New Roman"/>
                <w:noProof/>
                <w:sz w:val="24"/>
              </w:rPr>
            </w:pPr>
            <w:r>
              <w:rPr>
                <w:rFonts w:ascii="Times New Roman" w:hAnsi="Times New Roman"/>
                <w:sz w:val="24"/>
              </w:rPr>
              <w:fldChar w:fldCharType="begin">
                <w:ffData>
                  <w:name w:val=""/>
                  <w:enabled/>
                  <w:calcOnExit w:val="0"/>
                  <w:textInput>
                    <w:maxLength w:val="1800"/>
                    <w:format w:val="FIRST CAPITAL"/>
                  </w:textInput>
                </w:ffData>
              </w:fldChar>
            </w:r>
            <w:r>
              <w:rPr>
                <w:rFonts w:ascii="Times New Roman" w:hAnsi="Times New Roman"/>
                <w:sz w:val="24"/>
              </w:rPr>
              <w:instrText xml:space="preserve"> FORMTEXT </w:instrText>
            </w:r>
            <w:r>
              <w:rPr>
                <w:rFonts w:ascii="Times New Roman" w:hAnsi="Times New Roman"/>
                <w:sz w:val="24"/>
              </w:rPr>
            </w:r>
            <w:r>
              <w:rPr>
                <w:rFonts w:ascii="Times New Roman" w:hAnsi="Times New Roman"/>
                <w:sz w:val="24"/>
              </w:rPr>
              <w:fldChar w:fldCharType="separate"/>
            </w:r>
            <w:r w:rsidR="00097C80" w:rsidRPr="00097C80">
              <w:rPr>
                <w:rFonts w:ascii="Times New Roman" w:hAnsi="Times New Roman"/>
                <w:noProof/>
                <w:sz w:val="24"/>
              </w:rPr>
              <w:t>Bridging the gap between Western science and Indigenous knowledge is complex but essential. Indigenous communities in British Columbia hold an extremely valuable understanding of forest ecosystem functioning. A prime example is their successful wildfire mitigation in ways we have yet to implement in BC forest management. Along with increased wildfires, climate change-driven pest infestations and summer droughts are projected to severely impact BC forests¹³. Thus, modeling and experimental studies may have the power to better guide decisions on tree species for reforestation, potentially incorporating assisted migration to enhance forest resilience¹⁴.</w:t>
            </w:r>
          </w:p>
          <w:p w14:paraId="1C46D573" w14:textId="6FBDD3A3" w:rsidR="00097C80" w:rsidRPr="00097C80" w:rsidRDefault="00097C80" w:rsidP="00097C80">
            <w:pPr>
              <w:spacing w:line="240" w:lineRule="auto"/>
              <w:rPr>
                <w:rFonts w:ascii="Times New Roman" w:hAnsi="Times New Roman"/>
                <w:noProof/>
                <w:sz w:val="24"/>
              </w:rPr>
            </w:pPr>
            <w:r w:rsidRPr="00097C80">
              <w:rPr>
                <w:rFonts w:ascii="Times New Roman" w:hAnsi="Times New Roman"/>
                <w:noProof/>
                <w:sz w:val="24"/>
              </w:rPr>
              <w:t>While I believe my research could help refine the way we do forestry in BC, it could also improve tree species composition in impoverished urban areas. Green spaces in cities provide significant benefits, but there are also subtle drawbacks that can significantly affect people’s lives. For instance, low-income communities and people of color often experience climate injustice. One example is through green “climate gentrification,” where the introduction of new green infrastructure can lead to residential displacement¹⁵. Consequently, the people living in urban areas with low tree density are the most affected by increased summer heat waves and future sea level rise, along with their corresponding lethal toll¹⁵ ¹⁶.</w:t>
            </w:r>
          </w:p>
          <w:p w14:paraId="08EC2CF4" w14:textId="167D5755" w:rsidR="00CE1A1A" w:rsidRDefault="00097C80" w:rsidP="00097C80">
            <w:pPr>
              <w:spacing w:line="240" w:lineRule="auto"/>
              <w:rPr>
                <w:rFonts w:ascii="Arial" w:hAnsi="Arial" w:cs="Arial"/>
              </w:rPr>
            </w:pPr>
            <w:r w:rsidRPr="00097C80">
              <w:rPr>
                <w:rFonts w:ascii="Times New Roman" w:hAnsi="Times New Roman"/>
                <w:noProof/>
                <w:sz w:val="24"/>
              </w:rPr>
              <w:t xml:space="preserve">I argue that preserving BC’s old-growth forests and ancestral lands, alongside advancing knowledge of species and genotypes to improve reforestation efforts, will help forests better withstand future environmental </w:t>
            </w:r>
            <w:r w:rsidRPr="00097C80">
              <w:rPr>
                <w:rFonts w:ascii="Times New Roman" w:hAnsi="Times New Roman"/>
                <w:noProof/>
                <w:sz w:val="24"/>
              </w:rPr>
              <w:lastRenderedPageBreak/>
              <w:t>changes. Additionally, my research can inform the selection of drought- and heat-resistant trees to be planted in BC cities, promoting more equitable and inclusive access to trees in urban environments.</w:t>
            </w:r>
            <w:r w:rsidR="00317F4E">
              <w:rPr>
                <w:rFonts w:ascii="Times New Roman" w:hAnsi="Times New Roman"/>
                <w:sz w:val="24"/>
              </w:rPr>
              <w:fldChar w:fldCharType="end"/>
            </w:r>
          </w:p>
        </w:tc>
      </w:tr>
    </w:tbl>
    <w:p w14:paraId="3DF4C7DC" w14:textId="0C860158" w:rsidR="3C421D4E" w:rsidRDefault="3C421D4E" w:rsidP="3C421D4E">
      <w:pPr>
        <w:spacing w:line="240" w:lineRule="auto"/>
        <w:rPr>
          <w:rFonts w:ascii="Arial" w:hAnsi="Arial" w:cs="Arial"/>
        </w:rPr>
      </w:pPr>
    </w:p>
    <w:p w14:paraId="20D196C5" w14:textId="1B5C2A2D" w:rsidR="3C421D4E" w:rsidRDefault="3C421D4E" w:rsidP="3C421D4E">
      <w:pPr>
        <w:spacing w:line="240" w:lineRule="auto"/>
        <w:rPr>
          <w:rFonts w:ascii="Arial" w:hAnsi="Arial" w:cs="Arial"/>
        </w:rPr>
      </w:pPr>
    </w:p>
    <w:p w14:paraId="39CAB3C0" w14:textId="305E9774" w:rsidR="00CE1A1A" w:rsidRDefault="00CE1A1A" w:rsidP="3C421D4E">
      <w:pPr>
        <w:spacing w:line="240" w:lineRule="auto"/>
        <w:rPr>
          <w:rFonts w:ascii="Arial" w:hAnsi="Arial" w:cs="Arial"/>
        </w:rPr>
      </w:pPr>
    </w:p>
    <w:p w14:paraId="37E51AA7" w14:textId="6B3C4684" w:rsidR="00CE1A1A" w:rsidRDefault="00CE1A1A" w:rsidP="3C421D4E">
      <w:pPr>
        <w:spacing w:line="240" w:lineRule="auto"/>
        <w:rPr>
          <w:rFonts w:ascii="Arial" w:hAnsi="Arial" w:cs="Arial"/>
        </w:rPr>
      </w:pPr>
    </w:p>
    <w:p w14:paraId="026A2B98" w14:textId="3E172097" w:rsidR="00CE1A1A" w:rsidRDefault="00CE1A1A" w:rsidP="3C421D4E">
      <w:pPr>
        <w:spacing w:line="240" w:lineRule="auto"/>
        <w:rPr>
          <w:rFonts w:ascii="Arial" w:hAnsi="Arial" w:cs="Arial"/>
        </w:rPr>
      </w:pPr>
    </w:p>
    <w:p w14:paraId="184A0771" w14:textId="6B0C4893" w:rsidR="00CE1A1A" w:rsidRDefault="00CE1A1A" w:rsidP="3C421D4E">
      <w:pPr>
        <w:spacing w:line="240" w:lineRule="auto"/>
        <w:rPr>
          <w:rFonts w:ascii="Arial" w:hAnsi="Arial" w:cs="Arial"/>
        </w:rPr>
      </w:pPr>
    </w:p>
    <w:p w14:paraId="51491707" w14:textId="7C054979" w:rsidR="00CE1A1A" w:rsidRDefault="00CE1A1A" w:rsidP="3C421D4E">
      <w:pPr>
        <w:spacing w:line="240" w:lineRule="auto"/>
        <w:rPr>
          <w:rFonts w:ascii="Arial" w:hAnsi="Arial" w:cs="Arial"/>
        </w:rPr>
      </w:pPr>
    </w:p>
    <w:p w14:paraId="71E0904E" w14:textId="4F0CE929" w:rsidR="00CE1A1A" w:rsidRDefault="00CE1A1A" w:rsidP="3C421D4E">
      <w:pPr>
        <w:spacing w:line="240" w:lineRule="auto"/>
        <w:rPr>
          <w:rFonts w:ascii="Arial" w:hAnsi="Arial" w:cs="Arial"/>
        </w:rPr>
      </w:pPr>
    </w:p>
    <w:p w14:paraId="3D59A83B" w14:textId="3397AD36" w:rsidR="00CE1A1A" w:rsidRDefault="00CE1A1A" w:rsidP="3C421D4E">
      <w:pPr>
        <w:spacing w:line="240" w:lineRule="auto"/>
        <w:rPr>
          <w:rFonts w:ascii="Arial" w:hAnsi="Arial" w:cs="Arial"/>
        </w:rPr>
      </w:pPr>
    </w:p>
    <w:p w14:paraId="5CDCB8EC" w14:textId="1AAF1A71" w:rsidR="00CE1A1A" w:rsidRDefault="00CE1A1A" w:rsidP="3C421D4E">
      <w:pPr>
        <w:spacing w:line="240" w:lineRule="auto"/>
        <w:rPr>
          <w:rFonts w:ascii="Arial" w:hAnsi="Arial" w:cs="Arial"/>
        </w:rPr>
      </w:pPr>
    </w:p>
    <w:p w14:paraId="4A961952" w14:textId="7B56486F" w:rsidR="00CE1A1A" w:rsidRDefault="00CE1A1A" w:rsidP="3C421D4E">
      <w:pPr>
        <w:spacing w:line="240" w:lineRule="auto"/>
        <w:rPr>
          <w:rFonts w:ascii="Arial" w:hAnsi="Arial" w:cs="Arial"/>
        </w:rPr>
      </w:pPr>
    </w:p>
    <w:p w14:paraId="3825CEE0" w14:textId="1D7E274B" w:rsidR="00CE1A1A" w:rsidRDefault="00CE1A1A" w:rsidP="3C421D4E">
      <w:pPr>
        <w:spacing w:line="240" w:lineRule="auto"/>
        <w:rPr>
          <w:rFonts w:ascii="Arial" w:hAnsi="Arial" w:cs="Arial"/>
        </w:rPr>
      </w:pPr>
    </w:p>
    <w:p w14:paraId="0BB61967" w14:textId="77777777" w:rsidR="00CE1A1A" w:rsidRDefault="00CE1A1A" w:rsidP="3C421D4E">
      <w:pPr>
        <w:spacing w:line="240" w:lineRule="auto"/>
        <w:rPr>
          <w:rFonts w:ascii="Arial" w:hAnsi="Arial" w:cs="Arial"/>
        </w:rPr>
      </w:pPr>
    </w:p>
    <w:p w14:paraId="4765BFCD" w14:textId="43013C87" w:rsidR="00F373B8" w:rsidRDefault="00BF6157" w:rsidP="00F373B8">
      <w:pPr>
        <w:rPr>
          <w:rFonts w:ascii="Arial" w:hAnsi="Arial" w:cs="Arial"/>
          <w:sz w:val="22"/>
          <w:szCs w:val="22"/>
        </w:rPr>
      </w:pPr>
      <w:r w:rsidRPr="00856568">
        <w:rPr>
          <w:rFonts w:ascii="Arial" w:hAnsi="Arial" w:cs="Arial"/>
          <w:b/>
          <w:bCs/>
          <w:sz w:val="22"/>
          <w:szCs w:val="22"/>
        </w:rPr>
        <w:t xml:space="preserve">Research </w:t>
      </w:r>
      <w:r w:rsidR="2B2CCA48" w:rsidRPr="00856568">
        <w:rPr>
          <w:rFonts w:ascii="Arial" w:hAnsi="Arial" w:cs="Arial"/>
          <w:b/>
          <w:bCs/>
          <w:sz w:val="22"/>
          <w:szCs w:val="22"/>
        </w:rPr>
        <w:t>Statement</w:t>
      </w:r>
      <w:r w:rsidR="00AD4A9F">
        <w:rPr>
          <w:rFonts w:ascii="Arial" w:hAnsi="Arial" w:cs="Arial"/>
          <w:b/>
          <w:bCs/>
          <w:sz w:val="22"/>
          <w:szCs w:val="22"/>
        </w:rPr>
        <w:t xml:space="preserve"> </w:t>
      </w:r>
      <w:r w:rsidRPr="00856568">
        <w:rPr>
          <w:rFonts w:ascii="Arial" w:hAnsi="Arial" w:cs="Arial"/>
          <w:b/>
          <w:bCs/>
          <w:sz w:val="22"/>
          <w:szCs w:val="22"/>
        </w:rPr>
        <w:t xml:space="preserve">(max </w:t>
      </w:r>
      <w:r w:rsidR="16790B1A" w:rsidRPr="00856568">
        <w:rPr>
          <w:rFonts w:ascii="Arial" w:hAnsi="Arial" w:cs="Arial"/>
          <w:b/>
          <w:bCs/>
          <w:sz w:val="22"/>
          <w:szCs w:val="22"/>
        </w:rPr>
        <w:t>2</w:t>
      </w:r>
      <w:r w:rsidRPr="00856568">
        <w:rPr>
          <w:rFonts w:ascii="Arial" w:hAnsi="Arial" w:cs="Arial"/>
          <w:b/>
          <w:bCs/>
          <w:sz w:val="22"/>
          <w:szCs w:val="22"/>
        </w:rPr>
        <w:t xml:space="preserve"> pages)</w:t>
      </w:r>
      <w:r w:rsidR="007A3763" w:rsidRPr="00856568">
        <w:rPr>
          <w:rFonts w:ascii="Arial" w:hAnsi="Arial" w:cs="Arial"/>
          <w:b/>
          <w:bCs/>
          <w:sz w:val="22"/>
          <w:szCs w:val="22"/>
        </w:rPr>
        <w:t xml:space="preserve">. </w:t>
      </w:r>
      <w:r w:rsidR="007A3763" w:rsidRPr="00856568">
        <w:rPr>
          <w:rFonts w:ascii="Arial" w:hAnsi="Arial" w:cs="Arial"/>
          <w:sz w:val="22"/>
          <w:szCs w:val="22"/>
        </w:rPr>
        <w:t>This section must be filled out</w:t>
      </w:r>
    </w:p>
    <w:tbl>
      <w:tblPr>
        <w:tblStyle w:val="TableGrid"/>
        <w:tblW w:w="0" w:type="auto"/>
        <w:tblLook w:val="04A0" w:firstRow="1" w:lastRow="0" w:firstColumn="1" w:lastColumn="0" w:noHBand="0" w:noVBand="1"/>
      </w:tblPr>
      <w:tblGrid>
        <w:gridCol w:w="10790"/>
      </w:tblGrid>
      <w:tr w:rsidR="00CE1A1A" w14:paraId="49A3DC62" w14:textId="77777777" w:rsidTr="00CE1A1A">
        <w:trPr>
          <w:trHeight w:val="12347"/>
        </w:trPr>
        <w:tc>
          <w:tcPr>
            <w:tcW w:w="10790" w:type="dxa"/>
          </w:tcPr>
          <w:p w14:paraId="224AFC92" w14:textId="77777777" w:rsidR="006145F6" w:rsidRDefault="00AD4575" w:rsidP="006145F6">
            <w:pPr>
              <w:rPr>
                <w:rFonts w:ascii="Times New Roman" w:hAnsi="Times New Roman"/>
                <w:sz w:val="22"/>
                <w:szCs w:val="22"/>
              </w:rPr>
            </w:pPr>
            <w:r w:rsidRPr="00695E20">
              <w:rPr>
                <w:rFonts w:ascii="Times New Roman" w:hAnsi="Times New Roman"/>
                <w:sz w:val="22"/>
                <w:szCs w:val="22"/>
              </w:rPr>
              <w:lastRenderedPageBreak/>
              <w:fldChar w:fldCharType="begin">
                <w:ffData>
                  <w:name w:val=""/>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6145F6" w:rsidRPr="006145F6">
              <w:rPr>
                <w:rFonts w:ascii="Times New Roman" w:hAnsi="Times New Roman"/>
                <w:sz w:val="22"/>
                <w:szCs w:val="22"/>
              </w:rPr>
              <w:t>Introduction:</w:t>
            </w:r>
            <w:r w:rsidR="006145F6">
              <w:rPr>
                <w:rFonts w:ascii="Times New Roman" w:hAnsi="Times New Roman"/>
                <w:sz w:val="22"/>
                <w:szCs w:val="22"/>
              </w:rPr>
              <w:t xml:space="preserve"> </w:t>
            </w:r>
            <w:r w:rsidR="006145F6" w:rsidRPr="006145F6">
              <w:rPr>
                <w:rFonts w:ascii="Times New Roman" w:hAnsi="Times New Roman"/>
                <w:sz w:val="22"/>
                <w:szCs w:val="22"/>
              </w:rPr>
              <w:t xml:space="preserve">Temperature plays a crucial role in setting the boundaries for seasonal physiological activity in temperate and boreal forests. With rising temperatures from anthropogenic climate change, the possible growing season has lengthened in many ecosystems worldwide by up to 11 days¹². Plants have tracked this through shifts in phenology—the timing of recurring life history events—which are expected to continue advancing with increasing temperatures¹³. In particular, trees have shifted earlier in the spring and later in the </w:t>
            </w:r>
            <w:proofErr w:type="gramStart"/>
            <w:r w:rsidR="006145F6" w:rsidRPr="006145F6">
              <w:rPr>
                <w:rFonts w:ascii="Times New Roman" w:hAnsi="Times New Roman"/>
                <w:sz w:val="22"/>
                <w:szCs w:val="22"/>
              </w:rPr>
              <w:t>fall, and</w:t>
            </w:r>
            <w:proofErr w:type="gramEnd"/>
            <w:r w:rsidR="006145F6" w:rsidRPr="006145F6">
              <w:rPr>
                <w:rFonts w:ascii="Times New Roman" w:hAnsi="Times New Roman"/>
                <w:sz w:val="22"/>
                <w:szCs w:val="22"/>
              </w:rPr>
              <w:t xml:space="preserve"> may use these extra days to fix more carbon and increase growth during the current growing season¹⁴. This is a long-lasting assumption, supported both by ecosystem-scale studies and warming experiments. This phenomenon could potentially have global consequences by partially offsetting anthropogenic </w:t>
            </w:r>
            <w:proofErr w:type="gramStart"/>
            <w:r w:rsidR="006145F6" w:rsidRPr="006145F6">
              <w:rPr>
                <w:rFonts w:ascii="Times New Roman" w:hAnsi="Times New Roman"/>
                <w:sz w:val="22"/>
                <w:szCs w:val="22"/>
              </w:rPr>
              <w:t>warming, but</w:t>
            </w:r>
            <w:proofErr w:type="gramEnd"/>
            <w:r w:rsidR="006145F6" w:rsidRPr="006145F6">
              <w:rPr>
                <w:rFonts w:ascii="Times New Roman" w:hAnsi="Times New Roman"/>
                <w:sz w:val="22"/>
                <w:szCs w:val="22"/>
              </w:rPr>
              <w:t xml:space="preserve"> could also affect trees on the individual level because longer seasons would push them to increase growth¹⁵. However, recent research challenges this assumption, suggesting that factors such as drought stress and internal growth limitations may counteract the expected benefits¹⁶.</w:t>
            </w:r>
          </w:p>
          <w:p w14:paraId="6A5CC288" w14:textId="77777777" w:rsidR="006145F6" w:rsidRDefault="006145F6" w:rsidP="006145F6">
            <w:pPr>
              <w:rPr>
                <w:rFonts w:ascii="Times New Roman" w:hAnsi="Times New Roman"/>
                <w:sz w:val="22"/>
                <w:szCs w:val="22"/>
              </w:rPr>
            </w:pPr>
          </w:p>
          <w:p w14:paraId="2BD77037" w14:textId="31C8406F" w:rsidR="006145F6" w:rsidRPr="006145F6" w:rsidRDefault="006145F6" w:rsidP="006145F6">
            <w:pPr>
              <w:rPr>
                <w:rFonts w:ascii="Times New Roman" w:hAnsi="Times New Roman"/>
                <w:sz w:val="22"/>
                <w:szCs w:val="22"/>
              </w:rPr>
            </w:pPr>
            <w:r w:rsidRPr="006145F6">
              <w:rPr>
                <w:rFonts w:ascii="Times New Roman" w:hAnsi="Times New Roman"/>
                <w:sz w:val="22"/>
                <w:szCs w:val="22"/>
              </w:rPr>
              <w:t>Research Objectives:</w:t>
            </w:r>
            <w:r>
              <w:rPr>
                <w:rFonts w:ascii="Times New Roman" w:hAnsi="Times New Roman"/>
                <w:sz w:val="22"/>
                <w:szCs w:val="22"/>
              </w:rPr>
              <w:t xml:space="preserve"> </w:t>
            </w:r>
            <w:r w:rsidRPr="006145F6">
              <w:rPr>
                <w:rFonts w:ascii="Times New Roman" w:hAnsi="Times New Roman"/>
                <w:sz w:val="22"/>
                <w:szCs w:val="22"/>
              </w:rPr>
              <w:t>In my first chapter, I aim to assess tree species' potential to prolong or stretch their activity schedule and if increased carbon pools translate into greater growth increments in the following growing season. I will also investigate potential variations in these responses across deciduous and evergreen species, to test whether different patterns emerge within these distinct groups, which could guide urban green infrastructure planning.</w:t>
            </w:r>
          </w:p>
          <w:p w14:paraId="02F8C32E" w14:textId="77777777" w:rsidR="006145F6" w:rsidRPr="006145F6" w:rsidRDefault="006145F6" w:rsidP="006145F6">
            <w:pPr>
              <w:rPr>
                <w:rFonts w:ascii="Times New Roman" w:hAnsi="Times New Roman"/>
                <w:sz w:val="22"/>
                <w:szCs w:val="22"/>
              </w:rPr>
            </w:pPr>
            <w:r w:rsidRPr="006145F6">
              <w:rPr>
                <w:rFonts w:ascii="Times New Roman" w:hAnsi="Times New Roman"/>
                <w:sz w:val="22"/>
                <w:szCs w:val="22"/>
              </w:rPr>
              <w:t>Recent research has shown that phenological traits are critical in regulating tree growth in urban ecosystems¹⁷. Thus, my first chapter will be complemented by two smaller projects, leveraging the data from a common garden and community science program to investigate how the timing of phenological events affects growth across years for juvenile and mature deciduous trees within an urban arboretum.</w:t>
            </w:r>
          </w:p>
          <w:p w14:paraId="0366555B" w14:textId="77777777" w:rsidR="006145F6" w:rsidRDefault="006145F6" w:rsidP="006145F6">
            <w:pPr>
              <w:rPr>
                <w:rFonts w:ascii="Times New Roman" w:hAnsi="Times New Roman"/>
                <w:sz w:val="22"/>
                <w:szCs w:val="22"/>
              </w:rPr>
            </w:pPr>
          </w:p>
          <w:p w14:paraId="514FD58A" w14:textId="03F259A9" w:rsidR="006145F6" w:rsidRPr="006145F6" w:rsidRDefault="006145F6" w:rsidP="006145F6">
            <w:pPr>
              <w:rPr>
                <w:rFonts w:ascii="Times New Roman" w:hAnsi="Times New Roman"/>
                <w:sz w:val="22"/>
                <w:szCs w:val="22"/>
              </w:rPr>
            </w:pPr>
            <w:r w:rsidRPr="006145F6">
              <w:rPr>
                <w:rFonts w:ascii="Times New Roman" w:hAnsi="Times New Roman"/>
                <w:sz w:val="22"/>
                <w:szCs w:val="22"/>
              </w:rPr>
              <w:t>Research Methods:</w:t>
            </w:r>
            <w:r>
              <w:rPr>
                <w:rFonts w:ascii="Times New Roman" w:hAnsi="Times New Roman"/>
                <w:sz w:val="22"/>
                <w:szCs w:val="22"/>
              </w:rPr>
              <w:t xml:space="preserve"> </w:t>
            </w:r>
            <w:r w:rsidRPr="006145F6">
              <w:rPr>
                <w:rFonts w:ascii="Times New Roman" w:hAnsi="Times New Roman"/>
                <w:sz w:val="22"/>
                <w:szCs w:val="22"/>
              </w:rPr>
              <w:t>To investigate the impact of manipulated spring and fall temperatures on phenological responses, I successfully conducted experiments in 2024 across seven tree species under controlled conditions, including species that span both fast and short-life strategies (e.g., Populus balsamifera) and slow growth and longer lifespan species (e.g., Quercus macrocarpa), and including both deciduous and evergreen species¹⁸. I used a full factorial design of spring and fall warming with two levels each (control/warmed), resulting in four treatments plus an additional two treatments to test fall nutrient effects, using 15 replicates each for a total of 630 individual trees. Throughout the growing season of 2024, I tracked phenological events weekly from the start of the spring treatments through the end of the fall treatments. During the growing season of 2025, I will collect the same measurements. In fall 2025, after the trees have grown in ambient temperatures for the season, I will assess growth on the individual (total biomass) and the cellular level (number of cells and their characteristics), using dendrochronological methods.</w:t>
            </w:r>
          </w:p>
          <w:p w14:paraId="7EBFDD21" w14:textId="77777777" w:rsidR="006145F6" w:rsidRPr="006145F6" w:rsidRDefault="006145F6" w:rsidP="006145F6">
            <w:pPr>
              <w:rPr>
                <w:rFonts w:ascii="Times New Roman" w:hAnsi="Times New Roman"/>
                <w:sz w:val="22"/>
                <w:szCs w:val="22"/>
              </w:rPr>
            </w:pPr>
            <w:r w:rsidRPr="006145F6">
              <w:rPr>
                <w:rFonts w:ascii="Times New Roman" w:hAnsi="Times New Roman"/>
                <w:sz w:val="22"/>
                <w:szCs w:val="22"/>
              </w:rPr>
              <w:t xml:space="preserve">I will complement this large-scale experiment with two additional projects, which together will yield a broader perspective on the mechanisms driving tree growth in relation to growing season length and temperature. First, I will use five years of leaf phenology data and tree cross-sections that were collected in the common garden study to </w:t>
            </w:r>
            <w:proofErr w:type="spellStart"/>
            <w:r w:rsidRPr="006145F6">
              <w:rPr>
                <w:rFonts w:ascii="Times New Roman" w:hAnsi="Times New Roman"/>
                <w:sz w:val="22"/>
                <w:szCs w:val="22"/>
              </w:rPr>
              <w:t>analyze</w:t>
            </w:r>
            <w:proofErr w:type="spellEnd"/>
            <w:r w:rsidRPr="006145F6">
              <w:rPr>
                <w:rFonts w:ascii="Times New Roman" w:hAnsi="Times New Roman"/>
                <w:sz w:val="22"/>
                <w:szCs w:val="22"/>
              </w:rPr>
              <w:t xml:space="preserve"> how the tree ring width relates to leaf phenology and how these traits vary across years. Second, I will use 10 years of phenological data from the </w:t>
            </w:r>
            <w:proofErr w:type="spellStart"/>
            <w:r w:rsidRPr="006145F6">
              <w:rPr>
                <w:rFonts w:ascii="Times New Roman" w:hAnsi="Times New Roman"/>
                <w:sz w:val="22"/>
                <w:szCs w:val="22"/>
              </w:rPr>
              <w:t>Treespotters</w:t>
            </w:r>
            <w:proofErr w:type="spellEnd"/>
            <w:r w:rsidRPr="006145F6">
              <w:rPr>
                <w:rFonts w:ascii="Times New Roman" w:hAnsi="Times New Roman"/>
                <w:sz w:val="22"/>
                <w:szCs w:val="22"/>
              </w:rPr>
              <w:t xml:space="preserve"> community science program to test how season length affects growth in mature trees. I will relate these observations to growth by collecting tree cores from 53 individual trees.</w:t>
            </w:r>
          </w:p>
          <w:p w14:paraId="21933E91" w14:textId="77777777" w:rsidR="006145F6" w:rsidRPr="006145F6" w:rsidRDefault="006145F6" w:rsidP="006145F6">
            <w:pPr>
              <w:rPr>
                <w:rFonts w:ascii="Times New Roman" w:hAnsi="Times New Roman"/>
                <w:sz w:val="22"/>
                <w:szCs w:val="22"/>
              </w:rPr>
            </w:pPr>
            <w:r w:rsidRPr="006145F6">
              <w:rPr>
                <w:rFonts w:ascii="Times New Roman" w:hAnsi="Times New Roman"/>
                <w:sz w:val="22"/>
                <w:szCs w:val="22"/>
              </w:rPr>
              <w:t xml:space="preserve">By identifying future climate-resilient species, my work can directly inform municipal and provincial reforestation strategies. For instance, many trees planted in Metro Vancouver are native to North America (e.g., </w:t>
            </w:r>
            <w:proofErr w:type="gramStart"/>
            <w:r w:rsidRPr="006145F6">
              <w:rPr>
                <w:rFonts w:ascii="Times New Roman" w:hAnsi="Times New Roman"/>
                <w:sz w:val="22"/>
                <w:szCs w:val="22"/>
              </w:rPr>
              <w:t>Red</w:t>
            </w:r>
            <w:proofErr w:type="gramEnd"/>
            <w:r w:rsidRPr="006145F6">
              <w:rPr>
                <w:rFonts w:ascii="Times New Roman" w:hAnsi="Times New Roman"/>
                <w:sz w:val="22"/>
                <w:szCs w:val="22"/>
              </w:rPr>
              <w:t xml:space="preserve"> maple (Acer rubrum), River birch (Betula nigra), Yellow birch (Betula alleghaniensis), Northern Red Oak (Quercus rubra)). These four species are among the twenty I will be studying in this project and are widely planted across the Greater Vancouver area. By integrating experimental and observational data to demonstrate the impact of growing season length on tree growth—considering both urban-planted juvenile and mature trees—my research has the potential to improve urban green architecture and guide reforestation efforts following forest disturbances.</w:t>
            </w:r>
          </w:p>
          <w:p w14:paraId="6610D06D" w14:textId="7F795579" w:rsidR="006145F6" w:rsidRPr="006145F6" w:rsidRDefault="006145F6" w:rsidP="006145F6">
            <w:pPr>
              <w:rPr>
                <w:rFonts w:ascii="Times New Roman" w:hAnsi="Times New Roman"/>
                <w:sz w:val="22"/>
                <w:szCs w:val="22"/>
              </w:rPr>
            </w:pPr>
            <w:r w:rsidRPr="006145F6">
              <w:rPr>
                <w:rFonts w:ascii="Times New Roman" w:hAnsi="Times New Roman"/>
                <w:sz w:val="22"/>
                <w:szCs w:val="22"/>
              </w:rPr>
              <w:lastRenderedPageBreak/>
              <w:t>Methods of Dissemination:</w:t>
            </w:r>
            <w:r>
              <w:rPr>
                <w:rFonts w:ascii="Times New Roman" w:hAnsi="Times New Roman"/>
                <w:sz w:val="22"/>
                <w:szCs w:val="22"/>
              </w:rPr>
              <w:t xml:space="preserve"> </w:t>
            </w:r>
            <w:r w:rsidRPr="006145F6">
              <w:rPr>
                <w:rFonts w:ascii="Times New Roman" w:hAnsi="Times New Roman"/>
                <w:sz w:val="22"/>
                <w:szCs w:val="22"/>
              </w:rPr>
              <w:t>I plan to communicate my research through the usual academic means, including peer-reviewed publications and dissemination in scientific events. More specifically, I will present my results and findings to local and international scientific conferences, such as the Ecological Society of America (ESA), Eco-Evo, and the International Phenology Conference. However, I am convinced that reaching beyond the scientific community is paramount to highlight the importance of preserving and improving tree planting policies in cities. Public engagement is crucial, especially for such vital issues as urban green infrastructure, which has the potential to bring tremendous positive effects in a community. In turn, these insights could lead to better and faster changes in the living environment of the most marginalized communities in Vancouver.</w:t>
            </w:r>
          </w:p>
          <w:p w14:paraId="2E18C4AF" w14:textId="77777777" w:rsidR="006145F6" w:rsidRPr="006145F6" w:rsidRDefault="006145F6" w:rsidP="006145F6">
            <w:pPr>
              <w:rPr>
                <w:rFonts w:ascii="Times New Roman" w:hAnsi="Times New Roman"/>
                <w:sz w:val="22"/>
                <w:szCs w:val="22"/>
              </w:rPr>
            </w:pPr>
            <w:r w:rsidRPr="006145F6">
              <w:rPr>
                <w:rFonts w:ascii="Times New Roman" w:hAnsi="Times New Roman"/>
                <w:sz w:val="22"/>
                <w:szCs w:val="22"/>
              </w:rPr>
              <w:t>To break out of scientific echo-chambers and help inform policymakers and the community of my research insights, I will present my research through webinars and talks at events organized by the Invasive Species Council of BC, the Vancouver City Parks Restoration Group, and Green Teams Canada. By disseminating my research in these spaces, I can more effectively address climate injustice in Vancouver as suggested by Triffo’s (2022) work¹¹. Beyond public presentations, I intend to create accessible, engaging versions of my research. These will integrate perspectives of those most impacted by climate injustice, alongside insights from interdisciplinary experts, for publication in science magazines and Vancouver neighbourhood newspapers.</w:t>
            </w:r>
          </w:p>
          <w:p w14:paraId="78698028" w14:textId="2892D7BB" w:rsidR="006145F6" w:rsidRPr="006145F6" w:rsidRDefault="006145F6" w:rsidP="006145F6">
            <w:pPr>
              <w:rPr>
                <w:rFonts w:ascii="Times New Roman" w:hAnsi="Times New Roman"/>
                <w:sz w:val="22"/>
                <w:szCs w:val="22"/>
              </w:rPr>
            </w:pPr>
            <w:r w:rsidRPr="006145F6">
              <w:rPr>
                <w:rFonts w:ascii="Times New Roman" w:hAnsi="Times New Roman"/>
                <w:sz w:val="22"/>
                <w:szCs w:val="22"/>
              </w:rPr>
              <w:t>Progress of Thesis/Dissertation and Preliminary Results:</w:t>
            </w:r>
            <w:r>
              <w:rPr>
                <w:rFonts w:ascii="Times New Roman" w:hAnsi="Times New Roman"/>
                <w:sz w:val="22"/>
                <w:szCs w:val="22"/>
              </w:rPr>
              <w:t xml:space="preserve"> </w:t>
            </w:r>
            <w:r w:rsidRPr="006145F6">
              <w:rPr>
                <w:rFonts w:ascii="Times New Roman" w:hAnsi="Times New Roman"/>
                <w:sz w:val="22"/>
                <w:szCs w:val="22"/>
              </w:rPr>
              <w:t>For my main experiment, I conducted all treatments in 2024, and preliminary results suggest that the replicates subjected to spring and autumn warming experienced extended seasons and increased growth. I will measure trees until the completion of their growing seasons, after which I will assess their biomass. I plan to complete data collection and finalize results in early 2026, with a completed manuscript on the experiment by June 2026.</w:t>
            </w:r>
          </w:p>
          <w:p w14:paraId="026666FC" w14:textId="77777777" w:rsidR="006145F6" w:rsidRDefault="006145F6" w:rsidP="006145F6">
            <w:pPr>
              <w:rPr>
                <w:rFonts w:ascii="Times New Roman" w:hAnsi="Times New Roman"/>
                <w:sz w:val="22"/>
                <w:szCs w:val="22"/>
              </w:rPr>
            </w:pPr>
            <w:r w:rsidRPr="006145F6">
              <w:rPr>
                <w:rFonts w:ascii="Times New Roman" w:hAnsi="Times New Roman"/>
                <w:sz w:val="22"/>
                <w:szCs w:val="22"/>
              </w:rPr>
              <w:t xml:space="preserve">Regarding my complementary projects on juvenile and mature trees, I have processed tree cross-sections for dendrochronological measurements and measured tree ring widths from the common garden study. Additionally, I have cleaned and processed the </w:t>
            </w:r>
            <w:proofErr w:type="spellStart"/>
            <w:r w:rsidRPr="006145F6">
              <w:rPr>
                <w:rFonts w:ascii="Times New Roman" w:hAnsi="Times New Roman"/>
                <w:sz w:val="22"/>
                <w:szCs w:val="22"/>
              </w:rPr>
              <w:t>Treespotters</w:t>
            </w:r>
            <w:proofErr w:type="spellEnd"/>
            <w:r w:rsidRPr="006145F6">
              <w:rPr>
                <w:rFonts w:ascii="Times New Roman" w:hAnsi="Times New Roman"/>
                <w:sz w:val="22"/>
                <w:szCs w:val="22"/>
              </w:rPr>
              <w:t xml:space="preserve"> data and will be collecting tree cores on mature trees at the end of April 2025. Preliminary analyses of the phenological measurements indicate longer seasons when spring is </w:t>
            </w:r>
            <w:proofErr w:type="gramStart"/>
            <w:r w:rsidRPr="006145F6">
              <w:rPr>
                <w:rFonts w:ascii="Times New Roman" w:hAnsi="Times New Roman"/>
                <w:sz w:val="22"/>
                <w:szCs w:val="22"/>
              </w:rPr>
              <w:t>early</w:t>
            </w:r>
            <w:proofErr w:type="gramEnd"/>
            <w:r w:rsidRPr="006145F6">
              <w:rPr>
                <w:rFonts w:ascii="Times New Roman" w:hAnsi="Times New Roman"/>
                <w:sz w:val="22"/>
                <w:szCs w:val="22"/>
              </w:rPr>
              <w:t xml:space="preserve"> and fall is warmer. I will complete data collection and analyses by August and prepare the manuscript by November 2025. While the projects I am undertaking are large, I am leveraging existing data and have successfully completed most of my large experiment work. I am therefore confident I will complete my thesis with time for full dissemination as a Wall’s Award holder.</w:t>
            </w:r>
          </w:p>
          <w:p w14:paraId="5E491572" w14:textId="77777777" w:rsidR="006145F6" w:rsidRPr="006145F6" w:rsidRDefault="006145F6" w:rsidP="006145F6">
            <w:pPr>
              <w:rPr>
                <w:rFonts w:ascii="Times New Roman" w:hAnsi="Times New Roman"/>
                <w:sz w:val="22"/>
                <w:szCs w:val="22"/>
              </w:rPr>
            </w:pPr>
          </w:p>
          <w:p w14:paraId="10F1BB26" w14:textId="348E2D59" w:rsidR="006145F6" w:rsidRDefault="006145F6" w:rsidP="006145F6">
            <w:pPr>
              <w:rPr>
                <w:rFonts w:ascii="Times New Roman" w:hAnsi="Times New Roman"/>
                <w:sz w:val="22"/>
                <w:szCs w:val="22"/>
              </w:rPr>
            </w:pPr>
            <w:r w:rsidRPr="006145F6">
              <w:rPr>
                <w:rFonts w:ascii="Times New Roman" w:hAnsi="Times New Roman"/>
                <w:sz w:val="22"/>
                <w:szCs w:val="22"/>
              </w:rPr>
              <w:t>Outline for Completion of Thesis and Feasibility:</w:t>
            </w:r>
            <w:r>
              <w:rPr>
                <w:rFonts w:ascii="Times New Roman" w:hAnsi="Times New Roman"/>
                <w:sz w:val="22"/>
                <w:szCs w:val="22"/>
              </w:rPr>
              <w:t xml:space="preserve"> </w:t>
            </w:r>
            <w:r w:rsidRPr="006145F6">
              <w:rPr>
                <w:rFonts w:ascii="Times New Roman" w:hAnsi="Times New Roman"/>
                <w:sz w:val="22"/>
                <w:szCs w:val="22"/>
              </w:rPr>
              <w:t xml:space="preserve">Being seven months into my Master’s, I have already completed </w:t>
            </w:r>
            <w:proofErr w:type="gramStart"/>
            <w:r w:rsidRPr="006145F6">
              <w:rPr>
                <w:rFonts w:ascii="Times New Roman" w:hAnsi="Times New Roman"/>
                <w:sz w:val="22"/>
                <w:szCs w:val="22"/>
              </w:rPr>
              <w:t>the majority of</w:t>
            </w:r>
            <w:proofErr w:type="gramEnd"/>
            <w:r w:rsidRPr="006145F6">
              <w:rPr>
                <w:rFonts w:ascii="Times New Roman" w:hAnsi="Times New Roman"/>
                <w:sz w:val="22"/>
                <w:szCs w:val="22"/>
              </w:rPr>
              <w:t xml:space="preserve"> the work for my large experiment. My complementary analysis of juvenile and mature trees is also well underway, and I am currently building robust statistical models with colleagues for the tree cross-sections and </w:t>
            </w:r>
            <w:proofErr w:type="spellStart"/>
            <w:r w:rsidRPr="006145F6">
              <w:rPr>
                <w:rFonts w:ascii="Times New Roman" w:hAnsi="Times New Roman"/>
                <w:sz w:val="22"/>
                <w:szCs w:val="22"/>
              </w:rPr>
              <w:t>Treespotters</w:t>
            </w:r>
            <w:proofErr w:type="spellEnd"/>
            <w:r w:rsidRPr="006145F6">
              <w:rPr>
                <w:rFonts w:ascii="Times New Roman" w:hAnsi="Times New Roman"/>
                <w:sz w:val="22"/>
                <w:szCs w:val="22"/>
              </w:rPr>
              <w:t xml:space="preserve"> tree-core data. I am confident that I will complete my thesis by August 2026. With a significant portion of my data collection already finished and my statistical analyses progressing well, I anticipate completing manuscript writing between November 2025 and April 2026. These two chapters will then be submitted for revision by my supervisor and committee in April 2026, with the defence scheduled for around that time. I anticipate submitting the final version of my thesis in July 2026.</w:t>
            </w:r>
          </w:p>
          <w:p w14:paraId="0FFC37A4" w14:textId="77777777" w:rsidR="006145F6" w:rsidRPr="006145F6" w:rsidRDefault="006145F6" w:rsidP="006145F6">
            <w:pPr>
              <w:rPr>
                <w:rFonts w:ascii="Times New Roman" w:hAnsi="Times New Roman"/>
                <w:sz w:val="22"/>
                <w:szCs w:val="22"/>
              </w:rPr>
            </w:pPr>
          </w:p>
          <w:p w14:paraId="28D68B1F" w14:textId="223FC20F" w:rsidR="00CE1A1A" w:rsidRDefault="006145F6" w:rsidP="006145F6">
            <w:pPr>
              <w:rPr>
                <w:rFonts w:ascii="Arial" w:hAnsi="Arial" w:cs="Arial"/>
                <w:sz w:val="22"/>
                <w:szCs w:val="22"/>
              </w:rPr>
            </w:pPr>
            <w:r w:rsidRPr="006145F6">
              <w:rPr>
                <w:rFonts w:ascii="Times New Roman" w:hAnsi="Times New Roman"/>
                <w:sz w:val="22"/>
                <w:szCs w:val="22"/>
              </w:rPr>
              <w:t>Conclusion:</w:t>
            </w:r>
            <w:r>
              <w:rPr>
                <w:rFonts w:ascii="Times New Roman" w:hAnsi="Times New Roman"/>
                <w:sz w:val="22"/>
                <w:szCs w:val="22"/>
              </w:rPr>
              <w:t xml:space="preserve"> </w:t>
            </w:r>
            <w:r w:rsidRPr="006145F6">
              <w:rPr>
                <w:rFonts w:ascii="Times New Roman" w:hAnsi="Times New Roman"/>
                <w:sz w:val="22"/>
                <w:szCs w:val="22"/>
              </w:rPr>
              <w:t>British Columbia’s forests and cities are already experiencing a small fraction of the future impacts of climate change. Therefore, I believe that my proposed work could offer valuable insights into tree species composition to select in BC’s reforestation efforts following disturbances. By primarily focusing on deciduous trees, my findings have the potential to inform tree species selection in reforestation efforts and urban areas, ensuring that communities—both affluent and underserved—benefit from the many ecological and social advantages trees provide.</w:t>
            </w:r>
            <w:r w:rsidR="00AD4575" w:rsidRPr="00695E20">
              <w:rPr>
                <w:rFonts w:ascii="Times New Roman" w:hAnsi="Times New Roman"/>
                <w:sz w:val="22"/>
                <w:szCs w:val="22"/>
              </w:rPr>
              <w:fldChar w:fldCharType="end"/>
            </w:r>
          </w:p>
        </w:tc>
      </w:tr>
    </w:tbl>
    <w:p w14:paraId="6D85D9CB" w14:textId="77777777" w:rsidR="00CE1A1A" w:rsidRPr="00856568" w:rsidRDefault="00CE1A1A" w:rsidP="00F373B8">
      <w:pPr>
        <w:rPr>
          <w:rFonts w:ascii="Arial" w:hAnsi="Arial" w:cs="Arial"/>
          <w:sz w:val="22"/>
          <w:szCs w:val="22"/>
        </w:rPr>
      </w:pPr>
    </w:p>
    <w:p w14:paraId="5C98F49F" w14:textId="77777777" w:rsidR="00CE1A1A" w:rsidRDefault="00CE1A1A" w:rsidP="0013299F">
      <w:pPr>
        <w:rPr>
          <w:rFonts w:ascii="Arial" w:hAnsi="Arial" w:cs="Arial"/>
          <w:b/>
          <w:sz w:val="22"/>
        </w:rPr>
      </w:pPr>
    </w:p>
    <w:p w14:paraId="02844348" w14:textId="071F735A" w:rsidR="0013299F" w:rsidRPr="00856568" w:rsidRDefault="0013299F" w:rsidP="0013299F">
      <w:pPr>
        <w:rPr>
          <w:rFonts w:ascii="Arial" w:hAnsi="Arial" w:cs="Arial"/>
          <w:sz w:val="22"/>
        </w:rPr>
      </w:pPr>
      <w:r w:rsidRPr="00856568">
        <w:rPr>
          <w:rFonts w:ascii="Arial" w:hAnsi="Arial" w:cs="Arial"/>
          <w:b/>
          <w:sz w:val="22"/>
        </w:rPr>
        <w:t xml:space="preserve">Academic </w:t>
      </w:r>
      <w:r w:rsidR="00856568" w:rsidRPr="00856568">
        <w:rPr>
          <w:rFonts w:ascii="Arial" w:hAnsi="Arial" w:cs="Arial"/>
          <w:b/>
          <w:sz w:val="22"/>
        </w:rPr>
        <w:t>Citations/</w:t>
      </w:r>
      <w:r w:rsidRPr="00856568">
        <w:rPr>
          <w:rFonts w:ascii="Arial" w:hAnsi="Arial" w:cs="Arial"/>
          <w:b/>
          <w:sz w:val="22"/>
        </w:rPr>
        <w:t>References used above</w:t>
      </w:r>
    </w:p>
    <w:tbl>
      <w:tblPr>
        <w:tblW w:w="1106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1"/>
      </w:tblGrid>
      <w:tr w:rsidR="0013299F" w:rsidRPr="00034836" w14:paraId="0CC18E90" w14:textId="77777777" w:rsidTr="00CE1A1A">
        <w:trPr>
          <w:trHeight w:hRule="exact" w:val="12367"/>
        </w:trPr>
        <w:tc>
          <w:tcPr>
            <w:tcW w:w="11061" w:type="dxa"/>
          </w:tcPr>
          <w:p w14:paraId="68DB3463" w14:textId="4CD25BFA" w:rsidR="006145F6" w:rsidRPr="006145F6" w:rsidRDefault="00AD4575" w:rsidP="006145F6">
            <w:pPr>
              <w:rPr>
                <w:rFonts w:ascii="Times New Roman" w:hAnsi="Times New Roman"/>
                <w:sz w:val="22"/>
                <w:szCs w:val="22"/>
              </w:rPr>
            </w:pPr>
            <w:r w:rsidRPr="00695E20">
              <w:rPr>
                <w:rFonts w:ascii="Times New Roman" w:hAnsi="Times New Roman"/>
                <w:sz w:val="22"/>
                <w:szCs w:val="22"/>
              </w:rPr>
              <w:fldChar w:fldCharType="begin">
                <w:ffData>
                  <w:name w:val=""/>
                  <w:enabled/>
                  <w:calcOnExit w:val="0"/>
                  <w:textInput/>
                </w:ffData>
              </w:fldChar>
            </w:r>
            <w:r w:rsidRPr="00695E20">
              <w:rPr>
                <w:rFonts w:ascii="Times New Roman" w:hAnsi="Times New Roman"/>
                <w:sz w:val="22"/>
                <w:szCs w:val="22"/>
              </w:rPr>
              <w:instrText xml:space="preserve"> FORMTEXT </w:instrText>
            </w:r>
            <w:r w:rsidRPr="00695E20">
              <w:rPr>
                <w:rFonts w:ascii="Times New Roman" w:hAnsi="Times New Roman"/>
                <w:sz w:val="22"/>
                <w:szCs w:val="22"/>
              </w:rPr>
            </w:r>
            <w:r w:rsidRPr="00695E20">
              <w:rPr>
                <w:rFonts w:ascii="Times New Roman" w:hAnsi="Times New Roman"/>
                <w:sz w:val="22"/>
                <w:szCs w:val="22"/>
              </w:rPr>
              <w:fldChar w:fldCharType="separate"/>
            </w:r>
            <w:r w:rsidR="006145F6" w:rsidRPr="006145F6">
              <w:rPr>
                <w:rFonts w:ascii="Times New Roman" w:hAnsi="Times New Roman"/>
                <w:sz w:val="22"/>
                <w:szCs w:val="22"/>
              </w:rPr>
              <w:t>1.</w:t>
            </w:r>
            <w:r w:rsidR="006145F6" w:rsidRPr="006145F6">
              <w:rPr>
                <w:rFonts w:ascii="Times New Roman" w:hAnsi="Times New Roman"/>
                <w:sz w:val="22"/>
                <w:szCs w:val="22"/>
              </w:rPr>
              <w:tab/>
              <w:t>Zhang, X., Zhou, T., Zhang, W., Ren, L., Jiang, J., Hu, S., Zuo, M., Zhang, L., and Man, W. Increased impact of heat domes on 2021-like heat extremes in North America under global warming. Nature Communications 14(1), 1690, March (2023).</w:t>
            </w:r>
          </w:p>
          <w:p w14:paraId="3C75A483" w14:textId="77777777" w:rsidR="006145F6" w:rsidRPr="006145F6" w:rsidRDefault="006145F6" w:rsidP="006145F6">
            <w:pPr>
              <w:rPr>
                <w:rFonts w:ascii="Times New Roman" w:hAnsi="Times New Roman"/>
                <w:sz w:val="22"/>
                <w:szCs w:val="22"/>
              </w:rPr>
            </w:pPr>
            <w:r w:rsidRPr="006145F6">
              <w:rPr>
                <w:rFonts w:ascii="Times New Roman" w:hAnsi="Times New Roman"/>
                <w:sz w:val="22"/>
                <w:szCs w:val="22"/>
              </w:rPr>
              <w:t>2.</w:t>
            </w:r>
            <w:r w:rsidRPr="006145F6">
              <w:rPr>
                <w:rFonts w:ascii="Times New Roman" w:hAnsi="Times New Roman"/>
                <w:sz w:val="22"/>
                <w:szCs w:val="22"/>
              </w:rPr>
              <w:tab/>
              <w:t xml:space="preserve">Allen, C. D., </w:t>
            </w:r>
            <w:proofErr w:type="spellStart"/>
            <w:r w:rsidRPr="006145F6">
              <w:rPr>
                <w:rFonts w:ascii="Times New Roman" w:hAnsi="Times New Roman"/>
                <w:sz w:val="22"/>
                <w:szCs w:val="22"/>
              </w:rPr>
              <w:t>Macalady</w:t>
            </w:r>
            <w:proofErr w:type="spellEnd"/>
            <w:r w:rsidRPr="006145F6">
              <w:rPr>
                <w:rFonts w:ascii="Times New Roman" w:hAnsi="Times New Roman"/>
                <w:sz w:val="22"/>
                <w:szCs w:val="22"/>
              </w:rPr>
              <w:t xml:space="preserve">, A. K., </w:t>
            </w:r>
            <w:proofErr w:type="spellStart"/>
            <w:r w:rsidRPr="006145F6">
              <w:rPr>
                <w:rFonts w:ascii="Times New Roman" w:hAnsi="Times New Roman"/>
                <w:sz w:val="22"/>
                <w:szCs w:val="22"/>
              </w:rPr>
              <w:t>Chenchouni</w:t>
            </w:r>
            <w:proofErr w:type="spellEnd"/>
            <w:r w:rsidRPr="006145F6">
              <w:rPr>
                <w:rFonts w:ascii="Times New Roman" w:hAnsi="Times New Roman"/>
                <w:sz w:val="22"/>
                <w:szCs w:val="22"/>
              </w:rPr>
              <w:t xml:space="preserve">, H., Bachelet, D., McDowell, N., </w:t>
            </w:r>
            <w:proofErr w:type="spellStart"/>
            <w:r w:rsidRPr="006145F6">
              <w:rPr>
                <w:rFonts w:ascii="Times New Roman" w:hAnsi="Times New Roman"/>
                <w:sz w:val="22"/>
                <w:szCs w:val="22"/>
              </w:rPr>
              <w:t>Vennetier</w:t>
            </w:r>
            <w:proofErr w:type="spellEnd"/>
            <w:r w:rsidRPr="006145F6">
              <w:rPr>
                <w:rFonts w:ascii="Times New Roman" w:hAnsi="Times New Roman"/>
                <w:sz w:val="22"/>
                <w:szCs w:val="22"/>
              </w:rPr>
              <w:t xml:space="preserve">, M., Kitzberger, T., Rigling, A., Breshears, D. D., Hogg, E. T., Gonzalez, P., </w:t>
            </w:r>
            <w:proofErr w:type="spellStart"/>
            <w:r w:rsidRPr="006145F6">
              <w:rPr>
                <w:rFonts w:ascii="Times New Roman" w:hAnsi="Times New Roman"/>
                <w:sz w:val="22"/>
                <w:szCs w:val="22"/>
              </w:rPr>
              <w:t>Fensham</w:t>
            </w:r>
            <w:proofErr w:type="spellEnd"/>
            <w:r w:rsidRPr="006145F6">
              <w:rPr>
                <w:rFonts w:ascii="Times New Roman" w:hAnsi="Times New Roman"/>
                <w:sz w:val="22"/>
                <w:szCs w:val="22"/>
              </w:rPr>
              <w:t xml:space="preserve">, R., Zhang, Z., Castro, J., Demidova, N., Lim, J.-H., Allard, G., Running, S. W., </w:t>
            </w:r>
            <w:proofErr w:type="spellStart"/>
            <w:r w:rsidRPr="006145F6">
              <w:rPr>
                <w:rFonts w:ascii="Times New Roman" w:hAnsi="Times New Roman"/>
                <w:sz w:val="22"/>
                <w:szCs w:val="22"/>
              </w:rPr>
              <w:t>Semerci</w:t>
            </w:r>
            <w:proofErr w:type="spellEnd"/>
            <w:r w:rsidRPr="006145F6">
              <w:rPr>
                <w:rFonts w:ascii="Times New Roman" w:hAnsi="Times New Roman"/>
                <w:sz w:val="22"/>
                <w:szCs w:val="22"/>
              </w:rPr>
              <w:t>, A., and Cobb, N. A global overview of drought and heat-induced tree mortality reveals emerging climate change risks for forests. Forest Ecology and Management 259(4), 660–684, February (</w:t>
            </w:r>
            <w:proofErr w:type="gramStart"/>
            <w:r w:rsidRPr="006145F6">
              <w:rPr>
                <w:rFonts w:ascii="Times New Roman" w:hAnsi="Times New Roman"/>
                <w:sz w:val="22"/>
                <w:szCs w:val="22"/>
              </w:rPr>
              <w:t>2010)²</w:t>
            </w:r>
            <w:proofErr w:type="gramEnd"/>
            <w:r w:rsidRPr="006145F6">
              <w:rPr>
                <w:rFonts w:ascii="Times New Roman" w:hAnsi="Times New Roman"/>
                <w:sz w:val="22"/>
                <w:szCs w:val="22"/>
              </w:rPr>
              <w:t>.</w:t>
            </w:r>
          </w:p>
          <w:p w14:paraId="08351AAC" w14:textId="4D944971" w:rsidR="006145F6" w:rsidRPr="006145F6" w:rsidRDefault="006145F6" w:rsidP="006145F6">
            <w:pPr>
              <w:rPr>
                <w:rFonts w:ascii="Times New Roman" w:hAnsi="Times New Roman"/>
                <w:sz w:val="22"/>
                <w:szCs w:val="22"/>
              </w:rPr>
            </w:pPr>
            <w:r w:rsidRPr="006145F6">
              <w:rPr>
                <w:rFonts w:ascii="Times New Roman" w:hAnsi="Times New Roman"/>
                <w:sz w:val="22"/>
                <w:szCs w:val="22"/>
              </w:rPr>
              <w:t>3.</w:t>
            </w:r>
            <w:r w:rsidRPr="006145F6">
              <w:rPr>
                <w:rFonts w:ascii="Times New Roman" w:hAnsi="Times New Roman"/>
                <w:sz w:val="22"/>
                <w:szCs w:val="22"/>
              </w:rPr>
              <w:tab/>
              <w:t xml:space="preserve">Das, S., Choudhury, M. R., Chatterjee, B., Das, P., Bagri, S., Paul, D., Bera, M., and Dutta, S. </w:t>
            </w:r>
            <w:proofErr w:type="spellStart"/>
            <w:r w:rsidRPr="006145F6">
              <w:rPr>
                <w:rFonts w:ascii="Times New Roman" w:hAnsi="Times New Roman"/>
                <w:sz w:val="22"/>
                <w:szCs w:val="22"/>
              </w:rPr>
              <w:t>Unraveling</w:t>
            </w:r>
            <w:proofErr w:type="spellEnd"/>
            <w:r w:rsidRPr="006145F6">
              <w:rPr>
                <w:rFonts w:ascii="Times New Roman" w:hAnsi="Times New Roman"/>
                <w:sz w:val="22"/>
                <w:szCs w:val="22"/>
              </w:rPr>
              <w:t xml:space="preserve"> the urban climate crisis: Exploring the nexus of urbanization, climate change, and their impacts on the environment and human well-being – A global perspective. AIMS Public Health 11(3), 963–1001 (2024).</w:t>
            </w:r>
          </w:p>
          <w:p w14:paraId="784CED3B" w14:textId="73CE54B3" w:rsidR="006145F6" w:rsidRPr="006145F6" w:rsidRDefault="006145F6" w:rsidP="006145F6">
            <w:pPr>
              <w:rPr>
                <w:rFonts w:ascii="Times New Roman" w:hAnsi="Times New Roman"/>
                <w:sz w:val="22"/>
                <w:szCs w:val="22"/>
              </w:rPr>
            </w:pPr>
            <w:r w:rsidRPr="006145F6">
              <w:rPr>
                <w:rFonts w:ascii="Times New Roman" w:hAnsi="Times New Roman"/>
                <w:sz w:val="22"/>
                <w:szCs w:val="22"/>
              </w:rPr>
              <w:t>4.</w:t>
            </w:r>
            <w:r w:rsidRPr="006145F6">
              <w:rPr>
                <w:rFonts w:ascii="Times New Roman" w:hAnsi="Times New Roman"/>
                <w:sz w:val="22"/>
                <w:szCs w:val="22"/>
              </w:rPr>
              <w:tab/>
              <w:t>Ettinger, A. K., Bratman, G. N., Carey, M., Hebert, R., Hill, O., Kett, H., Levin, P., Murphy-Williams, M., and Wyse, L. Street trees provide an opportunity to mitigate urban heat and reduce risk of high heat exposure. Scientific Reports 14(1), 3266, February (2024.</w:t>
            </w:r>
          </w:p>
          <w:p w14:paraId="3A35EBD7" w14:textId="4387DCCF" w:rsidR="006145F6" w:rsidRPr="006145F6" w:rsidRDefault="006145F6" w:rsidP="006145F6">
            <w:pPr>
              <w:rPr>
                <w:rFonts w:ascii="Times New Roman" w:hAnsi="Times New Roman"/>
                <w:sz w:val="22"/>
                <w:szCs w:val="22"/>
              </w:rPr>
            </w:pPr>
            <w:r w:rsidRPr="006145F6">
              <w:rPr>
                <w:rFonts w:ascii="Times New Roman" w:hAnsi="Times New Roman"/>
                <w:sz w:val="22"/>
                <w:szCs w:val="22"/>
              </w:rPr>
              <w:t>5.</w:t>
            </w:r>
            <w:r w:rsidRPr="006145F6">
              <w:rPr>
                <w:rFonts w:ascii="Times New Roman" w:hAnsi="Times New Roman"/>
                <w:sz w:val="22"/>
                <w:szCs w:val="22"/>
              </w:rPr>
              <w:tab/>
              <w:t xml:space="preserve">Wolf, K. L., Lam, S. T., McKeen, J. K., Richardson, G. R., Van Den Bosch, M., and </w:t>
            </w:r>
            <w:proofErr w:type="spellStart"/>
            <w:r w:rsidRPr="006145F6">
              <w:rPr>
                <w:rFonts w:ascii="Times New Roman" w:hAnsi="Times New Roman"/>
                <w:sz w:val="22"/>
                <w:szCs w:val="22"/>
              </w:rPr>
              <w:t>Bardekjian</w:t>
            </w:r>
            <w:proofErr w:type="spellEnd"/>
            <w:r w:rsidRPr="006145F6">
              <w:rPr>
                <w:rFonts w:ascii="Times New Roman" w:hAnsi="Times New Roman"/>
                <w:sz w:val="22"/>
                <w:szCs w:val="22"/>
              </w:rPr>
              <w:t>, A. C. Urban Trees and Human Health: A Scoping Review. International Journal of Environmental Research and Public Health 17(12), 4371, June (2020).</w:t>
            </w:r>
          </w:p>
          <w:p w14:paraId="41A5773D" w14:textId="408B855B" w:rsidR="006145F6" w:rsidRPr="006145F6" w:rsidRDefault="006145F6" w:rsidP="006145F6">
            <w:pPr>
              <w:rPr>
                <w:rFonts w:ascii="Times New Roman" w:hAnsi="Times New Roman"/>
                <w:sz w:val="22"/>
                <w:szCs w:val="22"/>
              </w:rPr>
            </w:pPr>
            <w:r w:rsidRPr="006145F6">
              <w:rPr>
                <w:rFonts w:ascii="Times New Roman" w:hAnsi="Times New Roman"/>
                <w:sz w:val="22"/>
                <w:szCs w:val="22"/>
              </w:rPr>
              <w:t>6.</w:t>
            </w:r>
            <w:r w:rsidRPr="006145F6">
              <w:rPr>
                <w:rFonts w:ascii="Times New Roman" w:hAnsi="Times New Roman"/>
                <w:sz w:val="22"/>
                <w:szCs w:val="22"/>
              </w:rPr>
              <w:tab/>
              <w:t>Wasserman, T. N. and Mueller, S. E. Climate influences on future fire severity: a synthesis of climate-fire interactions and impacts on fire regimes, high-severity fire, and forests in the western United States. Fire Ecology 19(1), 43, July (2023)</w:t>
            </w:r>
            <w:r w:rsidR="008C25FB">
              <w:rPr>
                <w:rFonts w:ascii="Times New Roman" w:hAnsi="Times New Roman"/>
                <w:sz w:val="22"/>
                <w:szCs w:val="22"/>
              </w:rPr>
              <w:t>.</w:t>
            </w:r>
          </w:p>
          <w:p w14:paraId="03DC3ABA" w14:textId="52F589CE" w:rsidR="006145F6" w:rsidRPr="006145F6" w:rsidRDefault="006145F6" w:rsidP="006145F6">
            <w:pPr>
              <w:rPr>
                <w:rFonts w:ascii="Times New Roman" w:hAnsi="Times New Roman"/>
                <w:sz w:val="22"/>
                <w:szCs w:val="22"/>
              </w:rPr>
            </w:pPr>
            <w:r w:rsidRPr="006145F6">
              <w:rPr>
                <w:rFonts w:ascii="Times New Roman" w:hAnsi="Times New Roman"/>
                <w:sz w:val="22"/>
                <w:szCs w:val="22"/>
              </w:rPr>
              <w:t>7.</w:t>
            </w:r>
            <w:r w:rsidRPr="006145F6">
              <w:rPr>
                <w:rFonts w:ascii="Times New Roman" w:hAnsi="Times New Roman"/>
                <w:sz w:val="22"/>
                <w:szCs w:val="22"/>
              </w:rPr>
              <w:tab/>
              <w:t>Park, J., Moon, M., Green, T., Kang, M., Cho, S., Lim, J., and Kim, S.-J. Impact of tree species composition on fire resistance in temperate forest stands. Forest Ecology and Management 572, 122279, November (2024).</w:t>
            </w:r>
          </w:p>
          <w:p w14:paraId="32C5A3B3" w14:textId="2F971B0D" w:rsidR="006145F6" w:rsidRPr="006145F6" w:rsidRDefault="006145F6" w:rsidP="006145F6">
            <w:pPr>
              <w:rPr>
                <w:rFonts w:ascii="Times New Roman" w:hAnsi="Times New Roman"/>
                <w:sz w:val="22"/>
                <w:szCs w:val="22"/>
              </w:rPr>
            </w:pPr>
            <w:r w:rsidRPr="006145F6">
              <w:rPr>
                <w:rFonts w:ascii="Times New Roman" w:hAnsi="Times New Roman"/>
                <w:sz w:val="22"/>
                <w:szCs w:val="22"/>
              </w:rPr>
              <w:t>8.</w:t>
            </w:r>
            <w:r w:rsidRPr="006145F6">
              <w:rPr>
                <w:rFonts w:ascii="Times New Roman" w:hAnsi="Times New Roman"/>
                <w:sz w:val="22"/>
                <w:szCs w:val="22"/>
              </w:rPr>
              <w:tab/>
              <w:t>Mack, M. C., Walker, X. J., Johnstone, J. F., Alexander, H. D., Melvin, A. M., Jean, M., and Miller, S. N. Carbon loss from boreal forest wildfires offset by increased dominance of deciduous trees. Science 372(6539), 280–283, April (2021).</w:t>
            </w:r>
          </w:p>
          <w:p w14:paraId="6325D15B" w14:textId="40198F31" w:rsidR="006145F6" w:rsidRPr="006145F6" w:rsidRDefault="006145F6" w:rsidP="006145F6">
            <w:pPr>
              <w:rPr>
                <w:rFonts w:ascii="Times New Roman" w:hAnsi="Times New Roman"/>
                <w:sz w:val="22"/>
                <w:szCs w:val="22"/>
              </w:rPr>
            </w:pPr>
            <w:r w:rsidRPr="006145F6">
              <w:rPr>
                <w:rFonts w:ascii="Times New Roman" w:hAnsi="Times New Roman"/>
                <w:sz w:val="22"/>
                <w:szCs w:val="22"/>
              </w:rPr>
              <w:t>9.</w:t>
            </w:r>
            <w:r w:rsidRPr="006145F6">
              <w:rPr>
                <w:rFonts w:ascii="Times New Roman" w:hAnsi="Times New Roman"/>
                <w:sz w:val="22"/>
                <w:szCs w:val="22"/>
              </w:rPr>
              <w:tab/>
              <w:t xml:space="preserve">Williams, D. W. and </w:t>
            </w:r>
            <w:proofErr w:type="spellStart"/>
            <w:r w:rsidRPr="006145F6">
              <w:rPr>
                <w:rFonts w:ascii="Times New Roman" w:hAnsi="Times New Roman"/>
                <w:sz w:val="22"/>
                <w:szCs w:val="22"/>
              </w:rPr>
              <w:t>Liebhold</w:t>
            </w:r>
            <w:proofErr w:type="spellEnd"/>
            <w:r w:rsidRPr="006145F6">
              <w:rPr>
                <w:rFonts w:ascii="Times New Roman" w:hAnsi="Times New Roman"/>
                <w:sz w:val="22"/>
                <w:szCs w:val="22"/>
              </w:rPr>
              <w:t>, A. M. Climate change and the outbreak ranges of two North American bark beetles. Agricultural and Forest Entomology 4(2), 87–99, May (2002).</w:t>
            </w:r>
          </w:p>
          <w:p w14:paraId="2715DCBA" w14:textId="0E05313A" w:rsidR="0013299F" w:rsidRPr="00034836" w:rsidRDefault="00AD4575" w:rsidP="005A298D">
            <w:pPr>
              <w:rPr>
                <w:rFonts w:ascii="Times New Roman" w:hAnsi="Times New Roman"/>
              </w:rPr>
            </w:pPr>
            <w:r w:rsidRPr="00695E20">
              <w:rPr>
                <w:rFonts w:ascii="Times New Roman" w:hAnsi="Times New Roman"/>
                <w:sz w:val="22"/>
                <w:szCs w:val="22"/>
              </w:rPr>
              <w:fldChar w:fldCharType="end"/>
            </w:r>
          </w:p>
        </w:tc>
      </w:tr>
    </w:tbl>
    <w:p w14:paraId="55A29693" w14:textId="77777777" w:rsidR="0013299F" w:rsidRPr="003F2774" w:rsidRDefault="0013299F">
      <w:pPr>
        <w:rPr>
          <w:rFonts w:ascii="Calibri" w:hAnsi="Calibri" w:cs="Calibri"/>
        </w:rPr>
      </w:pPr>
    </w:p>
    <w:sectPr w:rsidR="0013299F" w:rsidRPr="003F2774" w:rsidSect="00B41A04">
      <w:headerReference w:type="default" r:id="rId8"/>
      <w:footerReference w:type="default" r:id="rId9"/>
      <w:pgSz w:w="12240" w:h="15840"/>
      <w:pgMar w:top="720" w:right="720" w:bottom="720" w:left="720" w:header="360" w:footer="3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49D6D" w14:textId="77777777" w:rsidR="0085217A" w:rsidRDefault="0085217A">
      <w:pPr>
        <w:spacing w:line="240" w:lineRule="auto"/>
      </w:pPr>
      <w:r>
        <w:separator/>
      </w:r>
    </w:p>
  </w:endnote>
  <w:endnote w:type="continuationSeparator" w:id="0">
    <w:p w14:paraId="7773D131" w14:textId="77777777" w:rsidR="0085217A" w:rsidRDefault="00852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20B0604020202020204"/>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X="361" w:tblpY="15301"/>
      <w:tblW w:w="11520" w:type="dxa"/>
      <w:tblLayout w:type="fixed"/>
      <w:tblCellMar>
        <w:left w:w="0" w:type="dxa"/>
        <w:right w:w="14" w:type="dxa"/>
      </w:tblCellMar>
      <w:tblLook w:val="00A0" w:firstRow="1" w:lastRow="0" w:firstColumn="1" w:lastColumn="0" w:noHBand="0" w:noVBand="0"/>
    </w:tblPr>
    <w:tblGrid>
      <w:gridCol w:w="4608"/>
      <w:gridCol w:w="2304"/>
      <w:gridCol w:w="4608"/>
    </w:tblGrid>
    <w:tr w:rsidR="00CD7666" w:rsidRPr="00BD1117" w14:paraId="0B43BE58" w14:textId="77777777" w:rsidTr="00BD1117">
      <w:trPr>
        <w:cantSplit/>
        <w:trHeight w:hRule="exact" w:val="180"/>
      </w:trPr>
      <w:tc>
        <w:tcPr>
          <w:tcW w:w="4608" w:type="dxa"/>
          <w:shd w:val="clear" w:color="auto" w:fill="auto"/>
        </w:tcPr>
        <w:p w14:paraId="0C824699" w14:textId="438305B5" w:rsidR="00CD7666" w:rsidRPr="00BD1117" w:rsidRDefault="0013299F" w:rsidP="00DB6C66">
          <w:pPr>
            <w:pStyle w:val="Footer"/>
            <w:tabs>
              <w:tab w:val="clear" w:pos="4320"/>
              <w:tab w:val="clear" w:pos="8640"/>
              <w:tab w:val="center" w:pos="6120"/>
              <w:tab w:val="right" w:pos="11520"/>
            </w:tabs>
            <w:rPr>
              <w:rFonts w:ascii="Arial" w:hAnsi="Arial" w:cs="Arial"/>
            </w:rPr>
          </w:pPr>
          <w:r>
            <w:rPr>
              <w:rFonts w:ascii="Arial" w:hAnsi="Arial" w:cs="Arial"/>
            </w:rPr>
            <w:t>Wall Graduate Award Application Form</w:t>
          </w:r>
        </w:p>
      </w:tc>
      <w:tc>
        <w:tcPr>
          <w:tcW w:w="2304" w:type="dxa"/>
          <w:shd w:val="clear" w:color="auto" w:fill="auto"/>
        </w:tcPr>
        <w:p w14:paraId="7CDB162C" w14:textId="127AA390" w:rsidR="00CD7666" w:rsidRPr="00BD1117" w:rsidRDefault="00BD1117" w:rsidP="00034836">
          <w:pPr>
            <w:pStyle w:val="Footer"/>
            <w:tabs>
              <w:tab w:val="clear" w:pos="4320"/>
              <w:tab w:val="clear" w:pos="8640"/>
              <w:tab w:val="center" w:pos="6120"/>
              <w:tab w:val="right" w:pos="11520"/>
            </w:tabs>
            <w:jc w:val="center"/>
            <w:rPr>
              <w:rFonts w:ascii="Arial" w:hAnsi="Arial" w:cs="Arial"/>
            </w:rPr>
          </w:pPr>
          <w:r>
            <w:rPr>
              <w:rFonts w:ascii="Arial" w:hAnsi="Arial" w:cs="Arial"/>
            </w:rPr>
            <w:t>P</w:t>
          </w:r>
          <w:r w:rsidR="00CD7666" w:rsidRPr="00BD1117">
            <w:rPr>
              <w:rFonts w:ascii="Arial" w:hAnsi="Arial" w:cs="Arial"/>
            </w:rPr>
            <w:t xml:space="preserve">age </w:t>
          </w:r>
          <w:r w:rsidR="00D93406" w:rsidRPr="00BD1117">
            <w:rPr>
              <w:rFonts w:ascii="Arial" w:hAnsi="Arial" w:cs="Arial"/>
            </w:rPr>
            <w:fldChar w:fldCharType="begin"/>
          </w:r>
          <w:r w:rsidR="00D93406" w:rsidRPr="00BD1117">
            <w:rPr>
              <w:rFonts w:ascii="Arial" w:hAnsi="Arial" w:cs="Arial"/>
            </w:rPr>
            <w:instrText xml:space="preserve"> PAGE </w:instrText>
          </w:r>
          <w:r w:rsidR="00D93406" w:rsidRPr="00BD1117">
            <w:rPr>
              <w:rFonts w:ascii="Arial" w:hAnsi="Arial" w:cs="Arial"/>
            </w:rPr>
            <w:fldChar w:fldCharType="separate"/>
          </w:r>
          <w:r w:rsidR="0017797E">
            <w:rPr>
              <w:rFonts w:ascii="Arial" w:hAnsi="Arial" w:cs="Arial"/>
              <w:noProof/>
            </w:rPr>
            <w:t>1</w:t>
          </w:r>
          <w:r w:rsidR="00D93406" w:rsidRPr="00BD1117">
            <w:rPr>
              <w:rFonts w:ascii="Arial" w:hAnsi="Arial" w:cs="Arial"/>
              <w:noProof/>
            </w:rPr>
            <w:fldChar w:fldCharType="end"/>
          </w:r>
          <w:r w:rsidR="00CD7666" w:rsidRPr="00BD1117">
            <w:rPr>
              <w:rFonts w:ascii="Arial" w:hAnsi="Arial" w:cs="Arial"/>
            </w:rPr>
            <w:t xml:space="preserve"> of </w:t>
          </w:r>
          <w:r w:rsidR="00D93406" w:rsidRPr="00BD1117">
            <w:rPr>
              <w:rFonts w:ascii="Arial" w:hAnsi="Arial" w:cs="Arial"/>
            </w:rPr>
            <w:fldChar w:fldCharType="begin"/>
          </w:r>
          <w:r w:rsidR="00D93406" w:rsidRPr="00BD1117">
            <w:rPr>
              <w:rFonts w:ascii="Arial" w:hAnsi="Arial" w:cs="Arial"/>
            </w:rPr>
            <w:instrText xml:space="preserve"> NUMPAGES </w:instrText>
          </w:r>
          <w:r w:rsidR="00D93406" w:rsidRPr="00BD1117">
            <w:rPr>
              <w:rFonts w:ascii="Arial" w:hAnsi="Arial" w:cs="Arial"/>
            </w:rPr>
            <w:fldChar w:fldCharType="separate"/>
          </w:r>
          <w:r w:rsidR="0017797E">
            <w:rPr>
              <w:rFonts w:ascii="Arial" w:hAnsi="Arial" w:cs="Arial"/>
              <w:noProof/>
            </w:rPr>
            <w:t>1</w:t>
          </w:r>
          <w:r w:rsidR="00D93406" w:rsidRPr="00BD1117">
            <w:rPr>
              <w:rFonts w:ascii="Arial" w:hAnsi="Arial" w:cs="Arial"/>
              <w:noProof/>
            </w:rPr>
            <w:fldChar w:fldCharType="end"/>
          </w:r>
        </w:p>
      </w:tc>
      <w:tc>
        <w:tcPr>
          <w:tcW w:w="4608" w:type="dxa"/>
          <w:shd w:val="clear" w:color="auto" w:fill="auto"/>
        </w:tcPr>
        <w:p w14:paraId="7BEE97D5" w14:textId="76541708" w:rsidR="00CD7666" w:rsidRPr="00BD1117" w:rsidRDefault="001C093E" w:rsidP="00DB6C66">
          <w:pPr>
            <w:pStyle w:val="Footer"/>
            <w:tabs>
              <w:tab w:val="clear" w:pos="4320"/>
              <w:tab w:val="clear" w:pos="8640"/>
              <w:tab w:val="center" w:pos="6120"/>
              <w:tab w:val="right" w:pos="11520"/>
            </w:tabs>
            <w:jc w:val="right"/>
            <w:rPr>
              <w:rFonts w:ascii="Arial" w:hAnsi="Arial" w:cs="Arial"/>
            </w:rPr>
          </w:pPr>
          <w:r>
            <w:rPr>
              <w:rFonts w:ascii="Arial" w:hAnsi="Arial" w:cs="Arial"/>
            </w:rPr>
            <w:t xml:space="preserve">Last updated </w:t>
          </w:r>
          <w:r w:rsidR="00AD4575">
            <w:rPr>
              <w:rFonts w:ascii="Arial" w:hAnsi="Arial" w:cs="Arial"/>
            </w:rPr>
            <w:t>2025-01-22</w:t>
          </w:r>
        </w:p>
      </w:tc>
    </w:tr>
  </w:tbl>
  <w:p w14:paraId="40E9E21A" w14:textId="77777777" w:rsidR="00CD7666" w:rsidRDefault="00CD7666" w:rsidP="00CD7666">
    <w:pPr>
      <w:pStyle w:val="Footer"/>
      <w:tabs>
        <w:tab w:val="clear" w:pos="4320"/>
        <w:tab w:val="clear" w:pos="8640"/>
        <w:tab w:val="center" w:pos="6120"/>
        <w:tab w:val="right" w:pos="115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82D5D" w14:textId="77777777" w:rsidR="0085217A" w:rsidRDefault="0085217A">
      <w:pPr>
        <w:spacing w:line="240" w:lineRule="auto"/>
      </w:pPr>
      <w:r>
        <w:separator/>
      </w:r>
    </w:p>
  </w:footnote>
  <w:footnote w:type="continuationSeparator" w:id="0">
    <w:p w14:paraId="3E326E64" w14:textId="77777777" w:rsidR="0085217A" w:rsidRDefault="008521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F37C0" w14:textId="41C54529" w:rsidR="00CD7666" w:rsidRDefault="0007041E" w:rsidP="00B41A04">
    <w:pPr>
      <w:ind w:left="-284"/>
    </w:pPr>
    <w:r>
      <w:rPr>
        <w:noProof/>
      </w:rPr>
      <w:drawing>
        <wp:anchor distT="0" distB="0" distL="114300" distR="114300" simplePos="0" relativeHeight="251656704" behindDoc="1" locked="0" layoutInCell="1" allowOverlap="1" wp14:anchorId="47FB0CF6" wp14:editId="4C9380A2">
          <wp:simplePos x="0" y="0"/>
          <wp:positionH relativeFrom="column">
            <wp:posOffset>47625</wp:posOffset>
          </wp:positionH>
          <wp:positionV relativeFrom="paragraph">
            <wp:posOffset>-200025</wp:posOffset>
          </wp:positionV>
          <wp:extent cx="6858000" cy="806450"/>
          <wp:effectExtent l="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6858000" cy="806450"/>
                  </a:xfrm>
                  <a:prstGeom prst="rect">
                    <a:avLst/>
                  </a:prstGeom>
                </pic:spPr>
              </pic:pic>
            </a:graphicData>
          </a:graphic>
          <wp14:sizeRelH relativeFrom="page">
            <wp14:pctWidth>0</wp14:pctWidth>
          </wp14:sizeRelH>
          <wp14:sizeRelV relativeFrom="page">
            <wp14:pctHeight>0</wp14:pctHeight>
          </wp14:sizeRelV>
        </wp:anchor>
      </w:drawing>
    </w:r>
  </w:p>
  <w:p w14:paraId="798B602A" w14:textId="77777777" w:rsidR="00695E20" w:rsidRDefault="00695E20" w:rsidP="00856568">
    <w:pPr>
      <w:rPr>
        <w:rFonts w:ascii="Arial" w:hAnsi="Arial" w:cs="Arial"/>
        <w:b/>
        <w:sz w:val="32"/>
      </w:rPr>
    </w:pPr>
  </w:p>
  <w:p w14:paraId="1F2C0856" w14:textId="3FA35F4A" w:rsidR="00C419B2" w:rsidRPr="0007041E" w:rsidRDefault="0007041E" w:rsidP="0007041E">
    <w:pPr>
      <w:jc w:val="center"/>
      <w:rPr>
        <w:rFonts w:ascii="Arial" w:hAnsi="Arial" w:cs="Arial"/>
        <w:b/>
        <w:sz w:val="32"/>
      </w:rPr>
    </w:pPr>
    <w:r w:rsidRPr="0007041E">
      <w:rPr>
        <w:rFonts w:ascii="Arial" w:hAnsi="Arial" w:cs="Arial"/>
        <w:b/>
        <w:sz w:val="32"/>
      </w:rPr>
      <w:t xml:space="preserve">WALL GRADUATE AWARD </w:t>
    </w:r>
    <w:r w:rsidR="00BF6157" w:rsidRPr="0007041E">
      <w:rPr>
        <w:rFonts w:ascii="Arial" w:hAnsi="Arial" w:cs="Arial"/>
        <w:b/>
        <w:sz w:val="32"/>
      </w:rPr>
      <w:t xml:space="preserve">- </w:t>
    </w:r>
    <w:r w:rsidRPr="0007041E">
      <w:rPr>
        <w:rFonts w:ascii="Arial" w:hAnsi="Arial" w:cs="Arial"/>
        <w:b/>
        <w:sz w:val="32"/>
      </w:rPr>
      <w:t>APPLICATION FORM</w:t>
    </w:r>
  </w:p>
  <w:p w14:paraId="77489498" w14:textId="77777777" w:rsidR="00CD7666" w:rsidRPr="00974BD9" w:rsidRDefault="00CD7666">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65F1"/>
    <w:multiLevelType w:val="hybridMultilevel"/>
    <w:tmpl w:val="D6E2132E"/>
    <w:lvl w:ilvl="0" w:tplc="490EFD0C">
      <w:start w:val="1"/>
      <w:numFmt w:val="bullet"/>
      <w:lvlText w:val=""/>
      <w:lvlJc w:val="left"/>
      <w:pPr>
        <w:ind w:left="720" w:hanging="360"/>
      </w:pPr>
      <w:rPr>
        <w:rFonts w:ascii="Symbol" w:hAnsi="Symbol" w:hint="default"/>
      </w:rPr>
    </w:lvl>
    <w:lvl w:ilvl="1" w:tplc="78CC8E76">
      <w:start w:val="1"/>
      <w:numFmt w:val="bullet"/>
      <w:lvlText w:val="o"/>
      <w:lvlJc w:val="left"/>
      <w:pPr>
        <w:ind w:left="1440" w:hanging="360"/>
      </w:pPr>
      <w:rPr>
        <w:rFonts w:ascii="Courier New" w:hAnsi="Courier New" w:hint="default"/>
      </w:rPr>
    </w:lvl>
    <w:lvl w:ilvl="2" w:tplc="BB843B30">
      <w:start w:val="1"/>
      <w:numFmt w:val="bullet"/>
      <w:lvlText w:val=""/>
      <w:lvlJc w:val="left"/>
      <w:pPr>
        <w:ind w:left="2160" w:hanging="360"/>
      </w:pPr>
      <w:rPr>
        <w:rFonts w:ascii="Wingdings" w:hAnsi="Wingdings" w:hint="default"/>
      </w:rPr>
    </w:lvl>
    <w:lvl w:ilvl="3" w:tplc="279E3D48">
      <w:start w:val="1"/>
      <w:numFmt w:val="bullet"/>
      <w:lvlText w:val=""/>
      <w:lvlJc w:val="left"/>
      <w:pPr>
        <w:ind w:left="2880" w:hanging="360"/>
      </w:pPr>
      <w:rPr>
        <w:rFonts w:ascii="Symbol" w:hAnsi="Symbol" w:hint="default"/>
      </w:rPr>
    </w:lvl>
    <w:lvl w:ilvl="4" w:tplc="40BCF4D8">
      <w:start w:val="1"/>
      <w:numFmt w:val="bullet"/>
      <w:lvlText w:val="o"/>
      <w:lvlJc w:val="left"/>
      <w:pPr>
        <w:ind w:left="3600" w:hanging="360"/>
      </w:pPr>
      <w:rPr>
        <w:rFonts w:ascii="Courier New" w:hAnsi="Courier New" w:hint="default"/>
      </w:rPr>
    </w:lvl>
    <w:lvl w:ilvl="5" w:tplc="869A65AA">
      <w:start w:val="1"/>
      <w:numFmt w:val="bullet"/>
      <w:lvlText w:val=""/>
      <w:lvlJc w:val="left"/>
      <w:pPr>
        <w:ind w:left="4320" w:hanging="360"/>
      </w:pPr>
      <w:rPr>
        <w:rFonts w:ascii="Wingdings" w:hAnsi="Wingdings" w:hint="default"/>
      </w:rPr>
    </w:lvl>
    <w:lvl w:ilvl="6" w:tplc="899EE278">
      <w:start w:val="1"/>
      <w:numFmt w:val="bullet"/>
      <w:lvlText w:val=""/>
      <w:lvlJc w:val="left"/>
      <w:pPr>
        <w:ind w:left="5040" w:hanging="360"/>
      </w:pPr>
      <w:rPr>
        <w:rFonts w:ascii="Symbol" w:hAnsi="Symbol" w:hint="default"/>
      </w:rPr>
    </w:lvl>
    <w:lvl w:ilvl="7" w:tplc="91FAC50E">
      <w:start w:val="1"/>
      <w:numFmt w:val="bullet"/>
      <w:lvlText w:val="o"/>
      <w:lvlJc w:val="left"/>
      <w:pPr>
        <w:ind w:left="5760" w:hanging="360"/>
      </w:pPr>
      <w:rPr>
        <w:rFonts w:ascii="Courier New" w:hAnsi="Courier New" w:hint="default"/>
      </w:rPr>
    </w:lvl>
    <w:lvl w:ilvl="8" w:tplc="2EBE79FC">
      <w:start w:val="1"/>
      <w:numFmt w:val="bullet"/>
      <w:lvlText w:val=""/>
      <w:lvlJc w:val="left"/>
      <w:pPr>
        <w:ind w:left="6480" w:hanging="360"/>
      </w:pPr>
      <w:rPr>
        <w:rFonts w:ascii="Wingdings" w:hAnsi="Wingdings" w:hint="default"/>
      </w:rPr>
    </w:lvl>
  </w:abstractNum>
  <w:abstractNum w:abstractNumId="1" w15:restartNumberingAfterBreak="0">
    <w:nsid w:val="1B7E738A"/>
    <w:multiLevelType w:val="hybridMultilevel"/>
    <w:tmpl w:val="89C0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4B79E"/>
    <w:multiLevelType w:val="hybridMultilevel"/>
    <w:tmpl w:val="32984810"/>
    <w:lvl w:ilvl="0" w:tplc="2558EC24">
      <w:start w:val="1"/>
      <w:numFmt w:val="bullet"/>
      <w:lvlText w:val=""/>
      <w:lvlJc w:val="left"/>
      <w:pPr>
        <w:ind w:left="720" w:hanging="360"/>
      </w:pPr>
      <w:rPr>
        <w:rFonts w:ascii="Symbol" w:hAnsi="Symbol" w:hint="default"/>
      </w:rPr>
    </w:lvl>
    <w:lvl w:ilvl="1" w:tplc="C0C02D48">
      <w:start w:val="1"/>
      <w:numFmt w:val="bullet"/>
      <w:lvlText w:val="o"/>
      <w:lvlJc w:val="left"/>
      <w:pPr>
        <w:ind w:left="1440" w:hanging="360"/>
      </w:pPr>
      <w:rPr>
        <w:rFonts w:ascii="Courier New" w:hAnsi="Courier New" w:hint="default"/>
      </w:rPr>
    </w:lvl>
    <w:lvl w:ilvl="2" w:tplc="8454070A">
      <w:start w:val="1"/>
      <w:numFmt w:val="bullet"/>
      <w:lvlText w:val=""/>
      <w:lvlJc w:val="left"/>
      <w:pPr>
        <w:ind w:left="2160" w:hanging="360"/>
      </w:pPr>
      <w:rPr>
        <w:rFonts w:ascii="Wingdings" w:hAnsi="Wingdings" w:hint="default"/>
      </w:rPr>
    </w:lvl>
    <w:lvl w:ilvl="3" w:tplc="53428050">
      <w:start w:val="1"/>
      <w:numFmt w:val="bullet"/>
      <w:lvlText w:val=""/>
      <w:lvlJc w:val="left"/>
      <w:pPr>
        <w:ind w:left="2880" w:hanging="360"/>
      </w:pPr>
      <w:rPr>
        <w:rFonts w:ascii="Symbol" w:hAnsi="Symbol" w:hint="default"/>
      </w:rPr>
    </w:lvl>
    <w:lvl w:ilvl="4" w:tplc="118EE6C8">
      <w:start w:val="1"/>
      <w:numFmt w:val="bullet"/>
      <w:lvlText w:val="o"/>
      <w:lvlJc w:val="left"/>
      <w:pPr>
        <w:ind w:left="3600" w:hanging="360"/>
      </w:pPr>
      <w:rPr>
        <w:rFonts w:ascii="Courier New" w:hAnsi="Courier New" w:hint="default"/>
      </w:rPr>
    </w:lvl>
    <w:lvl w:ilvl="5" w:tplc="029C988A">
      <w:start w:val="1"/>
      <w:numFmt w:val="bullet"/>
      <w:lvlText w:val=""/>
      <w:lvlJc w:val="left"/>
      <w:pPr>
        <w:ind w:left="4320" w:hanging="360"/>
      </w:pPr>
      <w:rPr>
        <w:rFonts w:ascii="Wingdings" w:hAnsi="Wingdings" w:hint="default"/>
      </w:rPr>
    </w:lvl>
    <w:lvl w:ilvl="6" w:tplc="55B6C302">
      <w:start w:val="1"/>
      <w:numFmt w:val="bullet"/>
      <w:lvlText w:val=""/>
      <w:lvlJc w:val="left"/>
      <w:pPr>
        <w:ind w:left="5040" w:hanging="360"/>
      </w:pPr>
      <w:rPr>
        <w:rFonts w:ascii="Symbol" w:hAnsi="Symbol" w:hint="default"/>
      </w:rPr>
    </w:lvl>
    <w:lvl w:ilvl="7" w:tplc="9AAC2AE6">
      <w:start w:val="1"/>
      <w:numFmt w:val="bullet"/>
      <w:lvlText w:val="o"/>
      <w:lvlJc w:val="left"/>
      <w:pPr>
        <w:ind w:left="5760" w:hanging="360"/>
      </w:pPr>
      <w:rPr>
        <w:rFonts w:ascii="Courier New" w:hAnsi="Courier New" w:hint="default"/>
      </w:rPr>
    </w:lvl>
    <w:lvl w:ilvl="8" w:tplc="02724920">
      <w:start w:val="1"/>
      <w:numFmt w:val="bullet"/>
      <w:lvlText w:val=""/>
      <w:lvlJc w:val="left"/>
      <w:pPr>
        <w:ind w:left="6480" w:hanging="360"/>
      </w:pPr>
      <w:rPr>
        <w:rFonts w:ascii="Wingdings" w:hAnsi="Wingdings" w:hint="default"/>
      </w:rPr>
    </w:lvl>
  </w:abstractNum>
  <w:abstractNum w:abstractNumId="3" w15:restartNumberingAfterBreak="0">
    <w:nsid w:val="482B604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532F216"/>
    <w:multiLevelType w:val="hybridMultilevel"/>
    <w:tmpl w:val="B2B2D858"/>
    <w:lvl w:ilvl="0" w:tplc="4242289E">
      <w:start w:val="1"/>
      <w:numFmt w:val="bullet"/>
      <w:lvlText w:val=""/>
      <w:lvlJc w:val="left"/>
      <w:pPr>
        <w:ind w:left="720" w:hanging="360"/>
      </w:pPr>
      <w:rPr>
        <w:rFonts w:ascii="Symbol" w:hAnsi="Symbol" w:hint="default"/>
      </w:rPr>
    </w:lvl>
    <w:lvl w:ilvl="1" w:tplc="9A7ADCEC">
      <w:start w:val="1"/>
      <w:numFmt w:val="bullet"/>
      <w:lvlText w:val="o"/>
      <w:lvlJc w:val="left"/>
      <w:pPr>
        <w:ind w:left="1440" w:hanging="360"/>
      </w:pPr>
      <w:rPr>
        <w:rFonts w:ascii="Courier New" w:hAnsi="Courier New" w:hint="default"/>
      </w:rPr>
    </w:lvl>
    <w:lvl w:ilvl="2" w:tplc="C3E4BB06">
      <w:start w:val="1"/>
      <w:numFmt w:val="bullet"/>
      <w:lvlText w:val=""/>
      <w:lvlJc w:val="left"/>
      <w:pPr>
        <w:ind w:left="2160" w:hanging="360"/>
      </w:pPr>
      <w:rPr>
        <w:rFonts w:ascii="Wingdings" w:hAnsi="Wingdings" w:hint="default"/>
      </w:rPr>
    </w:lvl>
    <w:lvl w:ilvl="3" w:tplc="763092C0">
      <w:start w:val="1"/>
      <w:numFmt w:val="bullet"/>
      <w:lvlText w:val=""/>
      <w:lvlJc w:val="left"/>
      <w:pPr>
        <w:ind w:left="2880" w:hanging="360"/>
      </w:pPr>
      <w:rPr>
        <w:rFonts w:ascii="Symbol" w:hAnsi="Symbol" w:hint="default"/>
      </w:rPr>
    </w:lvl>
    <w:lvl w:ilvl="4" w:tplc="511C07C4">
      <w:start w:val="1"/>
      <w:numFmt w:val="bullet"/>
      <w:lvlText w:val="o"/>
      <w:lvlJc w:val="left"/>
      <w:pPr>
        <w:ind w:left="3600" w:hanging="360"/>
      </w:pPr>
      <w:rPr>
        <w:rFonts w:ascii="Courier New" w:hAnsi="Courier New" w:hint="default"/>
      </w:rPr>
    </w:lvl>
    <w:lvl w:ilvl="5" w:tplc="3A52B218">
      <w:start w:val="1"/>
      <w:numFmt w:val="bullet"/>
      <w:lvlText w:val=""/>
      <w:lvlJc w:val="left"/>
      <w:pPr>
        <w:ind w:left="4320" w:hanging="360"/>
      </w:pPr>
      <w:rPr>
        <w:rFonts w:ascii="Wingdings" w:hAnsi="Wingdings" w:hint="default"/>
      </w:rPr>
    </w:lvl>
    <w:lvl w:ilvl="6" w:tplc="E7F8D606">
      <w:start w:val="1"/>
      <w:numFmt w:val="bullet"/>
      <w:lvlText w:val=""/>
      <w:lvlJc w:val="left"/>
      <w:pPr>
        <w:ind w:left="5040" w:hanging="360"/>
      </w:pPr>
      <w:rPr>
        <w:rFonts w:ascii="Symbol" w:hAnsi="Symbol" w:hint="default"/>
      </w:rPr>
    </w:lvl>
    <w:lvl w:ilvl="7" w:tplc="5748DD90">
      <w:start w:val="1"/>
      <w:numFmt w:val="bullet"/>
      <w:lvlText w:val="o"/>
      <w:lvlJc w:val="left"/>
      <w:pPr>
        <w:ind w:left="5760" w:hanging="360"/>
      </w:pPr>
      <w:rPr>
        <w:rFonts w:ascii="Courier New" w:hAnsi="Courier New" w:hint="default"/>
      </w:rPr>
    </w:lvl>
    <w:lvl w:ilvl="8" w:tplc="958EF7E6">
      <w:start w:val="1"/>
      <w:numFmt w:val="bullet"/>
      <w:lvlText w:val=""/>
      <w:lvlJc w:val="left"/>
      <w:pPr>
        <w:ind w:left="6480" w:hanging="360"/>
      </w:pPr>
      <w:rPr>
        <w:rFonts w:ascii="Wingdings" w:hAnsi="Wingdings" w:hint="default"/>
      </w:rPr>
    </w:lvl>
  </w:abstractNum>
  <w:abstractNum w:abstractNumId="5" w15:restartNumberingAfterBreak="0">
    <w:nsid w:val="7DE05DE4"/>
    <w:multiLevelType w:val="hybridMultilevel"/>
    <w:tmpl w:val="8CFE7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744763">
    <w:abstractNumId w:val="0"/>
  </w:num>
  <w:num w:numId="2" w16cid:durableId="1026490386">
    <w:abstractNumId w:val="2"/>
  </w:num>
  <w:num w:numId="3" w16cid:durableId="209416724">
    <w:abstractNumId w:val="4"/>
  </w:num>
  <w:num w:numId="4" w16cid:durableId="545531943">
    <w:abstractNumId w:val="3"/>
  </w:num>
  <w:num w:numId="5" w16cid:durableId="848639467">
    <w:abstractNumId w:val="1"/>
  </w:num>
  <w:num w:numId="6" w16cid:durableId="1821538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0A1fyMdPsYOR0NR4VAMYUBRHIdiK4aMf+WNOda7xju1ygqk30YUljq1tW9hYHqAnt/E3qusyBCiAPdFma5Bf1Q==" w:salt="eJVCEVyI9qPHXeGf9g9AmQ=="/>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04"/>
    <w:rsid w:val="00010727"/>
    <w:rsid w:val="00034836"/>
    <w:rsid w:val="00042265"/>
    <w:rsid w:val="00046B86"/>
    <w:rsid w:val="0007007B"/>
    <w:rsid w:val="0007041E"/>
    <w:rsid w:val="00072586"/>
    <w:rsid w:val="000852D4"/>
    <w:rsid w:val="000911DE"/>
    <w:rsid w:val="00097C80"/>
    <w:rsid w:val="000A62DD"/>
    <w:rsid w:val="000B6706"/>
    <w:rsid w:val="000C3739"/>
    <w:rsid w:val="000C5CA4"/>
    <w:rsid w:val="000D6CC2"/>
    <w:rsid w:val="000F37E5"/>
    <w:rsid w:val="00117746"/>
    <w:rsid w:val="001214A7"/>
    <w:rsid w:val="0013299F"/>
    <w:rsid w:val="001355DD"/>
    <w:rsid w:val="00140B32"/>
    <w:rsid w:val="00142E1A"/>
    <w:rsid w:val="00147228"/>
    <w:rsid w:val="00152502"/>
    <w:rsid w:val="0016009C"/>
    <w:rsid w:val="0017797E"/>
    <w:rsid w:val="00195B8C"/>
    <w:rsid w:val="001A3704"/>
    <w:rsid w:val="001C093E"/>
    <w:rsid w:val="002158BE"/>
    <w:rsid w:val="00216D10"/>
    <w:rsid w:val="0022583B"/>
    <w:rsid w:val="0023350A"/>
    <w:rsid w:val="00260CA1"/>
    <w:rsid w:val="002970B7"/>
    <w:rsid w:val="002B2590"/>
    <w:rsid w:val="002B25F6"/>
    <w:rsid w:val="002B2C8B"/>
    <w:rsid w:val="002E507B"/>
    <w:rsid w:val="002E6580"/>
    <w:rsid w:val="002E749C"/>
    <w:rsid w:val="002E7F75"/>
    <w:rsid w:val="002F4480"/>
    <w:rsid w:val="00310D96"/>
    <w:rsid w:val="00317F4E"/>
    <w:rsid w:val="003270CE"/>
    <w:rsid w:val="003273B5"/>
    <w:rsid w:val="00335D3F"/>
    <w:rsid w:val="00337A0B"/>
    <w:rsid w:val="00342A8B"/>
    <w:rsid w:val="003547E7"/>
    <w:rsid w:val="0039677B"/>
    <w:rsid w:val="003A1B64"/>
    <w:rsid w:val="003D6808"/>
    <w:rsid w:val="003F0694"/>
    <w:rsid w:val="003F2774"/>
    <w:rsid w:val="0042400A"/>
    <w:rsid w:val="0042404D"/>
    <w:rsid w:val="004305B7"/>
    <w:rsid w:val="00443515"/>
    <w:rsid w:val="004B15A0"/>
    <w:rsid w:val="004B648A"/>
    <w:rsid w:val="004C273D"/>
    <w:rsid w:val="004C6E78"/>
    <w:rsid w:val="004D5956"/>
    <w:rsid w:val="004D76A6"/>
    <w:rsid w:val="00502D04"/>
    <w:rsid w:val="005412EB"/>
    <w:rsid w:val="00546621"/>
    <w:rsid w:val="00547812"/>
    <w:rsid w:val="005707E6"/>
    <w:rsid w:val="00587F8E"/>
    <w:rsid w:val="005A298D"/>
    <w:rsid w:val="005F26F1"/>
    <w:rsid w:val="006145F6"/>
    <w:rsid w:val="00633C1C"/>
    <w:rsid w:val="006570DF"/>
    <w:rsid w:val="00685A32"/>
    <w:rsid w:val="00695E20"/>
    <w:rsid w:val="00696A62"/>
    <w:rsid w:val="006C0DD3"/>
    <w:rsid w:val="006E51C9"/>
    <w:rsid w:val="006E7ADF"/>
    <w:rsid w:val="006F1755"/>
    <w:rsid w:val="00716579"/>
    <w:rsid w:val="007476F4"/>
    <w:rsid w:val="00770E0D"/>
    <w:rsid w:val="00787077"/>
    <w:rsid w:val="007979C3"/>
    <w:rsid w:val="007A1ADC"/>
    <w:rsid w:val="007A3763"/>
    <w:rsid w:val="007C0DDD"/>
    <w:rsid w:val="00800D5A"/>
    <w:rsid w:val="00815BB4"/>
    <w:rsid w:val="0081711E"/>
    <w:rsid w:val="00817E39"/>
    <w:rsid w:val="00830AB1"/>
    <w:rsid w:val="0084649D"/>
    <w:rsid w:val="0085217A"/>
    <w:rsid w:val="00854746"/>
    <w:rsid w:val="00856568"/>
    <w:rsid w:val="008646FB"/>
    <w:rsid w:val="008661E7"/>
    <w:rsid w:val="008905AB"/>
    <w:rsid w:val="008C25FB"/>
    <w:rsid w:val="008D1D5A"/>
    <w:rsid w:val="008D3DE7"/>
    <w:rsid w:val="008E76E6"/>
    <w:rsid w:val="008F6AF7"/>
    <w:rsid w:val="009549CD"/>
    <w:rsid w:val="00963F6B"/>
    <w:rsid w:val="009738E6"/>
    <w:rsid w:val="00974BD9"/>
    <w:rsid w:val="009B1B92"/>
    <w:rsid w:val="009B663C"/>
    <w:rsid w:val="009E5F22"/>
    <w:rsid w:val="00A12F0D"/>
    <w:rsid w:val="00A26FD2"/>
    <w:rsid w:val="00A34529"/>
    <w:rsid w:val="00A76E8F"/>
    <w:rsid w:val="00A76F8D"/>
    <w:rsid w:val="00AD4575"/>
    <w:rsid w:val="00AD4A9F"/>
    <w:rsid w:val="00B22D97"/>
    <w:rsid w:val="00B32E8E"/>
    <w:rsid w:val="00B34907"/>
    <w:rsid w:val="00B41A04"/>
    <w:rsid w:val="00B4777D"/>
    <w:rsid w:val="00B6466A"/>
    <w:rsid w:val="00B7146E"/>
    <w:rsid w:val="00B77F78"/>
    <w:rsid w:val="00BC1A92"/>
    <w:rsid w:val="00BC2799"/>
    <w:rsid w:val="00BC2927"/>
    <w:rsid w:val="00BD1117"/>
    <w:rsid w:val="00BF6157"/>
    <w:rsid w:val="00C04AC6"/>
    <w:rsid w:val="00C05A98"/>
    <w:rsid w:val="00C06942"/>
    <w:rsid w:val="00C21531"/>
    <w:rsid w:val="00C217BC"/>
    <w:rsid w:val="00C21BD5"/>
    <w:rsid w:val="00C419B2"/>
    <w:rsid w:val="00C74A15"/>
    <w:rsid w:val="00C80D6C"/>
    <w:rsid w:val="00C9085C"/>
    <w:rsid w:val="00CB401C"/>
    <w:rsid w:val="00CD7666"/>
    <w:rsid w:val="00CE1A1A"/>
    <w:rsid w:val="00CE3DFA"/>
    <w:rsid w:val="00D13396"/>
    <w:rsid w:val="00D656BD"/>
    <w:rsid w:val="00D93406"/>
    <w:rsid w:val="00D95332"/>
    <w:rsid w:val="00DB1DC2"/>
    <w:rsid w:val="00DB6C66"/>
    <w:rsid w:val="00DD606A"/>
    <w:rsid w:val="00DF3E2C"/>
    <w:rsid w:val="00DF6AF3"/>
    <w:rsid w:val="00E031A6"/>
    <w:rsid w:val="00E04846"/>
    <w:rsid w:val="00E12D48"/>
    <w:rsid w:val="00E20E2E"/>
    <w:rsid w:val="00E52569"/>
    <w:rsid w:val="00E92F1F"/>
    <w:rsid w:val="00EA7079"/>
    <w:rsid w:val="00EB26AB"/>
    <w:rsid w:val="00EC1B64"/>
    <w:rsid w:val="00EC1EC4"/>
    <w:rsid w:val="00EE0BD6"/>
    <w:rsid w:val="00F0649B"/>
    <w:rsid w:val="00F363F1"/>
    <w:rsid w:val="00F373B8"/>
    <w:rsid w:val="00F456F9"/>
    <w:rsid w:val="00F472E8"/>
    <w:rsid w:val="00F814B6"/>
    <w:rsid w:val="00F81B66"/>
    <w:rsid w:val="00FB0B94"/>
    <w:rsid w:val="00FC6A6B"/>
    <w:rsid w:val="00FE5240"/>
    <w:rsid w:val="1310CE04"/>
    <w:rsid w:val="14CBF9A0"/>
    <w:rsid w:val="1667CA01"/>
    <w:rsid w:val="16790B1A"/>
    <w:rsid w:val="21AC1C3C"/>
    <w:rsid w:val="2771B0BE"/>
    <w:rsid w:val="2B2CCA48"/>
    <w:rsid w:val="2C2BF984"/>
    <w:rsid w:val="34370B69"/>
    <w:rsid w:val="35D2DBCA"/>
    <w:rsid w:val="390A7C8C"/>
    <w:rsid w:val="3C421D4E"/>
    <w:rsid w:val="3F6B1EEC"/>
    <w:rsid w:val="4C602E9E"/>
    <w:rsid w:val="51353F55"/>
    <w:rsid w:val="52D10FB6"/>
    <w:rsid w:val="53B5F4B7"/>
    <w:rsid w:val="592728DD"/>
    <w:rsid w:val="5D88B4D3"/>
    <w:rsid w:val="6465443F"/>
    <w:rsid w:val="6F46A928"/>
    <w:rsid w:val="74C823B7"/>
    <w:rsid w:val="77E88DA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4181CAE"/>
  <w15:chartTrackingRefBased/>
  <w15:docId w15:val="{D95B1557-644E-4F58-96AC-C9573C72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imes New Roman"/>
        <w:lang w:val="en-US" w:eastAsia="en-US" w:bidi="ar-SA"/>
      </w:rPr>
    </w:rPrDefault>
    <w:pPrDefault/>
  </w:docDefaults>
  <w:latentStyles w:defLockedState="0" w:defUIPriority="0" w:defSemiHidden="0" w:defUnhideWhenUsed="0" w:defQFormat="0" w:count="376">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3B5"/>
    <w:pPr>
      <w:spacing w:line="288" w:lineRule="auto"/>
    </w:pPr>
    <w:rPr>
      <w:kern w:val="18"/>
      <w:sz w:val="18"/>
      <w:szCs w:val="24"/>
      <w:lang w:val="en-GB"/>
    </w:rPr>
  </w:style>
  <w:style w:type="paragraph" w:styleId="Heading1">
    <w:name w:val="heading 1"/>
    <w:basedOn w:val="Normal"/>
    <w:next w:val="Normal"/>
    <w:link w:val="Heading1Char"/>
    <w:rsid w:val="003273B5"/>
    <w:pPr>
      <w:spacing w:before="120" w:after="120" w:line="240" w:lineRule="auto"/>
      <w:outlineLvl w:val="0"/>
    </w:pPr>
    <w:rPr>
      <w:rFonts w:ascii="Calibri" w:hAnsi="Calibri"/>
      <w:b/>
      <w:sz w:val="30"/>
    </w:rPr>
  </w:style>
  <w:style w:type="paragraph" w:styleId="Heading2">
    <w:name w:val="heading 2"/>
    <w:basedOn w:val="Heading1"/>
    <w:next w:val="Normal"/>
    <w:link w:val="Heading2Char"/>
    <w:autoRedefine/>
    <w:uiPriority w:val="9"/>
    <w:unhideWhenUsed/>
    <w:qFormat/>
    <w:rsid w:val="00C80D6C"/>
    <w:pPr>
      <w:outlineLvl w:val="1"/>
    </w:pPr>
    <w:rPr>
      <w:sz w:val="24"/>
    </w:rPr>
  </w:style>
  <w:style w:type="paragraph" w:styleId="Heading3">
    <w:name w:val="heading 3"/>
    <w:basedOn w:val="Heading2"/>
    <w:next w:val="Normal"/>
    <w:link w:val="Heading3Char"/>
    <w:autoRedefine/>
    <w:rsid w:val="004C6E78"/>
    <w:pPr>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73B5"/>
    <w:rPr>
      <w:rFonts w:ascii="Calibri" w:hAnsi="Calibri"/>
      <w:b/>
      <w:kern w:val="16"/>
      <w:sz w:val="30"/>
      <w:lang w:val="en-GB"/>
    </w:rPr>
  </w:style>
  <w:style w:type="character" w:customStyle="1" w:styleId="Heading2Char">
    <w:name w:val="Heading 2 Char"/>
    <w:link w:val="Heading2"/>
    <w:uiPriority w:val="9"/>
    <w:rsid w:val="00C80D6C"/>
    <w:rPr>
      <w:rFonts w:ascii="Calibri" w:hAnsi="Calibri"/>
      <w:b/>
      <w:kern w:val="18"/>
      <w:lang w:val="en-GB"/>
    </w:rPr>
  </w:style>
  <w:style w:type="character" w:customStyle="1" w:styleId="Heading3Char">
    <w:name w:val="Heading 3 Char"/>
    <w:link w:val="Heading3"/>
    <w:rsid w:val="004C6E78"/>
    <w:rPr>
      <w:rFonts w:ascii="Calibri" w:hAnsi="Calibri"/>
      <w:b/>
      <w:kern w:val="18"/>
      <w:sz w:val="18"/>
      <w:lang w:val="en-GB"/>
    </w:rPr>
  </w:style>
  <w:style w:type="paragraph" w:styleId="Caption">
    <w:name w:val="caption"/>
    <w:basedOn w:val="Normal"/>
    <w:next w:val="Normal"/>
    <w:uiPriority w:val="35"/>
    <w:semiHidden/>
    <w:unhideWhenUsed/>
    <w:qFormat/>
    <w:rsid w:val="00314521"/>
    <w:pPr>
      <w:spacing w:after="200"/>
    </w:pPr>
    <w:rPr>
      <w:b/>
      <w:bCs/>
      <w:color w:val="4F81BD"/>
      <w:szCs w:val="18"/>
    </w:rPr>
  </w:style>
  <w:style w:type="paragraph" w:styleId="Footer">
    <w:name w:val="footer"/>
    <w:basedOn w:val="Normal"/>
    <w:link w:val="FooterChar"/>
    <w:unhideWhenUsed/>
    <w:rsid w:val="00B22D97"/>
    <w:pPr>
      <w:tabs>
        <w:tab w:val="center" w:pos="4320"/>
        <w:tab w:val="right" w:pos="8640"/>
      </w:tabs>
    </w:pPr>
    <w:rPr>
      <w:rFonts w:ascii="Calibri" w:hAnsi="Calibri"/>
      <w:sz w:val="14"/>
    </w:rPr>
  </w:style>
  <w:style w:type="character" w:customStyle="1" w:styleId="FooterChar">
    <w:name w:val="Footer Char"/>
    <w:link w:val="Footer"/>
    <w:uiPriority w:val="99"/>
    <w:rsid w:val="00B22D97"/>
    <w:rPr>
      <w:rFonts w:ascii="Calibri" w:hAnsi="Calibri"/>
      <w:kern w:val="16"/>
      <w:sz w:val="14"/>
      <w:lang w:val="en-GB"/>
    </w:rPr>
  </w:style>
  <w:style w:type="paragraph" w:customStyle="1" w:styleId="Heading3nospacing">
    <w:name w:val="Heading 3 (no spacing)"/>
    <w:basedOn w:val="Normal"/>
    <w:next w:val="Normal"/>
    <w:qFormat/>
    <w:rsid w:val="004C6E78"/>
    <w:pPr>
      <w:spacing w:line="240" w:lineRule="auto"/>
    </w:pPr>
    <w:rPr>
      <w:rFonts w:ascii="Calibri" w:hAnsi="Calibri"/>
      <w:b/>
    </w:rPr>
  </w:style>
  <w:style w:type="paragraph" w:customStyle="1" w:styleId="Heading2nospacing">
    <w:name w:val="Heading 2 (no spacing)"/>
    <w:basedOn w:val="Heading2"/>
    <w:next w:val="Normal"/>
    <w:qFormat/>
    <w:rsid w:val="00C80D6C"/>
    <w:pPr>
      <w:spacing w:before="0" w:after="0"/>
    </w:pPr>
  </w:style>
  <w:style w:type="paragraph" w:customStyle="1" w:styleId="HEADING1CAPS">
    <w:name w:val="HEADING 1 (CAPS)"/>
    <w:basedOn w:val="Heading1"/>
    <w:qFormat/>
    <w:rsid w:val="003273B5"/>
    <w:rPr>
      <w:caps/>
      <w:spacing w:val="6"/>
    </w:rPr>
  </w:style>
  <w:style w:type="paragraph" w:customStyle="1" w:styleId="FormTitle">
    <w:name w:val="Form Title"/>
    <w:basedOn w:val="HEADING1CAPS"/>
    <w:qFormat/>
    <w:rsid w:val="003273B5"/>
    <w:pPr>
      <w:spacing w:before="0" w:after="0"/>
    </w:pPr>
  </w:style>
  <w:style w:type="table" w:styleId="TableGrid">
    <w:name w:val="Table Grid"/>
    <w:basedOn w:val="TableNormal"/>
    <w:uiPriority w:val="59"/>
    <w:rsid w:val="00DF3E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acterformatting">
    <w:name w:val="Heading 3 character formatting"/>
    <w:rsid w:val="004C6E78"/>
    <w:rPr>
      <w:rFonts w:ascii="Calibri" w:hAnsi="Calibri"/>
      <w:b/>
      <w:sz w:val="18"/>
    </w:rPr>
  </w:style>
  <w:style w:type="paragraph" w:styleId="Header">
    <w:name w:val="header"/>
    <w:basedOn w:val="Normal"/>
    <w:link w:val="HeaderChar"/>
    <w:rsid w:val="008661E7"/>
    <w:pPr>
      <w:tabs>
        <w:tab w:val="center" w:pos="4320"/>
        <w:tab w:val="right" w:pos="8640"/>
      </w:tabs>
      <w:spacing w:line="240" w:lineRule="auto"/>
    </w:pPr>
  </w:style>
  <w:style w:type="character" w:customStyle="1" w:styleId="HeaderChar">
    <w:name w:val="Header Char"/>
    <w:link w:val="Header"/>
    <w:rsid w:val="008661E7"/>
    <w:rPr>
      <w:kern w:val="18"/>
      <w:sz w:val="18"/>
      <w:lang w:val="en-GB"/>
    </w:rPr>
  </w:style>
  <w:style w:type="paragraph" w:styleId="BalloonText">
    <w:name w:val="Balloon Text"/>
    <w:basedOn w:val="Normal"/>
    <w:link w:val="BalloonTextChar"/>
    <w:rsid w:val="00F814B6"/>
    <w:pPr>
      <w:spacing w:line="240" w:lineRule="auto"/>
    </w:pPr>
    <w:rPr>
      <w:rFonts w:ascii="Lucida Grande" w:hAnsi="Lucida Grande" w:cs="Lucida Grande"/>
      <w:szCs w:val="18"/>
    </w:rPr>
  </w:style>
  <w:style w:type="character" w:customStyle="1" w:styleId="BalloonTextChar">
    <w:name w:val="Balloon Text Char"/>
    <w:link w:val="BalloonText"/>
    <w:rsid w:val="00F814B6"/>
    <w:rPr>
      <w:rFonts w:ascii="Lucida Grande" w:hAnsi="Lucida Grande" w:cs="Lucida Grande"/>
      <w:kern w:val="18"/>
      <w:sz w:val="18"/>
      <w:szCs w:val="18"/>
      <w:lang w:val="en-GB"/>
    </w:rPr>
  </w:style>
  <w:style w:type="character" w:styleId="CommentReference">
    <w:name w:val="annotation reference"/>
    <w:basedOn w:val="DefaultParagraphFont"/>
    <w:rsid w:val="00B34907"/>
    <w:rPr>
      <w:sz w:val="16"/>
      <w:szCs w:val="16"/>
    </w:rPr>
  </w:style>
  <w:style w:type="paragraph" w:styleId="CommentText">
    <w:name w:val="annotation text"/>
    <w:basedOn w:val="Normal"/>
    <w:link w:val="CommentTextChar"/>
    <w:rsid w:val="00B34907"/>
    <w:pPr>
      <w:spacing w:line="240" w:lineRule="auto"/>
    </w:pPr>
    <w:rPr>
      <w:sz w:val="20"/>
      <w:szCs w:val="20"/>
    </w:rPr>
  </w:style>
  <w:style w:type="character" w:customStyle="1" w:styleId="CommentTextChar">
    <w:name w:val="Comment Text Char"/>
    <w:basedOn w:val="DefaultParagraphFont"/>
    <w:link w:val="CommentText"/>
    <w:rsid w:val="00B34907"/>
    <w:rPr>
      <w:kern w:val="18"/>
      <w:lang w:val="en-GB"/>
    </w:rPr>
  </w:style>
  <w:style w:type="paragraph" w:styleId="CommentSubject">
    <w:name w:val="annotation subject"/>
    <w:basedOn w:val="CommentText"/>
    <w:next w:val="CommentText"/>
    <w:link w:val="CommentSubjectChar"/>
    <w:rsid w:val="00B34907"/>
    <w:rPr>
      <w:b/>
      <w:bCs/>
    </w:rPr>
  </w:style>
  <w:style w:type="character" w:customStyle="1" w:styleId="CommentSubjectChar">
    <w:name w:val="Comment Subject Char"/>
    <w:basedOn w:val="CommentTextChar"/>
    <w:link w:val="CommentSubject"/>
    <w:rsid w:val="00B34907"/>
    <w:rPr>
      <w:b/>
      <w:bCs/>
      <w:kern w:val="18"/>
      <w:lang w:val="en-GB"/>
    </w:rPr>
  </w:style>
  <w:style w:type="paragraph" w:customStyle="1" w:styleId="ColorfulList-Accent11">
    <w:name w:val="Colorful List - Accent 11"/>
    <w:basedOn w:val="Normal"/>
    <w:uiPriority w:val="34"/>
    <w:qFormat/>
    <w:rsid w:val="006E51C9"/>
    <w:pPr>
      <w:spacing w:line="240" w:lineRule="auto"/>
      <w:ind w:left="720"/>
      <w:contextualSpacing/>
    </w:pPr>
    <w:rPr>
      <w:rFonts w:ascii="Arial" w:eastAsia="Calibri" w:hAnsi="Arial"/>
      <w:kern w:val="0"/>
      <w:sz w:val="22"/>
      <w:szCs w:val="22"/>
      <w:lang w:val="en-CA"/>
    </w:rPr>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695E20"/>
    <w:rPr>
      <w:color w:val="0563C1" w:themeColor="hyperlink"/>
      <w:u w:val="single"/>
    </w:rPr>
  </w:style>
  <w:style w:type="character" w:styleId="UnresolvedMention">
    <w:name w:val="Unresolved Mention"/>
    <w:basedOn w:val="DefaultParagraphFont"/>
    <w:uiPriority w:val="99"/>
    <w:semiHidden/>
    <w:unhideWhenUsed/>
    <w:rsid w:val="0069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4327">
      <w:bodyDiv w:val="1"/>
      <w:marLeft w:val="0"/>
      <w:marRight w:val="0"/>
      <w:marTop w:val="0"/>
      <w:marBottom w:val="0"/>
      <w:divBdr>
        <w:top w:val="none" w:sz="0" w:space="0" w:color="auto"/>
        <w:left w:val="none" w:sz="0" w:space="0" w:color="auto"/>
        <w:bottom w:val="none" w:sz="0" w:space="0" w:color="auto"/>
        <w:right w:val="none" w:sz="0" w:space="0" w:color="auto"/>
      </w:divBdr>
      <w:divsChild>
        <w:div w:id="1179270322">
          <w:marLeft w:val="0"/>
          <w:marRight w:val="0"/>
          <w:marTop w:val="0"/>
          <w:marBottom w:val="0"/>
          <w:divBdr>
            <w:top w:val="none" w:sz="0" w:space="0" w:color="auto"/>
            <w:left w:val="none" w:sz="0" w:space="0" w:color="auto"/>
            <w:bottom w:val="none" w:sz="0" w:space="0" w:color="auto"/>
            <w:right w:val="none" w:sz="0" w:space="0" w:color="auto"/>
          </w:divBdr>
        </w:div>
      </w:divsChild>
    </w:div>
    <w:div w:id="385446387">
      <w:bodyDiv w:val="1"/>
      <w:marLeft w:val="0"/>
      <w:marRight w:val="0"/>
      <w:marTop w:val="0"/>
      <w:marBottom w:val="0"/>
      <w:divBdr>
        <w:top w:val="none" w:sz="0" w:space="0" w:color="auto"/>
        <w:left w:val="none" w:sz="0" w:space="0" w:color="auto"/>
        <w:bottom w:val="none" w:sz="0" w:space="0" w:color="auto"/>
        <w:right w:val="none" w:sz="0" w:space="0" w:color="auto"/>
      </w:divBdr>
      <w:divsChild>
        <w:div w:id="660088091">
          <w:marLeft w:val="0"/>
          <w:marRight w:val="0"/>
          <w:marTop w:val="0"/>
          <w:marBottom w:val="0"/>
          <w:divBdr>
            <w:top w:val="none" w:sz="0" w:space="0" w:color="auto"/>
            <w:left w:val="none" w:sz="0" w:space="0" w:color="auto"/>
            <w:bottom w:val="none" w:sz="0" w:space="0" w:color="auto"/>
            <w:right w:val="none" w:sz="0" w:space="0" w:color="auto"/>
          </w:divBdr>
        </w:div>
      </w:divsChild>
    </w:div>
    <w:div w:id="683285557">
      <w:bodyDiv w:val="1"/>
      <w:marLeft w:val="0"/>
      <w:marRight w:val="0"/>
      <w:marTop w:val="0"/>
      <w:marBottom w:val="0"/>
      <w:divBdr>
        <w:top w:val="none" w:sz="0" w:space="0" w:color="auto"/>
        <w:left w:val="none" w:sz="0" w:space="0" w:color="auto"/>
        <w:bottom w:val="none" w:sz="0" w:space="0" w:color="auto"/>
        <w:right w:val="none" w:sz="0" w:space="0" w:color="auto"/>
      </w:divBdr>
      <w:divsChild>
        <w:div w:id="1128209491">
          <w:marLeft w:val="0"/>
          <w:marRight w:val="0"/>
          <w:marTop w:val="0"/>
          <w:marBottom w:val="0"/>
          <w:divBdr>
            <w:top w:val="none" w:sz="0" w:space="0" w:color="auto"/>
            <w:left w:val="none" w:sz="0" w:space="0" w:color="auto"/>
            <w:bottom w:val="none" w:sz="0" w:space="0" w:color="auto"/>
            <w:right w:val="none" w:sz="0" w:space="0" w:color="auto"/>
          </w:divBdr>
        </w:div>
      </w:divsChild>
    </w:div>
    <w:div w:id="928584865">
      <w:bodyDiv w:val="1"/>
      <w:marLeft w:val="0"/>
      <w:marRight w:val="0"/>
      <w:marTop w:val="0"/>
      <w:marBottom w:val="0"/>
      <w:divBdr>
        <w:top w:val="none" w:sz="0" w:space="0" w:color="auto"/>
        <w:left w:val="none" w:sz="0" w:space="0" w:color="auto"/>
        <w:bottom w:val="none" w:sz="0" w:space="0" w:color="auto"/>
        <w:right w:val="none" w:sz="0" w:space="0" w:color="auto"/>
      </w:divBdr>
    </w:div>
    <w:div w:id="952787030">
      <w:bodyDiv w:val="1"/>
      <w:marLeft w:val="0"/>
      <w:marRight w:val="0"/>
      <w:marTop w:val="0"/>
      <w:marBottom w:val="0"/>
      <w:divBdr>
        <w:top w:val="none" w:sz="0" w:space="0" w:color="auto"/>
        <w:left w:val="none" w:sz="0" w:space="0" w:color="auto"/>
        <w:bottom w:val="none" w:sz="0" w:space="0" w:color="auto"/>
        <w:right w:val="none" w:sz="0" w:space="0" w:color="auto"/>
      </w:divBdr>
      <w:divsChild>
        <w:div w:id="1103838968">
          <w:marLeft w:val="0"/>
          <w:marRight w:val="0"/>
          <w:marTop w:val="0"/>
          <w:marBottom w:val="0"/>
          <w:divBdr>
            <w:top w:val="none" w:sz="0" w:space="0" w:color="auto"/>
            <w:left w:val="none" w:sz="0" w:space="0" w:color="auto"/>
            <w:bottom w:val="none" w:sz="0" w:space="0" w:color="auto"/>
            <w:right w:val="none" w:sz="0" w:space="0" w:color="auto"/>
          </w:divBdr>
        </w:div>
      </w:divsChild>
    </w:div>
    <w:div w:id="1069569810">
      <w:bodyDiv w:val="1"/>
      <w:marLeft w:val="0"/>
      <w:marRight w:val="0"/>
      <w:marTop w:val="0"/>
      <w:marBottom w:val="0"/>
      <w:divBdr>
        <w:top w:val="none" w:sz="0" w:space="0" w:color="auto"/>
        <w:left w:val="none" w:sz="0" w:space="0" w:color="auto"/>
        <w:bottom w:val="none" w:sz="0" w:space="0" w:color="auto"/>
        <w:right w:val="none" w:sz="0" w:space="0" w:color="auto"/>
      </w:divBdr>
      <w:divsChild>
        <w:div w:id="334768796">
          <w:marLeft w:val="0"/>
          <w:marRight w:val="0"/>
          <w:marTop w:val="0"/>
          <w:marBottom w:val="0"/>
          <w:divBdr>
            <w:top w:val="none" w:sz="0" w:space="0" w:color="auto"/>
            <w:left w:val="none" w:sz="0" w:space="0" w:color="auto"/>
            <w:bottom w:val="none" w:sz="0" w:space="0" w:color="auto"/>
            <w:right w:val="none" w:sz="0" w:space="0" w:color="auto"/>
          </w:divBdr>
          <w:divsChild>
            <w:div w:id="553933467">
              <w:marLeft w:val="0"/>
              <w:marRight w:val="0"/>
              <w:marTop w:val="0"/>
              <w:marBottom w:val="0"/>
              <w:divBdr>
                <w:top w:val="none" w:sz="0" w:space="0" w:color="auto"/>
                <w:left w:val="none" w:sz="0" w:space="0" w:color="auto"/>
                <w:bottom w:val="none" w:sz="0" w:space="0" w:color="auto"/>
                <w:right w:val="none" w:sz="0" w:space="0" w:color="auto"/>
              </w:divBdr>
              <w:divsChild>
                <w:div w:id="1397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7869">
      <w:bodyDiv w:val="1"/>
      <w:marLeft w:val="0"/>
      <w:marRight w:val="0"/>
      <w:marTop w:val="0"/>
      <w:marBottom w:val="0"/>
      <w:divBdr>
        <w:top w:val="none" w:sz="0" w:space="0" w:color="auto"/>
        <w:left w:val="none" w:sz="0" w:space="0" w:color="auto"/>
        <w:bottom w:val="none" w:sz="0" w:space="0" w:color="auto"/>
        <w:right w:val="none" w:sz="0" w:space="0" w:color="auto"/>
      </w:divBdr>
      <w:divsChild>
        <w:div w:id="1326206521">
          <w:marLeft w:val="0"/>
          <w:marRight w:val="0"/>
          <w:marTop w:val="0"/>
          <w:marBottom w:val="0"/>
          <w:divBdr>
            <w:top w:val="none" w:sz="0" w:space="0" w:color="auto"/>
            <w:left w:val="none" w:sz="0" w:space="0" w:color="auto"/>
            <w:bottom w:val="none" w:sz="0" w:space="0" w:color="auto"/>
            <w:right w:val="none" w:sz="0" w:space="0" w:color="auto"/>
          </w:divBdr>
          <w:divsChild>
            <w:div w:id="1547520477">
              <w:marLeft w:val="0"/>
              <w:marRight w:val="0"/>
              <w:marTop w:val="0"/>
              <w:marBottom w:val="0"/>
              <w:divBdr>
                <w:top w:val="none" w:sz="0" w:space="0" w:color="auto"/>
                <w:left w:val="none" w:sz="0" w:space="0" w:color="auto"/>
                <w:bottom w:val="none" w:sz="0" w:space="0" w:color="auto"/>
                <w:right w:val="none" w:sz="0" w:space="0" w:color="auto"/>
              </w:divBdr>
              <w:divsChild>
                <w:div w:id="12172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4BF3-632E-4BC5-84F6-767F6EA4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UBC Faculty of Graduate Studies</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Carolynne Ciceri</dc:creator>
  <cp:keywords/>
  <cp:lastModifiedBy>crouleau@student.ubc.ca</cp:lastModifiedBy>
  <cp:revision>3</cp:revision>
  <cp:lastPrinted>2024-04-08T23:22:00Z</cp:lastPrinted>
  <dcterms:created xsi:type="dcterms:W3CDTF">2025-03-31T21:53:00Z</dcterms:created>
  <dcterms:modified xsi:type="dcterms:W3CDTF">2025-03-31T22:11:00Z</dcterms:modified>
</cp:coreProperties>
</file>