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7"/>
      </w:tblGrid>
      <w:tr w:rsidR="002F012E" w14:paraId="53680278" w14:textId="77777777">
        <w:trPr>
          <w:trHeight w:val="2880"/>
        </w:trPr>
        <w:tc>
          <w:tcPr>
            <w:tcW w:w="90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DFD37" w14:textId="77777777" w:rsidR="002F012E" w:rsidRDefault="002F012E">
            <w:pPr>
              <w:pStyle w:val="KeinLeerraum"/>
              <w:rPr>
                <w:caps/>
              </w:rPr>
            </w:pPr>
          </w:p>
        </w:tc>
      </w:tr>
      <w:tr w:rsidR="002F012E" w14:paraId="4BD3555A" w14:textId="77777777">
        <w:trPr>
          <w:trHeight w:val="1440"/>
        </w:trPr>
        <w:tc>
          <w:tcPr>
            <w:tcW w:w="9027" w:type="dxa"/>
            <w:tcBorders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3871D" w14:textId="77777777" w:rsidR="002F012E" w:rsidRDefault="000A4878">
            <w:pPr>
              <w:pStyle w:val="KeinLeerraum"/>
              <w:jc w:val="center"/>
            </w:pPr>
            <w:r>
              <w:rPr>
                <w:rFonts w:ascii="Cambria" w:eastAsia="Times New Roman" w:hAnsi="Cambria" w:cs="Arabic Typesetting"/>
                <w:color w:val="002060"/>
                <w:sz w:val="72"/>
                <w:szCs w:val="72"/>
                <w:lang w:eastAsia="en-US"/>
              </w:rPr>
              <w:t>Android – Drilling Assistent</w:t>
            </w:r>
          </w:p>
        </w:tc>
      </w:tr>
      <w:tr w:rsidR="002F012E" w14:paraId="55A3FA43" w14:textId="77777777">
        <w:trPr>
          <w:trHeight w:val="720"/>
        </w:trPr>
        <w:tc>
          <w:tcPr>
            <w:tcW w:w="9027" w:type="dxa"/>
            <w:tcBorders>
              <w:top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E342B" w14:textId="2ED8A5C1" w:rsidR="002F012E" w:rsidRDefault="00DD14CF">
            <w:pPr>
              <w:pStyle w:val="KeinLeerraum"/>
              <w:jc w:val="center"/>
            </w:pPr>
            <w:r>
              <w:rPr>
                <w:color w:val="002060"/>
                <w:sz w:val="44"/>
                <w:szCs w:val="44"/>
              </w:rPr>
              <w:t>Abschlussbericht</w:t>
            </w:r>
          </w:p>
        </w:tc>
      </w:tr>
      <w:tr w:rsidR="002F012E" w14:paraId="2A884027" w14:textId="77777777">
        <w:trPr>
          <w:trHeight w:val="360"/>
        </w:trPr>
        <w:tc>
          <w:tcPr>
            <w:tcW w:w="90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C4AF5D" w14:textId="77777777" w:rsidR="002F012E" w:rsidRDefault="002F012E">
            <w:pPr>
              <w:pStyle w:val="KeinLeerraum"/>
              <w:jc w:val="center"/>
            </w:pPr>
          </w:p>
        </w:tc>
      </w:tr>
    </w:tbl>
    <w:p w14:paraId="4811E8F1" w14:textId="2A31EFFE" w:rsidR="002F012E" w:rsidRDefault="000A4878">
      <w:pPr>
        <w:pStyle w:val="Titel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8455A" wp14:editId="26798AFA">
                <wp:simplePos x="0" y="0"/>
                <wp:positionH relativeFrom="column">
                  <wp:posOffset>-382904</wp:posOffset>
                </wp:positionH>
                <wp:positionV relativeFrom="paragraph">
                  <wp:posOffset>-1902</wp:posOffset>
                </wp:positionV>
                <wp:extent cx="450854" cy="334012"/>
                <wp:effectExtent l="20321" t="17779" r="26667" b="26667"/>
                <wp:wrapNone/>
                <wp:docPr id="2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13">
                          <a:off x="0" y="0"/>
                          <a:ext cx="450854" cy="334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661DA943" id="Rechteck 3" o:spid="_x0000_s1026" style="position:absolute;margin-left:-30.15pt;margin-top:-.15pt;width:35.5pt;height:26.3pt;rotation:5898254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" strokecolor="white" strokeweight=".35281mm">
                <v:textbox inset="0,0,0,0"/>
              </v:rect>
            </w:pict>
          </mc:Fallback>
        </mc:AlternateContent>
      </w:r>
      <w:r>
        <w:rPr>
          <w:rFonts w:ascii="Cambria" w:hAnsi="Cambria"/>
          <w:sz w:val="20"/>
        </w:rPr>
        <w:t xml:space="preserve">Ausgabe, vom </w:t>
      </w:r>
      <w:r w:rsidR="00DD14CF">
        <w:rPr>
          <w:rFonts w:ascii="Cambria" w:hAnsi="Cambria"/>
          <w:sz w:val="20"/>
        </w:rPr>
        <w:t>27</w:t>
      </w:r>
      <w:r w:rsidR="008023EB">
        <w:rPr>
          <w:rFonts w:ascii="Cambria" w:hAnsi="Cambria"/>
          <w:sz w:val="20"/>
        </w:rPr>
        <w:t>.</w:t>
      </w:r>
      <w:r w:rsidR="00992E13">
        <w:rPr>
          <w:rFonts w:ascii="Cambria" w:hAnsi="Cambria"/>
          <w:sz w:val="20"/>
        </w:rPr>
        <w:t>1</w:t>
      </w:r>
      <w:r w:rsidR="001A4BC7">
        <w:rPr>
          <w:rFonts w:ascii="Cambria" w:hAnsi="Cambria"/>
          <w:sz w:val="20"/>
        </w:rPr>
        <w:t>2</w:t>
      </w:r>
      <w:r>
        <w:rPr>
          <w:rFonts w:ascii="Cambria" w:hAnsi="Cambria"/>
          <w:sz w:val="20"/>
        </w:rPr>
        <w:t>.2018</w:t>
      </w:r>
    </w:p>
    <w:p w14:paraId="7222380B" w14:textId="77777777" w:rsidR="002F012E" w:rsidRDefault="002F012E"/>
    <w:p w14:paraId="25CCFDAD" w14:textId="77777777" w:rsidR="002F012E" w:rsidRDefault="002F012E"/>
    <w:p w14:paraId="442C9D1B" w14:textId="77777777" w:rsidR="002F012E" w:rsidRDefault="00622E41" w:rsidP="00622E41">
      <w:pPr>
        <w:tabs>
          <w:tab w:val="left" w:pos="6816"/>
        </w:tabs>
      </w:pPr>
      <w:r>
        <w:tab/>
      </w:r>
    </w:p>
    <w:p w14:paraId="7E93E4AE" w14:textId="77777777" w:rsidR="002F012E" w:rsidRDefault="002F012E"/>
    <w:p w14:paraId="0AB8D92E" w14:textId="77777777" w:rsidR="002F012E" w:rsidRDefault="000A4878">
      <w:pPr>
        <w:rPr>
          <w:b/>
          <w:sz w:val="28"/>
          <w:szCs w:val="28"/>
        </w:rPr>
      </w:pPr>
      <w:r>
        <w:rPr>
          <w:b/>
          <w:sz w:val="28"/>
          <w:szCs w:val="28"/>
        </w:rPr>
        <w:t>Maier Christopher</w:t>
      </w:r>
    </w:p>
    <w:p w14:paraId="707077D3" w14:textId="77777777" w:rsidR="002F012E" w:rsidRDefault="002F012E">
      <w:pPr>
        <w:rPr>
          <w:b/>
          <w:sz w:val="28"/>
          <w:szCs w:val="28"/>
        </w:rPr>
      </w:pPr>
    </w:p>
    <w:p w14:paraId="25B1C9BF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>5BHWII – 2018/2019</w:t>
      </w:r>
    </w:p>
    <w:p w14:paraId="30957409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>Softwareentwicklung- und Projektmanagement</w:t>
      </w:r>
    </w:p>
    <w:p w14:paraId="70915A54" w14:textId="77777777" w:rsidR="002F012E" w:rsidRDefault="002F012E">
      <w:pPr>
        <w:rPr>
          <w:b/>
          <w:sz w:val="28"/>
          <w:szCs w:val="28"/>
        </w:rPr>
      </w:pPr>
    </w:p>
    <w:p w14:paraId="13433949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 xml:space="preserve">Betreuende Lehrperson: Prof. </w:t>
      </w:r>
      <w:proofErr w:type="spellStart"/>
      <w:r>
        <w:rPr>
          <w:sz w:val="28"/>
          <w:szCs w:val="28"/>
        </w:rPr>
        <w:t>Köllö</w:t>
      </w:r>
      <w:proofErr w:type="spellEnd"/>
    </w:p>
    <w:p w14:paraId="14F9673C" w14:textId="77777777" w:rsidR="002F012E" w:rsidRDefault="002F012E"/>
    <w:p w14:paraId="3EFA27BD" w14:textId="77777777" w:rsidR="002F012E" w:rsidRDefault="002F012E"/>
    <w:p w14:paraId="1DD34751" w14:textId="77777777" w:rsidR="002F012E" w:rsidRDefault="002F012E"/>
    <w:p w14:paraId="4D63B71B" w14:textId="77777777" w:rsidR="002F012E" w:rsidRDefault="002F012E"/>
    <w:p w14:paraId="057467FF" w14:textId="77777777" w:rsidR="002F012E" w:rsidRDefault="002F012E"/>
    <w:p w14:paraId="5DC6454D" w14:textId="77777777" w:rsidR="002F012E" w:rsidRDefault="002F012E"/>
    <w:p w14:paraId="1A5D867F" w14:textId="77777777" w:rsidR="002F012E" w:rsidRDefault="002F012E"/>
    <w:p w14:paraId="10FD82B7" w14:textId="77777777" w:rsidR="002F012E" w:rsidRDefault="002F012E"/>
    <w:p w14:paraId="688C7261" w14:textId="77777777" w:rsidR="002F012E" w:rsidRDefault="002F012E"/>
    <w:p w14:paraId="6F0CF383" w14:textId="77777777" w:rsidR="002F012E" w:rsidRDefault="002F012E"/>
    <w:p w14:paraId="5EE6E797" w14:textId="77777777" w:rsidR="002F012E" w:rsidRDefault="000A4878">
      <w:pPr>
        <w:pStyle w:val="Titel"/>
      </w:pPr>
      <w:r>
        <w:t>Android App - Drilling Assistent</w:t>
      </w:r>
    </w:p>
    <w:p w14:paraId="5B4F8790" w14:textId="0475735F" w:rsidR="002F012E" w:rsidRDefault="00F32B15">
      <w:pPr>
        <w:pStyle w:val="Untertitel"/>
      </w:pPr>
      <w:r>
        <w:t>27</w:t>
      </w:r>
      <w:r w:rsidR="000A4878">
        <w:t>.</w:t>
      </w:r>
      <w:r w:rsidR="00737E63">
        <w:t>1</w:t>
      </w:r>
      <w:r w:rsidR="00A54EF8">
        <w:t>2</w:t>
      </w:r>
      <w:r w:rsidR="000A4878">
        <w:t>.2018</w:t>
      </w:r>
    </w:p>
    <w:p w14:paraId="151074E2" w14:textId="77777777" w:rsidR="002F012E" w:rsidRDefault="002F012E">
      <w:pPr>
        <w:jc w:val="both"/>
        <w:rPr>
          <w:b/>
          <w:bCs/>
          <w:color w:val="5B9BD5"/>
          <w:sz w:val="24"/>
        </w:rPr>
      </w:pPr>
    </w:p>
    <w:p w14:paraId="3360C636" w14:textId="309F3BD3" w:rsidR="002F012E" w:rsidRDefault="004559E9">
      <w:r>
        <w:rPr>
          <w:b/>
          <w:bCs/>
          <w:color w:val="5B9BD5"/>
          <w:sz w:val="24"/>
        </w:rPr>
        <w:t>Allgemeine Zusammenfassung des Erreichten</w:t>
      </w:r>
    </w:p>
    <w:p w14:paraId="5B37D85E" w14:textId="77777777" w:rsidR="0053572E" w:rsidRDefault="004559E9" w:rsidP="0053572E">
      <w:r>
        <w:t>Das Projekt wurde nach Angaben der SOLL-Kriterien mit 2-</w:t>
      </w:r>
      <w:r w:rsidR="0053572E">
        <w:t>w</w:t>
      </w:r>
      <w:r>
        <w:t xml:space="preserve">öchiger Verspätung fertiggestellt. </w:t>
      </w:r>
      <w:r w:rsidR="0053572E">
        <w:t>Die Applikation ermöglicht nun die Darstellung von Bohrungen auf Arbeitsplattten auf Basis der Abmessungen dieser.</w:t>
      </w:r>
    </w:p>
    <w:p w14:paraId="4DD0B836" w14:textId="74646AFA" w:rsidR="0053572E" w:rsidRDefault="0053572E">
      <w:r>
        <w:t xml:space="preserve">Je nach gewählter Berechnungsmethode werden unterschiedliche Parameter berechnet, wobei die jeweils anderen vom User angegeben werden müssen. </w:t>
      </w:r>
    </w:p>
    <w:p w14:paraId="621C3A0D" w14:textId="5AB5EBD6" w:rsidR="004559E9" w:rsidRDefault="0053572E" w:rsidP="004559E9">
      <w:r>
        <w:t xml:space="preserve">Nach Start der App erscheint die erste Activity, welche den Benutzer die Eingabe der Parameter ermöglicht. Die Eingabemaske ist in 3 Abschnitte eingeteilt: </w:t>
      </w:r>
      <w:r w:rsidR="00636C06">
        <w:t>Grundangaben der</w:t>
      </w:r>
      <w:r>
        <w:t xml:space="preserve"> Arbeitsplatte (Abmessungen und Randabstände), Auswahl der Berechnungsmethode mittels RadioGroup, Angaben entsprechend der gewählten Berechnungsmethode; </w:t>
      </w:r>
      <w:r w:rsidR="00636C06">
        <w:t>Jeder Abschnitt wird erst aktiv, wenn der vorhergehende gültige Eingaben aufweist. Der „</w:t>
      </w:r>
      <w:r>
        <w:t xml:space="preserve">Apply“-Button nur dann aktiv wird, wenn </w:t>
      </w:r>
      <w:r w:rsidR="00636C06">
        <w:t xml:space="preserve">der letzte Abschnitt, und somit alle, </w:t>
      </w:r>
      <w:r>
        <w:t xml:space="preserve">gültig sind. </w:t>
      </w:r>
      <w:r w:rsidR="00636C06">
        <w:t xml:space="preserve">Durch dieses Vorgehen wird sichergestellt, dass der User nur dann in die zweite Activity weitergeleitet wird, wenn gültige Eingaben vorliegen. </w:t>
      </w:r>
    </w:p>
    <w:p w14:paraId="044E0BD4" w14:textId="0E4862FB" w:rsidR="00636C06" w:rsidRDefault="00BE4A29" w:rsidP="004559E9">
      <w:r>
        <w:rPr>
          <w:noProof/>
        </w:rPr>
        <w:drawing>
          <wp:anchor distT="0" distB="0" distL="114300" distR="114300" simplePos="0" relativeHeight="251661312" behindDoc="0" locked="0" layoutInCell="1" allowOverlap="1" wp14:anchorId="1856C207" wp14:editId="51D071B4">
            <wp:simplePos x="0" y="0"/>
            <wp:positionH relativeFrom="column">
              <wp:posOffset>3151505</wp:posOffset>
            </wp:positionH>
            <wp:positionV relativeFrom="paragraph">
              <wp:posOffset>378369</wp:posOffset>
            </wp:positionV>
            <wp:extent cx="2372995" cy="4540250"/>
            <wp:effectExtent l="0" t="0" r="8255" b="0"/>
            <wp:wrapNone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25BE2D2" wp14:editId="1B70A5DA">
            <wp:simplePos x="0" y="0"/>
            <wp:positionH relativeFrom="margin">
              <wp:posOffset>391795</wp:posOffset>
            </wp:positionH>
            <wp:positionV relativeFrom="paragraph">
              <wp:posOffset>378369</wp:posOffset>
            </wp:positionV>
            <wp:extent cx="2350770" cy="4518660"/>
            <wp:effectExtent l="0" t="0" r="0" b="0"/>
            <wp:wrapNone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6C06">
        <w:t xml:space="preserve">Die </w:t>
      </w:r>
      <w:r w:rsidR="00195822">
        <w:t>z</w:t>
      </w:r>
      <w:r w:rsidR="00636C06">
        <w:t xml:space="preserve">weite Activity stellt nun die Arbeitsplatte dar und informiert den User über die Abmaße nach welchen zu bohren </w:t>
      </w:r>
      <w:r w:rsidR="00BA09D7">
        <w:t>ist</w:t>
      </w:r>
      <w:r w:rsidR="00636C06">
        <w:t xml:space="preserve">. </w:t>
      </w:r>
    </w:p>
    <w:p w14:paraId="5BB25A20" w14:textId="5A3FCA4E" w:rsidR="00BE4A29" w:rsidRDefault="00BE4A29" w:rsidP="004559E9"/>
    <w:p w14:paraId="058A4BA5" w14:textId="3AC9919F" w:rsidR="00BE4A29" w:rsidRDefault="00BE4A29" w:rsidP="004559E9"/>
    <w:p w14:paraId="6B8A280C" w14:textId="69C62F1C" w:rsidR="00BE4A29" w:rsidRDefault="00BE4A29" w:rsidP="004559E9"/>
    <w:p w14:paraId="65358357" w14:textId="1791AEEB" w:rsidR="00BE4A29" w:rsidRDefault="00BE4A29" w:rsidP="004559E9"/>
    <w:p w14:paraId="033F7E94" w14:textId="0BCBB8CF" w:rsidR="00BE4A29" w:rsidRDefault="00BE4A29" w:rsidP="004559E9"/>
    <w:p w14:paraId="12D6E966" w14:textId="1AB26C1E" w:rsidR="00BE4A29" w:rsidRDefault="00BE4A29" w:rsidP="004559E9"/>
    <w:p w14:paraId="69D714A9" w14:textId="7B407979" w:rsidR="00BE4A29" w:rsidRDefault="00BE4A29" w:rsidP="004559E9"/>
    <w:p w14:paraId="73810E3D" w14:textId="657F99F1" w:rsidR="00BE4A29" w:rsidRDefault="00BE4A29" w:rsidP="004559E9"/>
    <w:p w14:paraId="2624C827" w14:textId="6C1F4F24" w:rsidR="00BE4A29" w:rsidRDefault="00BE4A29" w:rsidP="004559E9"/>
    <w:p w14:paraId="082C0328" w14:textId="4180E75E" w:rsidR="00BE4A29" w:rsidRDefault="00BE4A29" w:rsidP="004559E9"/>
    <w:p w14:paraId="5A8B001C" w14:textId="39368247" w:rsidR="00BE4A29" w:rsidRDefault="00BE4A29" w:rsidP="004559E9"/>
    <w:p w14:paraId="2D382BA0" w14:textId="1E591ABA" w:rsidR="00BE4A29" w:rsidRDefault="00BE4A29" w:rsidP="004559E9"/>
    <w:p w14:paraId="7CCE7E9F" w14:textId="2E19C68F" w:rsidR="00BE4A29" w:rsidRDefault="00BE4A29" w:rsidP="004559E9"/>
    <w:p w14:paraId="640553B7" w14:textId="3597ACB8" w:rsidR="00BE4A29" w:rsidRDefault="00BE4A29" w:rsidP="004559E9"/>
    <w:p w14:paraId="5817C300" w14:textId="36B901E0" w:rsidR="00BE4A29" w:rsidRDefault="00BE4A29" w:rsidP="004559E9"/>
    <w:p w14:paraId="0C78B994" w14:textId="5B63221E" w:rsidR="00BE4A29" w:rsidRDefault="00BE4A29" w:rsidP="004559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44490F" wp14:editId="1A5A2C1D">
                <wp:simplePos x="0" y="0"/>
                <wp:positionH relativeFrom="margin">
                  <wp:align>center</wp:align>
                </wp:positionH>
                <wp:positionV relativeFrom="paragraph">
                  <wp:posOffset>408594</wp:posOffset>
                </wp:positionV>
                <wp:extent cx="3712845" cy="1404620"/>
                <wp:effectExtent l="0" t="0" r="1905" b="889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28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58938" w14:textId="6EA5B057" w:rsidR="00BE4A29" w:rsidRDefault="00BE4A29">
                            <w:r>
                              <w:t>Abbildung 1 – Eingabemaske (1. Activity) und Darstellung (2. Activity)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44490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32.15pt;width:292.3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" stroked="f">
                <v:textbox style="mso-fit-shape-to-text:t">
                  <w:txbxContent>
                    <w:p w14:paraId="5EF58938" w14:textId="6EA5B057" w:rsidR="00BE4A29" w:rsidRDefault="00BE4A29">
                      <w:r>
                        <w:t>Abbildung 1 – Eingabemaske (1. Activity) und Darstellung (2. Activity)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097CF1" w14:textId="6EFF96A1" w:rsidR="00BE4A29" w:rsidRDefault="00BE4A29" w:rsidP="00BE4A29">
      <w:pPr>
        <w:jc w:val="center"/>
      </w:pPr>
    </w:p>
    <w:p w14:paraId="1E654FCB" w14:textId="0E38D328" w:rsidR="00BE4A29" w:rsidRDefault="00BE4A29" w:rsidP="00BE4A29">
      <w:pPr>
        <w:jc w:val="center"/>
      </w:pPr>
    </w:p>
    <w:p w14:paraId="422975B5" w14:textId="77777777" w:rsidR="006B47E7" w:rsidRDefault="006B47E7" w:rsidP="006B47E7"/>
    <w:p w14:paraId="3DCF9F56" w14:textId="0EEDD8D6" w:rsidR="00636C06" w:rsidRDefault="006B47E7" w:rsidP="006B47E7">
      <w:r>
        <w:t xml:space="preserve">Kontrolle Abbildung 1: </w:t>
      </w:r>
    </w:p>
    <w:p w14:paraId="70FD6E33" w14:textId="04B08421" w:rsidR="006B47E7" w:rsidRDefault="006B47E7" w:rsidP="006B47E7">
      <w:pPr>
        <w:pStyle w:val="Listenabsatz"/>
        <w:numPr>
          <w:ilvl w:val="0"/>
          <w:numId w:val="26"/>
        </w:numPr>
      </w:pPr>
      <w:r>
        <w:t>Randabstände: 2-mal 50mm</w:t>
      </w:r>
    </w:p>
    <w:p w14:paraId="63C64B3F" w14:textId="57502EFF" w:rsidR="006B47E7" w:rsidRDefault="006B47E7" w:rsidP="006B47E7">
      <w:pPr>
        <w:pStyle w:val="Listenabsatz"/>
        <w:numPr>
          <w:ilvl w:val="0"/>
          <w:numId w:val="26"/>
        </w:numPr>
      </w:pPr>
      <w:r>
        <w:t>5 Löcher zu je 80mm Ø</w:t>
      </w:r>
    </w:p>
    <w:p w14:paraId="59470688" w14:textId="3EE96C14" w:rsidR="006B47E7" w:rsidRDefault="006B47E7" w:rsidP="006B47E7">
      <w:pPr>
        <w:pStyle w:val="Listenabsatz"/>
        <w:numPr>
          <w:ilvl w:val="0"/>
          <w:numId w:val="26"/>
        </w:numPr>
        <w:pBdr>
          <w:bottom w:val="single" w:sz="12" w:space="1" w:color="auto"/>
        </w:pBdr>
      </w:pPr>
      <w:r>
        <w:t>4 Abstände zw. den Bohrungen zu je 100mm</w:t>
      </w:r>
    </w:p>
    <w:p w14:paraId="45FF5B73" w14:textId="1D818BEA" w:rsidR="006B47E7" w:rsidRDefault="006B47E7" w:rsidP="006B47E7">
      <w:pPr>
        <w:ind w:left="360"/>
      </w:pPr>
      <w:r>
        <w:t xml:space="preserve">Summe: 900mm </w:t>
      </w:r>
    </w:p>
    <w:p w14:paraId="27A124B2" w14:textId="3A537ED1" w:rsidR="006B47E7" w:rsidRDefault="006B47E7" w:rsidP="006B47E7">
      <w:pPr>
        <w:ind w:left="360"/>
      </w:pPr>
    </w:p>
    <w:p w14:paraId="78795197" w14:textId="4C67DA06" w:rsidR="004559E9" w:rsidRDefault="004559E9" w:rsidP="004559E9">
      <w:pPr>
        <w:rPr>
          <w:b/>
          <w:bCs/>
          <w:color w:val="5B9BD5"/>
          <w:sz w:val="24"/>
        </w:rPr>
      </w:pPr>
      <w:r w:rsidRPr="004559E9">
        <w:rPr>
          <w:b/>
          <w:bCs/>
          <w:color w:val="5B9BD5"/>
          <w:sz w:val="24"/>
        </w:rPr>
        <w:t xml:space="preserve">Erreichte KANN-Kriterien </w:t>
      </w:r>
    </w:p>
    <w:p w14:paraId="359492C5" w14:textId="070BEDE1" w:rsidR="0053572E" w:rsidRPr="0053572E" w:rsidRDefault="006D1122" w:rsidP="004559E9">
      <w:r>
        <w:t>F</w:t>
      </w:r>
      <w:r w:rsidR="0053572E">
        <w:t xml:space="preserve">olgende KANN-Kriterien </w:t>
      </w:r>
      <w:r>
        <w:t xml:space="preserve">wurden </w:t>
      </w:r>
      <w:r w:rsidR="0053572E">
        <w:t>implementiert:</w:t>
      </w:r>
    </w:p>
    <w:p w14:paraId="5584A024" w14:textId="37D16B6B" w:rsidR="0053572E" w:rsidRPr="0053572E" w:rsidRDefault="0053572E" w:rsidP="0053572E">
      <w:pPr>
        <w:pStyle w:val="Tipptext"/>
        <w:numPr>
          <w:ilvl w:val="0"/>
          <w:numId w:val="25"/>
        </w:numPr>
        <w:rPr>
          <w:i w:val="0"/>
          <w:iCs w:val="0"/>
          <w:color w:val="404040"/>
          <w:sz w:val="18"/>
        </w:rPr>
      </w:pPr>
      <w:r w:rsidRPr="0053572E">
        <w:rPr>
          <w:i w:val="0"/>
          <w:iCs w:val="0"/>
          <w:color w:val="404040"/>
          <w:sz w:val="18"/>
        </w:rPr>
        <w:t>Berechnung auf Basis der Angabe des Abstands zwischen den Bohrungen</w:t>
      </w:r>
    </w:p>
    <w:p w14:paraId="5C005D6B" w14:textId="7905A5AA" w:rsidR="0053572E" w:rsidRPr="0053572E" w:rsidRDefault="0053572E" w:rsidP="0053572E">
      <w:pPr>
        <w:pStyle w:val="Tipptext"/>
        <w:numPr>
          <w:ilvl w:val="0"/>
          <w:numId w:val="25"/>
        </w:numPr>
        <w:rPr>
          <w:i w:val="0"/>
          <w:iCs w:val="0"/>
          <w:color w:val="404040"/>
          <w:sz w:val="18"/>
        </w:rPr>
      </w:pPr>
      <w:r w:rsidRPr="0053572E">
        <w:rPr>
          <w:i w:val="0"/>
          <w:iCs w:val="0"/>
          <w:color w:val="404040"/>
          <w:sz w:val="18"/>
        </w:rPr>
        <w:t>Berechnung auf Basis der Angabe des Durchmessers</w:t>
      </w:r>
    </w:p>
    <w:p w14:paraId="2EB41A73" w14:textId="2950016D" w:rsidR="0053572E" w:rsidRDefault="0053572E" w:rsidP="0053572E">
      <w:pPr>
        <w:pStyle w:val="Listenabsatz"/>
        <w:numPr>
          <w:ilvl w:val="0"/>
          <w:numId w:val="25"/>
        </w:numPr>
      </w:pPr>
      <w:r>
        <w:t>Randabstand Angabe Feature</w:t>
      </w:r>
    </w:p>
    <w:p w14:paraId="5F72E63C" w14:textId="77777777" w:rsidR="006D1122" w:rsidRPr="0053572E" w:rsidRDefault="006D1122" w:rsidP="006D1122">
      <w:pPr>
        <w:pStyle w:val="Listenabsatz"/>
      </w:pPr>
    </w:p>
    <w:p w14:paraId="6260D22D" w14:textId="48723699" w:rsidR="004559E9" w:rsidRDefault="004559E9" w:rsidP="004559E9">
      <w:pPr>
        <w:rPr>
          <w:b/>
          <w:bCs/>
          <w:color w:val="5B9BD5"/>
          <w:sz w:val="24"/>
        </w:rPr>
      </w:pPr>
      <w:r w:rsidRPr="004559E9">
        <w:rPr>
          <w:b/>
          <w:bCs/>
          <w:color w:val="5B9BD5"/>
          <w:sz w:val="24"/>
        </w:rPr>
        <w:t xml:space="preserve">Nicht erreichte KANN-Kriterien </w:t>
      </w:r>
    </w:p>
    <w:p w14:paraId="409FF830" w14:textId="458339A5" w:rsidR="006D1122" w:rsidRPr="0053572E" w:rsidRDefault="006D1122" w:rsidP="006D1122">
      <w:r>
        <w:t xml:space="preserve">Folgende KANN-Kriterien wurden </w:t>
      </w:r>
      <w:r w:rsidRPr="006D1122">
        <w:rPr>
          <w:u w:val="single"/>
        </w:rPr>
        <w:t>nicht</w:t>
      </w:r>
      <w:r>
        <w:t xml:space="preserve"> implementiert:</w:t>
      </w:r>
    </w:p>
    <w:p w14:paraId="5CDE8AA4" w14:textId="0F61E709" w:rsidR="006D1122" w:rsidRPr="006D1122" w:rsidRDefault="006D1122" w:rsidP="006D1122">
      <w:pPr>
        <w:pStyle w:val="Tipptext"/>
        <w:numPr>
          <w:ilvl w:val="0"/>
          <w:numId w:val="25"/>
        </w:numPr>
        <w:rPr>
          <w:i w:val="0"/>
          <w:iCs w:val="0"/>
          <w:color w:val="404040"/>
          <w:sz w:val="18"/>
        </w:rPr>
      </w:pPr>
      <w:r w:rsidRPr="006D1122">
        <w:rPr>
          <w:i w:val="0"/>
          <w:iCs w:val="0"/>
          <w:color w:val="404040"/>
          <w:sz w:val="18"/>
        </w:rPr>
        <w:t>Speicherung von Plattenkonfigurationen in einer Datenbank</w:t>
      </w:r>
    </w:p>
    <w:p w14:paraId="60798E25" w14:textId="2C755448" w:rsidR="006D1122" w:rsidRPr="006D1122" w:rsidRDefault="006D1122" w:rsidP="006D1122">
      <w:pPr>
        <w:pStyle w:val="Tipptext"/>
        <w:numPr>
          <w:ilvl w:val="0"/>
          <w:numId w:val="25"/>
        </w:numPr>
        <w:rPr>
          <w:i w:val="0"/>
          <w:iCs w:val="0"/>
          <w:color w:val="404040"/>
          <w:sz w:val="18"/>
        </w:rPr>
      </w:pPr>
      <w:r w:rsidRPr="006D1122">
        <w:rPr>
          <w:i w:val="0"/>
          <w:iCs w:val="0"/>
          <w:color w:val="404040"/>
          <w:sz w:val="18"/>
        </w:rPr>
        <w:t>Berechnungsfeature: Maximale Anzahl der Löcher die auf der gesamten Platte Platz hätten (Lochplatte);</w:t>
      </w:r>
    </w:p>
    <w:p w14:paraId="6038016E" w14:textId="16FBE830" w:rsidR="006B47E7" w:rsidRDefault="006B47E7" w:rsidP="00D31A02">
      <w:pPr>
        <w:rPr>
          <w:b/>
          <w:bCs/>
          <w:color w:val="5B9BD5"/>
          <w:sz w:val="24"/>
        </w:rPr>
      </w:pPr>
    </w:p>
    <w:p w14:paraId="526A5CFA" w14:textId="2CEC26E8" w:rsidR="00D31A02" w:rsidRPr="00D31A02" w:rsidRDefault="00D31A02" w:rsidP="00D31A02">
      <w:pPr>
        <w:rPr>
          <w:b/>
          <w:bCs/>
          <w:color w:val="5B9BD5"/>
          <w:sz w:val="24"/>
        </w:rPr>
      </w:pPr>
      <w:r w:rsidRPr="00D31A02">
        <w:rPr>
          <w:b/>
          <w:bCs/>
          <w:color w:val="5B9BD5"/>
          <w:sz w:val="24"/>
        </w:rPr>
        <w:t>Probleme im Verlauf der Entwicklung</w:t>
      </w:r>
    </w:p>
    <w:p w14:paraId="1557D43C" w14:textId="6062C542" w:rsidR="003858F4" w:rsidRDefault="006B47E7" w:rsidP="00D31A02">
      <w:r>
        <w:t xml:space="preserve">Es wurde ein Feature implementiert, welches die Abmaße der Bohrplatte auf ein optimales Maß skaliert. Dadurch wird eine winzige Platte z.B. 40mm x 20mm auf 800mm x 400mm hochskaliert und die Erkennbarkeit der Bohrungen zu erhöhen. Ebenso werden gigantische Platten z.B. 15000mm x 10000mm auf 900mm x 600mm niederskaliert. Dieses Feature musste jedoch nachträglich wieder entfernt werden, da die übrigen Parameter in selben Maß skaliert werden mussten und der dabei entstehende Rundungsfehler zu </w:t>
      </w:r>
      <w:proofErr w:type="spellStart"/>
      <w:r>
        <w:t>zu</w:t>
      </w:r>
      <w:proofErr w:type="spellEnd"/>
      <w:r>
        <w:t xml:space="preserve"> großen Darstellungsfehlern führte. </w:t>
      </w:r>
    </w:p>
    <w:p w14:paraId="48366BD0" w14:textId="6AD2E78C" w:rsidR="003858F4" w:rsidRDefault="003858F4" w:rsidP="00D31A02"/>
    <w:p w14:paraId="3809CFA9" w14:textId="6B704C27" w:rsidR="003858F4" w:rsidRDefault="003858F4" w:rsidP="00D31A02"/>
    <w:p w14:paraId="4E265221" w14:textId="2F298D70" w:rsidR="003858F4" w:rsidRDefault="003858F4" w:rsidP="00D31A02"/>
    <w:p w14:paraId="6823C62B" w14:textId="3F766093" w:rsidR="003858F4" w:rsidRDefault="003858F4" w:rsidP="00D31A02"/>
    <w:p w14:paraId="3B63B208" w14:textId="7AB1B372" w:rsidR="003858F4" w:rsidRDefault="003858F4" w:rsidP="00D31A02"/>
    <w:p w14:paraId="0E3E14C1" w14:textId="7EAED8CC" w:rsidR="003858F4" w:rsidRDefault="003858F4" w:rsidP="00D31A02"/>
    <w:p w14:paraId="14BFFC27" w14:textId="24392954" w:rsidR="003858F4" w:rsidRDefault="003858F4" w:rsidP="00D31A02"/>
    <w:p w14:paraId="3FF34818" w14:textId="01EEE2E5" w:rsidR="003858F4" w:rsidRDefault="003858F4" w:rsidP="00D31A02">
      <w:r>
        <w:rPr>
          <w:noProof/>
        </w:rPr>
        <w:drawing>
          <wp:anchor distT="0" distB="0" distL="114300" distR="114300" simplePos="0" relativeHeight="251664384" behindDoc="1" locked="0" layoutInCell="1" allowOverlap="1" wp14:anchorId="76497DDC" wp14:editId="6850179A">
            <wp:simplePos x="0" y="0"/>
            <wp:positionH relativeFrom="column">
              <wp:posOffset>3223260</wp:posOffset>
            </wp:positionH>
            <wp:positionV relativeFrom="paragraph">
              <wp:posOffset>218440</wp:posOffset>
            </wp:positionV>
            <wp:extent cx="2847340" cy="2186940"/>
            <wp:effectExtent l="0" t="0" r="0" b="3810"/>
            <wp:wrapTight wrapText="bothSides">
              <wp:wrapPolygon edited="0">
                <wp:start x="0" y="0"/>
                <wp:lineTo x="0" y="21449"/>
                <wp:lineTo x="21388" y="21449"/>
                <wp:lineTo x="21388" y="0"/>
                <wp:lineTo x="0" y="0"/>
              </wp:wrapPolygon>
            </wp:wrapTight>
            <wp:docPr id="24" name="Grafik 24" descr="Bildergebnis fÃ¼r blue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bluepri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FFB2AF" w14:textId="5F18720C" w:rsidR="003858F4" w:rsidRDefault="003858F4" w:rsidP="00D31A02"/>
    <w:p w14:paraId="47DC17D7" w14:textId="77777777" w:rsidR="003858F4" w:rsidRDefault="003858F4" w:rsidP="00D31A02"/>
    <w:p w14:paraId="3F70608F" w14:textId="77777777" w:rsidR="003858F4" w:rsidRPr="003858F4" w:rsidRDefault="003858F4" w:rsidP="00D31A02"/>
    <w:p w14:paraId="71BA98F3" w14:textId="34CE7684" w:rsidR="003858F4" w:rsidRDefault="003858F4" w:rsidP="00D31A02">
      <w:pPr>
        <w:rPr>
          <w:b/>
          <w:bCs/>
          <w:color w:val="5B9BD5"/>
          <w:sz w:val="24"/>
        </w:rPr>
      </w:pPr>
      <w:r w:rsidRPr="003858F4">
        <w:rPr>
          <w:b/>
          <w:bCs/>
          <w:color w:val="5B9BD5"/>
          <w:sz w:val="24"/>
        </w:rPr>
        <w:t xml:space="preserve">Design </w:t>
      </w:r>
    </w:p>
    <w:p w14:paraId="0C16EC89" w14:textId="04AD7588" w:rsidR="003858F4" w:rsidRPr="003858F4" w:rsidRDefault="003858F4" w:rsidP="00D31A02">
      <w:r w:rsidRPr="003858F4">
        <w:t>Das</w:t>
      </w:r>
      <w:r>
        <w:t xml:space="preserve"> Design lehnt an die im amerikanischen Raum verwendete Blueprint-Optik bei Konstruktionszeichnungen an, welche ohne die Applikation notwendig wäre. </w:t>
      </w:r>
    </w:p>
    <w:p w14:paraId="61F8B162" w14:textId="69C78C8B" w:rsidR="003858F4" w:rsidRDefault="003858F4" w:rsidP="004559E9">
      <w:pPr>
        <w:rPr>
          <w:b/>
          <w:bCs/>
          <w:color w:val="5B9BD5"/>
          <w:sz w:val="24"/>
        </w:rPr>
      </w:pPr>
    </w:p>
    <w:p w14:paraId="236F92AF" w14:textId="2C0E82DF" w:rsidR="003858F4" w:rsidRDefault="003858F4" w:rsidP="004559E9">
      <w:pPr>
        <w:rPr>
          <w:b/>
          <w:bCs/>
          <w:color w:val="5B9BD5"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1DFE652" wp14:editId="1C3C6CB5">
                <wp:simplePos x="0" y="0"/>
                <wp:positionH relativeFrom="margin">
                  <wp:posOffset>3116580</wp:posOffset>
                </wp:positionH>
                <wp:positionV relativeFrom="paragraph">
                  <wp:posOffset>243840</wp:posOffset>
                </wp:positionV>
                <wp:extent cx="3238500" cy="1404620"/>
                <wp:effectExtent l="0" t="0" r="0" b="3175"/>
                <wp:wrapNone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95980" w14:textId="7C3F3DB9" w:rsidR="003858F4" w:rsidRDefault="003858F4" w:rsidP="003858F4">
                            <w:r>
                              <w:t>Abbildung 2 – Beispiel für Blueprint-Konstruktionszeichnung (Quelle: retirement-planner.com)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DFE652" id="_x0000_s1027" type="#_x0000_t202" style="position:absolute;margin-left:245.4pt;margin-top:19.2pt;width:25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" stroked="f">
                <v:textbox style="mso-fit-shape-to-text:t">
                  <w:txbxContent>
                    <w:p w14:paraId="16595980" w14:textId="7C3F3DB9" w:rsidR="003858F4" w:rsidRDefault="003858F4" w:rsidP="003858F4">
                      <w:r>
                        <w:t>Abbildung 2 – Beispiel für Blueprint-Konstruktionszeichnung (Quelle: retirement-planner.com)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0A045B" w14:textId="77777777" w:rsidR="003858F4" w:rsidRDefault="003858F4" w:rsidP="004559E9">
      <w:pPr>
        <w:rPr>
          <w:b/>
          <w:bCs/>
          <w:color w:val="5B9BD5"/>
          <w:sz w:val="24"/>
        </w:rPr>
      </w:pPr>
    </w:p>
    <w:p w14:paraId="6F7B0FC2" w14:textId="77777777" w:rsidR="003858F4" w:rsidRDefault="003858F4" w:rsidP="004559E9">
      <w:pPr>
        <w:rPr>
          <w:b/>
          <w:bCs/>
          <w:color w:val="5B9BD5"/>
          <w:sz w:val="24"/>
        </w:rPr>
      </w:pPr>
    </w:p>
    <w:p w14:paraId="645C0399" w14:textId="1C11BD9C" w:rsidR="004559E9" w:rsidRDefault="00D31A02" w:rsidP="004559E9">
      <w:pPr>
        <w:rPr>
          <w:b/>
          <w:bCs/>
          <w:color w:val="5B9BD5"/>
          <w:sz w:val="24"/>
        </w:rPr>
      </w:pPr>
      <w:r w:rsidRPr="00D31A02">
        <w:rPr>
          <w:b/>
          <w:bCs/>
          <w:color w:val="5B9BD5"/>
          <w:sz w:val="24"/>
        </w:rPr>
        <w:t xml:space="preserve">Retrospektive </w:t>
      </w:r>
      <w:r w:rsidR="003858F4">
        <w:rPr>
          <w:b/>
          <w:bCs/>
          <w:color w:val="5B9BD5"/>
          <w:sz w:val="24"/>
        </w:rPr>
        <w:t xml:space="preserve"> </w:t>
      </w:r>
    </w:p>
    <w:p w14:paraId="76F703E0" w14:textId="200C930B" w:rsidR="003858F4" w:rsidRPr="003858F4" w:rsidRDefault="003858F4" w:rsidP="004559E9">
      <w:r w:rsidRPr="003858F4">
        <w:t>D</w:t>
      </w:r>
      <w:r>
        <w:t>ie Anforderungen der Applikation sind für einen primitiven GUI-</w:t>
      </w:r>
      <w:proofErr w:type="spellStart"/>
      <w:r>
        <w:t>Builder</w:t>
      </w:r>
      <w:proofErr w:type="spellEnd"/>
      <w:r>
        <w:t>, welcher bei</w:t>
      </w:r>
      <w:r w:rsidR="00F42EF3">
        <w:t xml:space="preserve"> Installation </w:t>
      </w:r>
      <w:proofErr w:type="gramStart"/>
      <w:r w:rsidR="00F42EF3">
        <w:t xml:space="preserve">von </w:t>
      </w:r>
      <w:r>
        <w:t xml:space="preserve"> </w:t>
      </w:r>
      <w:proofErr w:type="spellStart"/>
      <w:r>
        <w:t>AndroidStudio</w:t>
      </w:r>
      <w:proofErr w:type="spellEnd"/>
      <w:proofErr w:type="gramEnd"/>
      <w:r>
        <w:rPr>
          <w:rFonts w:cs="Arial"/>
        </w:rPr>
        <w:t xml:space="preserve">® </w:t>
      </w:r>
      <w:r w:rsidR="00F42EF3">
        <w:rPr>
          <w:rFonts w:cs="Arial"/>
        </w:rPr>
        <w:t xml:space="preserve">mitinstalliert wird, zu umfangreich und daher ungeeignet. Als dies bemerkt wurde, war die Entwicklung jedoch zu weit fortgeschritten und auf eine geeignetere Alternative umzusteigen. </w:t>
      </w:r>
      <w:r w:rsidR="00117ACA">
        <w:rPr>
          <w:rFonts w:cs="Arial"/>
        </w:rPr>
        <w:t xml:space="preserve">Ebenso muss für die Zukunft mehr Zeit, für die Einschränkung von ungültigen Benutzereingaben eingeplant werden, da bereits bei wenigen Eingabemöglichkeiten unterschätzt viel falsch gemacht werden kann. </w:t>
      </w:r>
      <w:bookmarkStart w:id="0" w:name="_GoBack"/>
      <w:bookmarkEnd w:id="0"/>
    </w:p>
    <w:sectPr w:rsidR="003858F4" w:rsidRPr="003858F4">
      <w:headerReference w:type="default" r:id="rId10"/>
      <w:pgSz w:w="11907" w:h="16839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8CBE9" w14:textId="77777777" w:rsidR="00E82A21" w:rsidRDefault="00E82A21">
      <w:pPr>
        <w:spacing w:after="0" w:line="240" w:lineRule="auto"/>
      </w:pPr>
      <w:r>
        <w:separator/>
      </w:r>
    </w:p>
  </w:endnote>
  <w:endnote w:type="continuationSeparator" w:id="0">
    <w:p w14:paraId="02AB9609" w14:textId="77777777" w:rsidR="00E82A21" w:rsidRDefault="00E82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A885C" w14:textId="77777777" w:rsidR="00E82A21" w:rsidRDefault="00E82A21">
      <w:pPr>
        <w:spacing w:after="0" w:line="240" w:lineRule="auto"/>
      </w:pPr>
      <w:r>
        <w:separator/>
      </w:r>
    </w:p>
  </w:footnote>
  <w:footnote w:type="continuationSeparator" w:id="0">
    <w:p w14:paraId="5B52DB03" w14:textId="77777777" w:rsidR="00E82A21" w:rsidRDefault="00E82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E8AB2" w14:textId="77777777" w:rsidR="001D67A3" w:rsidRDefault="000A4878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5FC5F0" wp14:editId="3A3947A7">
          <wp:simplePos x="0" y="0"/>
          <wp:positionH relativeFrom="margin">
            <wp:align>right</wp:align>
          </wp:positionH>
          <wp:positionV relativeFrom="paragraph">
            <wp:posOffset>90168</wp:posOffset>
          </wp:positionV>
          <wp:extent cx="5732145" cy="598803"/>
          <wp:effectExtent l="0" t="0" r="1905" b="0"/>
          <wp:wrapNone/>
          <wp:docPr id="1" name="Grafik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2145" cy="59880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0CAB8DD5" w14:textId="77777777" w:rsidR="001D67A3" w:rsidRDefault="00E82A2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15FA"/>
    <w:multiLevelType w:val="hybridMultilevel"/>
    <w:tmpl w:val="A880CA74"/>
    <w:lvl w:ilvl="0" w:tplc="0C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3D81D8E"/>
    <w:multiLevelType w:val="hybridMultilevel"/>
    <w:tmpl w:val="016E23A2"/>
    <w:lvl w:ilvl="0" w:tplc="0C07000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847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919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912" w:hanging="360"/>
      </w:pPr>
      <w:rPr>
        <w:rFonts w:ascii="Wingdings" w:hAnsi="Wingdings" w:hint="default"/>
      </w:rPr>
    </w:lvl>
  </w:abstractNum>
  <w:abstractNum w:abstractNumId="2" w15:restartNumberingAfterBreak="0">
    <w:nsid w:val="0AE656C4"/>
    <w:multiLevelType w:val="multilevel"/>
    <w:tmpl w:val="BDE0DD48"/>
    <w:styleLink w:val="WWOutlineListStyle7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13AC661D"/>
    <w:multiLevelType w:val="multilevel"/>
    <w:tmpl w:val="43D6EF22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15E64CDC"/>
    <w:multiLevelType w:val="multilevel"/>
    <w:tmpl w:val="BAEA52D4"/>
    <w:styleLink w:val="WWOutlineListStyle3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1950430D"/>
    <w:multiLevelType w:val="multilevel"/>
    <w:tmpl w:val="097055E2"/>
    <w:styleLink w:val="WWOutlineListStyle5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1CC85966"/>
    <w:multiLevelType w:val="multilevel"/>
    <w:tmpl w:val="EEB4273A"/>
    <w:styleLink w:val="WWOutlineListStyle4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2B854411"/>
    <w:multiLevelType w:val="multilevel"/>
    <w:tmpl w:val="F6BAE770"/>
    <w:lvl w:ilvl="0"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31A67BC8"/>
    <w:multiLevelType w:val="multilevel"/>
    <w:tmpl w:val="0096F2D8"/>
    <w:styleLink w:val="WWOutlineListStyle10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36D54007"/>
    <w:multiLevelType w:val="multilevel"/>
    <w:tmpl w:val="31EEE5EA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37D52509"/>
    <w:multiLevelType w:val="multilevel"/>
    <w:tmpl w:val="E5E87C18"/>
    <w:lvl w:ilvl="0"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1" w15:restartNumberingAfterBreak="0">
    <w:nsid w:val="39215624"/>
    <w:multiLevelType w:val="hybridMultilevel"/>
    <w:tmpl w:val="2F8C69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B4851"/>
    <w:multiLevelType w:val="hybridMultilevel"/>
    <w:tmpl w:val="FEA2595E"/>
    <w:lvl w:ilvl="0" w:tplc="0C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8DF4634"/>
    <w:multiLevelType w:val="hybridMultilevel"/>
    <w:tmpl w:val="DD72EB56"/>
    <w:lvl w:ilvl="0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D447EA3"/>
    <w:multiLevelType w:val="hybridMultilevel"/>
    <w:tmpl w:val="1438F1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A43282"/>
    <w:multiLevelType w:val="multilevel"/>
    <w:tmpl w:val="A99C5B9C"/>
    <w:styleLink w:val="WWOutlineListStyle13"/>
    <w:lvl w:ilvl="0">
      <w:start w:val="1"/>
      <w:numFmt w:val="none"/>
      <w:lvlText w:val="%1"/>
      <w:lvlJc w:val="left"/>
    </w:lvl>
    <w:lvl w:ilvl="1">
      <w:start w:val="1"/>
      <w:numFmt w:val="decimal"/>
      <w:pStyle w:val="berschrift2"/>
      <w:lvlText w:val="%2."/>
      <w:lvlJc w:val="left"/>
      <w:pPr>
        <w:ind w:left="360" w:hanging="360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6" w15:restartNumberingAfterBreak="0">
    <w:nsid w:val="501C7DA0"/>
    <w:multiLevelType w:val="multilevel"/>
    <w:tmpl w:val="6406B548"/>
    <w:styleLink w:val="WWOutlineListStyle6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7" w15:restartNumberingAfterBreak="0">
    <w:nsid w:val="6371398A"/>
    <w:multiLevelType w:val="hybridMultilevel"/>
    <w:tmpl w:val="51DA888E"/>
    <w:lvl w:ilvl="0" w:tplc="C5A866F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DD3BEE"/>
    <w:multiLevelType w:val="multilevel"/>
    <w:tmpl w:val="8E70F21A"/>
    <w:styleLink w:val="WWOutlineListStyle1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9" w15:restartNumberingAfterBreak="0">
    <w:nsid w:val="6A0349B7"/>
    <w:multiLevelType w:val="multilevel"/>
    <w:tmpl w:val="7DEAEB7E"/>
    <w:styleLink w:val="LFO2"/>
    <w:lvl w:ilvl="0">
      <w:numFmt w:val="bullet"/>
      <w:pStyle w:val="Aufzhlungszeichen"/>
      <w:lvlText w:val=""/>
      <w:lvlJc w:val="left"/>
      <w:pPr>
        <w:ind w:left="432" w:hanging="288"/>
      </w:pPr>
      <w:rPr>
        <w:rFonts w:ascii="Symbol" w:hAnsi="Symbol"/>
        <w:color w:val="5B9BD5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6DEA6A11"/>
    <w:multiLevelType w:val="hybridMultilevel"/>
    <w:tmpl w:val="999C868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8C15D4"/>
    <w:multiLevelType w:val="multilevel"/>
    <w:tmpl w:val="15B648EC"/>
    <w:styleLink w:val="WWOutlineListStyle1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2" w15:restartNumberingAfterBreak="0">
    <w:nsid w:val="74B3484F"/>
    <w:multiLevelType w:val="multilevel"/>
    <w:tmpl w:val="712E8FFA"/>
    <w:styleLink w:val="WWOutlineListStyle8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3" w15:restartNumberingAfterBreak="0">
    <w:nsid w:val="7573035A"/>
    <w:multiLevelType w:val="hybridMultilevel"/>
    <w:tmpl w:val="AF12CD4E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71B0E66"/>
    <w:multiLevelType w:val="multilevel"/>
    <w:tmpl w:val="0C8A67EA"/>
    <w:styleLink w:val="WWOutlineListStyle9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5" w15:restartNumberingAfterBreak="0">
    <w:nsid w:val="7A031891"/>
    <w:multiLevelType w:val="multilevel"/>
    <w:tmpl w:val="635E8F6E"/>
    <w:styleLink w:val="WWOutlineListStyle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15"/>
  </w:num>
  <w:num w:numId="2">
    <w:abstractNumId w:val="21"/>
  </w:num>
  <w:num w:numId="3">
    <w:abstractNumId w:val="18"/>
  </w:num>
  <w:num w:numId="4">
    <w:abstractNumId w:val="8"/>
  </w:num>
  <w:num w:numId="5">
    <w:abstractNumId w:val="24"/>
  </w:num>
  <w:num w:numId="6">
    <w:abstractNumId w:val="22"/>
  </w:num>
  <w:num w:numId="7">
    <w:abstractNumId w:val="2"/>
  </w:num>
  <w:num w:numId="8">
    <w:abstractNumId w:val="16"/>
  </w:num>
  <w:num w:numId="9">
    <w:abstractNumId w:val="5"/>
  </w:num>
  <w:num w:numId="10">
    <w:abstractNumId w:val="6"/>
  </w:num>
  <w:num w:numId="11">
    <w:abstractNumId w:val="4"/>
  </w:num>
  <w:num w:numId="12">
    <w:abstractNumId w:val="3"/>
  </w:num>
  <w:num w:numId="13">
    <w:abstractNumId w:val="9"/>
  </w:num>
  <w:num w:numId="14">
    <w:abstractNumId w:val="25"/>
  </w:num>
  <w:num w:numId="15">
    <w:abstractNumId w:val="19"/>
  </w:num>
  <w:num w:numId="16">
    <w:abstractNumId w:val="7"/>
  </w:num>
  <w:num w:numId="17">
    <w:abstractNumId w:val="10"/>
  </w:num>
  <w:num w:numId="18">
    <w:abstractNumId w:val="1"/>
  </w:num>
  <w:num w:numId="19">
    <w:abstractNumId w:val="14"/>
  </w:num>
  <w:num w:numId="20">
    <w:abstractNumId w:val="20"/>
  </w:num>
  <w:num w:numId="21">
    <w:abstractNumId w:val="12"/>
  </w:num>
  <w:num w:numId="22">
    <w:abstractNumId w:val="13"/>
  </w:num>
  <w:num w:numId="23">
    <w:abstractNumId w:val="0"/>
  </w:num>
  <w:num w:numId="24">
    <w:abstractNumId w:val="23"/>
  </w:num>
  <w:num w:numId="25">
    <w:abstractNumId w:val="11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12E"/>
    <w:rsid w:val="00001E07"/>
    <w:rsid w:val="00084847"/>
    <w:rsid w:val="000A4878"/>
    <w:rsid w:val="00117ACA"/>
    <w:rsid w:val="00195822"/>
    <w:rsid w:val="001A4BC7"/>
    <w:rsid w:val="0023605D"/>
    <w:rsid w:val="002517DA"/>
    <w:rsid w:val="00252DDF"/>
    <w:rsid w:val="002F012E"/>
    <w:rsid w:val="00321589"/>
    <w:rsid w:val="003858F4"/>
    <w:rsid w:val="003C5336"/>
    <w:rsid w:val="003F1B50"/>
    <w:rsid w:val="004559E9"/>
    <w:rsid w:val="00506D8A"/>
    <w:rsid w:val="0053572E"/>
    <w:rsid w:val="005357A5"/>
    <w:rsid w:val="005650DB"/>
    <w:rsid w:val="00597385"/>
    <w:rsid w:val="005D44A8"/>
    <w:rsid w:val="005F36EB"/>
    <w:rsid w:val="00605782"/>
    <w:rsid w:val="00622E41"/>
    <w:rsid w:val="0062483D"/>
    <w:rsid w:val="00636C06"/>
    <w:rsid w:val="006A77DA"/>
    <w:rsid w:val="006B47E7"/>
    <w:rsid w:val="006D1122"/>
    <w:rsid w:val="00737E63"/>
    <w:rsid w:val="008023EB"/>
    <w:rsid w:val="00827134"/>
    <w:rsid w:val="008B0DFA"/>
    <w:rsid w:val="008F68BC"/>
    <w:rsid w:val="00900C28"/>
    <w:rsid w:val="00910085"/>
    <w:rsid w:val="00910CCF"/>
    <w:rsid w:val="009402CA"/>
    <w:rsid w:val="009623E3"/>
    <w:rsid w:val="0097079E"/>
    <w:rsid w:val="00992E13"/>
    <w:rsid w:val="00A445CC"/>
    <w:rsid w:val="00A54EF8"/>
    <w:rsid w:val="00B70ED5"/>
    <w:rsid w:val="00B94EC5"/>
    <w:rsid w:val="00BA09D7"/>
    <w:rsid w:val="00BE4A29"/>
    <w:rsid w:val="00CB2293"/>
    <w:rsid w:val="00D31A02"/>
    <w:rsid w:val="00D37F95"/>
    <w:rsid w:val="00DD14CF"/>
    <w:rsid w:val="00E17F12"/>
    <w:rsid w:val="00E76CD5"/>
    <w:rsid w:val="00E82A21"/>
    <w:rsid w:val="00E90B89"/>
    <w:rsid w:val="00EF34A9"/>
    <w:rsid w:val="00F32B15"/>
    <w:rsid w:val="00F42EF3"/>
    <w:rsid w:val="00F73554"/>
    <w:rsid w:val="00FC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915DC"/>
  <w15:docId w15:val="{9B6D1F4C-BAFB-4A2B-B858-2AA660A4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color w:val="404040"/>
        <w:sz w:val="18"/>
        <w:lang w:val="de-DE" w:eastAsia="de-DE" w:bidi="ar-SA"/>
      </w:rPr>
    </w:rPrDefault>
    <w:pPrDefault>
      <w:pPr>
        <w:autoSpaceDN w:val="0"/>
        <w:spacing w:after="180" w:line="288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/>
      <w:sz w:val="2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numPr>
        <w:ilvl w:val="1"/>
        <w:numId w:val="1"/>
      </w:numPr>
      <w:spacing w:before="360" w:after="120" w:line="240" w:lineRule="auto"/>
      <w:outlineLvl w:val="1"/>
    </w:pPr>
    <w:rPr>
      <w:b/>
      <w:bCs/>
      <w:color w:val="5B9BD5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13">
    <w:name w:val="WW_OutlineListStyle_13"/>
    <w:basedOn w:val="KeineListe"/>
    <w:pPr>
      <w:numPr>
        <w:numId w:val="1"/>
      </w:numPr>
    </w:pPr>
  </w:style>
  <w:style w:type="paragraph" w:styleId="Titel">
    <w:name w:val="Title"/>
    <w:basedOn w:val="Standard"/>
    <w:next w:val="Standard"/>
    <w:uiPriority w:val="10"/>
    <w:qFormat/>
    <w:pPr>
      <w:pBdr>
        <w:left w:val="double" w:sz="18" w:space="4" w:color="1F4E79"/>
      </w:pBdr>
      <w:spacing w:after="0" w:line="420" w:lineRule="exact"/>
    </w:pPr>
    <w:rPr>
      <w:rFonts w:ascii="Arial Black" w:eastAsia="Times New Roman" w:hAnsi="Arial Black"/>
      <w:caps/>
      <w:color w:val="1F4E79"/>
      <w:kern w:val="3"/>
      <w:sz w:val="38"/>
    </w:rPr>
  </w:style>
  <w:style w:type="character" w:customStyle="1" w:styleId="TitelZchn">
    <w:name w:val="Titel Zchn"/>
    <w:basedOn w:val="Absatz-Standardschriftart"/>
    <w:rPr>
      <w:rFonts w:ascii="Arial Black" w:eastAsia="Times New Roman" w:hAnsi="Arial Black" w:cs="Times New Roman"/>
      <w:caps/>
      <w:color w:val="1F4E79"/>
      <w:kern w:val="3"/>
      <w:sz w:val="38"/>
    </w:rPr>
  </w:style>
  <w:style w:type="paragraph" w:styleId="Untertitel">
    <w:name w:val="Subtitle"/>
    <w:basedOn w:val="Standard"/>
    <w:next w:val="Standard"/>
    <w:uiPriority w:val="11"/>
    <w:qFormat/>
    <w:pPr>
      <w:pBdr>
        <w:left w:val="double" w:sz="18" w:space="4" w:color="1F4E79"/>
      </w:pBdr>
      <w:spacing w:before="80" w:after="0" w:line="280" w:lineRule="exact"/>
    </w:pPr>
    <w:rPr>
      <w:b/>
      <w:bCs/>
      <w:color w:val="5B9BD5"/>
      <w:sz w:val="24"/>
    </w:rPr>
  </w:style>
  <w:style w:type="character" w:customStyle="1" w:styleId="UntertitelZchn">
    <w:name w:val="Untertitel Zchn"/>
    <w:basedOn w:val="Absatz-Standardschriftart"/>
    <w:rPr>
      <w:b/>
      <w:bCs/>
      <w:color w:val="5B9BD5"/>
      <w:sz w:val="24"/>
    </w:rPr>
  </w:style>
  <w:style w:type="character" w:customStyle="1" w:styleId="berschrift1Zchn">
    <w:name w:val="Überschrift 1 Zchn"/>
    <w:basedOn w:val="Absatz-Standardschriftart"/>
    <w:rPr>
      <w:b/>
      <w:bCs/>
      <w:caps/>
      <w:color w:val="1F4E79"/>
      <w:sz w:val="28"/>
    </w:rPr>
  </w:style>
  <w:style w:type="paragraph" w:customStyle="1" w:styleId="Tipptext">
    <w:name w:val="Tipptext"/>
    <w:basedOn w:val="Standard"/>
    <w:pPr>
      <w:spacing w:after="160" w:line="264" w:lineRule="auto"/>
      <w:ind w:right="576"/>
    </w:pPr>
    <w:rPr>
      <w:i/>
      <w:iCs/>
      <w:color w:val="7F7F7F"/>
      <w:sz w:val="16"/>
    </w:rPr>
  </w:style>
  <w:style w:type="character" w:styleId="Platzhaltertext">
    <w:name w:val="Placeholder Text"/>
    <w:basedOn w:val="Absatz-Standardschriftart"/>
    <w:rPr>
      <w:color w:val="808080"/>
    </w:rPr>
  </w:style>
  <w:style w:type="paragraph" w:styleId="KeinLeerraum">
    <w:name w:val="No Spacing"/>
    <w:pPr>
      <w:suppressAutoHyphens/>
      <w:spacing w:after="0" w:line="240" w:lineRule="auto"/>
    </w:pPr>
  </w:style>
  <w:style w:type="character" w:customStyle="1" w:styleId="berschrift2Zchn">
    <w:name w:val="Überschrift 2 Zchn"/>
    <w:basedOn w:val="Absatz-Standardschriftart"/>
    <w:rPr>
      <w:b/>
      <w:bCs/>
      <w:color w:val="5B9BD5"/>
      <w:sz w:val="24"/>
    </w:rPr>
  </w:style>
  <w:style w:type="paragraph" w:styleId="Aufzhlungszeichen">
    <w:name w:val="List Bullet"/>
    <w:basedOn w:val="Standard"/>
    <w:pPr>
      <w:numPr>
        <w:numId w:val="15"/>
      </w:numPr>
      <w:spacing w:after="6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spacing w:before="200" w:after="0" w:line="240" w:lineRule="auto"/>
      <w:jc w:val="right"/>
    </w:pPr>
    <w:rPr>
      <w:rFonts w:ascii="Arial Black" w:eastAsia="Times New Roman" w:hAnsi="Arial Black"/>
      <w:color w:val="1F4E79"/>
      <w:sz w:val="20"/>
    </w:rPr>
  </w:style>
  <w:style w:type="character" w:customStyle="1" w:styleId="FuzeileZchn">
    <w:name w:val="Fußzeile Zchn"/>
    <w:basedOn w:val="Absatz-Standardschriftart"/>
    <w:rPr>
      <w:rFonts w:ascii="Arial Black" w:eastAsia="Times New Roman" w:hAnsi="Arial Black" w:cs="Times New Roman"/>
      <w:color w:val="1F4E79"/>
      <w:sz w:val="20"/>
    </w:rPr>
  </w:style>
  <w:style w:type="paragraph" w:styleId="Funotentext">
    <w:name w:val="footnote text"/>
    <w:basedOn w:val="Standard"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rPr>
      <w:i/>
      <w:iCs/>
      <w:sz w:val="14"/>
    </w:rPr>
  </w:style>
  <w:style w:type="character" w:customStyle="1" w:styleId="KeinLeerraumZchn">
    <w:name w:val="Kein Leerraum Zchn"/>
    <w:basedOn w:val="Absatz-Standardschriftart"/>
  </w:style>
  <w:style w:type="paragraph" w:styleId="Listenabsatz">
    <w:name w:val="List Paragraph"/>
    <w:basedOn w:val="Standard"/>
    <w:pPr>
      <w:ind w:left="720"/>
    </w:pPr>
  </w:style>
  <w:style w:type="paragraph" w:styleId="Sprechblasentext">
    <w:name w:val="Balloon Text"/>
    <w:basedOn w:val="Standar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rPr>
      <w:rFonts w:ascii="Segoe UI" w:hAnsi="Segoe UI" w:cs="Segoe UI"/>
      <w:szCs w:val="18"/>
    </w:rPr>
  </w:style>
  <w:style w:type="numbering" w:customStyle="1" w:styleId="WWOutlineListStyle12">
    <w:name w:val="WW_OutlineListStyle_12"/>
    <w:basedOn w:val="KeineListe"/>
    <w:pPr>
      <w:numPr>
        <w:numId w:val="2"/>
      </w:numPr>
    </w:pPr>
  </w:style>
  <w:style w:type="numbering" w:customStyle="1" w:styleId="WWOutlineListStyle11">
    <w:name w:val="WW_OutlineListStyle_11"/>
    <w:basedOn w:val="KeineListe"/>
    <w:pPr>
      <w:numPr>
        <w:numId w:val="3"/>
      </w:numPr>
    </w:pPr>
  </w:style>
  <w:style w:type="numbering" w:customStyle="1" w:styleId="WWOutlineListStyle10">
    <w:name w:val="WW_OutlineListStyle_10"/>
    <w:basedOn w:val="KeineListe"/>
    <w:pPr>
      <w:numPr>
        <w:numId w:val="4"/>
      </w:numPr>
    </w:pPr>
  </w:style>
  <w:style w:type="numbering" w:customStyle="1" w:styleId="WWOutlineListStyle9">
    <w:name w:val="WW_OutlineListStyle_9"/>
    <w:basedOn w:val="KeineListe"/>
    <w:pPr>
      <w:numPr>
        <w:numId w:val="5"/>
      </w:numPr>
    </w:pPr>
  </w:style>
  <w:style w:type="numbering" w:customStyle="1" w:styleId="WWOutlineListStyle8">
    <w:name w:val="WW_OutlineListStyle_8"/>
    <w:basedOn w:val="KeineListe"/>
    <w:pPr>
      <w:numPr>
        <w:numId w:val="6"/>
      </w:numPr>
    </w:pPr>
  </w:style>
  <w:style w:type="numbering" w:customStyle="1" w:styleId="WWOutlineListStyle7">
    <w:name w:val="WW_OutlineListStyle_7"/>
    <w:basedOn w:val="KeineListe"/>
    <w:pPr>
      <w:numPr>
        <w:numId w:val="7"/>
      </w:numPr>
    </w:pPr>
  </w:style>
  <w:style w:type="numbering" w:customStyle="1" w:styleId="WWOutlineListStyle6">
    <w:name w:val="WW_OutlineListStyle_6"/>
    <w:basedOn w:val="KeineListe"/>
    <w:pPr>
      <w:numPr>
        <w:numId w:val="8"/>
      </w:numPr>
    </w:pPr>
  </w:style>
  <w:style w:type="numbering" w:customStyle="1" w:styleId="WWOutlineListStyle5">
    <w:name w:val="WW_OutlineListStyle_5"/>
    <w:basedOn w:val="KeineListe"/>
    <w:pPr>
      <w:numPr>
        <w:numId w:val="9"/>
      </w:numPr>
    </w:pPr>
  </w:style>
  <w:style w:type="numbering" w:customStyle="1" w:styleId="WWOutlineListStyle4">
    <w:name w:val="WW_OutlineListStyle_4"/>
    <w:basedOn w:val="KeineListe"/>
    <w:pPr>
      <w:numPr>
        <w:numId w:val="10"/>
      </w:numPr>
    </w:pPr>
  </w:style>
  <w:style w:type="numbering" w:customStyle="1" w:styleId="WWOutlineListStyle3">
    <w:name w:val="WW_OutlineListStyle_3"/>
    <w:basedOn w:val="KeineListe"/>
    <w:pPr>
      <w:numPr>
        <w:numId w:val="11"/>
      </w:numPr>
    </w:pPr>
  </w:style>
  <w:style w:type="numbering" w:customStyle="1" w:styleId="WWOutlineListStyle2">
    <w:name w:val="WW_OutlineListStyle_2"/>
    <w:basedOn w:val="KeineListe"/>
    <w:pPr>
      <w:numPr>
        <w:numId w:val="12"/>
      </w:numPr>
    </w:pPr>
  </w:style>
  <w:style w:type="numbering" w:customStyle="1" w:styleId="WWOutlineListStyle1">
    <w:name w:val="WW_OutlineListStyle_1"/>
    <w:basedOn w:val="KeineListe"/>
    <w:pPr>
      <w:numPr>
        <w:numId w:val="13"/>
      </w:numPr>
    </w:pPr>
  </w:style>
  <w:style w:type="numbering" w:customStyle="1" w:styleId="WWOutlineListStyle">
    <w:name w:val="WW_OutlineListStyle"/>
    <w:basedOn w:val="KeineListe"/>
    <w:pPr>
      <w:numPr>
        <w:numId w:val="14"/>
      </w:numPr>
    </w:pPr>
  </w:style>
  <w:style w:type="numbering" w:customStyle="1" w:styleId="LFO2">
    <w:name w:val="LFO2"/>
    <w:basedOn w:val="KeineListe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opher\AppData\Roaming\Microsoft\Templates\Projektumfang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Projektumfang</Template>
  <TotalTime>0</TotalTime>
  <Pages>4</Pages>
  <Words>451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 - Pflichtenheft</vt:lpstr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 - Pflichtenheft</dc:title>
  <dc:subject>Türgriff-Desinfektions-System</dc:subject>
  <dc:creator>Christopher</dc:creator>
  <cp:lastModifiedBy>Christopher Maier</cp:lastModifiedBy>
  <cp:revision>12</cp:revision>
  <cp:lastPrinted>2018-12-19T07:10:00Z</cp:lastPrinted>
  <dcterms:created xsi:type="dcterms:W3CDTF">2018-12-27T17:16:00Z</dcterms:created>
  <dcterms:modified xsi:type="dcterms:W3CDTF">2018-12-27T18:31:00Z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