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444444"/>
          <w:sz w:val="26"/>
          <w:szCs w:val="26"/>
        </w:rPr>
        <w:t xml:space="preserve">STAND ON YOUR OWN™</w:t>
      </w:r>
    </w:p>
    <w:p>
      <w:pPr>
        <w:spacing w:after="400"/>
        <w:jc w:val="center"/>
      </w:pPr>
      <w:r>
        <w:rPr>
          <w:b/>
          <w:bCs/>
          <w:color w:val="888888"/>
          <w:sz w:val="24"/>
          <w:szCs w:val="24"/>
        </w:rPr>
        <w:t xml:space="preserve">GUIDE 1</w:t>
      </w:r>
    </w:p>
    <w:p>
      <w:pPr>
        <w:spacing w:after="200"/>
        <w:jc w:val="center"/>
      </w:pPr>
      <w:r>
        <w:rPr>
          <w:b/>
          <w:bCs/>
          <w:sz w:val="56"/>
          <w:szCs w:val="56"/>
        </w:rPr>
        <w:t xml:space="preserve">Build Your First Shopify Store</w:t>
      </w:r>
    </w:p>
    <w:p>
      <w:pPr>
        <w:spacing w:after="600"/>
        <w:jc w:val="center"/>
      </w:pPr>
      <w:r>
        <w:rPr>
          <w:i/>
          <w:iCs/>
          <w:color w:val="555555"/>
          <w:sz w:val="26"/>
          <w:szCs w:val="26"/>
        </w:rPr>
        <w:t xml:space="preserve">A practical beginner’s guide to setting up, organizing, testing, and launching a functional online store.</w:t>
      </w:r>
    </w:p>
    <w:p>
      <w:pPr>
        <w:spacing w:after="60"/>
        <w:jc w:val="center"/>
      </w:pPr>
      <w:r>
        <w:rPr>
          <w:b/>
          <w:bCs/>
          <w:sz w:val="28"/>
          <w:szCs w:val="28"/>
        </w:rPr>
        <w:t xml:space="preserve">Auralis Digital</w:t>
      </w:r>
    </w:p>
    <w:p>
      <w:pPr>
        <w:spacing w:after="60"/>
        <w:jc w:val="center"/>
      </w:pPr>
      <w:r>
        <w:rPr>
          <w:color w:val="555555"/>
          <w:sz w:val="26"/>
          <w:szCs w:val="26"/>
        </w:rPr>
        <w:t xml:space="preserve">$10</w:t>
      </w:r>
    </w:p>
    <w:p>
      <w:pPr>
        <w:spacing w:after="60"/>
        <w:jc w:val="center"/>
      </w:pPr>
      <w:r>
        <w:rPr>
          <w:color w:val="888888"/>
          <w:sz w:val="22"/>
          <w:szCs w:val="22"/>
        </w:rPr>
        <w:t xml:space="preserve">Last updated: [INSERT DATE]</w:t>
      </w:r>
    </w:p>
    <w:p>
      <w:r>
        <w:br w:type="page"/>
      </w:r>
    </w:p>
    <w:p>
      <w:pPr>
        <w:pStyle w:val="Heading1"/>
        <w:spacing w:after="160" w:before="240"/>
      </w:pPr>
      <w:r>
        <w:t xml:space="preserve">Copyright and Disclaimer</w:t>
      </w:r>
    </w:p>
    <w:p>
      <w:pPr>
        <w:spacing w:after="140" w:line="276"/>
      </w:pPr>
      <w:r>
        <w:t xml:space="preserve">© [INSERT YEAR] Auralis Digital. All rights reserved.</w:t>
      </w:r>
    </w:p>
    <w:p>
      <w:pPr>
        <w:spacing w:after="140" w:line="276"/>
      </w:pPr>
      <w:r>
        <w:t xml:space="preserve">This guide is for the personal use of the purchaser. Please do not copy, redistribute, or resell it without written permission from Auralis Digital.</w:t>
      </w:r>
    </w:p>
    <w:p>
      <w:pPr>
        <w:pStyle w:val="Heading2"/>
        <w:spacing w:after="100" w:before="200"/>
      </w:pPr>
      <w:r>
        <w:t xml:space="preserve">Educational disclaimer</w:t>
      </w:r>
    </w:p>
    <w:p>
      <w:pPr>
        <w:spacing w:after="140" w:line="276"/>
      </w:pPr>
      <w:r>
        <w:t xml:space="preserve">This guide provides general educational information based on practical experience. It is not legal, tax, accounting, or financial advice. Requirements vary by business type and location. Verify your responsibilities with official government sources and qualified professionals where appropriate.</w:t>
      </w:r>
    </w:p>
    <w:p>
      <w:r>
        <w:br w:type="page"/>
      </w:r>
    </w:p>
    <w:p>
      <w:pPr>
        <w:pStyle w:val="Heading1"/>
        <w:spacing w:after="160" w:before="240"/>
      </w:pPr>
      <w:r>
        <w:t xml:space="preserve">Who This Guide Is For</w:t>
      </w:r>
    </w:p>
    <w:p>
      <w:pPr>
        <w:spacing w:after="140" w:line="276"/>
      </w:pPr>
      <w:r>
        <w:t xml:space="preserve">This guide is for one kind of reader: someone who wants to open their own Shopify store and get it live without hiring someone to do the whole thing for them.</w:t>
      </w:r>
    </w:p>
    <w:p>
      <w:pPr>
        <w:spacing w:after="140" w:line="276"/>
      </w:pPr>
      <w:r>
        <w:t xml:space="preserve">You are in the right place if you:</w:t>
      </w:r>
    </w:p>
    <w:p>
      <w:pPr>
        <w:pStyle w:val="ListParagraph"/>
        <w:numPr>
          <w:ilvl w:val="0"/>
          <w:numId w:val="1"/>
        </w:numPr>
        <w:spacing w:after="80" w:line="276"/>
      </w:pPr>
      <w:r>
        <w:t xml:space="preserve">Have something to sell, or are close to deciding what to sell.</w:t>
      </w:r>
    </w:p>
    <w:p>
      <w:pPr>
        <w:pStyle w:val="ListParagraph"/>
        <w:numPr>
          <w:ilvl w:val="0"/>
          <w:numId w:val="1"/>
        </w:numPr>
        <w:spacing w:after="80" w:line="276"/>
      </w:pPr>
      <w:r>
        <w:t xml:space="preserve">Want to build the store yourself.</w:t>
      </w:r>
    </w:p>
    <w:p>
      <w:pPr>
        <w:pStyle w:val="ListParagraph"/>
        <w:numPr>
          <w:ilvl w:val="0"/>
          <w:numId w:val="1"/>
        </w:numPr>
        <w:spacing w:after="80" w:line="276"/>
      </w:pPr>
      <w:r>
        <w:t xml:space="preserve">Have little or no experience with Shopify.</w:t>
      </w:r>
    </w:p>
    <w:p>
      <w:pPr>
        <w:pStyle w:val="ListParagraph"/>
        <w:numPr>
          <w:ilvl w:val="0"/>
          <w:numId w:val="1"/>
        </w:numPr>
        <w:spacing w:after="80" w:line="276"/>
      </w:pPr>
      <w:r>
        <w:t xml:space="preserve">Do not know how to code, and do not want to.</w:t>
      </w:r>
    </w:p>
    <w:p>
      <w:pPr>
        <w:pStyle w:val="ListParagraph"/>
        <w:numPr>
          <w:ilvl w:val="0"/>
          <w:numId w:val="1"/>
        </w:numPr>
        <w:spacing w:after="80" w:line="276"/>
      </w:pPr>
      <w:r>
        <w:t xml:space="preserve">Sometimes feel overwhelmed by the technical side of setting things up.</w:t>
      </w:r>
    </w:p>
    <w:p>
      <w:pPr>
        <w:pStyle w:val="ListParagraph"/>
        <w:numPr>
          <w:ilvl w:val="0"/>
          <w:numId w:val="1"/>
        </w:numPr>
        <w:spacing w:after="80" w:line="276"/>
      </w:pPr>
      <w:r>
        <w:t xml:space="preserve">Are willing to follow practical steps and actually do the work.</w:t>
      </w:r>
    </w:p>
    <w:p>
      <w:pPr>
        <w:spacing w:after="140" w:line="276"/>
      </w:pPr>
      <w:r>
        <w:t xml:space="preserve">You do not need any design, development, or business background. You need a computer, an idea of what you want to sell, and the willingness to work through the steps in order. If you get stuck along the way, Auralis Digital can finish the setup for you — that option is at the end of the guide.</w:t>
      </w:r>
    </w:p>
    <w:p>
      <w:pPr>
        <w:pStyle w:val="Heading1"/>
        <w:spacing w:after="160" w:before="240"/>
      </w:pPr>
      <w:r>
        <w:t xml:space="preserve">What You Will Have at the End</w:t>
      </w:r>
    </w:p>
    <w:p>
      <w:pPr>
        <w:spacing w:after="140" w:line="276"/>
      </w:pPr>
      <w:r>
        <w:t xml:space="preserve">By the end of this guide, you will have a functioning, launch-ready Shopify store. That means a store with:</w:t>
      </w:r>
    </w:p>
    <w:p>
      <w:pPr>
        <w:pStyle w:val="ListParagraph"/>
        <w:numPr>
          <w:ilvl w:val="0"/>
          <w:numId w:val="1"/>
        </w:numPr>
        <w:spacing w:after="80" w:line="276"/>
      </w:pPr>
      <w:r>
        <w:t xml:space="preserve">Products with clear titles, descriptions, images, and prices.</w:t>
      </w:r>
    </w:p>
    <w:p>
      <w:pPr>
        <w:pStyle w:val="ListParagraph"/>
        <w:numPr>
          <w:ilvl w:val="0"/>
          <w:numId w:val="1"/>
        </w:numPr>
        <w:spacing w:after="80" w:line="276"/>
      </w:pPr>
      <w:r>
        <w:t xml:space="preserve">Collections that group your products so people can browse them.</w:t>
      </w:r>
    </w:p>
    <w:p>
      <w:pPr>
        <w:pStyle w:val="ListParagraph"/>
        <w:numPr>
          <w:ilvl w:val="0"/>
          <w:numId w:val="1"/>
        </w:numPr>
        <w:spacing w:after="80" w:line="276"/>
      </w:pPr>
      <w:r>
        <w:t xml:space="preserve">Navigation menus that make the store easy to move through.</w:t>
      </w:r>
    </w:p>
    <w:p>
      <w:pPr>
        <w:pStyle w:val="ListParagraph"/>
        <w:numPr>
          <w:ilvl w:val="0"/>
          <w:numId w:val="1"/>
        </w:numPr>
        <w:spacing w:after="80" w:line="276"/>
      </w:pPr>
      <w:r>
        <w:t xml:space="preserve">Business and contact information customers can see and trust.</w:t>
      </w:r>
    </w:p>
    <w:p>
      <w:pPr>
        <w:pStyle w:val="ListParagraph"/>
        <w:numPr>
          <w:ilvl w:val="0"/>
          <w:numId w:val="1"/>
        </w:numPr>
        <w:spacing w:after="80" w:line="276"/>
      </w:pPr>
      <w:r>
        <w:t xml:space="preserve">The essential store policies (refund, shipping, and privacy).</w:t>
      </w:r>
    </w:p>
    <w:p>
      <w:pPr>
        <w:pStyle w:val="ListParagraph"/>
        <w:numPr>
          <w:ilvl w:val="0"/>
          <w:numId w:val="1"/>
        </w:numPr>
        <w:spacing w:after="80" w:line="276"/>
      </w:pPr>
      <w:r>
        <w:t xml:space="preserve">A working payment method.</w:t>
      </w:r>
    </w:p>
    <w:p>
      <w:pPr>
        <w:pStyle w:val="ListParagraph"/>
        <w:numPr>
          <w:ilvl w:val="0"/>
          <w:numId w:val="1"/>
        </w:numPr>
        <w:spacing w:after="80" w:line="276"/>
      </w:pPr>
      <w:r>
        <w:t xml:space="preserve">A checkout you have tested using an official test method.</w:t>
      </w:r>
    </w:p>
    <w:p>
      <w:pPr>
        <w:pStyle w:val="ListParagraph"/>
        <w:numPr>
          <w:ilvl w:val="0"/>
          <w:numId w:val="1"/>
        </w:numPr>
        <w:spacing w:after="80" w:line="276"/>
      </w:pPr>
      <w:r>
        <w:t xml:space="preserve">A live storefront that the public can visit.</w:t>
      </w:r>
    </w:p>
    <w:p>
      <w:pPr>
        <w:spacing w:after="140" w:line="276"/>
      </w:pPr>
      <w:r>
        <w:t xml:space="preserve">That is the single result this guide is built to deliver. Everything in it points at that one outcome.</w:t>
      </w:r>
    </w:p>
    <w:p>
      <w:pPr>
        <w:pStyle w:val="Heading1"/>
        <w:spacing w:after="160" w:before="240"/>
      </w:pPr>
      <w:r>
        <w:t xml:space="preserve">What This Guide Does Not Cover</w:t>
      </w:r>
    </w:p>
    <w:p>
      <w:pPr>
        <w:spacing w:after="140" w:line="276"/>
      </w:pPr>
      <w:r>
        <w:t xml:space="preserve">To keep this guide focused and finishable, it deliberately leaves some things out. This guide does not teach:</w:t>
      </w:r>
    </w:p>
    <w:p>
      <w:pPr>
        <w:pStyle w:val="ListParagraph"/>
        <w:numPr>
          <w:ilvl w:val="0"/>
          <w:numId w:val="1"/>
        </w:numPr>
        <w:spacing w:after="80" w:line="276"/>
      </w:pPr>
      <w:r>
        <w:t xml:space="preserve">Business formation, LLCs, or EIN applications.</w:t>
      </w:r>
    </w:p>
    <w:p>
      <w:pPr>
        <w:pStyle w:val="ListParagraph"/>
        <w:numPr>
          <w:ilvl w:val="0"/>
          <w:numId w:val="1"/>
        </w:numPr>
        <w:spacing w:after="80" w:line="276"/>
      </w:pPr>
      <w:r>
        <w:t xml:space="preserve">Sales tax, income tax, or tax law.</w:t>
      </w:r>
    </w:p>
    <w:p>
      <w:pPr>
        <w:pStyle w:val="ListParagraph"/>
        <w:numPr>
          <w:ilvl w:val="0"/>
          <w:numId w:val="1"/>
        </w:numPr>
        <w:spacing w:after="80" w:line="276"/>
      </w:pPr>
      <w:r>
        <w:t xml:space="preserve">Business insurance.</w:t>
      </w:r>
    </w:p>
    <w:p>
      <w:pPr>
        <w:pStyle w:val="ListParagraph"/>
        <w:numPr>
          <w:ilvl w:val="0"/>
          <w:numId w:val="1"/>
        </w:numPr>
        <w:spacing w:after="80" w:line="276"/>
      </w:pPr>
      <w:r>
        <w:t xml:space="preserve">Paid advertising.</w:t>
      </w:r>
    </w:p>
    <w:p>
      <w:pPr>
        <w:pStyle w:val="ListParagraph"/>
        <w:numPr>
          <w:ilvl w:val="0"/>
          <w:numId w:val="1"/>
        </w:numPr>
        <w:spacing w:after="80" w:line="276"/>
      </w:pPr>
      <w:r>
        <w:t xml:space="preserve">Social-media strategy or content.</w:t>
      </w:r>
    </w:p>
    <w:p>
      <w:pPr>
        <w:pStyle w:val="ListParagraph"/>
        <w:numPr>
          <w:ilvl w:val="0"/>
          <w:numId w:val="1"/>
        </w:numPr>
        <w:spacing w:after="80" w:line="276"/>
      </w:pPr>
      <w:r>
        <w:t xml:space="preserve">Email marketing.</w:t>
      </w:r>
    </w:p>
    <w:p>
      <w:pPr>
        <w:pStyle w:val="ListParagraph"/>
        <w:numPr>
          <w:ilvl w:val="0"/>
          <w:numId w:val="1"/>
        </w:numPr>
        <w:spacing w:after="80" w:line="276"/>
      </w:pPr>
      <w:r>
        <w:t xml:space="preserve">Graphic design or Canva.</w:t>
      </w:r>
    </w:p>
    <w:p>
      <w:pPr>
        <w:pStyle w:val="ListParagraph"/>
        <w:numPr>
          <w:ilvl w:val="0"/>
          <w:numId w:val="1"/>
        </w:numPr>
        <w:spacing w:after="80" w:line="276"/>
      </w:pPr>
      <w:r>
        <w:t xml:space="preserve">Software development, Git or GitHub administration, custom coding, or automation.</w:t>
      </w:r>
    </w:p>
    <w:p>
      <w:pPr>
        <w:pStyle w:val="ListParagraph"/>
        <w:numPr>
          <w:ilvl w:val="0"/>
          <w:numId w:val="1"/>
        </w:numPr>
        <w:spacing w:after="80" w:line="276"/>
      </w:pPr>
      <w:r>
        <w:t xml:space="preserve">Selling on Amazon, Etsy, or other marketplaces.</w:t>
      </w:r>
    </w:p>
    <w:p>
      <w:pPr>
        <w:pStyle w:val="ListParagraph"/>
        <w:numPr>
          <w:ilvl w:val="0"/>
          <w:numId w:val="1"/>
        </w:numPr>
        <w:spacing w:after="80" w:line="276"/>
      </w:pPr>
      <w:r>
        <w:t xml:space="preserve">Advanced analytics or large-scale business growth.</w:t>
      </w:r>
    </w:p>
    <w:p>
      <w:pPr>
        <w:spacing w:after="140" w:line="276"/>
      </w:pPr>
      <w:r>
        <w:t xml:space="preserve">These are real and important topics. They are simply not what this guide is for. Where one of them touches your store setup, the guide will mention it briefly and point you to an official source or a future guide, instead of turning a short note into a full lesson. This guide does include one brief, optional appendix (after Chapter 12) on using Claude Code or Codex to organize, inspect, draft, and review your project files — but not software development, Git or GitHub administration, custom coding, or automation.</w:t>
      </w:r>
    </w:p>
    <w:p>
      <w:pPr>
        <w:spacing w:after="140" w:line="276"/>
      </w:pPr>
      <w:r>
        <w:t xml:space="preserve">The scope rule for this entire guide is one sentence: </w:t>
      </w:r>
      <w:r>
        <w:rPr>
          <w:b/>
          <w:bCs/>
        </w:rPr>
        <w:t xml:space="preserve">This guide gets your store live.</w:t>
      </w:r>
    </w:p>
    <w:p>
      <w:pPr>
        <w:pStyle w:val="Heading1"/>
        <w:spacing w:after="160" w:before="240"/>
      </w:pPr>
      <w:r>
        <w:t xml:space="preserve">How to Use This Guide</w:t>
      </w:r>
    </w:p>
    <w:p>
      <w:pPr>
        <w:spacing w:after="140" w:line="276"/>
      </w:pPr>
      <w:r>
        <w:t xml:space="preserve">Work through the chapters in order. Each one builds on the one before it.</w:t>
      </w:r>
    </w:p>
    <w:p>
      <w:pPr>
        <w:pStyle w:val="ListParagraph"/>
        <w:numPr>
          <w:ilvl w:val="0"/>
          <w:numId w:val="1"/>
        </w:numPr>
        <w:spacing w:after="80" w:line="276"/>
      </w:pPr>
      <w:r>
        <w:t xml:space="preserve">Do the steps as you read them. Reading alone will not build a store.</w:t>
      </w:r>
    </w:p>
    <w:p>
      <w:pPr>
        <w:pStyle w:val="ListParagraph"/>
        <w:numPr>
          <w:ilvl w:val="0"/>
          <w:numId w:val="1"/>
        </w:numPr>
        <w:spacing w:after="80" w:line="276"/>
      </w:pPr>
      <w:r>
        <w:t xml:space="preserve">Finish each chapter before moving to the next.</w:t>
      </w:r>
    </w:p>
    <w:p>
      <w:pPr>
        <w:pStyle w:val="ListParagraph"/>
        <w:numPr>
          <w:ilvl w:val="0"/>
          <w:numId w:val="1"/>
        </w:numPr>
        <w:spacing w:after="80" w:line="276"/>
      </w:pPr>
      <w:r>
        <w:t xml:space="preserve">Use the checklist at the end of each chapter to confirm you actually completed it.</w:t>
      </w:r>
    </w:p>
    <w:p>
      <w:pPr>
        <w:pStyle w:val="ListParagraph"/>
        <w:numPr>
          <w:ilvl w:val="0"/>
          <w:numId w:val="1"/>
        </w:numPr>
        <w:spacing w:after="80" w:line="276"/>
      </w:pPr>
      <w:r>
        <w:t xml:space="preserve">Answer the three “Before you continue” questions honestly before turning the page.</w:t>
      </w:r>
    </w:p>
    <w:p>
      <w:pPr>
        <w:pStyle w:val="ListParagraph"/>
        <w:numPr>
          <w:ilvl w:val="0"/>
          <w:numId w:val="1"/>
        </w:numPr>
        <w:spacing w:after="80" w:line="276"/>
      </w:pPr>
      <w:r>
        <w:t xml:space="preserve">Fill in the worksheets. They turn ideas into decisions you can act on.</w:t>
      </w:r>
    </w:p>
    <w:p>
      <w:pPr>
        <w:spacing w:after="140" w:line="276"/>
      </w:pPr>
      <w:r>
        <w:t xml:space="preserve">You do not have to complete the whole guide in one sitting. You do need to complete each chapter fully before you rely on the next one.</w:t>
      </w:r>
    </w:p>
    <w:p>
      <w:pPr>
        <w:pStyle w:val="Heading1"/>
        <w:spacing w:after="160" w:before="240"/>
      </w:pPr>
      <w:r>
        <w:t xml:space="preserve">What You Need—and What You Do Not Need Yet</w:t>
      </w:r>
    </w:p>
    <w:p>
      <w:pPr>
        <w:spacing w:after="140" w:line="276"/>
      </w:pPr>
      <w:r>
        <w:t xml:space="preserve">Before you start, here is a quick, scannable list of what you actually need — and what you can add later. The rule for this whole list: do not buy or install a tool until you can identify the specific job it needs to perform. Each item shows a status, a one-line purpose, whether it can add a cost, and when to consider it. Prices change, so confirm current pricing yourself before buying anything.</w:t>
      </w:r>
    </w:p>
    <w:p>
      <w:pPr>
        <w:pStyle w:val="Heading2"/>
        <w:spacing w:after="100" w:before="200"/>
      </w:pPr>
      <w:r>
        <w:t xml:space="preserve">Required now</w:t>
      </w:r>
    </w:p>
    <w:p>
      <w:pPr>
        <w:pStyle w:val="ListParagraph"/>
        <w:numPr>
          <w:ilvl w:val="0"/>
          <w:numId w:val="1"/>
        </w:numPr>
        <w:spacing w:after="80" w:line="276"/>
      </w:pPr>
      <w:r>
        <w:t xml:space="preserve">Shopify — *Required now.* The platform that runs your storefront, products, checkout, orders, and store administration. Cost: paid plan may be required. When: before you begin building.</w:t>
      </w:r>
    </w:p>
    <w:p>
      <w:pPr>
        <w:pStyle w:val="ListParagraph"/>
        <w:numPr>
          <w:ilvl w:val="0"/>
          <w:numId w:val="1"/>
        </w:numPr>
        <w:spacing w:after="80" w:line="276"/>
      </w:pPr>
      <w:r>
        <w:t xml:space="preserve">An email account you control — *Required now.* Used for your store account, notifications, and support messages; a paid business-domain email can be added later. Cost: free option may be available. When: before you create the store.</w:t>
      </w:r>
    </w:p>
    <w:p>
      <w:pPr>
        <w:pStyle w:val="ListParagraph"/>
        <w:numPr>
          <w:ilvl w:val="0"/>
          <w:numId w:val="1"/>
        </w:numPr>
        <w:spacing w:after="80" w:line="276"/>
      </w:pPr>
      <w:r>
        <w:t xml:space="preserve">Computer with a reliable internet connection — *Required now.* The main tool for building and configuring the store. Cost: no additional paid tool necessarily required. When: before you begin.</w:t>
      </w:r>
    </w:p>
    <w:p>
      <w:pPr>
        <w:pStyle w:val="ListParagraph"/>
        <w:numPr>
          <w:ilvl w:val="0"/>
          <w:numId w:val="1"/>
        </w:numPr>
        <w:spacing w:after="80" w:line="276"/>
      </w:pPr>
      <w:r>
        <w:t xml:space="preserve">Payment setup — *Required before accepting online payments.* Activating Shopify Payments or another eligible provider so customers can pay. You can create and configure the store first, and some manual-payment or nonstandard business models differ. Cost: cost depends on selected provider or plan. When: before your store accepts live payments.</w:t>
      </w:r>
    </w:p>
    <w:p>
      <w:pPr>
        <w:pStyle w:val="Heading2"/>
        <w:spacing w:after="100" w:before="200"/>
      </w:pPr>
      <w:r>
        <w:t xml:space="preserve">Recommended</w:t>
      </w:r>
    </w:p>
    <w:p>
      <w:pPr>
        <w:pStyle w:val="ListParagraph"/>
        <w:numPr>
          <w:ilvl w:val="0"/>
          <w:numId w:val="1"/>
        </w:numPr>
        <w:spacing w:after="80" w:line="276"/>
      </w:pPr>
      <w:r>
        <w:t xml:space="preserve">Shopify mobile app — *Recommended.* Lets you monitor and manage products, orders, and notifications from a phone (merchant administration). It complements, but does not replace, building on a computer. Cost: free option may be available. When: once the store exists.</w:t>
      </w:r>
    </w:p>
    <w:p>
      <w:pPr>
        <w:pStyle w:val="ListParagraph"/>
        <w:numPr>
          <w:ilvl w:val="0"/>
          <w:numId w:val="1"/>
        </w:numPr>
        <w:spacing w:after="80" w:line="276"/>
      </w:pPr>
      <w:r>
        <w:t xml:space="preserve">Custom domain — *Recommended.* A branded web address. Shopify already gives you a working store address without one, so this is not required for a first functional store. Cost: an additional domain-registration or renewal cost may apply. When: when you want a branded address.</w:t>
      </w:r>
    </w:p>
    <w:p>
      <w:pPr>
        <w:pStyle w:val="ListParagraph"/>
        <w:numPr>
          <w:ilvl w:val="0"/>
          <w:numId w:val="1"/>
        </w:numPr>
        <w:spacing w:after="80" w:line="276"/>
      </w:pPr>
      <w:r>
        <w:t xml:space="preserve">Canva — *Recommended.* Helps you make product graphics, banners, and simple branding images. Cost: free option may be available. When: when preparing product images or branding.</w:t>
      </w:r>
    </w:p>
    <w:p>
      <w:pPr>
        <w:pStyle w:val="ListParagraph"/>
        <w:numPr>
          <w:ilvl w:val="0"/>
          <w:numId w:val="1"/>
        </w:numPr>
        <w:spacing w:after="80" w:line="276"/>
      </w:pPr>
      <w:r>
        <w:t xml:space="preserve">Google Drive (or another organized cloud-storage system) — *Recommended.* Keeps product notes, images, worksheets, and backups organized in one place. Cost: free option may be available. When: from the start, for organization and backups.</w:t>
      </w:r>
    </w:p>
    <w:p>
      <w:pPr>
        <w:pStyle w:val="ListParagraph"/>
        <w:numPr>
          <w:ilvl w:val="0"/>
          <w:numId w:val="1"/>
        </w:numPr>
        <w:spacing w:after="80" w:line="276"/>
      </w:pPr>
      <w:r>
        <w:t xml:space="preserve">Password manager — *Recommended.* Helps you keep store, email, provider, and domain logins secure. Cost: free option may be available. When: as soon as you create accounts.</w:t>
      </w:r>
    </w:p>
    <w:p>
      <w:pPr>
        <w:pStyle w:val="ListParagraph"/>
        <w:numPr>
          <w:ilvl w:val="0"/>
          <w:numId w:val="1"/>
        </w:numPr>
        <w:spacing w:after="80" w:line="276"/>
      </w:pPr>
      <w:r>
        <w:t xml:space="preserve">Authenticator app — *Recommended.* Supports two-step authentication — a second sign-in check, such as a one-time code, beyond your password — on important accounts. Cost: no additional paid tool necessarily required. When: when you set up account security.</w:t>
      </w:r>
    </w:p>
    <w:p>
      <w:pPr>
        <w:pStyle w:val="Heading2"/>
        <w:spacing w:after="100" w:before="200"/>
      </w:pPr>
      <w:r>
        <w:t xml:space="preserve">Only if your business needs it</w:t>
      </w:r>
    </w:p>
    <w:p>
      <w:pPr>
        <w:pStyle w:val="ListParagraph"/>
        <w:numPr>
          <w:ilvl w:val="0"/>
          <w:numId w:val="1"/>
        </w:numPr>
        <w:spacing w:after="80" w:line="276"/>
      </w:pPr>
      <w:r>
        <w:t xml:space="preserve">Printify — *Only if your business needs it.* Creates and fulfills print-on-demand products and connects with Shopify. Only relevant if you sell print-on-demand. Cost: cost depends on selected provider or plan. When: only if you sell POD.</w:t>
      </w:r>
    </w:p>
    <w:p>
      <w:pPr>
        <w:pStyle w:val="ListParagraph"/>
        <w:numPr>
          <w:ilvl w:val="0"/>
          <w:numId w:val="1"/>
        </w:numPr>
        <w:spacing w:after="80" w:line="276"/>
      </w:pPr>
      <w:r>
        <w:t xml:space="preserve">Digital-delivery app — *Only if your business needs it.* Sends files or downloads after purchase. Only for digital products. Cost: paid plan may be required. When: only if you sell digital downloads.</w:t>
      </w:r>
    </w:p>
    <w:p>
      <w:pPr>
        <w:pStyle w:val="ListParagraph"/>
        <w:numPr>
          <w:ilvl w:val="0"/>
          <w:numId w:val="1"/>
        </w:numPr>
        <w:spacing w:after="80" w:line="276"/>
      </w:pPr>
      <w:r>
        <w:t xml:space="preserve">Booking or appointment app — *Only if your business needs it.* Handles appointments or service bookings. Only for services. Cost: paid plan may be required. When: only if you sell services.</w:t>
      </w:r>
    </w:p>
    <w:p>
      <w:pPr>
        <w:pStyle w:val="ListParagraph"/>
        <w:numPr>
          <w:ilvl w:val="0"/>
          <w:numId w:val="1"/>
        </w:numPr>
        <w:spacing w:after="80" w:line="276"/>
      </w:pPr>
      <w:r>
        <w:t xml:space="preserve">Subscription app — *Only if your business needs it.* Manages recurring product or service billing. Only for subscriptions. Cost: paid plan may be required. When: only if you sell subscriptions.</w:t>
      </w:r>
    </w:p>
    <w:p>
      <w:pPr>
        <w:pStyle w:val="ListParagraph"/>
        <w:numPr>
          <w:ilvl w:val="0"/>
          <w:numId w:val="1"/>
        </w:numPr>
        <w:spacing w:after="80" w:line="276"/>
      </w:pPr>
      <w:r>
        <w:t xml:space="preserve">Additional shipping or tracking tools — *Only if your business needs it.* Extra shipping or tracking features beyond Shopify's built-in setup. Cost: cost depends on selected provider or plan. When: only if your shipping needs go beyond the basics.</w:t>
      </w:r>
    </w:p>
    <w:p>
      <w:pPr>
        <w:pStyle w:val="Heading2"/>
        <w:spacing w:after="100" w:before="200"/>
      </w:pPr>
      <w:r>
        <w:t xml:space="preserve">Optional AI and project workflow</w:t>
      </w:r>
    </w:p>
    <w:p>
      <w:pPr>
        <w:pStyle w:val="ListParagraph"/>
        <w:numPr>
          <w:ilvl w:val="0"/>
          <w:numId w:val="1"/>
        </w:numPr>
        <w:spacing w:after="80" w:line="276"/>
      </w:pPr>
      <w:r>
        <w:t xml:space="preserve">ChatGPT — *Optional or later.* Can help you plan, track decisions, write task briefs, and compare AI reports. Cost: free option may be available. When: optional, if you want AI planning help.</w:t>
      </w:r>
    </w:p>
    <w:p>
      <w:pPr>
        <w:pStyle w:val="ListParagraph"/>
        <w:numPr>
          <w:ilvl w:val="0"/>
          <w:numId w:val="1"/>
        </w:numPr>
        <w:spacing w:after="80" w:line="276"/>
      </w:pPr>
      <w:r>
        <w:t xml:space="preserve">Codex — *Optional or later.* An AI coding agent that can read, organize, draft, and review project files. Cost: paid plan may be required. When: optional, advanced.</w:t>
      </w:r>
    </w:p>
    <w:p>
      <w:pPr>
        <w:pStyle w:val="ListParagraph"/>
        <w:numPr>
          <w:ilvl w:val="0"/>
          <w:numId w:val="1"/>
        </w:numPr>
        <w:spacing w:after="80" w:line="276"/>
      </w:pPr>
      <w:r>
        <w:t xml:space="preserve">Claude Code — *Optional or later.* An AI coding agent that can draft, edit, review, and audit project files. Cost: paid plan may be required. When: optional, advanced.</w:t>
      </w:r>
    </w:p>
    <w:p>
      <w:pPr>
        <w:pStyle w:val="ListParagraph"/>
        <w:numPr>
          <w:ilvl w:val="0"/>
          <w:numId w:val="1"/>
        </w:numPr>
        <w:spacing w:after="80" w:line="276"/>
      </w:pPr>
      <w:r>
        <w:t xml:space="preserve">GitHub — *Optional or later.* Stores project files and version history and supports file review. It is not a Shopify requirement. Cost: free option may be available. When: optional, if you want version history and review.</w:t>
      </w:r>
    </w:p>
    <w:p>
      <w:pPr>
        <w:pStyle w:val="ListParagraph"/>
        <w:numPr>
          <w:ilvl w:val="0"/>
          <w:numId w:val="1"/>
        </w:numPr>
        <w:spacing w:after="80" w:line="276"/>
      </w:pPr>
      <w:r>
        <w:t xml:space="preserve">Lovable — *Optional or later.* An AI builder for full applications. Not required for a standard Shopify storefront; consider it only for a separate application, custom interface, or project outside Shopify's normal store-building tools. Cost: paid plan may be required. When: only for projects outside a standard Shopify store.</w:t>
      </w:r>
    </w:p>
    <w:p>
      <w:pPr>
        <w:pStyle w:val="Heading2"/>
        <w:spacing w:after="100" w:before="200"/>
      </w:pPr>
      <w:r>
        <w:t xml:space="preserve">Optional marketing and sales channels</w:t>
      </w:r>
    </w:p>
    <w:p>
      <w:pPr>
        <w:spacing w:after="140" w:line="276"/>
      </w:pPr>
      <w:r>
        <w:t xml:space="preserve">These are later tools, not steps this guide teaches. Marketing strategy is outside the scope of this guide.</w:t>
      </w:r>
    </w:p>
    <w:p>
      <w:pPr>
        <w:pStyle w:val="ListParagraph"/>
        <w:numPr>
          <w:ilvl w:val="0"/>
          <w:numId w:val="1"/>
        </w:numPr>
        <w:spacing w:after="80" w:line="276"/>
      </w:pPr>
      <w:r>
        <w:t xml:space="preserve">Shop app / Shop sales channel — *Optional or later.* Shopify's customer-facing shopping and order-tracking experience. Cost: no additional paid tool necessarily required. When: optional, after core setup.</w:t>
      </w:r>
    </w:p>
    <w:p>
      <w:pPr>
        <w:pStyle w:val="ListParagraph"/>
        <w:numPr>
          <w:ilvl w:val="0"/>
          <w:numId w:val="1"/>
        </w:numPr>
        <w:spacing w:after="80" w:line="276"/>
      </w:pPr>
      <w:r>
        <w:t xml:space="preserve">Instagram, Facebook, and Meta Business Suite — *Optional or later.* Places to share content and manage a business presence together. This guide does not teach social-media strategy. Cost: free option may be available. When: optional, when you plan marketing.</w:t>
      </w:r>
    </w:p>
    <w:p>
      <w:pPr>
        <w:pStyle w:val="ListParagraph"/>
        <w:numPr>
          <w:ilvl w:val="0"/>
          <w:numId w:val="1"/>
        </w:numPr>
        <w:spacing w:after="80" w:line="276"/>
      </w:pPr>
      <w:r>
        <w:t xml:space="preserve">Google &amp; YouTube Shopify app and Google Merchant Center — *Optional or later.* Connect eligible products to Google's shopping surfaces; approval and visibility follow Google's own requirements. Cost: no additional paid tool necessarily required. When: optional, after core setup.</w:t>
      </w:r>
    </w:p>
    <w:p>
      <w:pPr>
        <w:pStyle w:val="ListParagraph"/>
        <w:numPr>
          <w:ilvl w:val="0"/>
          <w:numId w:val="1"/>
        </w:numPr>
        <w:spacing w:after="80" w:line="276"/>
      </w:pPr>
      <w:r>
        <w:t xml:space="preserve">Pinterest, TikTok, and YouTube — *Optional or later.* Additional places to share product and brand content. Cost: free option may be available. When: optional, depending on your marketing plan.</w:t>
      </w:r>
    </w:p>
    <w:p>
      <w:pPr>
        <w:pStyle w:val="ListParagraph"/>
        <w:numPr>
          <w:ilvl w:val="0"/>
          <w:numId w:val="1"/>
        </w:numPr>
        <w:spacing w:after="80" w:line="276"/>
      </w:pPr>
      <w:r>
        <w:t xml:space="preserve">Optional video-creation or YouTube tools — *Optional or later.* Tools for making or editing short videos, depending on your marketing plan. Cost: cost depends on selected provider or plan. When: optional, if video is part of your marketing.</w:t>
      </w:r>
    </w:p>
    <w:p>
      <w:pPr>
        <w:spacing w:after="120" w:line="276"/>
        <w:ind w:left="360"/>
      </w:pPr>
      <w:r>
        <w:rPr>
          <w:i/>
          <w:iCs/>
          <w:color w:val="555555"/>
        </w:rPr>
        <w:t xml:space="preserve">Tools used in the Auralis Digital workflow: Auralis Digital uses Shopify, Printify, ChatGPT, Codex, Claude Code, GitHub, Canva, Google services, and selected social platforms to plan, build, review, document, and market its projects. You do not need the entire stack to complete this guide. Start with the tools required for your business model and add others only when they solve a defined need.</w:t>
      </w:r>
    </w:p>
    <w:p>
      <w:pPr>
        <w:pStyle w:val="Heading2"/>
        <w:spacing w:after="100" w:before="200"/>
      </w:pPr>
      <w:r>
        <w:t xml:space="preserve">A few terms you will meet</w:t>
      </w:r>
    </w:p>
    <w:p>
      <w:pPr>
        <w:spacing w:after="140" w:line="276"/>
      </w:pPr>
      <w:r>
        <w:t xml:space="preserve">You do not need to memorize these. Each is defined in full the first time it comes up; this is a quick reference.</w:t>
      </w:r>
    </w:p>
    <w:p>
      <w:pPr>
        <w:pStyle w:val="ListParagraph"/>
        <w:numPr>
          <w:ilvl w:val="0"/>
          <w:numId w:val="1"/>
        </w:numPr>
        <w:spacing w:after="80" w:line="276"/>
      </w:pPr>
      <w:r>
        <w:t xml:space="preserve">Variant — a version of a product a customer can choose, such as size or color.</w:t>
      </w:r>
    </w:p>
    <w:p>
      <w:pPr>
        <w:pStyle w:val="ListParagraph"/>
        <w:numPr>
          <w:ilvl w:val="0"/>
          <w:numId w:val="1"/>
        </w:numPr>
        <w:spacing w:after="80" w:line="276"/>
      </w:pPr>
      <w:r>
        <w:t xml:space="preserve">SKU — an internal code you use to track a product or variant.</w:t>
      </w:r>
    </w:p>
    <w:p>
      <w:pPr>
        <w:pStyle w:val="ListParagraph"/>
        <w:numPr>
          <w:ilvl w:val="0"/>
          <w:numId w:val="1"/>
        </w:numPr>
        <w:spacing w:after="80" w:line="276"/>
      </w:pPr>
      <w:r>
        <w:t xml:space="preserve">Barcode — a standard product number, such as a UPC, used to scan or match an item.</w:t>
      </w:r>
    </w:p>
    <w:p>
      <w:pPr>
        <w:pStyle w:val="ListParagraph"/>
        <w:numPr>
          <w:ilvl w:val="0"/>
          <w:numId w:val="1"/>
        </w:numPr>
        <w:spacing w:after="80" w:line="276"/>
      </w:pPr>
      <w:r>
        <w:t xml:space="preserve">Alt text — a short written description of an image for screen readers and when an image cannot load.</w:t>
      </w:r>
    </w:p>
    <w:p>
      <w:pPr>
        <w:pStyle w:val="ListParagraph"/>
        <w:numPr>
          <w:ilvl w:val="0"/>
          <w:numId w:val="1"/>
        </w:numPr>
        <w:spacing w:after="80" w:line="276"/>
      </w:pPr>
      <w:r>
        <w:t xml:space="preserve">Payout — money a payment provider sends to your bank after customers pay.</w:t>
      </w:r>
    </w:p>
    <w:p>
      <w:pPr>
        <w:pStyle w:val="ListParagraph"/>
        <w:numPr>
          <w:ilvl w:val="0"/>
          <w:numId w:val="1"/>
        </w:numPr>
        <w:spacing w:after="80" w:line="276"/>
      </w:pPr>
      <w:r>
        <w:t xml:space="preserve">Payment gateway — the service that processes a customer’s payment at checkout.</w:t>
      </w:r>
    </w:p>
    <w:p>
      <w:pPr>
        <w:pStyle w:val="ListParagraph"/>
        <w:numPr>
          <w:ilvl w:val="0"/>
          <w:numId w:val="1"/>
        </w:numPr>
        <w:spacing w:after="80" w:line="276"/>
      </w:pPr>
      <w:r>
        <w:t xml:space="preserve">Payment capture — the step that actually collects a customer’s money after approval.</w:t>
      </w:r>
    </w:p>
    <w:p>
      <w:pPr>
        <w:pStyle w:val="ListParagraph"/>
        <w:numPr>
          <w:ilvl w:val="0"/>
          <w:numId w:val="1"/>
        </w:numPr>
        <w:spacing w:after="80" w:line="276"/>
      </w:pPr>
      <w:r>
        <w:t xml:space="preserve">Two-step authentication — a second sign-in check, such as a one-time code, beyond your password.</w:t>
      </w:r>
    </w:p>
    <w:p>
      <w:pPr>
        <w:pStyle w:val="ListParagraph"/>
        <w:numPr>
          <w:ilvl w:val="0"/>
          <w:numId w:val="1"/>
        </w:numPr>
        <w:spacing w:after="80" w:line="276"/>
      </w:pPr>
      <w:r>
        <w:t xml:space="preserve">Fulfillment — getting a purchase to the customer — preparing, packing, and shipping, or delivering a digital item.</w:t>
      </w:r>
    </w:p>
    <w:p>
      <w:pPr>
        <w:pStyle w:val="ListParagraph"/>
        <w:numPr>
          <w:ilvl w:val="0"/>
          <w:numId w:val="1"/>
        </w:numPr>
        <w:spacing w:after="80" w:line="276"/>
      </w:pPr>
      <w:r>
        <w:t xml:space="preserve">Redirect — a rule that sends visitors from an old web address to a new one.</w:t>
      </w:r>
    </w:p>
    <w:p>
      <w:pPr>
        <w:pStyle w:val="ListParagraph"/>
        <w:numPr>
          <w:ilvl w:val="0"/>
          <w:numId w:val="1"/>
        </w:numPr>
        <w:spacing w:after="80" w:line="276"/>
      </w:pPr>
      <w:r>
        <w:t xml:space="preserve">HS code — an international product-classification number used for customs across borders.</w:t>
      </w:r>
    </w:p>
    <w:p>
      <w:pPr>
        <w:pStyle w:val="ListParagraph"/>
        <w:numPr>
          <w:ilvl w:val="0"/>
          <w:numId w:val="1"/>
        </w:numPr>
        <w:spacing w:after="80" w:line="276"/>
      </w:pPr>
      <w:r>
        <w:t xml:space="preserve">DNS — the setting that points your web address to your store.</w:t>
      </w:r>
    </w:p>
    <w:p>
      <w:pPr>
        <w:pStyle w:val="Heading1"/>
        <w:spacing w:after="160" w:before="240"/>
      </w:pPr>
      <w:r>
        <w:t xml:space="preserve">A Note About Shopify Interface Changes</w:t>
      </w:r>
    </w:p>
    <w:p>
      <w:pPr>
        <w:spacing w:after="140" w:line="276"/>
      </w:pPr>
      <w:r>
        <w:t xml:space="preserve">Shopify updates its software regularly. Buttons move, menus get renamed, and screens change over time. Because of that, this guide focuses on the underlying logic of each step — what you are trying to accomplish and where that setting generally lives — rather than depending only on the exact position of a button.</w:t>
      </w:r>
    </w:p>
    <w:p>
      <w:pPr>
        <w:spacing w:after="140" w:line="276"/>
      </w:pPr>
      <w:r>
        <w:t xml:space="preserve">If a screen in this guide does not match exactly what you see, look for the same idea under a similarly named menu. The goal of each step stays the same even when the interface changes.</w:t>
      </w:r>
    </w:p>
    <w:p>
      <w:pPr>
        <w:spacing w:after="140" w:line="276"/>
      </w:pPr>
      <w:r>
        <w:t xml:space="preserve">This guide shows a last-updated date on the cover. Where a specific setting is likely to change, you will see a note like </w:t>
      </w:r>
      <w:r>
        <w:rPr>
          <w:i/>
          <w:iCs/>
          <w:color w:val="9A6A00"/>
        </w:rPr>
        <w:t xml:space="preserve">[VERIFY CURRENT SHOPIFY SETTING]</w:t>
      </w:r>
      <w:r>
        <w:t xml:space="preserve"> so you know to confirm it against the current version of Shopify.</w:t>
      </w:r>
    </w:p>
    <w:p>
      <w:r>
        <w:br w:type="page"/>
      </w:r>
    </w:p>
    <w:p>
      <w:pPr>
        <w:pStyle w:val="Heading1"/>
      </w:pPr>
      <w:r>
        <w:t>Quick-Start Launch Path</w:t>
      </w:r>
    </w:p>
    <w:p>
      <w:r>
        <w:t xml:space="preserve">This Quick-Start is the shortest route through this guide to a basic functional Shopify store. It gives you six phases to move from a clear offer to a deliberate launch decision without requiring you to read every detailed explanation first. It does not replace the </w:t>
      </w:r>
      <w:r>
        <w:rPr>
          <w:b/>
        </w:rPr>
        <w:t>Complete Shopify Workbook</w:t>
      </w:r>
      <w:r>
        <w:t xml:space="preserve"> in Chapters 1 through 12. The workbook contains the worksheets, business-model-specific details, troubleshooting paths, fuller safety checks, and alternative routes you will need when your setup is more complicated.</w:t>
      </w:r>
    </w:p>
    <w:p/>
    <w:p>
      <w:r>
        <w:t>Use the Quick-Start when you are building a straightforward first version of a store and want to know what must happen next. Move into the Complete Workbook whenever a phase points you there or whenever your store includes print-on-demand (POD), handmade work, commissions, digital delivery, subscriptions, international selling, complex inventory, several fulfillment locations, mixed orders, unusual payment requirements, or policies that need deeper review. Do not force a complicated business into a simplified instruction.</w:t>
      </w:r>
    </w:p>
    <w:p/>
    <w:p>
      <w:r>
        <w:t>You remain responsible for every live action and every fact entered into the store. That includes accuracy, money, publishing, payments, domains, fulfillment, customer communication, privacy, and compliance. Shopify and connected apps change their interfaces and requirements, so use the labeled official links to confirm current paths, labels, eligibility, and behavior before acting. A link supports the lesson; it does not make the decision for you.</w:t>
      </w:r>
    </w:p>
    <w:p/>
    <w:p>
      <w:r>
        <w:t>Protect private information throughout this path. Do not put passwords, recovery codes, payment credentials, customer records, banking information, payout details, identity documents, private admin links, reusable checkout links, or reusable order-status links in a worksheet, screenshot, AI chat, repository, or shared document. Enter required identity, banking, and payment information only in the official secure interface that is requesting it. Record a safe status such as “provider verification pending,” not the private information itself.</w:t>
      </w:r>
    </w:p>
    <w:p/>
    <w:p>
      <w:r>
        <w:t>The Quick-Start deliberately uses a small screenshot plan. A screenshot should help you recognize a consequential screen, not substitute for current official instructions. Any screenshot placeholder must be captured close to publication, labeled with its capture date, and use fictional, blank, or fully redacted information. If the official page and a short explanation are enough, use those instead.</w:t>
      </w:r>
    </w:p>
    <w:p/>
    <w:p>
      <w:pPr>
        <w:pStyle w:val="Heading2"/>
      </w:pPr>
      <w:r>
        <w:t>How to use the six phases</w:t>
      </w:r>
    </w:p>
    <w:p/>
    <w:p>
      <w:r>
        <w:t>Complete the phases in order. At the end of each phase, compare your result with the stated phase outcome. If the result is incomplete, record the blocker instead of pretending it is done. A blocker is a specific condition that prevents a safe next step, such as an unverified payment account, a missing product image, an unresolved fulfillment route, or a policy that does not match how the business operates.</w:t>
      </w:r>
    </w:p>
    <w:p/>
    <w:p>
      <w:r>
        <w:t>Keep one short launch record as you work. It can be a private document that contains decisions and statuses but no credentials or customer data. Record:</w:t>
      </w:r>
    </w:p>
    <w:p/>
    <w:p>
      <w:pPr>
        <w:pStyle w:val="ListParagraph"/>
      </w:pPr>
      <w:r>
        <w:t>The store name and intended offer.</w:t>
      </w:r>
    </w:p>
    <w:p>
      <w:pPr>
        <w:pStyle w:val="ListParagraph"/>
      </w:pPr>
      <w:r>
        <w:t>The products included at launch and the ideas deferred.</w:t>
      </w:r>
    </w:p>
    <w:p>
      <w:pPr>
        <w:pStyle w:val="ListParagraph"/>
      </w:pPr>
      <w:r>
        <w:t>The fulfillment route for each launch product.</w:t>
      </w:r>
    </w:p>
    <w:p>
      <w:pPr>
        <w:pStyle w:val="ListParagraph"/>
      </w:pPr>
      <w:r>
        <w:t>The owner of payment, fulfillment, and customer-contact tasks.</w:t>
      </w:r>
    </w:p>
    <w:p>
      <w:pPr>
        <w:pStyle w:val="ListParagraph"/>
      </w:pPr>
      <w:r>
        <w:t>Consequential settings you changed temporarily.</w:t>
      </w:r>
    </w:p>
    <w:p>
      <w:pPr>
        <w:pStyle w:val="ListParagraph"/>
      </w:pPr>
      <w:r>
        <w:t>Blockers, next actions, and review dates.</w:t>
      </w:r>
    </w:p>
    <w:p>
      <w:pPr>
        <w:pStyle w:val="ListParagraph"/>
      </w:pPr>
      <w:r>
        <w:t>The final go/no-go decision and the reason for it.</w:t>
      </w:r>
    </w:p>
    <w:p/>
    <w:p>
      <w:r>
        <w:t>Do not interpret “quick” as “careless.” The path is shorter because it removes optional depth, not because it removes payment, fulfillment, privacy, testing, or launch safeguards.</w:t>
      </w:r>
    </w:p>
    <w:p/>
    <w:p>
      <w:pPr>
        <w:pStyle w:val="Heading2"/>
      </w:pPr>
      <w:r>
        <w:t>Phase 1 — Choose the offer</w:t>
      </w:r>
    </w:p>
    <w:p/>
    <w:p>
      <w:r>
        <w:rPr>
          <w:b/>
        </w:rPr>
        <w:t>Purpose:</w:t>
      </w:r>
      <w:r>
        <w:t xml:space="preserve"> Decide what the first version of the store will sell, describe it clearly, and choose a usable working name.</w:t>
      </w:r>
    </w:p>
    <w:p/>
    <w:p>
      <w:r>
        <w:t>A first store is easier to finish when it begins with one clear offer. That can be one product, one service, or a small launch catalog of three to five related items. You are not deciding everything the business may ever sell. You are deciding what you can accurately describe, deliver, and support now.</w:t>
      </w:r>
    </w:p>
    <w:p/>
    <w:p>
      <w:pPr>
        <w:pStyle w:val="Heading3"/>
      </w:pPr>
      <w:r>
        <w:t>1. Choose a manageable launch offer</w:t>
      </w:r>
    </w:p>
    <w:p/>
    <w:p>
      <w:r>
        <w:t>Write down the products or services you could realistically offer now. For each one, identify how it would be produced or delivered: self-fulfilled physical inventory, handmade or made-to-order work, POD, a digital file, a service, a commission, or another documented route. Do not group unlike routes together simply because they appear in the same store. A POD shirt is produced by a provider; a handmade wire wrap is produced individually; a commission depends on an agreed scope; and an RJ Print item follows a separate 3D-printing workflow. Those differences will matter when you set inventory, delivery expectations, policies, and fulfillment.</w:t>
      </w:r>
    </w:p>
    <w:p/>
    <w:p>
      <w:r>
        <w:t>Remove any idea that you cannot yet produce, source, describe, price, or deliver responsibly. From the remaining ideas, choose one offer or a small group of no more than five launch products. A larger catalog can wait. The goal is to finish a coherent first version, not to fill every possible category.</w:t>
      </w:r>
    </w:p>
    <w:p/>
    <w:p>
      <w:r>
        <w:t>For every launch item, write one plain sentence that answers:</w:t>
      </w:r>
    </w:p>
    <w:p/>
    <w:p>
      <w:pPr>
        <w:pStyle w:val="ListParagraph"/>
      </w:pPr>
      <w:r>
        <w:t>What is it?</w:t>
      </w:r>
    </w:p>
    <w:p>
      <w:pPr>
        <w:pStyle w:val="ListParagraph"/>
      </w:pPr>
      <w:r>
        <w:t>Who is it for?</w:t>
      </w:r>
    </w:p>
    <w:p>
      <w:pPr>
        <w:pStyle w:val="ListParagraph"/>
      </w:pPr>
      <w:r>
        <w:t>What does the customer receive?</w:t>
      </w:r>
    </w:p>
    <w:p>
      <w:pPr>
        <w:pStyle w:val="ListParagraph"/>
      </w:pPr>
      <w:r>
        <w:t>How will it be delivered or fulfilled?</w:t>
      </w:r>
    </w:p>
    <w:p/>
    <w:p>
      <w:r>
        <w:t>Avoid unsupported words such as “best,” “guaranteed,” “premium,” or “perfect.” Do not make medical, healing, environmental, delivery, income, ranking, or performance claims unless you have appropriate evidence and the claim is lawful and accurate. Do not describe a POD item as handmade. If the product information is not yet known, record the missing fact instead of guessing.</w:t>
      </w:r>
    </w:p>
    <w:p/>
    <w:p>
      <w:r>
        <w:t xml:space="preserve">Create a short </w:t>
      </w:r>
      <w:r>
        <w:rPr>
          <w:b/>
        </w:rPr>
        <w:t>not yet</w:t>
      </w:r>
      <w:r>
        <w:t xml:space="preserve"> list for products, features, and channels you are deliberately postponing. This is not a failure list. It protects the launch from uncontrolled expansion. Items can move into the store later after the first version is complete and tested.</w:t>
      </w:r>
    </w:p>
    <w:p/>
    <w:p>
      <w:r>
        <w:t>This condensed decision follows Chapter 1, especially Steps 3–7: classify the delivery method, confirm that the idea is realistic, select a small starting offer, describe it in one sentence, and decide what is outside the launch.</w:t>
      </w:r>
    </w:p>
    <w:p/>
    <w:p>
      <w:pPr>
        <w:pStyle w:val="Heading3"/>
      </w:pPr>
      <w:r>
        <w:t>2. Write one clear offer statement</w:t>
      </w:r>
    </w:p>
    <w:p/>
    <w:p>
      <w:r>
        <w:t>Choose one likely starting customer—not a detailed fictional persona, but a recognizable kind of buyer. Identify the practical or emotional reason that person may want the offer. Then complete this sentence:</w:t>
      </w:r>
    </w:p>
    <w:p/>
    <w:p>
      <w:r>
        <w:t>I sell [product or service] for [specific customer] who want [result, benefit, or experience].</w:t>
      </w:r>
    </w:p>
    <w:p/>
    <w:p>
      <w:r>
        <w:t>Keep the statement factual. It should name the offer, the customer, and the reason to buy without promising an outcome you cannot support. Read it as if you had never heard of the business. If the sentence needs a long explanation, simplify it.</w:t>
      </w:r>
    </w:p>
    <w:p/>
    <w:p>
      <w:r>
        <w:t>Use this statement as a decision filter. A product, page, collection, or message belongs in the first launch only when it supports the offer or is required to operate the store safely. The statement can change later when real customer information supports a better direction; it is not a permanent marketing promise.</w:t>
      </w:r>
    </w:p>
    <w:p/>
    <w:p>
      <w:r>
        <w:t>This is the minimal route through Chapter 2, Steps 1–6. Use its worksheet if the customer and benefit are still unclear. You do not need a long persona exercise to continue.</w:t>
      </w:r>
    </w:p>
    <w:p/>
    <w:p>
      <w:pPr>
        <w:pStyle w:val="Heading3"/>
      </w:pPr>
      <w:r>
        <w:t>3. Choose a usable working store name</w:t>
      </w:r>
    </w:p>
    <w:p/>
    <w:p>
      <w:r>
        <w:t>Generate a short list of names based on the offer. Remove names that are hard to spell, too close to an unrelated business, misleading about the product, or so narrow that they cannot support reasonable growth. Choose one preferred name. Keep one or two backups privately if the preferred name is unavailable during account creation; you do not need a long naming project.</w:t>
      </w:r>
    </w:p>
    <w:p/>
    <w:p>
      <w:r>
        <w:t>Run a preliminary availability check before committing:</w:t>
      </w:r>
    </w:p>
    <w:p/>
    <w:p>
      <w:pPr>
        <w:pStyle w:val="ListParagraph"/>
      </w:pPr>
      <w:r>
        <w:t>Search the name normally and look for confusingly similar businesses.</w:t>
      </w:r>
    </w:p>
    <w:p>
      <w:pPr>
        <w:pStyle w:val="ListParagraph"/>
      </w:pPr>
      <w:r>
        <w:t>Check whether a suitable domain appears available if you intend to use one.</w:t>
      </w:r>
    </w:p>
    <w:p>
      <w:pPr>
        <w:pStyle w:val="ListParagraph"/>
      </w:pPr>
      <w:r>
        <w:t>Check relevant social names only if those channels are part of the near-term plan.</w:t>
      </w:r>
    </w:p>
    <w:p>
      <w:pPr>
        <w:pStyle w:val="ListParagraph"/>
      </w:pPr>
      <w:r>
        <w:t>Check official business-name and trademark sources appropriate to your location and risk.</w:t>
      </w:r>
    </w:p>
    <w:p/>
    <w:p>
      <w:r>
        <w:t>A store name, legal business name, trademark, domain, email address, and social handle are separate things. Availability in one system does not prove availability in another. A Shopify store name also does not provide legal clearance. Record any legal or registration question that still requires an official source or qualified professional.</w:t>
      </w:r>
    </w:p>
    <w:p/>
    <w:p>
      <w:r>
        <w:t>Write the selected name exactly as it should appear, including capitalization and spacing. Use the same spelling during setup so you do not create avoidable inconsistencies across the store.</w:t>
      </w:r>
    </w:p>
    <w:p/>
    <w:p>
      <w:r>
        <w:t>This follows Chapter 3, Steps 1–8, with the Quick-Start emphasis on one preferred name, a basic availability check, exact spelling, and an honest record of anything still requiring legal confirmation.</w:t>
      </w:r>
    </w:p>
    <w:p/>
    <w:p>
      <w:pPr>
        <w:pStyle w:val="Heading3"/>
      </w:pPr>
      <w:r>
        <w:t>Phase 1 check</w:t>
      </w:r>
    </w:p>
    <w:p/>
    <w:p>
      <w:r>
        <w:t>Continue only when you have:</w:t>
      </w:r>
    </w:p>
    <w:p/>
    <w:p>
      <w:pPr>
        <w:pStyle w:val="ListParagraph"/>
      </w:pPr>
      <w:r>
        <w:t>One clear offer or a launch catalog of no more than five manageable items.</w:t>
      </w:r>
    </w:p>
    <w:p>
      <w:pPr>
        <w:pStyle w:val="ListParagraph"/>
      </w:pPr>
      <w:r>
        <w:t>A one-sentence offer statement.</w:t>
      </w:r>
    </w:p>
    <w:p>
      <w:pPr>
        <w:pStyle w:val="ListParagraph"/>
      </w:pPr>
      <w:r>
        <w:t>One usable working store name.</w:t>
      </w:r>
    </w:p>
    <w:p>
      <w:pPr>
        <w:pStyle w:val="ListParagraph"/>
      </w:pPr>
      <w:r>
        <w:t>A short not-yet list.</w:t>
      </w:r>
    </w:p>
    <w:p>
      <w:pPr>
        <w:pStyle w:val="ListParagraph"/>
      </w:pPr>
      <w:r>
        <w:t>A known fulfillment category for every launch item, even if the detailed setup is pending.</w:t>
      </w:r>
    </w:p>
    <w:p/>
    <w:p>
      <w:r>
        <w:rPr>
          <w:b/>
        </w:rPr>
        <w:t>Go deeper in the Complete Workbook:</w:t>
      </w:r>
    </w:p>
    <w:p/>
    <w:p>
      <w:pPr>
        <w:pStyle w:val="ListParagraph"/>
      </w:pPr>
      <w:r>
        <w:t xml:space="preserve">Chapter 1, Steps 1–7, and the </w:t>
      </w:r>
      <w:r>
        <w:rPr>
          <w:b/>
        </w:rPr>
        <w:t>What Am I Selling?</w:t>
      </w:r>
      <w:r>
        <w:t xml:space="preserve"> worksheet for a fuller product-choice exercise.</w:t>
      </w:r>
    </w:p>
    <w:p>
      <w:pPr>
        <w:pStyle w:val="ListParagraph"/>
      </w:pPr>
      <w:r>
        <w:t xml:space="preserve">Chapter 2, Steps 1–7, and the </w:t>
      </w:r>
      <w:r>
        <w:rPr>
          <w:b/>
        </w:rPr>
        <w:t>Customer and Offer Statement</w:t>
      </w:r>
      <w:r>
        <w:t xml:space="preserve"> worksheet for customer/offer fit.</w:t>
      </w:r>
    </w:p>
    <w:p>
      <w:pPr>
        <w:pStyle w:val="ListParagraph"/>
      </w:pPr>
      <w:r>
        <w:t xml:space="preserve">Chapter 3, Steps 2–8, and the </w:t>
      </w:r>
      <w:r>
        <w:rPr>
          <w:b/>
        </w:rPr>
        <w:t>Store Name Shortlist</w:t>
      </w:r>
      <w:r>
        <w:t xml:space="preserve"> worksheet for backups, availability checks, and unresolved legal questions.</w:t>
      </w:r>
    </w:p>
    <w:p/>
    <w:p>
      <w:pPr>
        <w:pStyle w:val="Heading2"/>
      </w:pPr>
      <w:r>
        <w:t>Phase 2 — Open and secure Shopify</w:t>
      </w:r>
    </w:p>
    <w:p/>
    <w:p>
      <w:r>
        <w:rPr>
          <w:b/>
        </w:rPr>
        <w:t>Purpose:</w:t>
      </w:r>
      <w:r>
        <w:t xml:space="preserve"> Create the correct Shopify store, locate the private admin, review essential defaults, and secure account access.</w:t>
      </w:r>
    </w:p>
    <w:p/>
    <w:p>
      <w:r>
        <w:t>This phase establishes the operating foundation. It does not finish the storefront, activate every feature, install every suggested app, or make the store public. Shopify may show onboarding prompts, recommendations, and optional tools. Treat them as options, not as a required order of work.</w:t>
      </w:r>
    </w:p>
    <w:p/>
    <w:p>
      <w:pPr>
        <w:pStyle w:val="Heading3"/>
      </w:pPr>
      <w:r>
        <w:t>1. Prepare before account creation</w:t>
      </w:r>
    </w:p>
    <w:p/>
    <w:p>
      <w:r>
        <w:t>Have the following ready:</w:t>
      </w:r>
    </w:p>
    <w:p/>
    <w:p>
      <w:pPr>
        <w:pStyle w:val="ListParagraph"/>
      </w:pPr>
      <w:r>
        <w:t>The exact store name and a backup if needed.</w:t>
      </w:r>
    </w:p>
    <w:p>
      <w:pPr>
        <w:pStyle w:val="ListParagraph"/>
      </w:pPr>
      <w:r>
        <w:t>An email account you control.</w:t>
      </w:r>
    </w:p>
    <w:p>
      <w:pPr>
        <w:pStyle w:val="ListParagraph"/>
      </w:pPr>
      <w:r>
        <w:t>A strong unique password stored in a password manager.</w:t>
      </w:r>
    </w:p>
    <w:p>
      <w:pPr>
        <w:pStyle w:val="ListParagraph"/>
      </w:pPr>
      <w:r>
        <w:t>A phone or authentication device.</w:t>
      </w:r>
    </w:p>
    <w:p>
      <w:pPr>
        <w:pStyle w:val="ListParagraph"/>
      </w:pPr>
      <w:r>
        <w:t>The business’s operating country or region.</w:t>
      </w:r>
    </w:p>
    <w:p>
      <w:pPr>
        <w:pStyle w:val="ListParagraph"/>
      </w:pPr>
      <w:r>
        <w:t>The intended primary store currency.</w:t>
      </w:r>
    </w:p>
    <w:p>
      <w:pPr>
        <w:pStyle w:val="ListParagraph"/>
      </w:pPr>
      <w:r>
        <w:t>The business’s normal time zone.</w:t>
      </w:r>
    </w:p>
    <w:p>
      <w:pPr>
        <w:pStyle w:val="ListParagraph"/>
      </w:pPr>
      <w:r>
        <w:t>The measurement and weight units you will use.</w:t>
      </w:r>
    </w:p>
    <w:p>
      <w:pPr>
        <w:pStyle w:val="ListParagraph"/>
      </w:pPr>
      <w:r>
        <w:t>A payment method for Shopify billing if the selected plan requires it.</w:t>
      </w:r>
    </w:p>
    <w:p/>
    <w:p>
      <w:r>
        <w:t>You do not need a custom domain, full catalog, final logo, finished policies, or every app before creating the store. You do need to understand who should own the account and how access will be recovered. Do not create the store under an account that the business cannot control later.</w:t>
      </w:r>
    </w:p>
    <w:p/>
    <w:p>
      <w:pPr>
        <w:pStyle w:val="Heading3"/>
      </w:pPr>
      <w:r>
        <w:t>2. Create the store and identify the admin</w:t>
      </w:r>
    </w:p>
    <w:p/>
    <w:p>
      <w:r>
        <w:t>Use Shopify’s official setup material to begin:</w:t>
      </w:r>
    </w:p>
    <w:p/>
    <w:p>
      <w:pPr>
        <w:pStyle w:val="ListParagraph"/>
      </w:pPr>
      <w:hyperlink r:id="rIdhrnlkox2u30jmf1757lm8">
        <w:r>
          <w:rPr>
            <w:color w:val="0563C1"/>
            <w:u w:val="single"/>
          </w:rPr>
          <w:t>Shopify — Initial store setup</w:t>
        </w:r>
      </w:hyperlink>
    </w:p>
    <w:p/>
    <w:p>
      <w:r>
        <w:t>Sign in to the intended account or create the account, then create the new store. Complete or skip optional onboarding questions where Shopify permits. Stop when you reach the private Shopify admin for the correct store.</w:t>
      </w:r>
    </w:p>
    <w:p/>
    <w:p>
      <w:r>
        <w:t xml:space="preserve">The </w:t>
      </w:r>
      <w:r>
        <w:rPr>
          <w:b/>
        </w:rPr>
        <w:t>admin</w:t>
      </w:r>
      <w:r>
        <w:t xml:space="preserve"> is the private management area used for settings, products, orders, payments, policies, apps, analytics, and sales channels. It is not the customer storefront. Customers should never receive a private admin URL or be given account access merely to view the store.</w:t>
      </w:r>
    </w:p>
    <w:p/>
    <w:p>
      <w:r>
        <w:rPr>
          <w:rFonts w:ascii="Consolas" w:hAnsi="Consolas"/>
        </w:rPr>
        <w:t>[INSERT SCREENSHOT — Quick-Start Shopify admin orientation]</w:t>
      </w:r>
      <w:r>
        <w:t xml:space="preserve"> </w:t>
      </w:r>
      <w:r>
        <w:rPr>
          <w:i/>
        </w:rPr>
        <w:t>(Show the main admin navigation using a fictional or fully redacted store. Hide the store name, URL, email, account identity, orders, customers, and private links. Record the capture date.)</w:t>
      </w:r>
    </w:p>
    <w:p/>
    <w:p>
      <w:r>
        <w:t>Current navigation and onboarding labels can change. The result you need is stable: you can sign in, select the correct store, recognize the private admin, and find Settings.</w:t>
      </w:r>
    </w:p>
    <w:p/>
    <w:p>
      <w:r>
        <w:t>This is the short route through Chapter 4, Steps 1–3.</w:t>
      </w:r>
    </w:p>
    <w:p/>
    <w:p>
      <w:pPr>
        <w:pStyle w:val="Heading3"/>
      </w:pPr>
      <w:r>
        <w:t>3. Review identity and core settings</w:t>
      </w:r>
    </w:p>
    <w:p/>
    <w:p>
      <w:r>
        <w:t>Open the area Shopify currently uses for store details and general defaults. Use current official guidance rather than relying on an old screenshot:</w:t>
      </w:r>
    </w:p>
    <w:p/>
    <w:p>
      <w:pPr>
        <w:pStyle w:val="ListParagraph"/>
      </w:pPr>
      <w:hyperlink r:id="rIdrhylg4si8hzw3vemyfurq">
        <w:r>
          <w:rPr>
            <w:color w:val="0563C1"/>
            <w:u w:val="single"/>
          </w:rPr>
          <w:t>Shopify — Set up business settings</w:t>
        </w:r>
      </w:hyperlink>
    </w:p>
    <w:p>
      <w:pPr>
        <w:pStyle w:val="ListParagraph"/>
      </w:pPr>
      <w:hyperlink r:id="rIdhomyykupdncyeskz2jlur">
        <w:r>
          <w:rPr>
            <w:color w:val="0563C1"/>
            <w:u w:val="single"/>
          </w:rPr>
          <w:t>Shopify — Manage store details</w:t>
        </w:r>
      </w:hyperlink>
    </w:p>
    <w:p/>
    <w:p>
      <w:r>
        <w:t>Review the store name, store contact information, account ownership, operating country or region, and the automatically assigned Shopify address. Some fields are private account information; others may appear in notifications, policies, packing documents, or customer-facing pages. Phase 4 handles the public contact route. For now, confirm that you recognize each role and do not expose a residential address or private email unnecessarily.</w:t>
      </w:r>
    </w:p>
    <w:p/>
    <w:p>
      <w:r>
        <w:rPr>
          <w:rFonts w:ascii="Consolas" w:hAnsi="Consolas"/>
        </w:rPr>
        <w:t>[INSERT SCREENSHOT — Quick-Start core Settings or General area]</w:t>
      </w:r>
      <w:r>
        <w:t xml:space="preserve"> </w:t>
      </w:r>
      <w:r>
        <w:rPr>
          <w:i/>
        </w:rPr>
        <w:t>(Show only the current area used for time zone, currency, and measurement defaults. Use fictional or fully redacted values and record the capture date.)</w:t>
      </w:r>
    </w:p>
    <w:p/>
    <w:p>
      <w:r>
        <w:t>Review three defaults carefully:</w:t>
      </w:r>
    </w:p>
    <w:p/>
    <w:p>
      <w:pPr>
        <w:pStyle w:val="ListParagraph"/>
      </w:pPr>
      <w:r>
        <w:rPr>
          <w:b/>
        </w:rPr>
        <w:t>Time zone.</w:t>
      </w:r>
      <w:r>
        <w:t xml:space="preserve"> Set the zone in which the business normally operates. It affects timestamps, reports, scheduled actions, and how you interpret activity.</w:t>
      </w:r>
    </w:p>
    <w:p>
      <w:pPr>
        <w:pStyle w:val="ListParagraph"/>
      </w:pPr>
      <w:r>
        <w:rPr>
          <w:b/>
        </w:rPr>
        <w:t>Store currency.</w:t>
      </w:r>
      <w:r>
        <w:t xml:space="preserve"> Choose the intended primary currency before loading the full catalog or taking orders. Currency can affect products, reports, payments, and market configuration and may be difficult to change cleanly later.</w:t>
      </w:r>
    </w:p>
    <w:p>
      <w:pPr>
        <w:pStyle w:val="ListParagraph"/>
      </w:pPr>
      <w:r>
        <w:rPr>
          <w:b/>
        </w:rPr>
        <w:t>Measurement and weight units.</w:t>
      </w:r>
      <w:r>
        <w:t xml:space="preserve"> Use the units that match how products and shipping information will be prepared.</w:t>
      </w:r>
    </w:p>
    <w:p/>
    <w:p>
      <w:r>
        <w:t>Also review language or regional preferences, but do not expand this phase into international markets or multi-currency configuration. If the business needs those, record the requirement and use the Complete Workbook plus current official documentation.</w:t>
      </w:r>
    </w:p>
    <w:p/>
    <w:p>
      <w:r>
        <w:t>This condenses Chapter 4, Steps 4–8.</w:t>
      </w:r>
    </w:p>
    <w:p/>
    <w:p>
      <w:pPr>
        <w:pStyle w:val="Heading3"/>
      </w:pPr>
      <w:r>
        <w:t>4. Secure the account</w:t>
      </w:r>
    </w:p>
    <w:p/>
    <w:p>
      <w:r>
        <w:t>Enable two-step authentication for the account and protect recovery options. Two-step authentication adds a second sign-in check beyond the password. Use an authenticator or another currently supported method appropriate to the account, store recovery codes safely, and confirm that the business will not lose access if one device is unavailable.</w:t>
      </w:r>
    </w:p>
    <w:p/>
    <w:p>
      <w:pPr>
        <w:pStyle w:val="ListParagraph"/>
      </w:pPr>
      <w:hyperlink r:id="rIdh0wz4iovh1nnnc2ounfyd">
        <w:r>
          <w:rPr>
            <w:color w:val="0563C1"/>
            <w:u w:val="single"/>
          </w:rPr>
          <w:t>Shopify — Account security best practices</w:t>
        </w:r>
      </w:hyperlink>
    </w:p>
    <w:p/>
    <w:p>
      <w:r>
        <w:t>Do not paste recovery codes into a worksheet, repository, screenshot, AI conversation, or shared launch record. Record only that two-step authentication is enabled and who owns recovery responsibility.</w:t>
      </w:r>
    </w:p>
    <w:p/>
    <w:p>
      <w:r>
        <w:t>Review the plan and billing boundary through Shopify’s current official information:</w:t>
      </w:r>
    </w:p>
    <w:p/>
    <w:p>
      <w:pPr>
        <w:pStyle w:val="ListParagraph"/>
      </w:pPr>
      <w:hyperlink r:id="rId54nualmvoldvkwpoxlvxr">
        <w:r>
          <w:rPr>
            <w:color w:val="0563C1"/>
            <w:u w:val="single"/>
          </w:rPr>
          <w:t>Shopify — Choose a plan</w:t>
        </w:r>
      </w:hyperlink>
    </w:p>
    <w:p/>
    <w:p>
      <w:r>
        <w:t>Do not rely on a price, trial period, feature, or eligibility statement copied from this guide. Plans change. Confirm the current terms before agreeing to a cost or taking an action that requires a paid plan. Record the selected plan or a blocker without recording billing details.</w:t>
      </w:r>
    </w:p>
    <w:p/>
    <w:p>
      <w:r>
        <w:t>Avoid installing suggested apps unless each app has a defined job in the launch. An unnecessary app can add cost, permissions, settings, or operational behavior. The shortest route uses Shopify’s core features and only the fulfillment or delivery tool required by the offer.</w:t>
      </w:r>
    </w:p>
    <w:p/>
    <w:p>
      <w:r>
        <w:t>Finish by listing incomplete setup rather than trying to solve it out of order—for example: public contact page, payment activation, product entry, policy review, domain, or fulfillment app. Those items belong to later phases.</w:t>
      </w:r>
    </w:p>
    <w:p/>
    <w:p>
      <w:r>
        <w:t>This follows Chapter 4, Steps 9–12.</w:t>
      </w:r>
    </w:p>
    <w:p/>
    <w:p>
      <w:pPr>
        <w:pStyle w:val="Heading3"/>
      </w:pPr>
      <w:r>
        <w:t>Phase 2 check</w:t>
      </w:r>
    </w:p>
    <w:p/>
    <w:p>
      <w:r>
        <w:t>Continue only when:</w:t>
      </w:r>
    </w:p>
    <w:p/>
    <w:p>
      <w:pPr>
        <w:pStyle w:val="ListParagraph"/>
      </w:pPr>
      <w:r>
        <w:t>You can sign in to the correct store and reach its admin.</w:t>
      </w:r>
    </w:p>
    <w:p>
      <w:pPr>
        <w:pStyle w:val="ListParagraph"/>
      </w:pPr>
      <w:r>
        <w:t>Store ownership and recovery responsibility are understood.</w:t>
      </w:r>
    </w:p>
    <w:p>
      <w:pPr>
        <w:pStyle w:val="ListParagraph"/>
      </w:pPr>
      <w:r>
        <w:t>Time zone, primary currency, and measurement units have been reviewed.</w:t>
      </w:r>
    </w:p>
    <w:p>
      <w:pPr>
        <w:pStyle w:val="ListParagraph"/>
      </w:pPr>
      <w:r>
        <w:t>Two-step authentication is enabled or a security blocker is recorded.</w:t>
      </w:r>
    </w:p>
    <w:p>
      <w:pPr>
        <w:pStyle w:val="ListParagraph"/>
      </w:pPr>
      <w:r>
        <w:t>Plan or billing restrictions are understood or recorded.</w:t>
      </w:r>
    </w:p>
    <w:p>
      <w:pPr>
        <w:pStyle w:val="ListParagraph"/>
      </w:pPr>
      <w:r>
        <w:t>Optional prompts and apps have not pulled the setup out of sequence.</w:t>
      </w:r>
    </w:p>
    <w:p/>
    <w:p>
      <w:r>
        <w:rPr>
          <w:b/>
        </w:rPr>
        <w:t>Go deeper in the Complete Workbook:</w:t>
      </w:r>
    </w:p>
    <w:p/>
    <w:p>
      <w:pPr>
        <w:pStyle w:val="ListParagraph"/>
      </w:pPr>
      <w:r>
        <w:t>Chapter 4, Steps 1–4, for account preparation, admin orientation, and identity fields.</w:t>
      </w:r>
    </w:p>
    <w:p>
      <w:pPr>
        <w:pStyle w:val="ListParagraph"/>
      </w:pPr>
      <w:r>
        <w:t>Chapter 4, Steps 5–8, for time zone, currency, units, language, and regional settings.</w:t>
      </w:r>
    </w:p>
    <w:p>
      <w:pPr>
        <w:pStyle w:val="ListParagraph"/>
      </w:pPr>
      <w:r>
        <w:t xml:space="preserve">Chapter 4, Steps 9–12, and the </w:t>
      </w:r>
      <w:r>
        <w:rPr>
          <w:b/>
        </w:rPr>
        <w:t>Initial Shopify Settings</w:t>
      </w:r>
      <w:r>
        <w:t xml:space="preserve"> worksheet for security, plans, apps, and unfinished setup.</w:t>
      </w:r>
    </w:p>
    <w:p/>
    <w:p>
      <w:pPr>
        <w:pStyle w:val="Heading2"/>
      </w:pPr>
      <w:r>
        <w:t>Phase 3 — Add the product and fulfillment method</w:t>
      </w:r>
    </w:p>
    <w:p/>
    <w:p>
      <w:r>
        <w:rPr>
          <w:b/>
        </w:rPr>
        <w:t>Purpose:</w:t>
      </w:r>
      <w:r>
        <w:t xml:space="preserve"> Document how the customer will receive the offer and create at least one accurate product record.</w:t>
      </w:r>
    </w:p>
    <w:p/>
    <w:p>
      <w:r>
        <w:t>Do not build every possible fulfillment model. Choose the route used by the launch product and configure only what that route needs. A product should remain in Draft while material information is missing.</w:t>
      </w:r>
    </w:p>
    <w:p/>
    <w:p>
      <w:pPr>
        <w:pStyle w:val="Heading3"/>
      </w:pPr>
      <w:r>
        <w:t>1. Document one fulfillment route per product</w:t>
      </w:r>
    </w:p>
    <w:p/>
    <w:p>
      <w:r>
        <w:t>For each launch item, choose the applicable route:</w:t>
      </w:r>
    </w:p>
    <w:p/>
    <w:p>
      <w:pPr>
        <w:pStyle w:val="ListParagraph"/>
      </w:pPr>
      <w:r>
        <w:rPr>
          <w:b/>
        </w:rPr>
        <w:t>Self-fulfilled physical product:</w:t>
      </w:r>
      <w:r>
        <w:t xml:space="preserve"> the business owns or makes the item, stores it, packs it, purchases or arranges shipping, sends tracking where applicable, and handles exceptions.</w:t>
      </w:r>
    </w:p>
    <w:p>
      <w:pPr>
        <w:pStyle w:val="ListParagraph"/>
      </w:pPr>
      <w:r>
        <w:rPr>
          <w:b/>
        </w:rPr>
        <w:t>Print-on-demand:</w:t>
      </w:r>
      <w:r>
        <w:t xml:space="preserve"> a provider produces and ships the item after the order reaches the provider under the store’s configured approval rules. The merchant remains responsible for product accuracy, customer promises, funding, monitoring, and support.</w:t>
      </w:r>
    </w:p>
    <w:p>
      <w:pPr>
        <w:pStyle w:val="ListParagraph"/>
      </w:pPr>
      <w:r>
        <w:rPr>
          <w:b/>
        </w:rPr>
        <w:t>Digital product:</w:t>
      </w:r>
      <w:r>
        <w:t xml:space="preserve"> no physical shipment is required, but a reliable delivery method, file-access process, and customer-support path are required.</w:t>
      </w:r>
    </w:p>
    <w:p>
      <w:pPr>
        <w:pStyle w:val="ListParagraph"/>
      </w:pPr>
      <w:r>
        <w:rPr>
          <w:b/>
        </w:rPr>
        <w:t>Service or commission:</w:t>
      </w:r>
      <w:r>
        <w:t xml:space="preserve"> delivery depends on scope, scheduling, customer-supplied information, approval, and completion terms rather than a standard shipment.</w:t>
      </w:r>
    </w:p>
    <w:p>
      <w:pPr>
        <w:pStyle w:val="ListParagraph"/>
      </w:pPr>
      <w:r>
        <w:rPr>
          <w:b/>
        </w:rPr>
        <w:t>Another documented route:</w:t>
      </w:r>
      <w:r>
        <w:t xml:space="preserve"> identify who owns inventory, accepts the order, produces or supplies the item, communicates with the customer, and resolves a failure.</w:t>
      </w:r>
    </w:p>
    <w:p/>
    <w:p>
      <w:r>
        <w:t>Keep routes distinct. Printify is one optional POD route, not a requirement for Shopify. RJ Print is a separate 3D-printing workflow and should not be treated as Lucid Creations’ normal Printify route. Handmade items require individual production and inventory decisions; they are not standardized POD stock.</w:t>
      </w:r>
    </w:p>
    <w:p/>
    <w:p>
      <w:r>
        <w:t>For the chosen route, write:</w:t>
      </w:r>
    </w:p>
    <w:p/>
    <w:p>
      <w:pPr>
        <w:pStyle w:val="ListParagraph"/>
      </w:pPr>
      <w:r>
        <w:t>Who owns or produces the item.</w:t>
      </w:r>
    </w:p>
    <w:p>
      <w:pPr>
        <w:pStyle w:val="ListParagraph"/>
      </w:pPr>
      <w:r>
        <w:t>Whether Shopify tracks a quantity.</w:t>
      </w:r>
    </w:p>
    <w:p>
      <w:pPr>
        <w:pStyle w:val="ListParagraph"/>
      </w:pPr>
      <w:r>
        <w:t>Which location or app is responsible.</w:t>
      </w:r>
    </w:p>
    <w:p>
      <w:pPr>
        <w:pStyle w:val="ListParagraph"/>
      </w:pPr>
      <w:r>
        <w:t>What starts production or delivery.</w:t>
      </w:r>
    </w:p>
    <w:p>
      <w:pPr>
        <w:pStyle w:val="ListParagraph"/>
      </w:pPr>
      <w:r>
        <w:t>Whether approval is manual or automated.</w:t>
      </w:r>
    </w:p>
    <w:p>
      <w:pPr>
        <w:pStyle w:val="ListParagraph"/>
      </w:pPr>
      <w:r>
        <w:t>Who pays the provider or shipping cost.</w:t>
      </w:r>
    </w:p>
    <w:p>
      <w:pPr>
        <w:pStyle w:val="ListParagraph"/>
      </w:pPr>
      <w:r>
        <w:t>Who sends customer updates.</w:t>
      </w:r>
    </w:p>
    <w:p>
      <w:pPr>
        <w:pStyle w:val="ListParagraph"/>
      </w:pPr>
      <w:r>
        <w:t>What happens when payment, address, inventory, production, delivery, or customer information has a problem.</w:t>
      </w:r>
    </w:p>
    <w:p/>
    <w:p>
      <w:r>
        <w:t>Do not trigger production while documenting the route. If you use Printify, read its current official order-approval and order-status guidance before enabling automation:</w:t>
      </w:r>
    </w:p>
    <w:p/>
    <w:p>
      <w:pPr>
        <w:pStyle w:val="ListParagraph"/>
      </w:pPr>
      <w:hyperlink r:id="rId14">
        <w:r>
          <w:rPr>
            <w:color w:val="0563C1"/>
            <w:u w:val="single"/>
          </w:rPr>
          <w:t>Printify — Store details and order-approval settings</w:t>
        </w:r>
      </w:hyperlink>
    </w:p>
    <w:p>
      <w:pPr>
        <w:pStyle w:val="ListParagraph"/>
      </w:pPr>
      <w:hyperlink r:id="rId15">
        <w:r>
          <w:rPr>
            <w:color w:val="0563C1"/>
            <w:u w:val="single"/>
          </w:rPr>
          <w:t>Printify — Check the status of an order</w:t>
        </w:r>
      </w:hyperlink>
    </w:p>
    <w:p/>
    <w:p>
      <w:r>
        <w:t>The exact behavior and charge timing can change. Confirm them in official documentation and the live account before relying on them.</w:t>
      </w:r>
    </w:p>
    <w:p/>
    <w:p>
      <w:r>
        <w:t>This is the minimal route through Chapter 7, Steps 1–6 and the one applicable route among Steps 7–13. Use Steps 14–17 to define updates, exceptions, a dry run, and blockers when the route is not straightforward.</w:t>
      </w:r>
    </w:p>
    <w:p/>
    <w:p>
      <w:pPr>
        <w:pStyle w:val="Heading3"/>
      </w:pPr>
      <w:r>
        <w:t>2. Create the first product record</w:t>
      </w:r>
    </w:p>
    <w:p/>
    <w:p>
      <w:r>
        <w:t>Open Shopify’s current product area and create a product:</w:t>
      </w:r>
    </w:p>
    <w:p/>
    <w:p>
      <w:pPr>
        <w:pStyle w:val="ListParagraph"/>
      </w:pPr>
      <w:hyperlink r:id="rIdkffhgch_fnq-fhw3vznys">
        <w:r>
          <w:rPr>
            <w:color w:val="0563C1"/>
            <w:u w:val="single"/>
          </w:rPr>
          <w:t>Shopify — Add and update products</w:t>
        </w:r>
      </w:hyperlink>
    </w:p>
    <w:p>
      <w:pPr>
        <w:pStyle w:val="ListParagraph"/>
      </w:pPr>
      <w:hyperlink r:id="rIdgb7hfuyvzit-gakues4z-">
        <w:r>
          <w:rPr>
            <w:color w:val="0563C1"/>
            <w:u w:val="single"/>
          </w:rPr>
          <w:t>Shopify — Product details</w:t>
        </w:r>
      </w:hyperlink>
    </w:p>
    <w:p/>
    <w:p>
      <w:r>
        <w:rPr>
          <w:rFonts w:ascii="Consolas" w:hAnsi="Consolas"/>
        </w:rPr>
        <w:t>[INSERT SCREENSHOT — Quick-Start product editor]</w:t>
      </w:r>
      <w:r>
        <w:t xml:space="preserve"> </w:t>
      </w:r>
      <w:r>
        <w:rPr>
          <w:i/>
        </w:rPr>
        <w:t>(Show a blank or fictional product editor. Hide store identifiers, supplier information, costs, inventory, app identifiers, files, metadata, and private account information. Record the capture date.)</w:t>
      </w:r>
    </w:p>
    <w:p/>
    <w:p>
      <w:r>
        <w:t>Build one complete record before repeating the process:</w:t>
      </w:r>
    </w:p>
    <w:p/>
    <w:p>
      <w:pPr>
        <w:pStyle w:val="ListParagraph"/>
      </w:pPr>
      <w:r>
        <w:rPr>
          <w:b/>
        </w:rPr>
        <w:t>Title.</w:t>
      </w:r>
      <w:r>
        <w:t xml:space="preserve"> State concretely what the product is. Use the meaningful product type and a distinguishing detail. Do not use unsupported quality or popularity claims.</w:t>
      </w:r>
    </w:p>
    <w:p>
      <w:pPr>
        <w:pStyle w:val="ListParagraph"/>
      </w:pPr>
      <w:r>
        <w:rPr>
          <w:b/>
        </w:rPr>
        <w:t>Description.</w:t>
      </w:r>
      <w:r>
        <w:t xml:space="preserve"> Explain what the customer receives, relevant material or format, available choices, size or dimensions where needed, how it is used or delivered, production or fulfillment facts the customer should know, meaningful variation, and what is not included. Use factual wording.</w:t>
      </w:r>
    </w:p>
    <w:p>
      <w:pPr>
        <w:pStyle w:val="ListParagraph"/>
      </w:pPr>
      <w:r>
        <w:rPr>
          <w:b/>
        </w:rPr>
        <w:t>Media.</w:t>
      </w:r>
      <w:r>
        <w:t xml:space="preserve"> Use only images you own or are authorized to use. Do not treat a mockup as proof of the final manufactured item. Add concise alt text that explains the relevant image content for a person using a screen reader.</w:t>
      </w:r>
    </w:p>
    <w:p>
      <w:pPr>
        <w:pStyle w:val="ListParagraph"/>
      </w:pPr>
      <w:r>
        <w:rPr>
          <w:b/>
        </w:rPr>
        <w:t>Price.</w:t>
      </w:r>
      <w:r>
        <w:t xml:space="preserve"> Enter the intended selling price only after reviewing costs and obligations. Do not copy a provider price without deciding the customer price. Avoid deceptive compare-at pricing.</w:t>
      </w:r>
    </w:p>
    <w:p>
      <w:pPr>
        <w:pStyle w:val="ListParagraph"/>
      </w:pPr>
      <w:r>
        <w:rPr>
          <w:b/>
        </w:rPr>
        <w:t>Options.</w:t>
      </w:r>
      <w:r>
        <w:t xml:space="preserve"> Add only choices the customer genuinely selects, such as size or color. If options create variants, review each meaningful combination.</w:t>
      </w:r>
    </w:p>
    <w:p/>
    <w:p>
      <w:r>
        <w:t>For POD products, identify the production route accurately. For handmade products, disclose meaningful variation without treating each piece as standardized inventory. For services or commissions, define what the listed purchase includes and what information or approval is required. For digital items, make clear that the customer receives a file or access rather than physical shipping.</w:t>
      </w:r>
    </w:p>
    <w:p/>
    <w:p>
      <w:r>
        <w:t>The core product record follows Chapter 8, Steps 1–10 and Step 13. Use Step 14 only for the variant fields that apply to the product. Advanced SKU, barcode, customs, HS-code, and location work remains in the Complete Workbook.</w:t>
      </w:r>
    </w:p>
    <w:p/>
    <w:p>
      <w:pPr>
        <w:pStyle w:val="Heading3"/>
      </w:pPr>
      <w:r>
        <w:t>3. Review inventory, shipping, fulfillment, and publication state</w:t>
      </w:r>
    </w:p>
    <w:p/>
    <w:p>
      <w:r>
        <w:t>Decide whether Shopify should track quantity for this product. If the item is one-of-one or limited handmade stock, configure a quantity rule that prevents duplicate sales. If an app manages POD availability, confirm the current app behavior rather than entering invented quantities. A digital product or service may not behave like physical inventory, but capacity or availability may still need a separate control.</w:t>
      </w:r>
    </w:p>
    <w:p/>
    <w:p>
      <w:r>
        <w:t>Confirm whether the product requires physical shipping. Physical items normally need the shipping requirement enabled; digital products and many services generally do not. An incorrect setting can create a checkout that requests shipping unnecessarily or fails to collect information needed for delivery.</w:t>
      </w:r>
    </w:p>
    <w:p/>
    <w:p>
      <w:r>
        <w:t>Assign the intended location or fulfillment app. Confirm that the assignment matches the route documented above. Do not assume connecting an app automatically makes every product safe to publish or fulfill.</w:t>
      </w:r>
    </w:p>
    <w:p/>
    <w:p>
      <w:r>
        <w:t>Choose the product state deliberately:</w:t>
      </w:r>
    </w:p>
    <w:p/>
    <w:p>
      <w:pPr>
        <w:pStyle w:val="ListParagraph"/>
      </w:pPr>
      <w:r>
        <w:t xml:space="preserve">Keep it </w:t>
      </w:r>
      <w:r>
        <w:rPr>
          <w:b/>
        </w:rPr>
        <w:t>Draft</w:t>
      </w:r>
      <w:r>
        <w:t xml:space="preserve"> when price, description, media, inventory, fulfillment, delivery, or policy information is materially incomplete.</w:t>
      </w:r>
    </w:p>
    <w:p>
      <w:pPr>
        <w:pStyle w:val="ListParagraph"/>
      </w:pPr>
      <w:r>
        <w:t>Make it available to the intended sales channel only after the record has been reviewed.</w:t>
      </w:r>
    </w:p>
    <w:p>
      <w:pPr>
        <w:pStyle w:val="ListParagraph"/>
      </w:pPr>
      <w:r>
        <w:t>Confirm that publishing will not expose unfinished information.</w:t>
      </w:r>
    </w:p>
    <w:p/>
    <w:p>
      <w:r>
        <w:rPr>
          <w:rFonts w:ascii="Consolas" w:hAnsi="Consolas"/>
        </w:rPr>
        <w:t>[INSERT SCREENSHOT — Quick-Start product status and channel availability]</w:t>
      </w:r>
      <w:r>
        <w:t xml:space="preserve"> </w:t>
      </w:r>
      <w:r>
        <w:rPr>
          <w:i/>
        </w:rPr>
        <w:t>(Show fictional product status and publication controls with all store, channel, product, supplier, app, and account identifiers removed. Record the capture date.)</w:t>
      </w:r>
    </w:p>
    <w:p/>
    <w:p>
      <w:r>
        <w:t>Preview the customer-facing product page. Check title, media, description, price, options, availability, delivery wording, and links. Read it as a customer who has no access to internal notes. If the page cannot answer what the item is, what the customer selects, what they receive, and how it is delivered, return the product to Draft.</w:t>
      </w:r>
    </w:p>
    <w:p/>
    <w:p>
      <w:r>
        <w:t>This follows Chapter 8, Steps 17–18, 21, and 24–29.</w:t>
      </w:r>
    </w:p>
    <w:p/>
    <w:p>
      <w:pPr>
        <w:pStyle w:val="Heading3"/>
      </w:pPr>
      <w:r>
        <w:t>Phase 3 check</w:t>
      </w:r>
    </w:p>
    <w:p/>
    <w:p>
      <w:r>
        <w:t>Continue only when:</w:t>
      </w:r>
    </w:p>
    <w:p/>
    <w:p>
      <w:pPr>
        <w:pStyle w:val="ListParagraph"/>
      </w:pPr>
      <w:r>
        <w:t>At least one product record is complete or held safely in Draft with a specific blocker.</w:t>
      </w:r>
    </w:p>
    <w:p>
      <w:pPr>
        <w:pStyle w:val="ListParagraph"/>
      </w:pPr>
      <w:r>
        <w:t>The title and description are factual.</w:t>
      </w:r>
    </w:p>
    <w:p>
      <w:pPr>
        <w:pStyle w:val="ListParagraph"/>
      </w:pPr>
      <w:r>
        <w:t>Media is authorized and reviewed.</w:t>
      </w:r>
    </w:p>
    <w:p>
      <w:pPr>
        <w:pStyle w:val="ListParagraph"/>
      </w:pPr>
      <w:r>
        <w:t>Price and required options are present.</w:t>
      </w:r>
    </w:p>
    <w:p>
      <w:pPr>
        <w:pStyle w:val="ListParagraph"/>
      </w:pPr>
      <w:r>
        <w:t>Inventory behavior is deliberate.</w:t>
      </w:r>
    </w:p>
    <w:p>
      <w:pPr>
        <w:pStyle w:val="ListParagraph"/>
      </w:pPr>
      <w:r>
        <w:t>Physical-shipping behavior matches the product.</w:t>
      </w:r>
    </w:p>
    <w:p>
      <w:pPr>
        <w:pStyle w:val="ListParagraph"/>
      </w:pPr>
      <w:r>
        <w:t>The fulfillment route and responsible location or app are documented.</w:t>
      </w:r>
    </w:p>
    <w:p>
      <w:pPr>
        <w:pStyle w:val="ListParagraph"/>
      </w:pPr>
      <w:r>
        <w:t>Product status and channel availability are deliberate.</w:t>
      </w:r>
    </w:p>
    <w:p/>
    <w:p>
      <w:r>
        <w:rPr>
          <w:b/>
        </w:rPr>
        <w:t>Go deeper in the Complete Workbook:</w:t>
      </w:r>
    </w:p>
    <w:p/>
    <w:p>
      <w:pPr>
        <w:pStyle w:val="ListParagraph"/>
      </w:pPr>
      <w:r>
        <w:t>Chapter 7, Steps 1–6, for fulfillment ownership, locations, inventory, and manual versus app-managed fulfillment.</w:t>
      </w:r>
    </w:p>
    <w:p>
      <w:pPr>
        <w:pStyle w:val="ListParagraph"/>
      </w:pPr>
      <w:r>
        <w:t>Chapter 7, Steps 7–9, for Printify funding, approval, order, and tracking behavior.</w:t>
      </w:r>
    </w:p>
    <w:p>
      <w:pPr>
        <w:pStyle w:val="ListParagraph"/>
      </w:pPr>
      <w:r>
        <w:t>Chapter 7, Steps 10–17, for self-fulfilled, digital, service, commission, mixed-order, customer-update, and exception paths.</w:t>
      </w:r>
    </w:p>
    <w:p>
      <w:pPr>
        <w:pStyle w:val="ListParagraph"/>
      </w:pPr>
      <w:r>
        <w:t>Chapter 8, Steps 3–12, for product content, media, alt text, price, cost, and compare-at price.</w:t>
      </w:r>
    </w:p>
    <w:p>
      <w:pPr>
        <w:pStyle w:val="ListParagraph"/>
      </w:pPr>
      <w:r>
        <w:t>Chapter 8, Steps 13–17, for complex variants, SKUs, barcodes, and inventory.</w:t>
      </w:r>
    </w:p>
    <w:p>
      <w:pPr>
        <w:pStyle w:val="ListParagraph"/>
      </w:pPr>
      <w:r>
        <w:t>Chapter 8, Steps 18–23, for shipping, weight, customs, fulfillment assignment, organization, and search-listing fields.</w:t>
      </w:r>
    </w:p>
    <w:p>
      <w:pPr>
        <w:pStyle w:val="ListParagraph"/>
      </w:pPr>
      <w:r>
        <w:t xml:space="preserve">Chapter 8, Steps 24–30, and the </w:t>
      </w:r>
      <w:r>
        <w:rPr>
          <w:b/>
        </w:rPr>
        <w:t>First Product Build Sheet</w:t>
      </w:r>
      <w:r>
        <w:t xml:space="preserve"> for publication, preview, blockers, and additional products.</w:t>
      </w:r>
    </w:p>
    <w:p/>
    <w:p>
      <w:pPr>
        <w:pStyle w:val="Heading2"/>
      </w:pPr>
      <w:r>
        <w:t>Phase 4 — Add customer-facing essentials</w:t>
      </w:r>
    </w:p>
    <w:p/>
    <w:p>
      <w:r>
        <w:rPr>
          <w:b/>
        </w:rPr>
        <w:t>Purpose:</w:t>
      </w:r>
      <w:r>
        <w:t xml:space="preserve"> Give customers a safe contact route, make launch products easy to reach, and publish policies that match actual operations.</w:t>
      </w:r>
    </w:p>
    <w:p/>
    <w:p>
      <w:r>
        <w:t>This phase creates the minimum usable storefront structure. A one-product store does not need a complex collection system. A small store does need a clear path to the product, contact information, and applicable policies.</w:t>
      </w:r>
    </w:p>
    <w:p/>
    <w:p>
      <w:pPr>
        <w:pStyle w:val="Heading3"/>
      </w:pPr>
      <w:r>
        <w:t>1. Create a public contact route</w:t>
      </w:r>
    </w:p>
    <w:p/>
    <w:p>
      <w:r>
        <w:t>First distinguish private account information from information customers should see. The Shopify account email, store contact email, sender email, public support email, legal business details, and return address can serve different purposes. Do not publish a residential address, personal phone number, or private account email merely because Shopify stores that value somewhere.</w:t>
      </w:r>
    </w:p>
    <w:p/>
    <w:p>
      <w:r>
        <w:t>Review current store-detail guidance:</w:t>
      </w:r>
    </w:p>
    <w:p/>
    <w:p>
      <w:pPr>
        <w:pStyle w:val="ListParagraph"/>
      </w:pPr>
      <w:hyperlink r:id="rIdhomyykupdncyeskz2jlur">
        <w:r>
          <w:rPr>
            <w:color w:val="0563C1"/>
            <w:u w:val="single"/>
          </w:rPr>
          <w:t>Shopify — Manage store details</w:t>
        </w:r>
      </w:hyperlink>
    </w:p>
    <w:p/>
    <w:p>
      <w:r>
        <w:t>Create a basic Contact page or another reliable public support route. State how customers should contact the business and what information they should include, without asking them to send passwords, full payment information, identity documents, or other unnecessary sensitive data. Do not promise a response time the business cannot maintain.</w:t>
      </w:r>
    </w:p>
    <w:p/>
    <w:p>
      <w:r>
        <w:t>Test the route with fictional information sent to an inbox controlled by the business. Confirm that the message arrives, the sender identity is understandable, and the reply path works. Do not expose the test address or message in screenshots.</w:t>
      </w:r>
    </w:p>
    <w:p/>
    <w:p>
      <w:r>
        <w:t>Review visible business identity across the store, notification sender, Contact page, footer, and policies. The exact wording does not need to be identical everywhere, but it should not conflict.</w:t>
      </w:r>
    </w:p>
    <w:p/>
    <w:p>
      <w:r>
        <w:t>This follows Chapter 5, Steps 1–9 and 11–13. Use Chapter 5, Step 10, for an About page if the store needs one; an elaborate brand story is not required for the minimum launch.</w:t>
      </w:r>
    </w:p>
    <w:p/>
    <w:p>
      <w:pPr>
        <w:pStyle w:val="Heading3"/>
      </w:pPr>
      <w:r>
        <w:t>2. Build the simplest useful navigation</w:t>
      </w:r>
    </w:p>
    <w:p/>
    <w:p>
      <w:r>
        <w:t>List the customer destinations required for launch:</w:t>
      </w:r>
    </w:p>
    <w:p/>
    <w:p>
      <w:pPr>
        <w:pStyle w:val="ListParagraph"/>
      </w:pPr>
      <w:r>
        <w:t>Home or storefront entry.</w:t>
      </w:r>
    </w:p>
    <w:p>
      <w:pPr>
        <w:pStyle w:val="ListParagraph"/>
      </w:pPr>
      <w:r>
        <w:t>Each launch product, or one useful Shop/collection destination.</w:t>
      </w:r>
    </w:p>
    <w:p>
      <w:pPr>
        <w:pStyle w:val="ListParagraph"/>
      </w:pPr>
      <w:r>
        <w:t>Contact.</w:t>
      </w:r>
    </w:p>
    <w:p>
      <w:pPr>
        <w:pStyle w:val="ListParagraph"/>
      </w:pPr>
      <w:r>
        <w:t>Applicable policy pages.</w:t>
      </w:r>
    </w:p>
    <w:p/>
    <w:p>
      <w:r>
        <w:t>Create a collection only when it helps the customer browse. A single-product store can link directly to the product. A store with several closely related launch products may benefit from one clear collection. Do not create empty categories or multiple overlapping collections to make the store look larger.</w:t>
      </w:r>
    </w:p>
    <w:p/>
    <w:p>
      <w:r>
        <w:t>If a collection is useful, give it a concrete customer-facing name, a factual short description, and only the intended products. Do not claim that a collection is “Best Sellers” without a valid rule or documented sales basis. Shopify’s best-selling sort behavior is not proof that the business can make a popularity claim.</w:t>
      </w:r>
    </w:p>
    <w:p/>
    <w:p>
      <w:r>
        <w:t>Plan the main menu before editing. Use short labels that tell customers where a link goes. Add dropdowns only when they reduce confusion; a small store usually needs a flat menu. Add policy destinations to the footer or another appropriate location. Then test every link on desktop and mobile.</w:t>
      </w:r>
    </w:p>
    <w:p/>
    <w:p>
      <w:pPr>
        <w:pStyle w:val="ListParagraph"/>
      </w:pPr>
      <w:hyperlink r:id="rId-nxl2o2sqoug4ju6twasm">
        <w:r>
          <w:rPr>
            <w:color w:val="0563C1"/>
            <w:u w:val="single"/>
          </w:rPr>
          <w:t>Shopify — Understanding navigation</w:t>
        </w:r>
      </w:hyperlink>
    </w:p>
    <w:p>
      <w:pPr>
        <w:pStyle w:val="ListParagraph"/>
      </w:pPr>
      <w:hyperlink r:id="rId5cuuv3f02otp3h6_3o8tu">
        <w:r>
          <w:rPr>
            <w:color w:val="0563C1"/>
            <w:u w:val="single"/>
          </w:rPr>
          <w:t>Shopify — Menus and links</w:t>
        </w:r>
      </w:hyperlink>
    </w:p>
    <w:p/>
    <w:p>
      <w:r>
        <w:rPr>
          <w:rFonts w:ascii="Consolas" w:hAnsi="Consolas"/>
        </w:rPr>
        <w:t>[INSERT SCREENSHOT — Quick-Start main-menu editor]</w:t>
      </w:r>
      <w:r>
        <w:t xml:space="preserve"> </w:t>
      </w:r>
      <w:r>
        <w:rPr>
          <w:i/>
        </w:rPr>
        <w:t>(Show a fictional simple menu with domains, internal URLs, store identity, account details, and unpublished destinations removed. Record the capture date.)</w:t>
      </w:r>
    </w:p>
    <w:p/>
    <w:p>
      <w:r>
        <w:t>Current menu labels and paths can change. The required result is a customer path that reaches every launch product, Contact page, and applicable policy without broken, empty, private, or unavailable destinations.</w:t>
      </w:r>
    </w:p>
    <w:p/>
    <w:p>
      <w:r>
        <w:t>This condenses Chapter 9, Steps 1–5 for an optional collection and Steps 16–30 for navigation planning, editing, desktop/mobile review, broken destinations, and the final decision.</w:t>
      </w:r>
    </w:p>
    <w:p/>
    <w:p>
      <w:pPr>
        <w:pStyle w:val="Heading3"/>
      </w:pPr>
      <w:r>
        <w:t>3. Review and publish applicable policies</w:t>
      </w:r>
    </w:p>
    <w:p/>
    <w:p>
      <w:r>
        <w:t>Before drafting policies, write the operational facts they must reflect: product types, fulfillment routes, processing responsibilities, return handling, refund decisions, cancellations, digital delivery, commissions or personalization, customer contact, privacy practices, and any third-party production route.</w:t>
      </w:r>
    </w:p>
    <w:p/>
    <w:p>
      <w:r>
        <w:t>Use Shopify’s available templates as a starting point, then review and revise the policies so they match the store’s actual products, fulfillment, returns, contact information, and privacy practices.</w:t>
      </w:r>
    </w:p>
    <w:p/>
    <w:p>
      <w:r>
        <w:t>Do not publish standard generated text without reading it. A template does not know the business’s actual return address, product exceptions, production process, delivery promises, cancellation boundary, or legal obligations. Automated privacy controls and policy text also need to match the store’s apps, tracking, customer information, and location. This guide is educational and does not replace legal advice.</w:t>
      </w:r>
    </w:p>
    <w:p/>
    <w:p>
      <w:r>
        <w:t>Review Shopify’s current policy material:</w:t>
      </w:r>
    </w:p>
    <w:p/>
    <w:p>
      <w:pPr>
        <w:pStyle w:val="ListParagraph"/>
      </w:pPr>
      <w:hyperlink r:id="rIdlkwlrf-fckxf4gippyhmr">
        <w:r>
          <w:rPr>
            <w:color w:val="0563C1"/>
            <w:u w:val="single"/>
          </w:rPr>
          <w:t>Shopify — Refund, privacy, and terms statements</w:t>
        </w:r>
      </w:hyperlink>
    </w:p>
    <w:p/>
    <w:p>
      <w:r>
        <w:rPr>
          <w:rFonts w:ascii="Consolas" w:hAnsi="Consolas"/>
        </w:rPr>
        <w:t>[INSERT SCREENSHOT — Quick-Start policy settings]</w:t>
      </w:r>
      <w:r>
        <w:t xml:space="preserve"> </w:t>
      </w:r>
      <w:r>
        <w:rPr>
          <w:i/>
        </w:rPr>
        <w:t>(Show a fictional policy area with all business, contact, address, account, and policy-specific sensitive information removed. Record the capture date.)</w:t>
      </w:r>
    </w:p>
    <w:p/>
    <w:p>
      <w:r>
        <w:t>At minimum, identify whether the store needs reviewed return/refund, shipping/delivery, privacy, terms, and contact information. The exact required policies depend on the business and location. A service, commission, digital product, subscription, POD product, handmade item, or RJ Print product can require different wording. Do not force all of them into one generic promise.</w:t>
      </w:r>
    </w:p>
    <w:p/>
    <w:p>
      <w:r>
        <w:t>Compare policies with the actual product descriptions, checkout presentation, fulfillment process, and public contact route. Remove conflicts. For example, the shipping policy should not promise a delivery time the fulfillment process cannot support; a return policy should not contradict operational return rules; a POD provider’s merchant terms are not automatically the store’s customer policy.</w:t>
      </w:r>
    </w:p>
    <w:p/>
    <w:p>
      <w:r>
        <w:t>Save and publish only reviewed policies. Add customer-facing links and test them on desktop, mobile, and the checkout path where Shopify presents them. Record a legal or operational blocker instead of publishing wording the business cannot follow.</w:t>
      </w:r>
    </w:p>
    <w:p/>
    <w:p>
      <w:r>
        <w:t>This follows Chapter 10, Steps 1–5, 6–13 as applicable, Steps 14–17 for business-model-specific terms, and Steps 18–25 for line-by-line review, consistency, publishing, link testing, blockers, and readiness.</w:t>
      </w:r>
    </w:p>
    <w:p/>
    <w:p>
      <w:pPr>
        <w:pStyle w:val="Heading3"/>
      </w:pPr>
      <w:r>
        <w:t>Phase 4 check</w:t>
      </w:r>
    </w:p>
    <w:p/>
    <w:p>
      <w:r>
        <w:t>Continue only when:</w:t>
      </w:r>
    </w:p>
    <w:p/>
    <w:p>
      <w:pPr>
        <w:pStyle w:val="ListParagraph"/>
      </w:pPr>
      <w:r>
        <w:t>Customers have a tested contact route.</w:t>
      </w:r>
    </w:p>
    <w:p>
      <w:pPr>
        <w:pStyle w:val="ListParagraph"/>
      </w:pPr>
      <w:r>
        <w:t>Private information is not exposed unintentionally.</w:t>
      </w:r>
    </w:p>
    <w:p>
      <w:pPr>
        <w:pStyle w:val="ListParagraph"/>
      </w:pPr>
      <w:r>
        <w:t>Every launch product is reachable through a simple working path.</w:t>
      </w:r>
    </w:p>
    <w:p>
      <w:pPr>
        <w:pStyle w:val="ListParagraph"/>
      </w:pPr>
      <w:r>
        <w:t>A collection exists only if it improves browsing.</w:t>
      </w:r>
    </w:p>
    <w:p>
      <w:pPr>
        <w:pStyle w:val="ListParagraph"/>
      </w:pPr>
      <w:r>
        <w:t>Main and footer navigation contain no broken or empty launch links.</w:t>
      </w:r>
    </w:p>
    <w:p>
      <w:pPr>
        <w:pStyle w:val="ListParagraph"/>
      </w:pPr>
      <w:r>
        <w:t>Applicable policies have been reviewed against real operations and published.</w:t>
      </w:r>
    </w:p>
    <w:p>
      <w:pPr>
        <w:pStyle w:val="ListParagraph"/>
      </w:pPr>
      <w:r>
        <w:t>Policy and contact links work on desktop and mobile.</w:t>
      </w:r>
    </w:p>
    <w:p/>
    <w:p>
      <w:r>
        <w:rPr>
          <w:b/>
        </w:rPr>
        <w:t>Go deeper in the Complete Workbook:</w:t>
      </w:r>
    </w:p>
    <w:p/>
    <w:p>
      <w:pPr>
        <w:pStyle w:val="ListParagraph"/>
      </w:pPr>
      <w:r>
        <w:t>Chapter 5, Steps 1–7, for email, phone, address, and privacy roles.</w:t>
      </w:r>
    </w:p>
    <w:p>
      <w:pPr>
        <w:pStyle w:val="ListParagraph"/>
      </w:pPr>
      <w:r>
        <w:t xml:space="preserve">Chapter 5, Steps 8–13, and the </w:t>
      </w:r>
      <w:r>
        <w:rPr>
          <w:b/>
        </w:rPr>
        <w:t>Business and Contact Information</w:t>
      </w:r>
      <w:r>
        <w:t xml:space="preserve"> worksheet for Contact/About pages, testing, consistency, and blockers.</w:t>
      </w:r>
    </w:p>
    <w:p>
      <w:pPr>
        <w:pStyle w:val="ListParagraph"/>
      </w:pPr>
      <w:r>
        <w:t>Chapter 9, Steps 1–15, for manual and smart collections, conditions, sorting, and availability.</w:t>
      </w:r>
    </w:p>
    <w:p>
      <w:pPr>
        <w:pStyle w:val="ListParagraph"/>
      </w:pPr>
      <w:r>
        <w:t xml:space="preserve">Chapter 9, Steps 16–30, and the </w:t>
      </w:r>
      <w:r>
        <w:rPr>
          <w:b/>
        </w:rPr>
        <w:t>Collection and Navigation Map</w:t>
      </w:r>
      <w:r>
        <w:t xml:space="preserve"> worksheet for menus, dropdowns, links, redirects, and desktop/mobile testing.</w:t>
      </w:r>
    </w:p>
    <w:p>
      <w:pPr>
        <w:pStyle w:val="ListParagraph"/>
      </w:pPr>
      <w:r>
        <w:t>Chapter 10, Steps 1–13, for core policy facts, templates, returns, shipping, privacy, terms, and contact.</w:t>
      </w:r>
    </w:p>
    <w:p>
      <w:pPr>
        <w:pStyle w:val="ListParagraph"/>
      </w:pPr>
      <w:r>
        <w:t xml:space="preserve">Chapter 10, Steps 14–25, and the </w:t>
      </w:r>
      <w:r>
        <w:rPr>
          <w:b/>
        </w:rPr>
        <w:t>Store Policy Decision Sheet</w:t>
      </w:r>
      <w:r>
        <w:t xml:space="preserve"> for commissions, POD, digital products, subscriptions, consistency, publishing, and readiness.</w:t>
      </w:r>
    </w:p>
    <w:p/>
    <w:p>
      <w:pPr>
        <w:pStyle w:val="Heading2"/>
      </w:pPr>
      <w:r>
        <w:t>Phase 5 — Configure and test payments</w:t>
      </w:r>
    </w:p>
    <w:p/>
    <w:p>
      <w:r>
        <w:rPr>
          <w:b/>
        </w:rPr>
        <w:t>Purpose:</w:t>
      </w:r>
      <w:r>
        <w:t xml:space="preserve"> Select an eligible payment path, review checkout essentials, run a controlled simulated payment test, and restore the intended state.</w:t>
      </w:r>
    </w:p>
    <w:p/>
    <w:p>
      <w:r>
        <w:t>Payments combine customer money, private identity information, provider eligibility, fees, payouts, checkout behavior, orders, notifications, inventory, and fulfillment. A short path must keep these boundaries clear.</w:t>
      </w:r>
    </w:p>
    <w:p/>
    <w:p>
      <w:pPr>
        <w:pStyle w:val="Heading3"/>
      </w:pPr>
      <w:r>
        <w:t>1. Select and activate an eligible provider</w:t>
      </w:r>
    </w:p>
    <w:p/>
    <w:p>
      <w:r>
        <w:t>Understand the flow: the customer submits payment at checkout; a payment provider processes it; Shopify records the order; and the provider later sends an eligible payout to the merchant’s configured destination. A completed test order is not a real payout, and a real customer payment does not necessarily reach the bank immediately.</w:t>
      </w:r>
    </w:p>
    <w:p/>
    <w:p>
      <w:r>
        <w:t>Check Shopify’s current payment information and country or regional availability through official sources:</w:t>
      </w:r>
    </w:p>
    <w:p/>
    <w:p>
      <w:pPr>
        <w:pStyle w:val="ListParagraph"/>
      </w:pPr>
      <w:hyperlink r:id="rIdfd2asqjj1oj8scvxiv_ee">
        <w:r>
          <w:rPr>
            <w:color w:val="0563C1"/>
            <w:u w:val="single"/>
          </w:rPr>
          <w:t>Shopify — Payments</w:t>
        </w:r>
      </w:hyperlink>
    </w:p>
    <w:p>
      <w:pPr>
        <w:pStyle w:val="ListParagraph"/>
      </w:pPr>
      <w:hyperlink r:id="rId16">
        <w:r>
          <w:rPr>
            <w:color w:val="0563C1"/>
            <w:u w:val="single"/>
          </w:rPr>
          <w:t>Shopify — Shopify Payments availability</w:t>
        </w:r>
      </w:hyperlink>
    </w:p>
    <w:p/>
    <w:p>
      <w:r>
        <w:t>Choose the eligible provider the business intends to use. Confirm current requirements, supported methods, fees, payout behavior, and plan restrictions before activation. Do not assume Shopify Payments is available in every country or that every provider behaves the same way.</w:t>
      </w:r>
    </w:p>
    <w:p/>
    <w:p>
      <w:r>
        <w:t>Prepare required identity, business, tax, ownership, phone, address, and banking information privately. Enter it only in the provider’s official secure interface. Do not store copies in the course worksheet, screenshot plan, repository, AI chat, or launch record. Record only a safe status: not started, pending, active, restricted, or blocked.</w:t>
      </w:r>
    </w:p>
    <w:p/>
    <w:p>
      <w:r>
        <w:t>Confirm two-step authentication before activating a provider when required. Review payout status and the intended destination privately. Never capture a screenshot containing account numbers, routing numbers, identity documents, verification codes, balances, payout amounts, or private provider identifiers.</w:t>
      </w:r>
    </w:p>
    <w:p/>
    <w:p>
      <w:r>
        <w:t>This follows Chapter 6, Steps 1–8. If eligibility or verification is unresolved, record the blocker and do not pretend the payment path is active.</w:t>
      </w:r>
    </w:p>
    <w:p/>
    <w:p>
      <w:pPr>
        <w:pStyle w:val="Heading3"/>
      </w:pPr>
      <w:r>
        <w:t>2. Review essential checkout behavior</w:t>
      </w:r>
    </w:p>
    <w:p/>
    <w:p>
      <w:r>
        <w:t>Review the current settings for:</w:t>
      </w:r>
    </w:p>
    <w:p/>
    <w:p>
      <w:pPr>
        <w:pStyle w:val="ListParagraph"/>
      </w:pPr>
      <w:r>
        <w:t>Payment capture.</w:t>
      </w:r>
    </w:p>
    <w:p>
      <w:pPr>
        <w:pStyle w:val="ListParagraph"/>
      </w:pPr>
      <w:r>
        <w:t>Customer contact method.</w:t>
      </w:r>
    </w:p>
    <w:p>
      <w:pPr>
        <w:pStyle w:val="ListParagraph"/>
      </w:pPr>
      <w:r>
        <w:t>Required customer information.</w:t>
      </w:r>
    </w:p>
    <w:p>
      <w:pPr>
        <w:pStyle w:val="ListParagraph"/>
      </w:pPr>
      <w:r>
        <w:t>Customer-account requirements.</w:t>
      </w:r>
    </w:p>
    <w:p>
      <w:pPr>
        <w:pStyle w:val="ListParagraph"/>
      </w:pPr>
      <w:r>
        <w:t>Order processing.</w:t>
      </w:r>
    </w:p>
    <w:p>
      <w:pPr>
        <w:pStyle w:val="ListParagraph"/>
      </w:pPr>
      <w:r>
        <w:t>Automatic fulfillment or app behavior.</w:t>
      </w:r>
    </w:p>
    <w:p/>
    <w:p>
      <w:r>
        <w:t>Use the minimum information needed to complete and support the order. Do not require unnecessary customer data. Confirm that the checkout collects the address or delivery information required by the product type. A digital item or service may need different information from a physical shipment.</w:t>
      </w:r>
    </w:p>
    <w:p/>
    <w:p>
      <w:r>
        <w:t>Before testing, identify every possible consequence:</w:t>
      </w:r>
    </w:p>
    <w:p/>
    <w:p>
      <w:pPr>
        <w:pStyle w:val="ListParagraph"/>
      </w:pPr>
      <w:r>
        <w:t>Could a live customer be blocked while test mode is enabled?</w:t>
      </w:r>
    </w:p>
    <w:p>
      <w:pPr>
        <w:pStyle w:val="ListParagraph"/>
      </w:pPr>
      <w:r>
        <w:t>Could an app submit a POD or RJ Print order?</w:t>
      </w:r>
    </w:p>
    <w:p>
      <w:pPr>
        <w:pStyle w:val="ListParagraph"/>
      </w:pPr>
      <w:r>
        <w:t>Could Shopify or an app mark an order fulfilled?</w:t>
      </w:r>
    </w:p>
    <w:p>
      <w:pPr>
        <w:pStyle w:val="ListParagraph"/>
      </w:pPr>
      <w:r>
        <w:t>Could a shipping label be purchased?</w:t>
      </w:r>
    </w:p>
    <w:p>
      <w:pPr>
        <w:pStyle w:val="ListParagraph"/>
      </w:pPr>
      <w:r>
        <w:t>Could a digital file be sent?</w:t>
      </w:r>
    </w:p>
    <w:p>
      <w:pPr>
        <w:pStyle w:val="ListParagraph"/>
      </w:pPr>
      <w:r>
        <w:t>Could inventory change?</w:t>
      </w:r>
    </w:p>
    <w:p>
      <w:pPr>
        <w:pStyle w:val="ListParagraph"/>
      </w:pPr>
      <w:r>
        <w:t>Could customer or staff notifications be sent?</w:t>
      </w:r>
    </w:p>
    <w:p>
      <w:pPr>
        <w:pStyle w:val="ListParagraph"/>
      </w:pPr>
      <w:r>
        <w:t>Could a discount, analytics record, or abandoned checkout be created?</w:t>
      </w:r>
    </w:p>
    <w:p/>
    <w:p>
      <w:r>
        <w:t>Disable or control real-world actions for the simulated test. Record every temporary change and its original value so it can be restored.</w:t>
      </w:r>
    </w:p>
    <w:p/>
    <w:p>
      <w:r>
        <w:t>This condenses Chapter 6, Steps 9–14 and Chapter 11, Steps 3–6.</w:t>
      </w:r>
    </w:p>
    <w:p/>
    <w:p>
      <w:pPr>
        <w:pStyle w:val="Heading3"/>
      </w:pPr>
      <w:r>
        <w:t>3. Run one controlled simulated test</w:t>
      </w:r>
    </w:p>
    <w:p/>
    <w:p>
      <w:r>
        <w:t>Use a current official simulated method supported by the selected Shopify payment setup:</w:t>
      </w:r>
    </w:p>
    <w:p/>
    <w:p>
      <w:pPr>
        <w:pStyle w:val="ListParagraph"/>
      </w:pPr>
      <w:hyperlink r:id="rId1837-ivpi3ekenmu3qgqz">
        <w:r>
          <w:rPr>
            <w:color w:val="0563C1"/>
            <w:u w:val="single"/>
          </w:rPr>
          <w:t>Shopify — Test Shopify Payments</w:t>
        </w:r>
      </w:hyperlink>
    </w:p>
    <w:p>
      <w:pPr>
        <w:pStyle w:val="ListParagraph"/>
      </w:pPr>
      <w:hyperlink r:id="rId-n8d5f6oibaquckqpbtlo">
        <w:r>
          <w:rPr>
            <w:color w:val="0563C1"/>
            <w:u w:val="single"/>
          </w:rPr>
          <w:t>Shopify — Place a test order</w:t>
        </w:r>
      </w:hyperlink>
    </w:p>
    <w:p/>
    <w:p>
      <w:r>
        <w:t>Simulated testing and deliberately authorized real-payment testing are different:</w:t>
      </w:r>
    </w:p>
    <w:p/>
    <w:p>
      <w:pPr>
        <w:pStyle w:val="ListParagraph"/>
      </w:pPr>
      <w:r>
        <w:t xml:space="preserve">A </w:t>
      </w:r>
      <w:r>
        <w:rPr>
          <w:b/>
        </w:rPr>
        <w:t>simulated test</w:t>
      </w:r>
      <w:r>
        <w:t xml:space="preserve"> uses the official test method and test data. It should not move real money.</w:t>
      </w:r>
    </w:p>
    <w:p>
      <w:pPr>
        <w:pStyle w:val="ListParagraph"/>
      </w:pPr>
      <w:r>
        <w:t xml:space="preserve">A </w:t>
      </w:r>
      <w:r>
        <w:rPr>
          <w:b/>
        </w:rPr>
        <w:t>deliberately authorized real transaction</w:t>
      </w:r>
      <w:r>
        <w:t xml:space="preserve"> uses live payment rails, can incur fees or operational consequences, and is outside this minimum path unless the business explicitly approves it.</w:t>
      </w:r>
    </w:p>
    <w:p>
      <w:pPr>
        <w:pStyle w:val="ListParagraph"/>
      </w:pPr>
      <w:r>
        <w:t>Fulfillment or production is a separate action. A payment result does not authorize printing, shipping, label purchase, digital delivery, or customer communication.</w:t>
      </w:r>
    </w:p>
    <w:p/>
    <w:p>
      <w:r>
        <w:t>Never use real card data in a simulated gateway. Never use a real customer identity. Use fictional test information and, when notification delivery must be checked, a merchant-controlled inbox under a fictional test identity.</w:t>
      </w:r>
    </w:p>
    <w:p/>
    <w:p>
      <w:r>
        <w:t>Enable the official test method only after recording the pre-test state and controlling connected actions.</w:t>
      </w:r>
    </w:p>
    <w:p/>
    <w:p>
      <w:r>
        <w:rPr>
          <w:rFonts w:ascii="Consolas" w:hAnsi="Consolas"/>
        </w:rPr>
        <w:t>[INSERT SCREENSHOT — Quick-Start payment test-mode control]</w:t>
      </w:r>
      <w:r>
        <w:t xml:space="preserve"> </w:t>
      </w:r>
      <w:r>
        <w:rPr>
          <w:i/>
        </w:rPr>
        <w:t>(Show only the current simulated-test control using fictional or fully redacted provider information. Hide account, identity, banking, payout, balance, credential, and store details. Record the capture date.)</w:t>
      </w:r>
    </w:p>
    <w:p/>
    <w:p>
      <w:r>
        <w:t>Run a small test using one reviewed product:</w:t>
      </w:r>
    </w:p>
    <w:p/>
    <w:p>
      <w:pPr>
        <w:pStyle w:val="ListParagraph"/>
      </w:pPr>
      <w:r>
        <w:t>Open the storefront as a customer.</w:t>
      </w:r>
    </w:p>
    <w:p>
      <w:pPr>
        <w:pStyle w:val="ListParagraph"/>
      </w:pPr>
      <w:r>
        <w:t>Add the intended product and variant to the cart.</w:t>
      </w:r>
    </w:p>
    <w:p>
      <w:pPr>
        <w:pStyle w:val="ListParagraph"/>
      </w:pPr>
      <w:r>
        <w:t>Confirm title, price, quantity, and delivery wording.</w:t>
      </w:r>
    </w:p>
    <w:p>
      <w:pPr>
        <w:pStyle w:val="ListParagraph"/>
      </w:pPr>
      <w:r>
        <w:t>Enter fictional customer and address information suitable for the test.</w:t>
      </w:r>
    </w:p>
    <w:p>
      <w:pPr>
        <w:pStyle w:val="ListParagraph"/>
      </w:pPr>
      <w:r>
        <w:t>Review shipping or delivery choices.</w:t>
      </w:r>
    </w:p>
    <w:p>
      <w:pPr>
        <w:pStyle w:val="ListParagraph"/>
      </w:pPr>
      <w:r>
        <w:t>Open policy links.</w:t>
      </w:r>
    </w:p>
    <w:p>
      <w:pPr>
        <w:pStyle w:val="ListParagraph"/>
      </w:pPr>
      <w:r>
        <w:t>Use the official simulated payment data.</w:t>
      </w:r>
    </w:p>
    <w:p>
      <w:pPr>
        <w:pStyle w:val="ListParagraph"/>
      </w:pPr>
      <w:r>
        <w:t>Submit the simulated payment.</w:t>
      </w:r>
    </w:p>
    <w:p>
      <w:pPr>
        <w:pStyle w:val="ListParagraph"/>
      </w:pPr>
      <w:r>
        <w:t>Confirm the result is clearly a test or simulated order.</w:t>
      </w:r>
    </w:p>
    <w:p/>
    <w:p>
      <w:r>
        <w:rPr>
          <w:rFonts w:ascii="Consolas" w:hAnsi="Consolas"/>
        </w:rPr>
        <w:t>[INSERT SCREENSHOT — Quick-Start successful simulated test-order result]</w:t>
      </w:r>
      <w:r>
        <w:t xml:space="preserve"> </w:t>
      </w:r>
      <w:r>
        <w:rPr>
          <w:i/>
        </w:rPr>
        <w:t>(Show a redacted result that is unmistakably a test. Hide names, addresses, email, order numbers, checkout/order-status links, payment/provider details, product identifiers, prices, inventory, and private URLs. Record the capture date.)</w:t>
      </w:r>
    </w:p>
    <w:p/>
    <w:p>
      <w:r>
        <w:t>Do not purchase a shipping label, trigger Printify or RJ Print production, send messages to uninvolved people, or mark an order fulfilled for appearance. Inspect the Shopify order record and intended fulfillment assignment without executing a real action.</w:t>
      </w:r>
    </w:p>
    <w:p/>
    <w:p>
      <w:r>
        <w:t>If the official method supports a failed or incomplete result safely, test it only when useful. A successful controlled test is the minimum Quick-Start requirement.</w:t>
      </w:r>
    </w:p>
    <w:p/>
    <w:p>
      <w:pPr>
        <w:pStyle w:val="Heading3"/>
      </w:pPr>
      <w:r>
        <w:t>4. Restore and record the intended state</w:t>
      </w:r>
    </w:p>
    <w:p/>
    <w:p>
      <w:r>
        <w:t>Turn test mode off or restore the payment configuration to the intended post-test state. Restore any fulfillment, notification, inventory, discount, or app setting changed for the test. Confirm the final state directly; do not rely on memory.</w:t>
      </w:r>
    </w:p>
    <w:p/>
    <w:p>
      <w:r>
        <w:t>Review the storefront checkout entry again. Do not place a real order. Confirm only that the path is available or document why it is blocked.</w:t>
      </w:r>
    </w:p>
    <w:p/>
    <w:p>
      <w:r>
        <w:t>Record:</w:t>
      </w:r>
    </w:p>
    <w:p/>
    <w:p>
      <w:pPr>
        <w:pStyle w:val="ListParagraph"/>
      </w:pPr>
      <w:r>
        <w:t>Test method and date.</w:t>
      </w:r>
    </w:p>
    <w:p>
      <w:pPr>
        <w:pStyle w:val="ListParagraph"/>
      </w:pPr>
      <w:r>
        <w:t>Product/path tested.</w:t>
      </w:r>
    </w:p>
    <w:p>
      <w:pPr>
        <w:pStyle w:val="ListParagraph"/>
      </w:pPr>
      <w:r>
        <w:t>Successful test result or blocker.</w:t>
      </w:r>
    </w:p>
    <w:p>
      <w:pPr>
        <w:pStyle w:val="ListParagraph"/>
      </w:pPr>
      <w:r>
        <w:t>Any observed notification, inventory, or order-record effect.</w:t>
      </w:r>
    </w:p>
    <w:p>
      <w:pPr>
        <w:pStyle w:val="ListParagraph"/>
      </w:pPr>
      <w:r>
        <w:t>The restored payment state.</w:t>
      </w:r>
    </w:p>
    <w:p>
      <w:pPr>
        <w:pStyle w:val="ListParagraph"/>
      </w:pPr>
      <w:r>
        <w:t>The restored fulfillment/app state.</w:t>
      </w:r>
    </w:p>
    <w:p>
      <w:pPr>
        <w:pStyle w:val="ListParagraph"/>
      </w:pPr>
      <w:r>
        <w:t>Remaining payment or checkout blockers.</w:t>
      </w:r>
    </w:p>
    <w:p/>
    <w:p>
      <w:r>
        <w:t>This follows Chapter 6, Steps 15–20 and the minimum safe path in Chapter 11, Steps 18, 20, 23–25, and 33–35.</w:t>
      </w:r>
    </w:p>
    <w:p/>
    <w:p>
      <w:pPr>
        <w:pStyle w:val="Heading3"/>
      </w:pPr>
      <w:r>
        <w:t>Phase 5 check</w:t>
      </w:r>
    </w:p>
    <w:p/>
    <w:p>
      <w:r>
        <w:t>Continue only when:</w:t>
      </w:r>
    </w:p>
    <w:p/>
    <w:p>
      <w:pPr>
        <w:pStyle w:val="ListParagraph"/>
      </w:pPr>
      <w:r>
        <w:t>An eligible payment provider is active or the blocker is documented.</w:t>
      </w:r>
    </w:p>
    <w:p>
      <w:pPr>
        <w:pStyle w:val="ListParagraph"/>
      </w:pPr>
      <w:r>
        <w:t>Private verification information stayed inside official secure interfaces.</w:t>
      </w:r>
    </w:p>
    <w:p>
      <w:pPr>
        <w:pStyle w:val="ListParagraph"/>
      </w:pPr>
      <w:r>
        <w:t>Essential checkout fields and order-processing behavior were reviewed.</w:t>
      </w:r>
    </w:p>
    <w:p>
      <w:pPr>
        <w:pStyle w:val="ListParagraph"/>
      </w:pPr>
      <w:r>
        <w:t>Real fulfillment and production actions were controlled.</w:t>
      </w:r>
    </w:p>
    <w:p>
      <w:pPr>
        <w:pStyle w:val="ListParagraph"/>
      </w:pPr>
      <w:r>
        <w:t>One official simulated test succeeded where supported, or a specific test blocker is recorded.</w:t>
      </w:r>
    </w:p>
    <w:p>
      <w:pPr>
        <w:pStyle w:val="ListParagraph"/>
      </w:pPr>
      <w:r>
        <w:t>Test mode and every temporary setting were restored to the intended state.</w:t>
      </w:r>
    </w:p>
    <w:p>
      <w:pPr>
        <w:pStyle w:val="ListParagraph"/>
      </w:pPr>
      <w:r>
        <w:t>No real card data, production, label purchase, or uninvolved-person communication was used.</w:t>
      </w:r>
    </w:p>
    <w:p/>
    <w:p>
      <w:r>
        <w:rPr>
          <w:b/>
        </w:rPr>
        <w:t>Go deeper in the Complete Workbook:</w:t>
      </w:r>
    </w:p>
    <w:p/>
    <w:p>
      <w:pPr>
        <w:pStyle w:val="ListParagraph"/>
      </w:pPr>
      <w:r>
        <w:t>Chapter 6, Steps 1–8, for provider eligibility, activation, authentication, and payouts.</w:t>
      </w:r>
    </w:p>
    <w:p>
      <w:pPr>
        <w:pStyle w:val="ListParagraph"/>
      </w:pPr>
      <w:r>
        <w:t>Chapter 6, Steps 9–14, for capture, checkout information, accounts, order processing, and test preparation.</w:t>
      </w:r>
    </w:p>
    <w:p>
      <w:pPr>
        <w:pStyle w:val="ListParagraph"/>
      </w:pPr>
      <w:r>
        <w:t xml:space="preserve">Chapter 6, Steps 15–20, and the </w:t>
      </w:r>
      <w:r>
        <w:rPr>
          <w:b/>
        </w:rPr>
        <w:t>Payments and Checkout Readiness</w:t>
      </w:r>
      <w:r>
        <w:t xml:space="preserve"> worksheet for simulated testing, restoration, visible checkout, and blockers.</w:t>
      </w:r>
    </w:p>
    <w:p>
      <w:pPr>
        <w:pStyle w:val="ListParagraph"/>
      </w:pPr>
      <w:r>
        <w:t>Chapter 11, Steps 1–6, for test scope, definitions, test data, live-operation risks, method selection, and pre-test state.</w:t>
      </w:r>
    </w:p>
    <w:p>
      <w:pPr>
        <w:pStyle w:val="ListParagraph"/>
      </w:pPr>
      <w:r>
        <w:t>Chapter 11, Steps 18–28, for payment results, notifications, order records, inventory, fulfillment, cancellation/refund, and order-status review.</w:t>
      </w:r>
    </w:p>
    <w:p>
      <w:pPr>
        <w:pStyle w:val="ListParagraph"/>
      </w:pPr>
      <w:r>
        <w:t>Chapter 11, Steps 33–37, for restoration, cleanup, blockers, retesting, and the readiness decision.</w:t>
      </w:r>
    </w:p>
    <w:p/>
    <w:p>
      <w:pPr>
        <w:pStyle w:val="Heading2"/>
      </w:pPr>
      <w:r>
        <w:t>Phase 6 — Launch and verify</w:t>
      </w:r>
    </w:p>
    <w:p/>
    <w:p>
      <w:r>
        <w:rPr>
          <w:b/>
        </w:rPr>
        <w:t>Purpose:</w:t>
      </w:r>
      <w:r>
        <w:t xml:space="preserve"> Carry forward blockers, make a deliberate go/no-go decision, control public access, verify the store from a clean session, and prepare for the first real order.</w:t>
      </w:r>
    </w:p>
    <w:p/>
    <w:p>
      <w:r>
        <w:t>Launch means making the intended storefront accessible. It does not prove sales, traffic, profit, ranking, trust, platform approval, legal compliance, or business success. A store may also be intentionally held at no-go while a critical blocker is resolved.</w:t>
      </w:r>
    </w:p>
    <w:p/>
    <w:p>
      <w:pPr>
        <w:pStyle w:val="Heading3"/>
      </w:pPr>
      <w:r>
        <w:t>1. Build the final decision record</w:t>
      </w:r>
    </w:p>
    <w:p/>
    <w:p>
      <w:r>
        <w:t>Bring forward every unresolved blocker from the first five phases. Classify each as:</w:t>
      </w:r>
    </w:p>
    <w:p/>
    <w:p>
      <w:pPr>
        <w:pStyle w:val="ListParagraph"/>
      </w:pPr>
      <w:r>
        <w:rPr>
          <w:b/>
        </w:rPr>
        <w:t>Blocking:</w:t>
      </w:r>
      <w:r>
        <w:t xml:space="preserve"> unsafe or impossible to launch around, such as no eligible payment path for a store that requires online payment, an unknown fulfillment route, exposed private information, missing material product facts, broken checkout entry, or policies that materially conflict with operations.</w:t>
      </w:r>
    </w:p>
    <w:p>
      <w:pPr>
        <w:pStyle w:val="ListParagraph"/>
      </w:pPr>
      <w:r>
        <w:rPr>
          <w:b/>
        </w:rPr>
        <w:t>Nonblocking but scheduled:</w:t>
      </w:r>
      <w:r>
        <w:t xml:space="preserve"> a bounded improvement that does not make the current launch unsafe or misleading.</w:t>
      </w:r>
    </w:p>
    <w:p>
      <w:pPr>
        <w:pStyle w:val="ListParagraph"/>
      </w:pPr>
      <w:r>
        <w:rPr>
          <w:b/>
        </w:rPr>
        <w:t>Not applicable:</w:t>
      </w:r>
      <w:r>
        <w:t xml:space="preserve"> genuinely outside the launch scope.</w:t>
      </w:r>
    </w:p>
    <w:p/>
    <w:p>
      <w:r>
        <w:t>Define exactly what is being launched: the Online Store, named products, intended collections, the applicable market, and any included delivery or sales channel. Mark other products, markets, subscriptions, services, commissions, POD items, handmade work, RJ Print items, pickup, local delivery, or apps as included, deferred, blocked, already live, or not applicable. Making the Online Store public does not automatically make every product, market, channel, or app ready.</w:t>
      </w:r>
    </w:p>
    <w:p/>
    <w:p>
      <w:r>
        <w:t>Assign:</w:t>
      </w:r>
    </w:p>
    <w:p/>
    <w:p>
      <w:pPr>
        <w:pStyle w:val="ListParagraph"/>
      </w:pPr>
      <w:r>
        <w:t>Launch owner.</w:t>
      </w:r>
    </w:p>
    <w:p>
      <w:pPr>
        <w:pStyle w:val="ListParagraph"/>
      </w:pPr>
      <w:r>
        <w:t>Backup contact.</w:t>
      </w:r>
    </w:p>
    <w:p>
      <w:pPr>
        <w:pStyle w:val="ListParagraph"/>
      </w:pPr>
      <w:r>
        <w:t>Planned date, time, and time zone.</w:t>
      </w:r>
    </w:p>
    <w:p>
      <w:pPr>
        <w:pStyle w:val="ListParagraph"/>
      </w:pPr>
      <w:r>
        <w:t>Immediate observation period.</w:t>
      </w:r>
    </w:p>
    <w:p>
      <w:pPr>
        <w:pStyle w:val="ListParagraph"/>
      </w:pPr>
      <w:r>
        <w:t>First-order reviewer.</w:t>
      </w:r>
    </w:p>
    <w:p>
      <w:pPr>
        <w:pStyle w:val="ListParagraph"/>
      </w:pPr>
      <w:r>
        <w:t>Fulfillment owner.</w:t>
      </w:r>
    </w:p>
    <w:p>
      <w:pPr>
        <w:pStyle w:val="ListParagraph"/>
      </w:pPr>
      <w:r>
        <w:t>Customer-contact owner.</w:t>
      </w:r>
    </w:p>
    <w:p>
      <w:pPr>
        <w:pStyle w:val="ListParagraph"/>
      </w:pPr>
      <w:r>
        <w:t>Technical or provider escalation route.</w:t>
      </w:r>
    </w:p>
    <w:p>
      <w:pPr>
        <w:pStyle w:val="ListParagraph"/>
      </w:pPr>
      <w:r>
        <w:t>Next formal review date.</w:t>
      </w:r>
    </w:p>
    <w:p/>
    <w:p>
      <w:r>
        <w:t>Record the pre-launch state without credentials: payment mode, provider status, public-access/password state, primary domain, product status, channel availability, fulfillment assignments, policy links, contact route, open blockers, and timestamp.</w:t>
      </w:r>
    </w:p>
    <w:p/>
    <w:p>
      <w:r>
        <w:t>This follows Chapter 12, Steps 1–4.</w:t>
      </w:r>
    </w:p>
    <w:p/>
    <w:p>
      <w:pPr>
        <w:pStyle w:val="Heading3"/>
      </w:pPr>
      <w:r>
        <w:t>2. Confirm the launch-critical state</w:t>
      </w:r>
    </w:p>
    <w:p/>
    <w:p>
      <w:r>
        <w:t>Confirm directly:</w:t>
      </w:r>
    </w:p>
    <w:p/>
    <w:p>
      <w:pPr>
        <w:pStyle w:val="ListParagraph"/>
      </w:pPr>
      <w:r>
        <w:t>Administrative ownership and two-step authentication.</w:t>
      </w:r>
    </w:p>
    <w:p>
      <w:pPr>
        <w:pStyle w:val="ListParagraph"/>
      </w:pPr>
      <w:r>
        <w:t>Current plan state and any public-access restriction.</w:t>
      </w:r>
    </w:p>
    <w:p>
      <w:pPr>
        <w:pStyle w:val="ListParagraph"/>
      </w:pPr>
      <w:r>
        <w:t>Intended payment live/test state.</w:t>
      </w:r>
    </w:p>
    <w:p>
      <w:pPr>
        <w:pStyle w:val="ListParagraph"/>
      </w:pPr>
      <w:r>
        <w:t>Public business and contact information.</w:t>
      </w:r>
    </w:p>
    <w:p>
      <w:pPr>
        <w:pStyle w:val="ListParagraph"/>
      </w:pPr>
      <w:r>
        <w:t>Launch product status and channel availability.</w:t>
      </w:r>
    </w:p>
    <w:p>
      <w:pPr>
        <w:pStyle w:val="ListParagraph"/>
      </w:pPr>
      <w:r>
        <w:t>Inventory and fulfillment readiness.</w:t>
      </w:r>
    </w:p>
    <w:p>
      <w:pPr>
        <w:pStyle w:val="ListParagraph"/>
      </w:pPr>
      <w:r>
        <w:t>Shipping/delivery and policy presentation.</w:t>
      </w:r>
    </w:p>
    <w:p>
      <w:pPr>
        <w:pStyle w:val="ListParagraph"/>
      </w:pPr>
      <w:r>
        <w:t>Domain and primary-domain decision, if a custom domain is used.</w:t>
      </w:r>
    </w:p>
    <w:p>
      <w:pPr>
        <w:pStyle w:val="ListParagraph"/>
      </w:pPr>
      <w:r>
        <w:t>Broken-link and redirect risks.</w:t>
      </w:r>
    </w:p>
    <w:p>
      <w:pPr>
        <w:pStyle w:val="ListParagraph"/>
      </w:pPr>
      <w:r>
        <w:t>Desktop and mobile preview.</w:t>
      </w:r>
    </w:p>
    <w:p>
      <w:pPr>
        <w:pStyle w:val="ListParagraph"/>
      </w:pPr>
      <w:r>
        <w:t>Public-information privacy.</w:t>
      </w:r>
    </w:p>
    <w:p/>
    <w:p>
      <w:r>
        <w:t>Use current official guidance for launch and public access:</w:t>
      </w:r>
    </w:p>
    <w:p/>
    <w:p>
      <w:pPr>
        <w:pStyle w:val="ListParagraph"/>
      </w:pPr>
      <w:hyperlink r:id="rIde-qvqcolgjlxcznn0p41t">
        <w:r>
          <w:rPr>
            <w:color w:val="0563C1"/>
            <w:u w:val="single"/>
          </w:rPr>
          <w:t>Shopify — Preparing your store for launch</w:t>
        </w:r>
      </w:hyperlink>
    </w:p>
    <w:p>
      <w:pPr>
        <w:pStyle w:val="ListParagraph"/>
      </w:pPr>
      <w:hyperlink r:id="rId9jhjvhao45-lc0ucitdrt">
        <w:r>
          <w:rPr>
            <w:color w:val="0563C1"/>
            <w:u w:val="single"/>
          </w:rPr>
          <w:t>Shopify — Password page</w:t>
        </w:r>
      </w:hyperlink>
    </w:p>
    <w:p>
      <w:pPr>
        <w:pStyle w:val="ListParagraph"/>
      </w:pPr>
      <w:hyperlink r:id="rIddshykzwzxb1gg5sqbf2-r">
        <w:r>
          <w:rPr>
            <w:color w:val="0563C1"/>
            <w:u w:val="single"/>
          </w:rPr>
          <w:t>Shopify — Domains</w:t>
        </w:r>
      </w:hyperlink>
    </w:p>
    <w:p/>
    <w:p>
      <w:r>
        <w:rPr>
          <w:rFonts w:ascii="Consolas" w:hAnsi="Consolas"/>
        </w:rPr>
        <w:t>[INSERT SCREENSHOT — Quick-Start store password or public-access control]</w:t>
      </w:r>
      <w:r>
        <w:t xml:space="preserve"> </w:t>
      </w:r>
      <w:r>
        <w:rPr>
          <w:i/>
        </w:rPr>
        <w:t>(Show the current public-access control with store, domain, plan, account, and private URL details removed. Record the capture date.)</w:t>
      </w:r>
    </w:p>
    <w:p/>
    <w:p>
      <w:r>
        <w:t>Current paths, plan requirements, domain states, and access labels can change. The required outcome is an explicit decision about who can access the storefront and what action changes that state.</w:t>
      </w:r>
    </w:p>
    <w:p/>
    <w:p>
      <w:r>
        <w:t>Do not remove password protection or change public access while payments, fulfillment, material product information, policies, or privacy remain blocking. Do not connect or edit DNS merely to complete a checklist. If the store uses the provided Shopify address for its first functional version, a custom domain can remain a documented later task.</w:t>
      </w:r>
    </w:p>
    <w:p/>
    <w:p>
      <w:r>
        <w:t>This condenses Chapter 12, Steps 5–15.</w:t>
      </w:r>
    </w:p>
    <w:p/>
    <w:p>
      <w:pPr>
        <w:pStyle w:val="Heading3"/>
      </w:pPr>
      <w:r>
        <w:t>3. Make the go/no-go decision</w:t>
      </w:r>
    </w:p>
    <w:p/>
    <w:p>
      <w:r>
        <w:t>Choose:</w:t>
      </w:r>
    </w:p>
    <w:p/>
    <w:p>
      <w:pPr>
        <w:pStyle w:val="ListParagraph"/>
      </w:pPr>
      <w:r>
        <w:rPr>
          <w:b/>
        </w:rPr>
        <w:t>Go:</w:t>
      </w:r>
      <w:r>
        <w:t xml:space="preserve"> launch-critical checks pass, remaining items are deliberately nonblocking, and the owner authorizes the public action.</w:t>
      </w:r>
    </w:p>
    <w:p>
      <w:pPr>
        <w:pStyle w:val="ListParagraph"/>
      </w:pPr>
      <w:r>
        <w:rPr>
          <w:b/>
        </w:rPr>
        <w:t>No-go:</w:t>
      </w:r>
      <w:r>
        <w:t xml:space="preserve"> one or more critical checks fail or evidence is missing.</w:t>
      </w:r>
    </w:p>
    <w:p>
      <w:pPr>
        <w:pStyle w:val="ListParagraph"/>
      </w:pPr>
      <w:r>
        <w:rPr>
          <w:b/>
        </w:rPr>
        <w:t>Already live, controlled review:</w:t>
      </w:r>
      <w:r>
        <w:t xml:space="preserve"> the storefront is already accessible, so do not repeat a “launch” action; perform the verification and record the current state.</w:t>
      </w:r>
    </w:p>
    <w:p/>
    <w:p>
      <w:r>
        <w:t>Write the decision, timestamp, owner, blockers, and reason. Do not use a successful simulated order by itself as proof that the store is ready. A test does not confirm every product, fulfillment route, policy, public link, domain, or live payment condition.</w:t>
      </w:r>
    </w:p>
    <w:p/>
    <w:p>
      <w:r>
        <w:t>If the decision is no-go, select one bounded next action—such as complete provider verification, correct fulfillment assignment, replace an unauthorized image, fix a broken policy link, or remove exposed private information. Assign an owner and review date. The Quick-Start can finish in a documented no-go state; it should not encourage a launch around a critical problem.</w:t>
      </w:r>
    </w:p>
    <w:p/>
    <w:p>
      <w:r>
        <w:t>This follows Chapter 12, Step 16.</w:t>
      </w:r>
    </w:p>
    <w:p/>
    <w:p>
      <w:pPr>
        <w:pStyle w:val="Heading3"/>
      </w:pPr>
      <w:r>
        <w:t>4. Make the storefront public only when approved</w:t>
      </w:r>
    </w:p>
    <w:p/>
    <w:p>
      <w:r>
        <w:t>For an approved go decision, use Shopify’s current control to make only the intended storefront public. Do not change unrelated markets, payment providers, domains, apps, products, or sales channels at the same time. Record the exact action and time.</w:t>
      </w:r>
    </w:p>
    <w:p/>
    <w:p>
      <w:r>
        <w:t>Then open the public storefront in a clean browser session where you are not relying on admin access, cached preview permissions, or a private link.</w:t>
      </w:r>
    </w:p>
    <w:p/>
    <w:p>
      <w:r>
        <w:rPr>
          <w:rFonts w:ascii="Consolas" w:hAnsi="Consolas"/>
        </w:rPr>
        <w:t>[INSERT SCREENSHOT — Quick-Start public storefront confirmation]</w:t>
      </w:r>
      <w:r>
        <w:t xml:space="preserve"> </w:t>
      </w:r>
      <w:r>
        <w:rPr>
          <w:i/>
        </w:rPr>
        <w:t>(Show the public storefront using only approved public information. Do not expose admin URLs, preview links, checkout links, customer data, analytics, internal identifiers, or unpublished products. Record the capture date.)</w:t>
      </w:r>
    </w:p>
    <w:p/>
    <w:p>
      <w:r>
        <w:t>Confirm:</w:t>
      </w:r>
    </w:p>
    <w:p/>
    <w:p>
      <w:pPr>
        <w:pStyle w:val="ListParagraph"/>
      </w:pPr>
      <w:r>
        <w:t>The expected public address opens.</w:t>
      </w:r>
    </w:p>
    <w:p>
      <w:pPr>
        <w:pStyle w:val="ListParagraph"/>
      </w:pPr>
      <w:r>
        <w:t>The intended homepage or storefront entry appears.</w:t>
      </w:r>
    </w:p>
    <w:p>
      <w:pPr>
        <w:pStyle w:val="ListParagraph"/>
      </w:pPr>
      <w:r>
        <w:t>The launch product can be reached through navigation.</w:t>
      </w:r>
    </w:p>
    <w:p>
      <w:pPr>
        <w:pStyle w:val="ListParagraph"/>
      </w:pPr>
      <w:r>
        <w:t>The correct product and variant can be added to the cart.</w:t>
      </w:r>
    </w:p>
    <w:p>
      <w:pPr>
        <w:pStyle w:val="ListParagraph"/>
      </w:pPr>
      <w:r>
        <w:t>The cart displays the expected item, price, and quantity.</w:t>
      </w:r>
    </w:p>
    <w:p>
      <w:pPr>
        <w:pStyle w:val="ListParagraph"/>
      </w:pPr>
      <w:r>
        <w:t>Checkout entry opens, without placing a real order.</w:t>
      </w:r>
    </w:p>
    <w:p>
      <w:pPr>
        <w:pStyle w:val="ListParagraph"/>
      </w:pPr>
      <w:r>
        <w:t>Contact and applicable policy links open.</w:t>
      </w:r>
    </w:p>
    <w:p>
      <w:pPr>
        <w:pStyle w:val="ListParagraph"/>
      </w:pPr>
      <w:r>
        <w:t>Mobile and desktop paths are understandable.</w:t>
      </w:r>
    </w:p>
    <w:p>
      <w:pPr>
        <w:pStyle w:val="ListParagraph"/>
      </w:pPr>
      <w:r>
        <w:t>Broken or old URLs behave as intended where redirects are required.</w:t>
      </w:r>
    </w:p>
    <w:p>
      <w:pPr>
        <w:pStyle w:val="ListParagraph"/>
      </w:pPr>
      <w:r>
        <w:t>No private, draft, test, or internal information is visible.</w:t>
      </w:r>
    </w:p>
    <w:p/>
    <w:p>
      <w:r>
        <w:t>Do not complete a real order merely to finish this path. “No live order yet” is a valid state.</w:t>
      </w:r>
    </w:p>
    <w:p/>
    <w:p>
      <w:r>
        <w:t>This follows Chapter 12, Steps 17–21 and the focused storefront portions of Chapter 11, Steps 7–17 and 29–30.</w:t>
      </w:r>
    </w:p>
    <w:p/>
    <w:p>
      <w:pPr>
        <w:pStyle w:val="Heading3"/>
      </w:pPr>
      <w:r>
        <w:t>5. Prepare for the first live order</w:t>
      </w:r>
    </w:p>
    <w:p/>
    <w:p>
      <w:r>
        <w:t>Before customer money or fulfillment arrives, assign responsibility for:</w:t>
      </w:r>
    </w:p>
    <w:p/>
    <w:p>
      <w:pPr>
        <w:pStyle w:val="ListParagraph"/>
      </w:pPr>
      <w:r>
        <w:t>Reviewing payment status and fraud/risk indicators.</w:t>
      </w:r>
    </w:p>
    <w:p>
      <w:pPr>
        <w:pStyle w:val="ListParagraph"/>
      </w:pPr>
      <w:r>
        <w:t>Confirming customer contact and delivery information.</w:t>
      </w:r>
    </w:p>
    <w:p>
      <w:pPr>
        <w:pStyle w:val="ListParagraph"/>
      </w:pPr>
      <w:r>
        <w:t>Checking the purchased product and variant.</w:t>
      </w:r>
    </w:p>
    <w:p>
      <w:pPr>
        <w:pStyle w:val="ListParagraph"/>
      </w:pPr>
      <w:r>
        <w:t>Confirming inventory or production availability.</w:t>
      </w:r>
    </w:p>
    <w:p>
      <w:pPr>
        <w:pStyle w:val="ListParagraph"/>
      </w:pPr>
      <w:r>
        <w:t>Approving a POD provider where applicable.</w:t>
      </w:r>
    </w:p>
    <w:p>
      <w:pPr>
        <w:pStyle w:val="ListParagraph"/>
      </w:pPr>
      <w:r>
        <w:t>Handling handmade, commission, digital, service, or RJ Print work through its own route.</w:t>
      </w:r>
    </w:p>
    <w:p>
      <w:pPr>
        <w:pStyle w:val="ListParagraph"/>
      </w:pPr>
      <w:r>
        <w:t>Purchasing a shipping label when appropriate.</w:t>
      </w:r>
    </w:p>
    <w:p>
      <w:pPr>
        <w:pStyle w:val="ListParagraph"/>
      </w:pPr>
      <w:r>
        <w:t>Sending customer communication.</w:t>
      </w:r>
    </w:p>
    <w:p>
      <w:pPr>
        <w:pStyle w:val="ListParagraph"/>
      </w:pPr>
      <w:r>
        <w:t>Handling cancellation, refund, address, payment, production, or delivery problems.</w:t>
      </w:r>
    </w:p>
    <w:p>
      <w:pPr>
        <w:pStyle w:val="ListParagraph"/>
      </w:pPr>
      <w:r>
        <w:t>Recording and escalating an issue.</w:t>
      </w:r>
    </w:p>
    <w:p/>
    <w:p>
      <w:r>
        <w:t>Fraud analysis is an input, not a guarantee. A paid order should not be sent automatically into an unreviewed production route merely because Shopify recorded it.</w:t>
      </w:r>
    </w:p>
    <w:p/>
    <w:p>
      <w:r>
        <w:t>Record the next review date. At that review, check actual orders if any, operational problems, contact messages, fulfillment status, broken paths, and a small set of basic analytics without overinterpreting early or test traffic. If no order has arrived, record “no live order yet.” Do not invent success from visits, a Best Sellers label, or a short observation window.</w:t>
      </w:r>
    </w:p>
    <w:p/>
    <w:p>
      <w:r>
        <w:t>Choose one bounded improvement after the launch check: fix a specific confusing label, complete one deferred product, improve one product image, resolve one documented blocker, or request scoped professional help. Do not restart the entire store because the first version is not perfect.</w:t>
      </w:r>
    </w:p>
    <w:p/>
    <w:p>
      <w:r>
        <w:t>This follows Chapter 12, Steps 22–29.</w:t>
      </w:r>
    </w:p>
    <w:p/>
    <w:p>
      <w:pPr>
        <w:pStyle w:val="Heading3"/>
      </w:pPr>
      <w:r>
        <w:t>Phase 6 check</w:t>
      </w:r>
    </w:p>
    <w:p/>
    <w:p>
      <w:r>
        <w:t>The Quick-Start is complete when:</w:t>
      </w:r>
    </w:p>
    <w:p/>
    <w:p>
      <w:pPr>
        <w:pStyle w:val="ListParagraph"/>
      </w:pPr>
      <w:r>
        <w:t>The launch decision is explicit.</w:t>
      </w:r>
    </w:p>
    <w:p>
      <w:pPr>
        <w:pStyle w:val="ListParagraph"/>
      </w:pPr>
      <w:r>
        <w:t>Payment and public-access states are confirmed.</w:t>
      </w:r>
    </w:p>
    <w:p>
      <w:pPr>
        <w:pStyle w:val="ListParagraph"/>
      </w:pPr>
      <w:r>
        <w:t>An approved public store has been checked from a clean session, or a no-go blocker is documented.</w:t>
      </w:r>
    </w:p>
    <w:p>
      <w:pPr>
        <w:pStyle w:val="ListParagraph"/>
      </w:pPr>
      <w:r>
        <w:t>Product, cart, checkout-entry, contact, and policy paths have been checked.</w:t>
      </w:r>
    </w:p>
    <w:p>
      <w:pPr>
        <w:pStyle w:val="ListParagraph"/>
      </w:pPr>
      <w:r>
        <w:t>First-order responsibilities are assigned.</w:t>
      </w:r>
    </w:p>
    <w:p>
      <w:pPr>
        <w:pStyle w:val="ListParagraph"/>
      </w:pPr>
      <w:r>
        <w:t>Remaining blockers and the next review date are recorded.</w:t>
      </w:r>
    </w:p>
    <w:p>
      <w:pPr>
        <w:pStyle w:val="ListParagraph"/>
      </w:pPr>
      <w:r>
        <w:t>One bounded next action is selected.</w:t>
      </w:r>
    </w:p>
    <w:p/>
    <w:p>
      <w:r>
        <w:rPr>
          <w:b/>
        </w:rPr>
        <w:t>Go deeper in the Complete Workbook:</w:t>
      </w:r>
    </w:p>
    <w:p/>
    <w:p>
      <w:pPr>
        <w:pStyle w:val="ListParagraph"/>
      </w:pPr>
      <w:r>
        <w:t>Chapter 11, Steps 7–17, for the storefront, navigation, collection, product, cart, checkout, delivery, tax, and policy path.</w:t>
      </w:r>
    </w:p>
    <w:p>
      <w:pPr>
        <w:pStyle w:val="ListParagraph"/>
      </w:pPr>
      <w:r>
        <w:t xml:space="preserve">Chapter 11, Steps 29–37, and the </w:t>
      </w:r>
      <w:r>
        <w:rPr>
          <w:b/>
        </w:rPr>
        <w:t>Pre-Launch Store Test</w:t>
      </w:r>
      <w:r>
        <w:t xml:space="preserve"> worksheet for desktop/mobile, accessibility, difficult carts, restoration, blockers, retesting, and readiness.</w:t>
      </w:r>
    </w:p>
    <w:p>
      <w:pPr>
        <w:pStyle w:val="ListParagraph"/>
      </w:pPr>
      <w:r>
        <w:t>Chapter 12, Steps 1–16, for launch scope, ownership, account, catalog, fulfillment, payments, domain, privacy, previews, and go/no-go.</w:t>
      </w:r>
    </w:p>
    <w:p>
      <w:pPr>
        <w:pStyle w:val="ListParagraph"/>
      </w:pPr>
      <w:r>
        <w:t xml:space="preserve">Chapter 12, Steps 17–29, and the </w:t>
      </w:r>
      <w:r>
        <w:rPr>
          <w:b/>
        </w:rPr>
        <w:t>Final Launch Checklist</w:t>
      </w:r>
      <w:r>
        <w:t xml:space="preserve"> for public access, smoke testing, first-order readiness, basic results review, follow-up, and help.</w:t>
      </w:r>
    </w:p>
    <w:p/>
    <w:p>
      <w:pPr>
        <w:pStyle w:val="Heading2"/>
      </w:pPr>
      <w:r>
        <w:t>Quick-Start completion checklist</w:t>
      </w:r>
    </w:p>
    <w:p/>
    <w:p>
      <w:pPr>
        <w:pStyle w:val="ListParagraph"/>
      </w:pPr>
      <w:r>
        <w:t>- [ ] One clear offer or manageable launch catalog is selected.</w:t>
      </w:r>
    </w:p>
    <w:p>
      <w:pPr>
        <w:pStyle w:val="ListParagraph"/>
      </w:pPr>
      <w:r>
        <w:t>- [ ] One usable store name is selected.</w:t>
      </w:r>
    </w:p>
    <w:p>
      <w:pPr>
        <w:pStyle w:val="ListParagraph"/>
      </w:pPr>
      <w:r>
        <w:t>- [ ] Shopify account and correct admin access are confirmed.</w:t>
      </w:r>
    </w:p>
    <w:p>
      <w:pPr>
        <w:pStyle w:val="ListParagraph"/>
      </w:pPr>
      <w:r>
        <w:t>- [ ] Time zone, currency, and measurement units are reviewed.</w:t>
      </w:r>
    </w:p>
    <w:p>
      <w:pPr>
        <w:pStyle w:val="ListParagraph"/>
      </w:pPr>
      <w:r>
        <w:t>- [ ] Account security and recovery responsibility are confirmed.</w:t>
      </w:r>
    </w:p>
    <w:p>
      <w:pPr>
        <w:pStyle w:val="ListParagraph"/>
      </w:pPr>
      <w:r>
        <w:t>- [ ] At least one accurate product record is complete.</w:t>
      </w:r>
    </w:p>
    <w:p>
      <w:pPr>
        <w:pStyle w:val="ListParagraph"/>
      </w:pPr>
      <w:r>
        <w:t>- [ ] The fulfillment route and owner are documented.</w:t>
      </w:r>
    </w:p>
    <w:p>
      <w:pPr>
        <w:pStyle w:val="ListParagraph"/>
      </w:pPr>
      <w:r>
        <w:t>- [ ] A public contact route is accessible and tested.</w:t>
      </w:r>
    </w:p>
    <w:p>
      <w:pPr>
        <w:pStyle w:val="ListParagraph"/>
      </w:pPr>
      <w:r>
        <w:t>- [ ] Navigation reaches every launch product and required page.</w:t>
      </w:r>
    </w:p>
    <w:p>
      <w:pPr>
        <w:pStyle w:val="ListParagraph"/>
      </w:pPr>
      <w:r>
        <w:t>- [ ] Applicable policies are reviewed against operations and published.</w:t>
      </w:r>
    </w:p>
    <w:p>
      <w:pPr>
        <w:pStyle w:val="ListParagraph"/>
      </w:pPr>
      <w:r>
        <w:t>- [ ] An eligible payment provider is active, or its blocker is documented.</w:t>
      </w:r>
    </w:p>
    <w:p>
      <w:pPr>
        <w:pStyle w:val="ListParagraph"/>
      </w:pPr>
      <w:r>
        <w:t>- [ ] An official simulated payment test is completed where supported.</w:t>
      </w:r>
    </w:p>
    <w:p>
      <w:pPr>
        <w:pStyle w:val="ListParagraph"/>
      </w:pPr>
      <w:r>
        <w:t>- [ ] Test mode and temporary settings are restored to the intended state.</w:t>
      </w:r>
    </w:p>
    <w:p>
      <w:pPr>
        <w:pStyle w:val="ListParagraph"/>
      </w:pPr>
      <w:r>
        <w:t>- [ ] The public-access decision and launch scope are documented.</w:t>
      </w:r>
    </w:p>
    <w:p>
      <w:pPr>
        <w:pStyle w:val="ListParagraph"/>
      </w:pPr>
      <w:r>
        <w:t>- [ ] The product, cart, and checkout-entry path are checked.</w:t>
      </w:r>
    </w:p>
    <w:p>
      <w:pPr>
        <w:pStyle w:val="ListParagraph"/>
      </w:pPr>
      <w:r>
        <w:t>- [ ] First-order payment, fulfillment, and customer-contact responsibilities are assigned.</w:t>
      </w:r>
    </w:p>
    <w:p>
      <w:pPr>
        <w:pStyle w:val="ListParagraph"/>
      </w:pPr>
      <w:r>
        <w:t>- [ ] Critical blockers and one bounded next action are recorded.</w:t>
      </w:r>
    </w:p>
    <w:p>
      <w:pPr>
        <w:pStyle w:val="ListParagraph"/>
      </w:pPr>
      <w:r>
        <w:t>- [ ] The next review date is recorded.</w:t>
      </w:r>
    </w:p>
    <w:p>
      <w:pPr>
        <w:pStyle w:val="Heading1"/>
        <w:spacing w:after="160" w:before="240"/>
      </w:pPr>
      <w:r>
        <w:t xml:space="preserve">Table of Contents</w:t>
      </w:r>
    </w:p>
    <w:p>
      <w:pPr>
        <w:spacing w:after="60" w:line="276"/>
      </w:pPr>
      <w:r>
        <w:rPr>
          <w:b/>
          <w:bCs/>
        </w:rPr>
        <w:t xml:space="preserve">Front Matter</w:t>
      </w:r>
    </w:p>
    <w:p>
      <w:pPr>
        <w:pStyle w:val="ListParagraph"/>
        <w:numPr>
          <w:ilvl w:val="0"/>
          <w:numId w:val="1"/>
        </w:numPr>
        <w:spacing w:after="80" w:line="276"/>
      </w:pPr>
      <w:r>
        <w:t xml:space="preserve">Who This Guide Is For</w:t>
      </w:r>
    </w:p>
    <w:p>
      <w:pPr>
        <w:pStyle w:val="ListParagraph"/>
        <w:numPr>
          <w:ilvl w:val="0"/>
          <w:numId w:val="1"/>
        </w:numPr>
        <w:spacing w:after="80" w:line="276"/>
      </w:pPr>
      <w:r>
        <w:t xml:space="preserve">What You Will Have at the End</w:t>
      </w:r>
    </w:p>
    <w:p>
      <w:pPr>
        <w:pStyle w:val="ListParagraph"/>
        <w:numPr>
          <w:ilvl w:val="0"/>
          <w:numId w:val="1"/>
        </w:numPr>
        <w:spacing w:after="80" w:line="276"/>
      </w:pPr>
      <w:r>
        <w:t xml:space="preserve">What This Guide Does Not Cover</w:t>
      </w:r>
    </w:p>
    <w:p>
      <w:pPr>
        <w:pStyle w:val="ListParagraph"/>
        <w:numPr>
          <w:ilvl w:val="0"/>
          <w:numId w:val="1"/>
        </w:numPr>
        <w:spacing w:after="80" w:line="276"/>
      </w:pPr>
      <w:r>
        <w:t xml:space="preserve">How to Use This Guide</w:t>
      </w:r>
    </w:p>
    <w:p>
      <w:pPr>
        <w:pStyle w:val="ListParagraph"/>
        <w:numPr>
          <w:ilvl w:val="0"/>
          <w:numId w:val="1"/>
        </w:numPr>
        <w:spacing w:after="80" w:line="276"/>
      </w:pPr>
      <w:r>
        <w:t xml:space="preserve">What You Need—and What You Do Not Need Yet</w:t>
      </w:r>
    </w:p>
    <w:p>
      <w:pPr>
        <w:pStyle w:val="ListParagraph"/>
        <w:numPr>
          <w:ilvl w:val="0"/>
          <w:numId w:val="1"/>
        </w:numPr>
        <w:spacing w:after="80" w:line="276"/>
      </w:pPr>
      <w:r>
        <w:t xml:space="preserve">A Note About Shopify Interface Changes</w:t>
      </w:r>
    </w:p>
    <w:p>
      <w:pPr>
        <w:pStyle w:val="ListParagraph"/>
      </w:pPr>
      <w:r>
        <w:t>Quick-Start Launch Path</w:t>
      </w:r>
    </w:p>
    <w:p>
      <w:pPr>
        <w:pStyle w:val="ListParagraph"/>
      </w:pPr>
      <w:r>
        <w:t>Phase 1 — Choose the offer</w:t>
      </w:r>
    </w:p>
    <w:p>
      <w:pPr>
        <w:pStyle w:val="ListParagraph"/>
      </w:pPr>
      <w:r>
        <w:t>Phase 2 — Open and secure Shopify</w:t>
      </w:r>
    </w:p>
    <w:p>
      <w:pPr>
        <w:pStyle w:val="ListParagraph"/>
      </w:pPr>
      <w:r>
        <w:t>Phase 3 — Add the product and fulfillment method</w:t>
      </w:r>
    </w:p>
    <w:p>
      <w:pPr>
        <w:pStyle w:val="ListParagraph"/>
      </w:pPr>
      <w:r>
        <w:t>Phase 4 — Add customer-facing essentials</w:t>
      </w:r>
    </w:p>
    <w:p>
      <w:pPr>
        <w:pStyle w:val="ListParagraph"/>
      </w:pPr>
      <w:r>
        <w:t>Phase 5 — Configure and test payments</w:t>
      </w:r>
    </w:p>
    <w:p>
      <w:pPr>
        <w:pStyle w:val="ListParagraph"/>
      </w:pPr>
      <w:r>
        <w:t>Phase 6 — Launch and verify</w:t>
      </w:r>
    </w:p>
    <w:p>
      <w:pPr>
        <w:spacing w:after="60" w:line="276"/>
      </w:pPr>
      <w:r>
        <w:rPr>
          <w:b/>
          <w:bCs/>
        </w:rPr>
        <w:t xml:space="preserve">Chapters</w:t>
      </w:r>
    </w:p>
    <w:p>
      <w:pPr>
        <w:pStyle w:val="ListParagraph"/>
        <w:numPr>
          <w:ilvl w:val="0"/>
          <w:numId w:val="1"/>
        </w:numPr>
        <w:spacing w:after="80" w:line="276"/>
      </w:pPr>
      <w:r>
        <w:t xml:space="preserve">1.  Decide What You Are Selling</w:t>
      </w:r>
    </w:p>
    <w:p>
      <w:pPr>
        <w:pStyle w:val="ListParagraph"/>
        <w:numPr>
          <w:ilvl w:val="0"/>
          <w:numId w:val="1"/>
        </w:numPr>
        <w:spacing w:after="80" w:line="276"/>
      </w:pPr>
      <w:r>
        <w:t xml:space="preserve">2.  Define the Customer and Offer</w:t>
      </w:r>
    </w:p>
    <w:p>
      <w:pPr>
        <w:pStyle w:val="ListParagraph"/>
        <w:numPr>
          <w:ilvl w:val="0"/>
          <w:numId w:val="1"/>
        </w:numPr>
        <w:spacing w:after="80" w:line="276"/>
      </w:pPr>
      <w:r>
        <w:t xml:space="preserve">3.  Choose the Store Name</w:t>
      </w:r>
    </w:p>
    <w:p>
      <w:pPr>
        <w:pStyle w:val="ListParagraph"/>
        <w:numPr>
          <w:ilvl w:val="0"/>
          <w:numId w:val="1"/>
        </w:numPr>
        <w:spacing w:after="80" w:line="276"/>
      </w:pPr>
      <w:r>
        <w:t xml:space="preserve">4.  Open and Configure Shopify</w:t>
      </w:r>
    </w:p>
    <w:p>
      <w:pPr>
        <w:pStyle w:val="ListParagraph"/>
        <w:numPr>
          <w:ilvl w:val="0"/>
          <w:numId w:val="1"/>
        </w:numPr>
        <w:spacing w:after="80" w:line="276"/>
      </w:pPr>
      <w:r>
        <w:t xml:space="preserve">5.  Add Business and Contact Information</w:t>
      </w:r>
    </w:p>
    <w:p>
      <w:pPr>
        <w:pStyle w:val="ListParagraph"/>
        <w:numPr>
          <w:ilvl w:val="0"/>
          <w:numId w:val="1"/>
        </w:numPr>
        <w:spacing w:after="80" w:line="276"/>
      </w:pPr>
      <w:r>
        <w:t xml:space="preserve">6.  Configure Payments and Checkout</w:t>
      </w:r>
    </w:p>
    <w:p>
      <w:pPr>
        <w:pStyle w:val="ListParagraph"/>
        <w:numPr>
          <w:ilvl w:val="0"/>
          <w:numId w:val="1"/>
        </w:numPr>
        <w:spacing w:after="80" w:line="276"/>
      </w:pPr>
      <w:r>
        <w:t xml:space="preserve">7.  How Will Customers Receive What They Buy?</w:t>
      </w:r>
    </w:p>
    <w:p>
      <w:pPr>
        <w:pStyle w:val="ListParagraph"/>
        <w:numPr>
          <w:ilvl w:val="0"/>
          <w:numId w:val="1"/>
        </w:numPr>
        <w:spacing w:after="80" w:line="276"/>
      </w:pPr>
      <w:r>
        <w:t xml:space="preserve">8.  Create the First Products</w:t>
      </w:r>
    </w:p>
    <w:p>
      <w:pPr>
        <w:pStyle w:val="ListParagraph"/>
        <w:numPr>
          <w:ilvl w:val="0"/>
          <w:numId w:val="1"/>
        </w:numPr>
        <w:spacing w:after="80" w:line="276"/>
      </w:pPr>
      <w:r>
        <w:t xml:space="preserve">9.  Organize Collections and Navigation</w:t>
      </w:r>
    </w:p>
    <w:p>
      <w:pPr>
        <w:pStyle w:val="ListParagraph"/>
        <w:numPr>
          <w:ilvl w:val="0"/>
          <w:numId w:val="1"/>
        </w:numPr>
        <w:spacing w:after="80" w:line="276"/>
      </w:pPr>
      <w:r>
        <w:t xml:space="preserve">10.  Add Essential Policies</w:t>
      </w:r>
    </w:p>
    <w:p>
      <w:pPr>
        <w:pStyle w:val="ListParagraph"/>
        <w:numPr>
          <w:ilvl w:val="0"/>
          <w:numId w:val="1"/>
        </w:numPr>
        <w:spacing w:after="80" w:line="276"/>
      </w:pPr>
      <w:r>
        <w:t xml:space="preserve">11.  Test the Full Customer Journey</w:t>
      </w:r>
    </w:p>
    <w:p>
      <w:pPr>
        <w:pStyle w:val="ListParagraph"/>
        <w:numPr>
          <w:ilvl w:val="0"/>
          <w:numId w:val="1"/>
        </w:numPr>
        <w:spacing w:after="80" w:line="276"/>
      </w:pPr>
      <w:r>
        <w:t xml:space="preserve">12.  Launch, Review Basic Results, and Get Help if Needed</w:t>
      </w:r>
    </w:p>
    <w:p>
      <w:pPr>
        <w:spacing w:after="60" w:line="276"/>
      </w:pPr>
      <w:r>
        <w:rPr>
          <w:b/>
          <w:bCs/>
        </w:rPr>
        <w:t xml:space="preserve">Worksheets</w:t>
      </w:r>
    </w:p>
    <w:p>
      <w:pPr>
        <w:pStyle w:val="ListParagraph"/>
        <w:numPr>
          <w:ilvl w:val="0"/>
          <w:numId w:val="1"/>
        </w:numPr>
        <w:spacing w:after="80" w:line="276"/>
      </w:pPr>
      <w:r>
        <w:t xml:space="preserve">What Am I Selling?</w:t>
      </w:r>
    </w:p>
    <w:p>
      <w:pPr>
        <w:pStyle w:val="ListParagraph"/>
        <w:numPr>
          <w:ilvl w:val="0"/>
          <w:numId w:val="1"/>
        </w:numPr>
        <w:spacing w:after="80" w:line="276"/>
      </w:pPr>
      <w:r>
        <w:t xml:space="preserve">Customer and Offer Statement</w:t>
      </w:r>
    </w:p>
    <w:p>
      <w:pPr>
        <w:pStyle w:val="ListParagraph"/>
        <w:numPr>
          <w:ilvl w:val="0"/>
          <w:numId w:val="1"/>
        </w:numPr>
        <w:spacing w:after="80" w:line="276"/>
      </w:pPr>
      <w:r>
        <w:t xml:space="preserve">Store Name Shortlist</w:t>
      </w:r>
    </w:p>
    <w:p>
      <w:pPr>
        <w:pStyle w:val="ListParagraph"/>
        <w:numPr>
          <w:ilvl w:val="0"/>
          <w:numId w:val="1"/>
        </w:numPr>
        <w:spacing w:after="80" w:line="276"/>
      </w:pPr>
      <w:r>
        <w:t xml:space="preserve">Initial Shopify Settings</w:t>
      </w:r>
    </w:p>
    <w:p>
      <w:pPr>
        <w:pStyle w:val="ListParagraph"/>
        <w:numPr>
          <w:ilvl w:val="0"/>
          <w:numId w:val="1"/>
        </w:numPr>
        <w:spacing w:after="80" w:line="276"/>
      </w:pPr>
      <w:r>
        <w:t xml:space="preserve">Business and Contact Information</w:t>
      </w:r>
    </w:p>
    <w:p>
      <w:pPr>
        <w:pStyle w:val="ListParagraph"/>
        <w:numPr>
          <w:ilvl w:val="0"/>
          <w:numId w:val="1"/>
        </w:numPr>
        <w:spacing w:after="80" w:line="276"/>
      </w:pPr>
      <w:r>
        <w:t xml:space="preserve">Payments and Checkout Readiness</w:t>
      </w:r>
    </w:p>
    <w:p>
      <w:pPr>
        <w:pStyle w:val="ListParagraph"/>
        <w:numPr>
          <w:ilvl w:val="0"/>
          <w:numId w:val="1"/>
        </w:numPr>
        <w:spacing w:after="80" w:line="276"/>
      </w:pPr>
      <w:r>
        <w:t xml:space="preserve">Fulfillment and Delivery Plan</w:t>
      </w:r>
    </w:p>
    <w:p>
      <w:pPr>
        <w:pStyle w:val="ListParagraph"/>
        <w:numPr>
          <w:ilvl w:val="0"/>
          <w:numId w:val="1"/>
        </w:numPr>
        <w:spacing w:after="80" w:line="276"/>
      </w:pPr>
      <w:r>
        <w:t xml:space="preserve">First Product Build Sheet</w:t>
      </w:r>
    </w:p>
    <w:p>
      <w:pPr>
        <w:pStyle w:val="ListParagraph"/>
        <w:numPr>
          <w:ilvl w:val="0"/>
          <w:numId w:val="1"/>
        </w:numPr>
        <w:spacing w:after="80" w:line="276"/>
      </w:pPr>
      <w:r>
        <w:t xml:space="preserve">Collection and Navigation Map</w:t>
      </w:r>
    </w:p>
    <w:p>
      <w:pPr>
        <w:pStyle w:val="ListParagraph"/>
        <w:numPr>
          <w:ilvl w:val="0"/>
          <w:numId w:val="1"/>
        </w:numPr>
        <w:spacing w:after="80" w:line="276"/>
      </w:pPr>
      <w:r>
        <w:t xml:space="preserve">Store Policy Decision Sheet</w:t>
      </w:r>
    </w:p>
    <w:p>
      <w:pPr>
        <w:pStyle w:val="ListParagraph"/>
        <w:numPr>
          <w:ilvl w:val="0"/>
          <w:numId w:val="1"/>
        </w:numPr>
        <w:spacing w:after="80" w:line="276"/>
      </w:pPr>
      <w:r>
        <w:t xml:space="preserve">Pre-Launch Store Test</w:t>
      </w:r>
    </w:p>
    <w:p>
      <w:pPr>
        <w:pStyle w:val="ListParagraph"/>
        <w:numPr>
          <w:ilvl w:val="0"/>
          <w:numId w:val="1"/>
        </w:numPr>
        <w:spacing w:after="80" w:line="276"/>
      </w:pPr>
      <w:r>
        <w:t xml:space="preserve">Final Launch Checklist</w:t>
      </w:r>
    </w:p>
    <w:p>
      <w:pPr>
        <w:spacing w:after="60" w:line="276"/>
      </w:pPr>
      <w:r>
        <w:rPr>
          <w:b/>
          <w:bCs/>
        </w:rPr>
        <w:t xml:space="preserve">Getting Help</w:t>
      </w:r>
    </w:p>
    <w:p>
      <w:pPr>
        <w:pStyle w:val="ListParagraph"/>
        <w:numPr>
          <w:ilvl w:val="0"/>
          <w:numId w:val="1"/>
        </w:numPr>
        <w:spacing w:after="80" w:line="276"/>
      </w:pPr>
      <w:r>
        <w:t xml:space="preserve">Started Building but Got Stuck?</w:t>
      </w:r>
    </w:p>
    <w:p>
      <w:pPr>
        <w:spacing w:after="60" w:line="276"/>
      </w:pPr>
      <w:r>
        <w:rPr>
          <w:b/>
          <w:bCs/>
        </w:rPr>
        <w:t xml:space="preserve">Appendix</w:t>
      </w:r>
    </w:p>
    <w:p>
      <w:pPr>
        <w:pStyle w:val="ListParagraph"/>
        <w:numPr>
          <w:ilvl w:val="0"/>
          <w:numId w:val="1"/>
        </w:numPr>
        <w:spacing w:after="80" w:line="276"/>
      </w:pPr>
      <w:r>
        <w:t xml:space="preserve">Appendix — Optional: Using Claude Code or Codex to Organize Your Store Project</w:t>
      </w:r>
    </w:p>
    <w:p>
      <w:pPr>
        <w:spacing w:after="140" w:line="276"/>
      </w:pPr>
      <w:r>
        <w:rPr>
          <w:i/>
          <w:iCs/>
          <w:color w:val="888888"/>
          <w:sz w:val="20"/>
          <w:szCs w:val="20"/>
        </w:rPr>
        <w:t xml:space="preserve">(Page numbers are added during final formatting.)</w:t>
      </w:r>
    </w:p>
    <w:p>
      <w:pPr>
        <w:spacing w:after="140" w:line="276"/>
      </w:pPr>
      <w:r>
        <w:rPr>
          <w:i/>
          <w:iCs/>
          <w:color w:val="9A6A00"/>
        </w:rPr>
        <w:t xml:space="preserve">Draft status: All twelve chapters and their worksheets are drafted, plus the Quick Start front-matter section and an optional AI-assistant appendix after Chapter 12. The full-book finalization pass is in progress; the guide is not yet publication-ready.</w:t>
      </w:r>
    </w:p>
    <w:p>
      <w:r>
        <w:br w:type="page"/>
      </w:r>
    </w:p>
    <w:p>
      <w:pPr>
        <w:pStyle w:val="Heading1"/>
        <w:spacing w:after="160" w:before="240"/>
      </w:pPr>
      <w:r>
        <w:t xml:space="preserve">Chapter 1 — Decide What You Are Selling</w:t>
      </w:r>
    </w:p>
    <w:p>
      <w:pPr>
        <w:spacing w:after="140" w:line="276"/>
      </w:pPr>
      <w:r>
        <w:t xml:space="preserve">This chapter is planning work: you decide what to sell before building anything. Nothing here touches Shopify or a live store yet, and the decision you make can be revised later.</w:t>
      </w:r>
    </w:p>
    <w:p>
      <w:pPr>
        <w:pStyle w:val="Heading2"/>
        <w:spacing w:after="100" w:before="200"/>
      </w:pPr>
      <w:r>
        <w:t xml:space="preserve">What you will complete</w:t>
      </w:r>
    </w:p>
    <w:p>
      <w:pPr>
        <w:spacing w:after="140" w:line="276"/>
      </w:pPr>
      <w:r>
        <w:t xml:space="preserve">By the end of this chapter, you will leave with one clear thing to sell: a single product, a service, or a small starting catalog of three to five items you can actually produce or deliver. You will also have a short list of ideas you are deliberately postponing.</w:t>
      </w:r>
    </w:p>
    <w:p>
      <w:pPr>
        <w:pStyle w:val="Heading2"/>
        <w:spacing w:after="100" w:before="200"/>
      </w:pPr>
      <w:r>
        <w:t xml:space="preserve">Why this matters</w:t>
      </w:r>
    </w:p>
    <w:p>
      <w:pPr>
        <w:spacing w:after="140" w:line="276"/>
      </w:pPr>
      <w:r>
        <w:t xml:space="preserve">You cannot build a store around a vague idea. Every later step — your store name, your product pages, your collections, and your fulfillment method — depends on knowing what you are selling. Beginners often stall here because they try to sell everything at once. A small, clear catalog is faster to launch, easier to explain, and simpler to improve once real customers arrive.</w:t>
      </w:r>
    </w:p>
    <w:p>
      <w:pPr>
        <w:pStyle w:val="Heading2"/>
        <w:spacing w:after="100" w:before="200"/>
      </w:pPr>
      <w:r>
        <w:t xml:space="preserve">Step-by-step instructions</w:t>
      </w:r>
    </w:p>
    <w:p>
      <w:pPr>
        <w:pStyle w:val="ListParagraph"/>
        <w:numPr>
          <w:ilvl w:val="0"/>
          <w:numId w:val="2"/>
        </w:numPr>
        <w:spacing w:after="120" w:line="276"/>
      </w:pPr>
      <w:r>
        <w:rPr>
          <w:b/>
          <w:bCs/>
        </w:rPr>
        <w:t xml:space="preserve">Understand your options.</w:t>
      </w:r>
      <w:r>
        <w:t xml:space="preserve"> Shopify is not limited to one kind of product. You can sell physical products you make or package yourself, handmade products such as art or jewelry, print-on-demand products where a partner prints and ships items for you, sourced inventory you buy and resell, digital products such as files or downloads, or services such as commissions or bookings. Why it matters: knowing the full range keeps you from assuming you must sell one particular way. Done when: you can name which of these types fits what you want to sell.</w:t>
      </w:r>
    </w:p>
    <w:p>
      <w:pPr>
        <w:pStyle w:val="ListParagraph"/>
        <w:numPr>
          <w:ilvl w:val="0"/>
          <w:numId w:val="2"/>
        </w:numPr>
        <w:spacing w:after="120" w:line="276"/>
      </w:pPr>
      <w:r>
        <w:rPr>
          <w:b/>
          <w:bCs/>
        </w:rPr>
        <w:t xml:space="preserve">List every idea.</w:t>
      </w:r>
      <w:r>
        <w:t xml:space="preserve"> Write down everything you could realistically sell across those types. Why it matters: you cannot choose until you can see the options in front of you. Done when: you have a written list of candidate items, even rough ones.</w:t>
      </w:r>
    </w:p>
    <w:p>
      <w:pPr>
        <w:pStyle w:val="ListParagraph"/>
        <w:numPr>
          <w:ilvl w:val="0"/>
          <w:numId w:val="2"/>
        </w:numPr>
        <w:spacing w:after="120" w:line="276"/>
      </w:pPr>
      <w:r>
        <w:rPr>
          <w:b/>
          <w:bCs/>
        </w:rPr>
        <w:t xml:space="preserve">Tag each idea with how it would be made or delivered.</w:t>
      </w:r>
      <w:r>
        <w:t xml:space="preserve"> Next to each item, note whether it is physical, handmade, print-on-demand, sourced, digital, or a service. Why it matters: how a product is produced affects your cost, your shipping, and your setup later. Done when: every item has a type next to it.</w:t>
      </w:r>
    </w:p>
    <w:p>
      <w:pPr>
        <w:pStyle w:val="ListParagraph"/>
        <w:numPr>
          <w:ilvl w:val="0"/>
          <w:numId w:val="2"/>
        </w:numPr>
        <w:spacing w:after="120" w:line="276"/>
      </w:pPr>
      <w:r>
        <w:rPr>
          <w:b/>
          <w:bCs/>
        </w:rPr>
        <w:t xml:space="preserve">Confirm each idea is realistic to produce or deliver.</w:t>
      </w:r>
      <w:r>
        <w:t xml:space="preserve"> For each item ask: Can I actually make, source, or deliver this right now? Would someone pay for it? Can I describe it in one clear sentence? Why it matters: an idea you cannot fulfill, or cannot explain, is not ready to launch with. Done when: you have crossed off the items that clearly fail.</w:t>
      </w:r>
    </w:p>
    <w:p>
      <w:pPr>
        <w:pStyle w:val="ListParagraph"/>
        <w:numPr>
          <w:ilvl w:val="0"/>
          <w:numId w:val="2"/>
        </w:numPr>
        <w:spacing w:after="120" w:line="276"/>
      </w:pPr>
      <w:r>
        <w:rPr>
          <w:b/>
          <w:bCs/>
        </w:rPr>
        <w:t xml:space="preserve">Choose one clear starting offer — a small catalog of three to five items.</w:t>
      </w:r>
      <w:r>
        <w:t xml:space="preserve"> Pick the strongest survivors and resist the urge to include everything. A few complete products are better than a long list of unfinished ones. Why it matters: a focused catalog is easier to build, explain, and improve. Done when: you have a starting list of no more than five items, or a single first offer.</w:t>
      </w:r>
    </w:p>
    <w:p>
      <w:pPr>
        <w:pStyle w:val="ListParagraph"/>
        <w:numPr>
          <w:ilvl w:val="0"/>
          <w:numId w:val="2"/>
        </w:numPr>
        <w:spacing w:after="120" w:line="276"/>
      </w:pPr>
      <w:r>
        <w:rPr>
          <w:b/>
          <w:bCs/>
        </w:rPr>
        <w:t xml:space="preserve">Write a one-sentence description for each.</w:t>
      </w:r>
      <w:r>
        <w:t xml:space="preserve"> In plain language, say what each item is and who it is for. Why it matters: if you cannot describe it simply, customers will not understand it either. Done when: each chosen item has a single clear sentence.</w:t>
      </w:r>
    </w:p>
    <w:p>
      <w:pPr>
        <w:pStyle w:val="ListParagraph"/>
        <w:numPr>
          <w:ilvl w:val="0"/>
          <w:numId w:val="2"/>
        </w:numPr>
        <w:spacing w:after="120" w:line="276"/>
      </w:pPr>
      <w:r>
        <w:rPr>
          <w:b/>
          <w:bCs/>
        </w:rPr>
        <w:t xml:space="preserve">Decide what will not be included at launch.</w:t>
      </w:r>
      <w:r>
        <w:t xml:space="preserve"> Write down the ideas you are setting aside for a later version of the store. Why it matters: this protects your focus now and gives you a ready list for future products. Done when: you have a short “not yet” list.</w:t>
      </w:r>
    </w:p>
    <w:p>
      <w:pPr>
        <w:pStyle w:val="Heading2"/>
        <w:spacing w:after="100" w:before="200"/>
      </w:pPr>
      <w:r>
        <w:t xml:space="preserve">Real example: Lucid Creations</w:t>
      </w:r>
    </w:p>
    <w:p>
      <w:pPr>
        <w:spacing w:after="140" w:line="276"/>
      </w:pPr>
      <w:r>
        <w:t xml:space="preserve">Lucid Creations is a Shopify store under Auralis Digital. It sells print-on-demand products built around a specific artistic style, rather than trying to sell every kind of product at once. That focus makes the store easier to describe and to browse.</w:t>
      </w:r>
    </w:p>
    <w:p>
      <w:pPr>
        <w:spacing w:after="140" w:line="276"/>
      </w:pPr>
      <w:r>
        <w:t xml:space="preserve">No reliable record is available for this guide of the exact products included in Lucid Creations’ original launch, so this example does not name a specific launch lineup. That missing record is itself a useful lesson: before publishing a new store, document the first three to five products, why each one was selected, and how each one will be fulfilled.</w:t>
      </w:r>
    </w:p>
    <w:p>
      <w:pPr>
        <w:spacing w:after="140" w:line="276"/>
      </w:pPr>
      <w:r>
        <w:t xml:space="preserve">As of July 2026, Lucid Creations had grown into a broader catalog spanning several product categories. Starting again, the better approach would be to launch with a smaller, clearly documented group of finished products and place the remaining ideas on a separate “not yet” list. This would make the first version of the store easier to explain, organize, test, and improve.</w:t>
      </w:r>
    </w:p>
    <w:p>
      <w:pPr>
        <w:pStyle w:val="Heading2"/>
        <w:spacing w:after="100" w:before="200"/>
      </w:pPr>
      <w:r>
        <w:t xml:space="preserve">Common mistake</w:t>
      </w:r>
    </w:p>
    <w:p>
      <w:pPr>
        <w:spacing w:after="140" w:line="276"/>
      </w:pPr>
      <w:r>
        <w:rPr>
          <w:b/>
          <w:bCs/>
        </w:rPr>
        <w:t xml:space="preserve">⚠ Launching with a large, unfinished catalog </w:t>
      </w:r>
      <w:r>
        <w:t xml:space="preserve">instead of a small group of clear, complete products. It is common to open a store with forty or sixty half-finished listings, hoping something sticks.</w:t>
      </w:r>
    </w:p>
    <w:p>
      <w:pPr>
        <w:spacing w:after="140" w:line="276"/>
      </w:pPr>
      <w:r>
        <w:rPr>
          <w:b/>
          <w:bCs/>
        </w:rPr>
        <w:t xml:space="preserve">Instead: </w:t>
      </w:r>
      <w:r>
        <w:t xml:space="preserve">launch with three to five strong products, or a single clear offer. A small, complete catalog looks intentional and is far easier to finish. You can always add more after launch.</w:t>
      </w:r>
    </w:p>
    <w:p>
      <w:pPr>
        <w:pStyle w:val="Heading2"/>
        <w:spacing w:after="100" w:before="200"/>
      </w:pPr>
      <w:r>
        <w:t xml:space="preserve">Reality check</w:t>
      </w:r>
    </w:p>
    <w:p>
      <w:pPr>
        <w:spacing w:after="140" w:line="276"/>
      </w:pPr>
      <w:r>
        <w:t xml:space="preserve">Your first catalog does not need to represent everything the business may sell later. It only needs to be clear enough to launch and manageable enough to fulfill.</w:t>
      </w:r>
    </w:p>
    <w:p>
      <w:pPr>
        <w:pStyle w:val="Heading2"/>
        <w:spacing w:after="100" w:before="200"/>
      </w:pPr>
      <w:r>
        <w:t xml:space="preserve">Checklist</w:t>
      </w:r>
    </w:p>
    <w:p>
      <w:pPr>
        <w:spacing w:after="70" w:line="276"/>
        <w:ind w:left="200"/>
      </w:pPr>
      <w:r>
        <w:t xml:space="preserve">☐  I chose one product or service category to start with.</w:t>
      </w:r>
    </w:p>
    <w:p>
      <w:pPr>
        <w:spacing w:after="70" w:line="276"/>
        <w:ind w:left="200"/>
      </w:pPr>
      <w:r>
        <w:t xml:space="preserve">☐  I confirmed a realistic first offer I can actually produce or deliver.</w:t>
      </w:r>
    </w:p>
    <w:p>
      <w:pPr>
        <w:spacing w:after="70" w:line="276"/>
        <w:ind w:left="200"/>
      </w:pPr>
      <w:r>
        <w:t xml:space="preserve">☐  I limited myself to a manageable starting catalog (about three to five items, or one clear offer).</w:t>
      </w:r>
    </w:p>
    <w:p>
      <w:pPr>
        <w:spacing w:after="70" w:line="276"/>
        <w:ind w:left="200"/>
      </w:pPr>
      <w:r>
        <w:t xml:space="preserve">☐  I made a fulfillment assumption for each item (how it will be made or delivered).</w:t>
      </w:r>
    </w:p>
    <w:p>
      <w:pPr>
        <w:spacing w:after="70" w:line="276"/>
        <w:ind w:left="200"/>
      </w:pPr>
      <w:r>
        <w:t xml:space="preserve">☐  I wrote a list of ideas I am postponing until later.</w:t>
      </w:r>
    </w:p>
    <w:p>
      <w:pPr>
        <w:pStyle w:val="Heading2"/>
        <w:spacing w:after="100" w:before="200"/>
      </w:pPr>
      <w:r>
        <w:t xml:space="preserve">Before you continue</w:t>
      </w:r>
    </w:p>
    <w:p>
      <w:pPr>
        <w:spacing w:after="140" w:line="276"/>
      </w:pPr>
      <w:r>
        <w:t xml:space="preserve">Answer these three questions honestly before moving on:</w:t>
      </w:r>
    </w:p>
    <w:p>
      <w:pPr>
        <w:spacing w:after="70" w:line="276"/>
        <w:ind w:left="200"/>
      </w:pPr>
      <w:r>
        <w:t xml:space="preserve">☐  Did I complete this step?</w:t>
      </w:r>
    </w:p>
    <w:p>
      <w:pPr>
        <w:spacing w:after="70" w:line="276"/>
        <w:ind w:left="200"/>
      </w:pPr>
      <w:r>
        <w:t xml:space="preserve">☐  Would a stranger understand what I plan to sell?</w:t>
      </w:r>
    </w:p>
    <w:p>
      <w:pPr>
        <w:spacing w:after="70" w:line="276"/>
        <w:ind w:left="200"/>
      </w:pPr>
      <w:r>
        <w:t xml:space="preserve">☐  Is anything here preventing the store from launching?</w:t>
      </w:r>
    </w:p>
    <w:p>
      <w:pPr>
        <w:pStyle w:val="Heading2"/>
        <w:spacing w:after="100" w:before="200"/>
      </w:pPr>
      <w:r>
        <w:t xml:space="preserve">Tools and official links</w:t>
      </w:r>
    </w:p>
    <w:p>
      <w:pPr>
        <w:pStyle w:val="ListParagraph"/>
        <w:numPr>
          <w:ilvl w:val="0"/>
          <w:numId w:val="1"/>
        </w:numPr>
        <w:spacing w:after="80" w:line="276"/>
      </w:pPr>
      <w:r>
        <w:t xml:space="preserve">Worksheet: What Am I Selling? (below)</w:t>
      </w:r>
    </w:p>
    <w:p>
      <w:pPr>
        <w:pStyle w:val="ListParagraph"/>
        <w:numPr>
          <w:ilvl w:val="0"/>
          <w:numId w:val="1"/>
        </w:numPr>
        <w:spacing w:after="80" w:line="276"/>
      </w:pPr>
      <w:r>
        <w:rPr>
          <w:b/>
          <w:bCs/>
        </w:rPr>
        <w:t xml:space="preserve">Shopify:</w:t>
      </w:r>
      <w:r>
        <w:t xml:space="preserve"> </w:t>
      </w:r>
      <w:hyperlink w:history="1" r:id="rIdy00izz5-mxnuarla0etrd">
        <w:r>
          <w:rPr>
            <w:color w:val="0563C1"/>
            <w:u w:val="single"/>
          </w:rPr>
          <w:t xml:space="preserve">Ideas for what to sell</w:t>
        </w:r>
      </w:hyperlink>
    </w:p>
    <w:p>
      <w:r>
        <w:br w:type="page"/>
      </w:r>
    </w:p>
    <w:p>
      <w:pPr>
        <w:pStyle w:val="Heading1"/>
        <w:spacing w:after="160" w:before="240"/>
      </w:pPr>
      <w:r>
        <w:t xml:space="preserve">Worksheet: What Am I Selling?</w:t>
      </w:r>
    </w:p>
    <w:p>
      <w:pPr>
        <w:spacing w:after="140" w:line="276"/>
      </w:pPr>
      <w:r>
        <w:t xml:space="preserve">Use this one-page worksheet to turn your ideas into a clear first offer. Fill it in as you work through Chapter 1. It works printed or completed on a screen.</w:t>
      </w:r>
    </w:p>
    <w:p>
      <w:pPr>
        <w:spacing w:after="40"/>
      </w:pPr>
      <w:r>
        <w:rPr>
          <w:b/>
          <w:bCs/>
        </w:rPr>
        <w:t xml:space="preserve">Business or store idea:</w:t>
      </w:r>
    </w:p>
    <w:p>
      <w:pPr>
        <w:pBdr>
          <w:bottom w:val="single" w:color="999999" w:sz="6" w:space="1"/>
        </w:pBdr>
        <w:spacing w:after="220"/>
      </w:pPr>
      <w:r>
        <w:t xml:space="preserve"/>
      </w:r>
    </w:p>
    <w:p>
      <w:pPr>
        <w:spacing w:after="40"/>
      </w:pPr>
      <w:r>
        <w:rPr>
          <w:b/>
          <w:bCs/>
        </w:rPr>
        <w:t xml:space="preserve">What I plan to sell:</w:t>
      </w:r>
    </w:p>
    <w:p>
      <w:pPr>
        <w:pBdr>
          <w:bottom w:val="single" w:color="999999" w:sz="6" w:space="1"/>
        </w:pBdr>
        <w:spacing w:after="220"/>
      </w:pPr>
      <w:r>
        <w:t xml:space="preserve"/>
      </w:r>
    </w:p>
    <w:p>
      <w:pPr>
        <w:spacing w:after="40"/>
      </w:pPr>
      <w:r>
        <w:rPr>
          <w:b/>
          <w:bCs/>
        </w:rPr>
        <w:t xml:space="preserve">Type (mark one or more): physical · service · digital · handmade · print-on-demand · sourced inventory</w:t>
      </w:r>
    </w:p>
    <w:p>
      <w:pPr>
        <w:pBdr>
          <w:bottom w:val="single" w:color="999999" w:sz="6" w:space="1"/>
        </w:pBdr>
        <w:spacing w:after="220"/>
      </w:pPr>
      <w:r>
        <w:t xml:space="preserve"/>
      </w:r>
    </w:p>
    <w:p>
      <w:pPr>
        <w:spacing w:after="40"/>
      </w:pPr>
      <w:r>
        <w:rPr>
          <w:b/>
          <w:bCs/>
        </w:rPr>
        <w:t xml:space="preserve">Who may buy it:</w:t>
      </w:r>
    </w:p>
    <w:p>
      <w:pPr>
        <w:pBdr>
          <w:bottom w:val="single" w:color="999999" w:sz="6" w:space="1"/>
        </w:pBdr>
        <w:spacing w:after="220"/>
      </w:pPr>
      <w:r>
        <w:t xml:space="preserve"/>
      </w:r>
    </w:p>
    <w:p>
      <w:pPr>
        <w:spacing w:after="40"/>
      </w:pPr>
      <w:r>
        <w:rPr>
          <w:b/>
          <w:bCs/>
        </w:rPr>
        <w:t xml:space="preserve">Why they may want it:</w:t>
      </w:r>
    </w:p>
    <w:p>
      <w:pPr>
        <w:pBdr>
          <w:bottom w:val="single" w:color="999999" w:sz="6" w:space="1"/>
        </w:pBdr>
        <w:spacing w:after="220"/>
      </w:pPr>
      <w:r>
        <w:t xml:space="preserve"/>
      </w:r>
    </w:p>
    <w:p>
      <w:pPr>
        <w:spacing w:after="40"/>
      </w:pPr>
      <w:r>
        <w:rPr>
          <w:b/>
          <w:bCs/>
        </w:rPr>
        <w:t xml:space="preserve">Starting catalog (up to five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600"/>
        <w:gridCol w:w="1500"/>
        <w:gridCol w:w="1100"/>
      </w:tblGrid>
      <w:tr>
        <w:trPr>
          <w:tblHeader/>
        </w:trPr>
        <w:tc>
          <w:tcPr>
            <w:tcW w:type="dxa" w:w="560"/>
            <w:shd w:fill="EEEEEE" w:color="auto" w:val="clear"/>
            <w:tcMar>
              <w:top w:type="dxa" w:w="70"/>
              <w:left w:type="dxa" w:w="80"/>
              <w:bottom w:type="dxa" w:w="70"/>
              <w:right w:type="dxa" w:w="80"/>
            </w:tcMar>
          </w:tcPr>
          <w:p>
            <w:r>
              <w:rPr>
                <w:b/>
                <w:bCs/>
                <w:sz w:val="20"/>
                <w:szCs w:val="20"/>
              </w:rPr>
              <w:t xml:space="preserve">#</w:t>
            </w:r>
          </w:p>
        </w:tc>
        <w:tc>
          <w:tcPr>
            <w:tcW w:type="dxa" w:w="2600"/>
            <w:shd w:fill="EEEEEE" w:color="auto" w:val="clear"/>
            <w:tcMar>
              <w:top w:type="dxa" w:w="70"/>
              <w:left w:type="dxa" w:w="80"/>
              <w:bottom w:type="dxa" w:w="70"/>
              <w:right w:type="dxa" w:w="80"/>
            </w:tcMar>
          </w:tcPr>
          <w:p>
            <w:r>
              <w:rPr>
                <w:b/>
                <w:bCs/>
                <w:sz w:val="20"/>
                <w:szCs w:val="20"/>
              </w:rPr>
              <w:t xml:space="preserve">Item</w:t>
            </w:r>
          </w:p>
        </w:tc>
        <w:tc>
          <w:tcPr>
            <w:tcW w:type="dxa" w:w="3600"/>
            <w:shd w:fill="EEEEEE" w:color="auto" w:val="clear"/>
            <w:tcMar>
              <w:top w:type="dxa" w:w="70"/>
              <w:left w:type="dxa" w:w="80"/>
              <w:bottom w:type="dxa" w:w="70"/>
              <w:right w:type="dxa" w:w="80"/>
            </w:tcMar>
          </w:tcPr>
          <w:p>
            <w:r>
              <w:rPr>
                <w:b/>
                <w:bCs/>
                <w:sz w:val="20"/>
                <w:szCs w:val="20"/>
              </w:rPr>
              <w:t xml:space="preserve">How it will be produced or delivered</w:t>
            </w:r>
          </w:p>
        </w:tc>
        <w:tc>
          <w:tcPr>
            <w:tcW w:type="dxa" w:w="1500"/>
            <w:shd w:fill="EEEEEE" w:color="auto" w:val="clear"/>
            <w:tcMar>
              <w:top w:type="dxa" w:w="70"/>
              <w:left w:type="dxa" w:w="80"/>
              <w:bottom w:type="dxa" w:w="70"/>
              <w:right w:type="dxa" w:w="80"/>
            </w:tcMar>
          </w:tcPr>
          <w:p>
            <w:r>
              <w:rPr>
                <w:b/>
                <w:bCs/>
                <w:sz w:val="20"/>
                <w:szCs w:val="20"/>
              </w:rPr>
              <w:t xml:space="preserve">Est. price</w:t>
            </w:r>
          </w:p>
        </w:tc>
        <w:tc>
          <w:tcPr>
            <w:tcW w:type="dxa" w:w="1100"/>
            <w:shd w:fill="EEEEEE" w:color="auto" w:val="clear"/>
            <w:tcMar>
              <w:top w:type="dxa" w:w="70"/>
              <w:left w:type="dxa" w:w="80"/>
              <w:bottom w:type="dxa" w:w="70"/>
              <w:right w:type="dxa" w:w="80"/>
            </w:tcMar>
          </w:tcPr>
          <w:p>
            <w:r>
              <w:rPr>
                <w:b/>
                <w:bCs/>
                <w:sz w:val="20"/>
                <w:szCs w:val="20"/>
              </w:rPr>
              <w:t xml:space="preserve">Ready now?</w:t>
            </w:r>
          </w:p>
        </w:tc>
      </w:tr>
      <w:tr>
        <w:tc>
          <w:tcPr>
            <w:tcW w:type="dxa" w:w="560"/>
            <w:tcMar>
              <w:top w:type="dxa" w:w="70"/>
              <w:left w:type="dxa" w:w="80"/>
              <w:bottom w:type="dxa" w:w="70"/>
              <w:right w:type="dxa" w:w="80"/>
            </w:tcMar>
          </w:tcPr>
          <w:p>
            <w:r>
              <w:rPr>
                <w:sz w:val="20"/>
                <w:szCs w:val="20"/>
              </w:rPr>
              <w:t xml:space="preserve">1</w:t>
            </w:r>
          </w:p>
        </w:tc>
        <w:tc>
          <w:tcPr>
            <w:tcW w:type="dxa" w:w="2600"/>
            <w:tcMar>
              <w:top w:type="dxa" w:w="130"/>
              <w:left w:type="dxa" w:w="80"/>
              <w:bottom w:type="dxa" w:w="130"/>
              <w:right w:type="dxa" w:w="80"/>
            </w:tcMar>
          </w:tcPr>
          <w:p>
            <w:r>
              <w:t xml:space="preserve"/>
            </w:r>
          </w:p>
        </w:tc>
        <w:tc>
          <w:tcPr>
            <w:tcW w:type="dxa" w:w="3600"/>
            <w:tcMar>
              <w:top w:type="dxa" w:w="130"/>
              <w:left w:type="dxa" w:w="80"/>
              <w:bottom w:type="dxa" w:w="130"/>
              <w:right w:type="dxa" w:w="80"/>
            </w:tcMar>
          </w:tcPr>
          <w:p>
            <w:r>
              <w:t xml:space="preserve"/>
            </w:r>
          </w:p>
        </w:tc>
        <w:tc>
          <w:tcPr>
            <w:tcW w:type="dxa" w:w="1500"/>
            <w:tcMar>
              <w:top w:type="dxa" w:w="130"/>
              <w:left w:type="dxa" w:w="80"/>
              <w:bottom w:type="dxa" w:w="130"/>
              <w:right w:type="dxa" w:w="80"/>
            </w:tcMar>
          </w:tcPr>
          <w:p>
            <w:r>
              <w:t xml:space="preserve"/>
            </w:r>
          </w:p>
        </w:tc>
        <w:tc>
          <w:tcPr>
            <w:tcW w:type="dxa" w:w="1100"/>
            <w:tcMar>
              <w:top w:type="dxa" w:w="70"/>
              <w:left w:type="dxa" w:w="80"/>
              <w:bottom w:type="dxa" w:w="70"/>
              <w:right w:type="dxa" w:w="80"/>
            </w:tcMar>
          </w:tcPr>
          <w:p>
            <w:r>
              <w:rPr>
                <w:sz w:val="20"/>
                <w:szCs w:val="20"/>
              </w:rPr>
              <w:t xml:space="preserve">☐ Yes  ☐ No</w:t>
            </w:r>
          </w:p>
        </w:tc>
      </w:tr>
      <w:tr>
        <w:tc>
          <w:tcPr>
            <w:tcW w:type="dxa" w:w="560"/>
            <w:tcMar>
              <w:top w:type="dxa" w:w="70"/>
              <w:left w:type="dxa" w:w="80"/>
              <w:bottom w:type="dxa" w:w="70"/>
              <w:right w:type="dxa" w:w="80"/>
            </w:tcMar>
          </w:tcPr>
          <w:p>
            <w:r>
              <w:rPr>
                <w:sz w:val="20"/>
                <w:szCs w:val="20"/>
              </w:rPr>
              <w:t xml:space="preserve">2</w:t>
            </w:r>
          </w:p>
        </w:tc>
        <w:tc>
          <w:tcPr>
            <w:tcW w:type="dxa" w:w="2600"/>
            <w:tcMar>
              <w:top w:type="dxa" w:w="130"/>
              <w:left w:type="dxa" w:w="80"/>
              <w:bottom w:type="dxa" w:w="130"/>
              <w:right w:type="dxa" w:w="80"/>
            </w:tcMar>
          </w:tcPr>
          <w:p>
            <w:r>
              <w:t xml:space="preserve"/>
            </w:r>
          </w:p>
        </w:tc>
        <w:tc>
          <w:tcPr>
            <w:tcW w:type="dxa" w:w="3600"/>
            <w:tcMar>
              <w:top w:type="dxa" w:w="130"/>
              <w:left w:type="dxa" w:w="80"/>
              <w:bottom w:type="dxa" w:w="130"/>
              <w:right w:type="dxa" w:w="80"/>
            </w:tcMar>
          </w:tcPr>
          <w:p>
            <w:r>
              <w:t xml:space="preserve"/>
            </w:r>
          </w:p>
        </w:tc>
        <w:tc>
          <w:tcPr>
            <w:tcW w:type="dxa" w:w="1500"/>
            <w:tcMar>
              <w:top w:type="dxa" w:w="130"/>
              <w:left w:type="dxa" w:w="80"/>
              <w:bottom w:type="dxa" w:w="130"/>
              <w:right w:type="dxa" w:w="80"/>
            </w:tcMar>
          </w:tcPr>
          <w:p>
            <w:r>
              <w:t xml:space="preserve"/>
            </w:r>
          </w:p>
        </w:tc>
        <w:tc>
          <w:tcPr>
            <w:tcW w:type="dxa" w:w="1100"/>
            <w:tcMar>
              <w:top w:type="dxa" w:w="70"/>
              <w:left w:type="dxa" w:w="80"/>
              <w:bottom w:type="dxa" w:w="70"/>
              <w:right w:type="dxa" w:w="80"/>
            </w:tcMar>
          </w:tcPr>
          <w:p>
            <w:r>
              <w:rPr>
                <w:sz w:val="20"/>
                <w:szCs w:val="20"/>
              </w:rPr>
              <w:t xml:space="preserve">☐ Yes  ☐ No</w:t>
            </w:r>
          </w:p>
        </w:tc>
      </w:tr>
      <w:tr>
        <w:tc>
          <w:tcPr>
            <w:tcW w:type="dxa" w:w="560"/>
            <w:tcMar>
              <w:top w:type="dxa" w:w="70"/>
              <w:left w:type="dxa" w:w="80"/>
              <w:bottom w:type="dxa" w:w="70"/>
              <w:right w:type="dxa" w:w="80"/>
            </w:tcMar>
          </w:tcPr>
          <w:p>
            <w:r>
              <w:rPr>
                <w:sz w:val="20"/>
                <w:szCs w:val="20"/>
              </w:rPr>
              <w:t xml:space="preserve">3</w:t>
            </w:r>
          </w:p>
        </w:tc>
        <w:tc>
          <w:tcPr>
            <w:tcW w:type="dxa" w:w="2600"/>
            <w:tcMar>
              <w:top w:type="dxa" w:w="130"/>
              <w:left w:type="dxa" w:w="80"/>
              <w:bottom w:type="dxa" w:w="130"/>
              <w:right w:type="dxa" w:w="80"/>
            </w:tcMar>
          </w:tcPr>
          <w:p>
            <w:r>
              <w:t xml:space="preserve"/>
            </w:r>
          </w:p>
        </w:tc>
        <w:tc>
          <w:tcPr>
            <w:tcW w:type="dxa" w:w="3600"/>
            <w:tcMar>
              <w:top w:type="dxa" w:w="130"/>
              <w:left w:type="dxa" w:w="80"/>
              <w:bottom w:type="dxa" w:w="130"/>
              <w:right w:type="dxa" w:w="80"/>
            </w:tcMar>
          </w:tcPr>
          <w:p>
            <w:r>
              <w:t xml:space="preserve"/>
            </w:r>
          </w:p>
        </w:tc>
        <w:tc>
          <w:tcPr>
            <w:tcW w:type="dxa" w:w="1500"/>
            <w:tcMar>
              <w:top w:type="dxa" w:w="130"/>
              <w:left w:type="dxa" w:w="80"/>
              <w:bottom w:type="dxa" w:w="130"/>
              <w:right w:type="dxa" w:w="80"/>
            </w:tcMar>
          </w:tcPr>
          <w:p>
            <w:r>
              <w:t xml:space="preserve"/>
            </w:r>
          </w:p>
        </w:tc>
        <w:tc>
          <w:tcPr>
            <w:tcW w:type="dxa" w:w="1100"/>
            <w:tcMar>
              <w:top w:type="dxa" w:w="70"/>
              <w:left w:type="dxa" w:w="80"/>
              <w:bottom w:type="dxa" w:w="70"/>
              <w:right w:type="dxa" w:w="80"/>
            </w:tcMar>
          </w:tcPr>
          <w:p>
            <w:r>
              <w:rPr>
                <w:sz w:val="20"/>
                <w:szCs w:val="20"/>
              </w:rPr>
              <w:t xml:space="preserve">☐ Yes  ☐ No</w:t>
            </w:r>
          </w:p>
        </w:tc>
      </w:tr>
      <w:tr>
        <w:tc>
          <w:tcPr>
            <w:tcW w:type="dxa" w:w="560"/>
            <w:tcMar>
              <w:top w:type="dxa" w:w="70"/>
              <w:left w:type="dxa" w:w="80"/>
              <w:bottom w:type="dxa" w:w="70"/>
              <w:right w:type="dxa" w:w="80"/>
            </w:tcMar>
          </w:tcPr>
          <w:p>
            <w:r>
              <w:rPr>
                <w:sz w:val="20"/>
                <w:szCs w:val="20"/>
              </w:rPr>
              <w:t xml:space="preserve">4</w:t>
            </w:r>
          </w:p>
        </w:tc>
        <w:tc>
          <w:tcPr>
            <w:tcW w:type="dxa" w:w="2600"/>
            <w:tcMar>
              <w:top w:type="dxa" w:w="130"/>
              <w:left w:type="dxa" w:w="80"/>
              <w:bottom w:type="dxa" w:w="130"/>
              <w:right w:type="dxa" w:w="80"/>
            </w:tcMar>
          </w:tcPr>
          <w:p>
            <w:r>
              <w:t xml:space="preserve"/>
            </w:r>
          </w:p>
        </w:tc>
        <w:tc>
          <w:tcPr>
            <w:tcW w:type="dxa" w:w="3600"/>
            <w:tcMar>
              <w:top w:type="dxa" w:w="130"/>
              <w:left w:type="dxa" w:w="80"/>
              <w:bottom w:type="dxa" w:w="130"/>
              <w:right w:type="dxa" w:w="80"/>
            </w:tcMar>
          </w:tcPr>
          <w:p>
            <w:r>
              <w:t xml:space="preserve"/>
            </w:r>
          </w:p>
        </w:tc>
        <w:tc>
          <w:tcPr>
            <w:tcW w:type="dxa" w:w="1500"/>
            <w:tcMar>
              <w:top w:type="dxa" w:w="130"/>
              <w:left w:type="dxa" w:w="80"/>
              <w:bottom w:type="dxa" w:w="130"/>
              <w:right w:type="dxa" w:w="80"/>
            </w:tcMar>
          </w:tcPr>
          <w:p>
            <w:r>
              <w:t xml:space="preserve"/>
            </w:r>
          </w:p>
        </w:tc>
        <w:tc>
          <w:tcPr>
            <w:tcW w:type="dxa" w:w="1100"/>
            <w:tcMar>
              <w:top w:type="dxa" w:w="70"/>
              <w:left w:type="dxa" w:w="80"/>
              <w:bottom w:type="dxa" w:w="70"/>
              <w:right w:type="dxa" w:w="80"/>
            </w:tcMar>
          </w:tcPr>
          <w:p>
            <w:r>
              <w:rPr>
                <w:sz w:val="20"/>
                <w:szCs w:val="20"/>
              </w:rPr>
              <w:t xml:space="preserve">☐ Yes  ☐ No</w:t>
            </w:r>
          </w:p>
        </w:tc>
      </w:tr>
      <w:tr>
        <w:tc>
          <w:tcPr>
            <w:tcW w:type="dxa" w:w="560"/>
            <w:tcMar>
              <w:top w:type="dxa" w:w="70"/>
              <w:left w:type="dxa" w:w="80"/>
              <w:bottom w:type="dxa" w:w="70"/>
              <w:right w:type="dxa" w:w="80"/>
            </w:tcMar>
          </w:tcPr>
          <w:p>
            <w:r>
              <w:rPr>
                <w:sz w:val="20"/>
                <w:szCs w:val="20"/>
              </w:rPr>
              <w:t xml:space="preserve">5</w:t>
            </w:r>
          </w:p>
        </w:tc>
        <w:tc>
          <w:tcPr>
            <w:tcW w:type="dxa" w:w="2600"/>
            <w:tcMar>
              <w:top w:type="dxa" w:w="130"/>
              <w:left w:type="dxa" w:w="80"/>
              <w:bottom w:type="dxa" w:w="130"/>
              <w:right w:type="dxa" w:w="80"/>
            </w:tcMar>
          </w:tcPr>
          <w:p>
            <w:r>
              <w:t xml:space="preserve"/>
            </w:r>
          </w:p>
        </w:tc>
        <w:tc>
          <w:tcPr>
            <w:tcW w:type="dxa" w:w="3600"/>
            <w:tcMar>
              <w:top w:type="dxa" w:w="130"/>
              <w:left w:type="dxa" w:w="80"/>
              <w:bottom w:type="dxa" w:w="130"/>
              <w:right w:type="dxa" w:w="80"/>
            </w:tcMar>
          </w:tcPr>
          <w:p>
            <w:r>
              <w:t xml:space="preserve"/>
            </w:r>
          </w:p>
        </w:tc>
        <w:tc>
          <w:tcPr>
            <w:tcW w:type="dxa" w:w="1500"/>
            <w:tcMar>
              <w:top w:type="dxa" w:w="130"/>
              <w:left w:type="dxa" w:w="80"/>
              <w:bottom w:type="dxa" w:w="130"/>
              <w:right w:type="dxa" w:w="80"/>
            </w:tcMar>
          </w:tcPr>
          <w:p>
            <w:r>
              <w:t xml:space="preserve"/>
            </w:r>
          </w:p>
        </w:tc>
        <w:tc>
          <w:tcPr>
            <w:tcW w:type="dxa" w:w="1100"/>
            <w:tcMar>
              <w:top w:type="dxa" w:w="70"/>
              <w:left w:type="dxa" w:w="80"/>
              <w:bottom w:type="dxa" w:w="70"/>
              <w:right w:type="dxa" w:w="80"/>
            </w:tcMar>
          </w:tcPr>
          <w:p>
            <w:r>
              <w:rPr>
                <w:sz w:val="20"/>
                <w:szCs w:val="20"/>
              </w:rPr>
              <w:t xml:space="preserve">☐ Yes  ☐ No</w:t>
            </w:r>
          </w:p>
        </w:tc>
      </w:tr>
    </w:tbl>
    <w:p>
      <w:pPr>
        <w:spacing w:after="140" w:before="80"/>
      </w:pPr>
      <w:r>
        <w:rPr>
          <w:i/>
          <w:iCs/>
          <w:color w:val="666666"/>
          <w:sz w:val="20"/>
          <w:szCs w:val="20"/>
        </w:rPr>
        <w:t xml:space="preserve">On the “Estimated price” column: a rough estimate is enough for now. You will work through actual pricing and margins in Chapter 8.</w:t>
      </w:r>
    </w:p>
    <w:p>
      <w:pPr>
        <w:spacing w:after="40"/>
      </w:pPr>
      <w:r>
        <w:rPr>
          <w:b/>
          <w:bCs/>
        </w:rPr>
        <w:t xml:space="preserve">Ideas I am deliberately postponing:</w:t>
      </w:r>
    </w:p>
    <w:p>
      <w:pPr>
        <w:pBdr>
          <w:bottom w:val="single" w:color="999999" w:sz="6" w:space="1"/>
        </w:pBdr>
        <w:spacing w:after="220"/>
      </w:pPr>
      <w:r>
        <w:t xml:space="preserve"/>
      </w:r>
    </w:p>
    <w:p>
      <w:pPr>
        <w:spacing w:after="40"/>
      </w:pPr>
      <w:r>
        <w:rPr>
          <w:b/>
          <w:bCs/>
        </w:rPr>
        <w:t xml:space="preserve">My first-offer statement (one sentence):</w:t>
      </w:r>
    </w:p>
    <w:p>
      <w:pPr>
        <w:pBdr>
          <w:bottom w:val="single" w:color="999999" w:sz="6" w:space="1"/>
        </w:pBdr>
        <w:spacing w:after="220"/>
      </w:pPr>
      <w:r>
        <w:t xml:space="preserve"/>
      </w:r>
    </w:p>
    <w:p>
      <w:r>
        <w:br w:type="page"/>
      </w:r>
    </w:p>
    <w:p>
      <w:pPr>
        <w:pStyle w:val="Heading1"/>
        <w:spacing w:after="160" w:before="240"/>
      </w:pPr>
      <w:r>
        <w:t xml:space="preserve">Chapter 2 — Define the Customer and Offer</w:t>
      </w:r>
    </w:p>
    <w:p>
      <w:pPr>
        <w:spacing w:after="140" w:line="276"/>
      </w:pPr>
      <w:r>
        <w:t xml:space="preserve">This chapter is also planning. You write a short description of your first customer and offer on paper — no store settings change yet, and you can refine the wording as the store takes shape.</w:t>
      </w:r>
    </w:p>
    <w:p>
      <w:pPr>
        <w:pStyle w:val="Heading2"/>
        <w:spacing w:after="100" w:before="200"/>
      </w:pPr>
      <w:r>
        <w:t xml:space="preserve">What you will complete</w:t>
      </w:r>
    </w:p>
    <w:p>
      <w:pPr>
        <w:spacing w:after="140" w:line="276"/>
      </w:pPr>
      <w:r>
        <w:t xml:space="preserve">By the end of this chapter, you will have three things: one clearly defined starting customer, one clear reason that customer may want what you sell, and one simple offer statement you can use to guide later store decisions. This is not a full marketing plan or a detailed customer persona — it is a short, working direction for the first version of your store.</w:t>
      </w:r>
    </w:p>
    <w:p>
      <w:pPr>
        <w:spacing w:after="140" w:line="276"/>
      </w:pPr>
      <w:r>
        <w:t xml:space="preserve">If you wrote a rough first-offer statement in Chapter 1, this chapter sharpens it by adding the specific customer and the reason they may want it.</w:t>
      </w:r>
    </w:p>
    <w:p>
      <w:pPr>
        <w:pStyle w:val="Heading2"/>
        <w:spacing w:after="100" w:before="200"/>
      </w:pPr>
      <w:r>
        <w:t xml:space="preserve">Why this matters</w:t>
      </w:r>
    </w:p>
    <w:p>
      <w:pPr>
        <w:spacing w:after="140" w:line="276"/>
      </w:pPr>
      <w:r>
        <w:t xml:space="preserve">A store that tries to speak to everyone ends up speaking clearly to no one. When you know who your first customer is and why they would buy, every later decision gets easier: your store name, your product descriptions, your collections, and the words on your homepage all point in the same direction. Beginners often skip this step and then struggle to describe their own store. A single clear customer and offer prevents that.</w:t>
      </w:r>
    </w:p>
    <w:p>
      <w:pPr>
        <w:pStyle w:val="Heading2"/>
        <w:spacing w:after="100" w:before="200"/>
      </w:pPr>
      <w:r>
        <w:t xml:space="preserve">Step-by-step instructions</w:t>
      </w:r>
    </w:p>
    <w:p>
      <w:pPr>
        <w:pStyle w:val="ListParagraph"/>
        <w:numPr>
          <w:ilvl w:val="0"/>
          <w:numId w:val="3"/>
        </w:numPr>
        <w:spacing w:after="120" w:line="276"/>
      </w:pPr>
      <w:r>
        <w:rPr>
          <w:b/>
          <w:bCs/>
        </w:rPr>
        <w:t xml:space="preserve">Start with one likely customer.</w:t>
      </w:r>
      <w:r>
        <w:t xml:space="preserve"> Your business may serve several kinds of people over time, but the first version of your store needs one primary buyer to guide decisions. Name a real type of person, not “everyone.” For example: festival and electronic-music fans who like psychedelic artwork; local homeowners who need lawn maintenance; small creators who need help launching a Shopify store; or parents buying personalized gifts. Skip demographics such as age or income unless they genuinely matter to what you sell. Why it matters: one clear customer gives the whole store a direction. Done when: you can name your starting customer in a short phrase.</w:t>
      </w:r>
    </w:p>
    <w:p>
      <w:pPr>
        <w:pStyle w:val="ListParagraph"/>
        <w:numPr>
          <w:ilvl w:val="0"/>
          <w:numId w:val="3"/>
        </w:numPr>
        <w:spacing w:after="120" w:line="276"/>
      </w:pPr>
      <w:r>
        <w:rPr>
          <w:b/>
          <w:bCs/>
        </w:rPr>
        <w:t xml:space="preserve">Identify what that customer wants.</w:t>
      </w:r>
      <w:r>
        <w:t xml:space="preserve"> Write down the practical or emotional reason this customer might buy. Common reasons include solving a problem, saving time, expressing an identity or interest, giving a gift, improving convenience, getting access to a skill they do not have, or owning something distinctive. Why it matters: knowing the reason tells you how to describe the product later. Done when: you can state, in plain words, why this customer would buy.</w:t>
      </w:r>
    </w:p>
    <w:p>
      <w:pPr>
        <w:pStyle w:val="ListParagraph"/>
        <w:numPr>
          <w:ilvl w:val="0"/>
          <w:numId w:val="3"/>
        </w:numPr>
        <w:spacing w:after="120" w:line="276"/>
      </w:pPr>
      <w:r>
        <w:rPr>
          <w:b/>
          <w:bCs/>
        </w:rPr>
        <w:t xml:space="preserve">Separate the product from the offer.</w:t>
      </w:r>
      <w:r>
        <w:t xml:space="preserve"> The product or service is what you are selling. The offer is that same product or service presented with a clear reason for a specific customer to choose it. For example — Product: a psychedelic tapestry. Offer: bold psychedelic wall art for festival and electronic-music fans who want their room to reflect their style. Why it matters: customers respond to an offer, not a bare product. Done when: you can state your product and your offer as two separate things.</w:t>
      </w:r>
    </w:p>
    <w:p>
      <w:pPr>
        <w:pStyle w:val="ListParagraph"/>
        <w:numPr>
          <w:ilvl w:val="0"/>
          <w:numId w:val="3"/>
        </w:numPr>
        <w:spacing w:after="120" w:line="276"/>
      </w:pPr>
      <w:r>
        <w:rPr>
          <w:b/>
          <w:bCs/>
        </w:rPr>
        <w:t xml:space="preserve">Confirm the customer and product fit.</w:t>
      </w:r>
      <w:r>
        <w:t xml:space="preserve"> Check your pairing against four questions: Would this customer recognize that the product is for them? Does the product match something they want, need, value, or identify with? Can you explain the connection in one sentence? Is the customer reasonably reachable — through normal search, communities, local relationships, or future marketing? Why it matters: a product and customer that do not fit will be hard to sell no matter how good the store looks. Done when: you can answer yes to those questions, or you adjust the customer or product until you can.</w:t>
      </w:r>
    </w:p>
    <w:p>
      <w:pPr>
        <w:pStyle w:val="ListParagraph"/>
        <w:numPr>
          <w:ilvl w:val="0"/>
          <w:numId w:val="3"/>
        </w:numPr>
        <w:spacing w:after="120" w:line="276"/>
      </w:pPr>
      <w:r>
        <w:rPr>
          <w:b/>
          <w:bCs/>
        </w:rPr>
        <w:t xml:space="preserve">Write the one-sentence offer statement.</w:t>
      </w:r>
      <w:r>
        <w:t xml:space="preserve"> Use this structure: “I sell [product or service] for [specific customer] who want [result, benefit, or experience].” For example: “I sell psychedelic apparel and home décor for festival and electronic-music fans who want their surroundings and clothing to reflect their style.” Small variations are fine, but keep it to one sentence. Why it matters: one sentence forces clarity. Done when: you have a single offer statement written down.</w:t>
      </w:r>
    </w:p>
    <w:p>
      <w:pPr>
        <w:pStyle w:val="ListParagraph"/>
        <w:numPr>
          <w:ilvl w:val="0"/>
          <w:numId w:val="3"/>
        </w:numPr>
        <w:spacing w:after="120" w:line="276"/>
      </w:pPr>
      <w:r>
        <w:rPr>
          <w:b/>
          <w:bCs/>
        </w:rPr>
        <w:t xml:space="preserve">Test the statement for clarity.</w:t>
      </w:r>
      <w:r>
        <w:t xml:space="preserve"> Read it back and check: Is the customer clear? Is the product or service clear? Is the reason to buy clear? Would a stranger understand it without extra explanation? Does it avoid vague words such as “quality,” “solutions,” “unique,” or “for everyone,” unless something concrete backs them up? Why it matters: a statement only helps if it is genuinely clear. Done when: your statement passes all of those checks.</w:t>
      </w:r>
    </w:p>
    <w:p>
      <w:pPr>
        <w:pStyle w:val="ListParagraph"/>
        <w:numPr>
          <w:ilvl w:val="0"/>
          <w:numId w:val="3"/>
        </w:numPr>
        <w:spacing w:after="120" w:line="276"/>
      </w:pPr>
      <w:r>
        <w:rPr>
          <w:b/>
          <w:bCs/>
        </w:rPr>
        <w:t xml:space="preserve">Lock the starting direction.</w:t>
      </w:r>
      <w:r>
        <w:t xml:space="preserve"> Use this statement as a temporary decision tool for your store name, product descriptions, collections, homepage language, product photography, and future content. Why it matters: a shared direction keeps the whole store consistent. Done when: you have decided to use this statement to guide the next steps — knowing it can change once real customers give you feedback.</w:t>
      </w:r>
    </w:p>
    <w:p>
      <w:pPr>
        <w:pStyle w:val="Heading2"/>
        <w:spacing w:after="100" w:before="200"/>
      </w:pPr>
      <w:r>
        <w:t xml:space="preserve">Real example: Lucid Creations</w:t>
      </w:r>
    </w:p>
    <w:p>
      <w:pPr>
        <w:spacing w:after="140" w:line="276"/>
      </w:pPr>
      <w:r>
        <w:t xml:space="preserve">Lucid Creations is a Shopify product store under Auralis Digital. Its audience is broadly aligned with psychedelic art, electronic music, festival culture, sacred geometry, and alternative design, and its products include apparel, blankets, tapestries, wall art, accessories, and related designs. It also develops handmade work such as wire wraps, with room to add more handmade pieces and commissions.</w:t>
      </w:r>
    </w:p>
    <w:p>
      <w:pPr>
        <w:spacing w:after="140" w:line="276"/>
      </w:pPr>
      <w:r>
        <w:t xml:space="preserve">Lucid Creations is aimed at people who are drawn to festival-inspired attire, a moderate hippie style, sacred geometry, psychedelic imagery, and expressive artwork. The starting customer is someone who wants clothing, décor, accessories, or handmade art that reflects those visual interests.</w:t>
      </w:r>
    </w:p>
    <w:p>
      <w:pPr>
        <w:spacing w:after="140" w:line="276"/>
      </w:pPr>
      <w:r>
        <w:t xml:space="preserve">The offer is based on the creator’s own artistic style rather than an attempt to follow every trend. Lucid Creations currently expresses that style through print-on-demand products and wire wraps, with room to add other handmade pieces and creative work as new ideas are developed.</w:t>
      </w:r>
    </w:p>
    <w:p>
      <w:pPr>
        <w:spacing w:after="140" w:line="276"/>
      </w:pPr>
      <w:r>
        <w:t xml:space="preserve">In one sentence: I sell festival-inspired, psychedelic, and sacred-geometry art — across print-on-demand products and handmade pieces such as wire wraps — for people who want clothing, décor, and accessories that reflect their own creative style.</w:t>
      </w:r>
    </w:p>
    <w:p>
      <w:pPr>
        <w:pStyle w:val="Heading2"/>
        <w:spacing w:after="100" w:before="200"/>
      </w:pPr>
      <w:r>
        <w:t xml:space="preserve">Common mistake</w:t>
      </w:r>
    </w:p>
    <w:p>
      <w:pPr>
        <w:spacing w:after="140" w:line="276"/>
      </w:pPr>
      <w:r>
        <w:rPr>
          <w:b/>
          <w:bCs/>
        </w:rPr>
        <w:t xml:space="preserve">⚠ Trying to sell to “everyone.” </w:t>
      </w:r>
      <w:r>
        <w:t xml:space="preserve">When the customer is everyone, product descriptions become vague, the store design has no direction, collections feel disconnected, marketing gets harder, and visitors do not immediately see that the store is for them.</w:t>
      </w:r>
    </w:p>
    <w:p>
      <w:pPr>
        <w:spacing w:after="140" w:line="276"/>
      </w:pPr>
      <w:r>
        <w:rPr>
          <w:b/>
          <w:bCs/>
        </w:rPr>
        <w:t xml:space="preserve">Instead: </w:t>
      </w:r>
      <w:r>
        <w:t xml:space="preserve">choose one starting customer so the first version of the store is coherent. This does not permanently exclude anyone else — it simply gives the store a clear starting point.</w:t>
      </w:r>
    </w:p>
    <w:p>
      <w:pPr>
        <w:pStyle w:val="Heading2"/>
        <w:spacing w:after="100" w:before="200"/>
      </w:pPr>
      <w:r>
        <w:t xml:space="preserve">Reality check</w:t>
      </w:r>
    </w:p>
    <w:p>
      <w:pPr>
        <w:spacing w:after="140" w:line="276"/>
      </w:pPr>
      <w:r>
        <w:t xml:space="preserve">You are not choosing your customer forever. You are choosing who the first version of the store should make immediate sense to.</w:t>
      </w:r>
    </w:p>
    <w:p>
      <w:pPr>
        <w:pStyle w:val="Heading2"/>
        <w:spacing w:after="100" w:before="200"/>
      </w:pPr>
      <w:r>
        <w:t xml:space="preserve">Checklist</w:t>
      </w:r>
    </w:p>
    <w:p>
      <w:pPr>
        <w:spacing w:after="70" w:line="276"/>
        <w:ind w:left="200"/>
      </w:pPr>
      <w:r>
        <w:t xml:space="preserve">☐  I selected one primary starting customer.</w:t>
      </w:r>
    </w:p>
    <w:p>
      <w:pPr>
        <w:spacing w:after="70" w:line="276"/>
        <w:ind w:left="200"/>
      </w:pPr>
      <w:r>
        <w:t xml:space="preserve">☐  I identified why that customer may want what I sell.</w:t>
      </w:r>
    </w:p>
    <w:p>
      <w:pPr>
        <w:spacing w:after="70" w:line="276"/>
        <w:ind w:left="200"/>
      </w:pPr>
      <w:r>
        <w:t xml:space="preserve">☐  I separated the product from the offer.</w:t>
      </w:r>
    </w:p>
    <w:p>
      <w:pPr>
        <w:spacing w:after="70" w:line="276"/>
        <w:ind w:left="200"/>
      </w:pPr>
      <w:r>
        <w:t xml:space="preserve">☐  I wrote one clear offer statement.</w:t>
      </w:r>
    </w:p>
    <w:p>
      <w:pPr>
        <w:spacing w:after="70" w:line="276"/>
        <w:ind w:left="200"/>
      </w:pPr>
      <w:r>
        <w:t xml:space="preserve">☐  A stranger can understand the statement without additional explanation.</w:t>
      </w:r>
    </w:p>
    <w:p>
      <w:pPr>
        <w:spacing w:after="70" w:line="276"/>
        <w:ind w:left="200"/>
      </w:pPr>
      <w:r>
        <w:t xml:space="preserve">☐  I avoided claiming the offer is for everyone.</w:t>
      </w:r>
    </w:p>
    <w:p>
      <w:pPr>
        <w:pStyle w:val="Heading2"/>
        <w:spacing w:after="100" w:before="200"/>
      </w:pPr>
      <w:r>
        <w:t xml:space="preserve">Before you continue</w:t>
      </w:r>
    </w:p>
    <w:p>
      <w:pPr>
        <w:spacing w:after="140" w:line="276"/>
      </w:pPr>
      <w:r>
        <w:t xml:space="preserve">Answer these three questions honestly before moving on:</w:t>
      </w:r>
    </w:p>
    <w:p>
      <w:pPr>
        <w:spacing w:after="70" w:line="276"/>
        <w:ind w:left="200"/>
      </w:pPr>
      <w:r>
        <w:t xml:space="preserve">☐  Did I complete this step?</w:t>
      </w:r>
    </w:p>
    <w:p>
      <w:pPr>
        <w:spacing w:after="70" w:line="276"/>
        <w:ind w:left="200"/>
      </w:pPr>
      <w:r>
        <w:t xml:space="preserve">☐  Would my intended customer recognize that this store is for them?</w:t>
      </w:r>
    </w:p>
    <w:p>
      <w:pPr>
        <w:spacing w:after="70" w:line="276"/>
        <w:ind w:left="200"/>
      </w:pPr>
      <w:r>
        <w:t xml:space="preserve">☐  Is my offer clear enough to guide the next store decisions?</w:t>
      </w:r>
    </w:p>
    <w:p>
      <w:pPr>
        <w:pStyle w:val="Heading2"/>
        <w:spacing w:after="100" w:before="200"/>
      </w:pPr>
      <w:r>
        <w:t xml:space="preserve">Tools and official links</w:t>
      </w:r>
    </w:p>
    <w:p>
      <w:pPr>
        <w:pStyle w:val="ListParagraph"/>
        <w:numPr>
          <w:ilvl w:val="0"/>
          <w:numId w:val="1"/>
        </w:numPr>
        <w:spacing w:after="80" w:line="276"/>
      </w:pPr>
      <w:r>
        <w:t xml:space="preserve">Worksheet: Customer and Offer Statement (below)</w:t>
      </w:r>
    </w:p>
    <w:p>
      <w:pPr>
        <w:pStyle w:val="ListParagraph"/>
        <w:numPr>
          <w:ilvl w:val="0"/>
          <w:numId w:val="1"/>
        </w:numPr>
        <w:spacing w:after="80" w:line="276"/>
      </w:pPr>
      <w:r>
        <w:rPr>
          <w:b/>
          <w:bCs/>
        </w:rPr>
        <w:t xml:space="preserve">Shopify:</w:t>
      </w:r>
      <w:r>
        <w:t xml:space="preserve"> </w:t>
      </w:r>
      <w:hyperlink w:history="1" r:id="rIdbgfbeznubcref5rd8o_vk">
        <w:r>
          <w:rPr>
            <w:color w:val="0563C1"/>
            <w:u w:val="single"/>
          </w:rPr>
          <w:t xml:space="preserve">Write a unique selling proposition</w:t>
        </w:r>
      </w:hyperlink>
    </w:p>
    <w:p>
      <w:r>
        <w:br w:type="page"/>
      </w:r>
    </w:p>
    <w:p>
      <w:pPr>
        <w:pStyle w:val="Heading1"/>
        <w:spacing w:after="160" w:before="240"/>
      </w:pPr>
      <w:r>
        <w:t xml:space="preserve">Worksheet: Customer and Offer Statement</w:t>
      </w:r>
    </w:p>
    <w:p>
      <w:pPr>
        <w:spacing w:after="140" w:line="276"/>
      </w:pPr>
      <w:r>
        <w:t xml:space="preserve">Use this one-page worksheet to define your starting customer and offer. It works printed or completed on a screen.</w:t>
      </w:r>
    </w:p>
    <w:p>
      <w:pPr>
        <w:spacing w:after="40"/>
      </w:pPr>
      <w:r>
        <w:rPr>
          <w:b/>
          <w:bCs/>
        </w:rPr>
        <w:t xml:space="preserve">My starting customer</w:t>
      </w:r>
    </w:p>
    <w:p>
      <w:pPr>
        <w:spacing w:after="40" w:line="276"/>
      </w:pPr>
      <w:r>
        <w:t xml:space="preserve">Who are they?</w:t>
      </w:r>
    </w:p>
    <w:p>
      <w:pPr>
        <w:pBdr>
          <w:bottom w:val="single" w:color="999999" w:sz="6" w:space="1"/>
        </w:pBdr>
        <w:spacing w:after="220"/>
      </w:pPr>
      <w:r>
        <w:t xml:space="preserve"/>
      </w:r>
    </w:p>
    <w:p>
      <w:pPr>
        <w:spacing w:after="40" w:line="276"/>
      </w:pPr>
      <w:r>
        <w:t xml:space="preserve">What are they interested in, trying to do, or trying to solve?</w:t>
      </w:r>
    </w:p>
    <w:p>
      <w:pPr>
        <w:pBdr>
          <w:bottom w:val="single" w:color="999999" w:sz="6" w:space="1"/>
        </w:pBdr>
        <w:spacing w:after="220"/>
      </w:pPr>
      <w:r>
        <w:t xml:space="preserve"/>
      </w:r>
    </w:p>
    <w:p>
      <w:pPr>
        <w:spacing w:after="40" w:line="276"/>
      </w:pPr>
      <w:r>
        <w:t xml:space="preserve">What makes them a reasonable fit for what I sell?</w:t>
      </w:r>
    </w:p>
    <w:p>
      <w:pPr>
        <w:pBdr>
          <w:bottom w:val="single" w:color="999999" w:sz="6" w:space="1"/>
        </w:pBdr>
        <w:spacing w:after="220"/>
      </w:pPr>
      <w:r>
        <w:t xml:space="preserve"/>
      </w:r>
    </w:p>
    <w:p>
      <w:pPr>
        <w:spacing w:after="40"/>
      </w:pPr>
      <w:r>
        <w:rPr>
          <w:b/>
          <w:bCs/>
        </w:rPr>
        <w:t xml:space="preserve">What I sell</w:t>
      </w:r>
    </w:p>
    <w:p>
      <w:pPr>
        <w:spacing w:after="40" w:line="276"/>
      </w:pPr>
      <w:r>
        <w:t xml:space="preserve">Product or service:</w:t>
      </w:r>
    </w:p>
    <w:p>
      <w:pPr>
        <w:pBdr>
          <w:bottom w:val="single" w:color="999999" w:sz="6" w:space="1"/>
        </w:pBdr>
        <w:spacing w:after="220"/>
      </w:pPr>
      <w:r>
        <w:t xml:space="preserve"/>
      </w:r>
    </w:p>
    <w:p>
      <w:pPr>
        <w:spacing w:after="40" w:line="276"/>
      </w:pPr>
      <w:r>
        <w:t xml:space="preserve">One-sentence plain-English description:</w:t>
      </w:r>
    </w:p>
    <w:p>
      <w:pPr>
        <w:pBdr>
          <w:bottom w:val="single" w:color="999999" w:sz="6" w:space="1"/>
        </w:pBdr>
        <w:spacing w:after="220"/>
      </w:pPr>
      <w:r>
        <w:t xml:space="preserve"/>
      </w:r>
    </w:p>
    <w:p>
      <w:pPr>
        <w:spacing w:after="40"/>
      </w:pPr>
      <w:r>
        <w:rPr>
          <w:b/>
          <w:bCs/>
        </w:rPr>
        <w:t xml:space="preserve">Why they may want it (up to three reasons)</w:t>
      </w:r>
    </w:p>
    <w:p>
      <w:pPr>
        <w:pBdr>
          <w:bottom w:val="single" w:color="999999" w:sz="6" w:space="1"/>
        </w:pBdr>
        <w:spacing w:after="220"/>
      </w:pPr>
      <w:r>
        <w:t xml:space="preserve"/>
      </w:r>
    </w:p>
    <w:p>
      <w:pPr>
        <w:pBdr>
          <w:bottom w:val="single" w:color="999999" w:sz="6" w:space="1"/>
        </w:pBdr>
        <w:spacing w:after="220"/>
      </w:pPr>
      <w:r>
        <w:t xml:space="preserve"/>
      </w:r>
    </w:p>
    <w:p>
      <w:pPr>
        <w:pBdr>
          <w:bottom w:val="single" w:color="999999" w:sz="6" w:space="1"/>
        </w:pBdr>
        <w:spacing w:after="220"/>
      </w:pPr>
      <w:r>
        <w:t xml:space="preserve"/>
      </w:r>
    </w:p>
    <w:p>
      <w:pPr>
        <w:spacing w:after="40"/>
      </w:pPr>
      <w:r>
        <w:rPr>
          <w:b/>
          <w:bCs/>
        </w:rPr>
        <w:t xml:space="preserve">Product versus offer</w:t>
      </w:r>
    </w:p>
    <w:p>
      <w:pPr>
        <w:spacing w:after="40" w:line="276"/>
      </w:pPr>
      <w:r>
        <w:t xml:space="preserve">My product/service:</w:t>
      </w:r>
    </w:p>
    <w:p>
      <w:pPr>
        <w:pBdr>
          <w:bottom w:val="single" w:color="999999" w:sz="6" w:space="1"/>
        </w:pBdr>
        <w:spacing w:after="220"/>
      </w:pPr>
      <w:r>
        <w:t xml:space="preserve"/>
      </w:r>
    </w:p>
    <w:p>
      <w:pPr>
        <w:spacing w:after="40" w:line="276"/>
      </w:pPr>
      <w:r>
        <w:t xml:space="preserve">My offer:</w:t>
      </w:r>
    </w:p>
    <w:p>
      <w:pPr>
        <w:pBdr>
          <w:bottom w:val="single" w:color="999999" w:sz="6" w:space="1"/>
        </w:pBdr>
        <w:spacing w:after="220"/>
      </w:pPr>
      <w:r>
        <w:t xml:space="preserve"/>
      </w:r>
    </w:p>
    <w:p>
      <w:pPr>
        <w:spacing w:after="40"/>
      </w:pPr>
      <w:r>
        <w:rPr>
          <w:b/>
          <w:bCs/>
        </w:rPr>
        <w:t xml:space="preserve">Offer statement builder</w:t>
      </w:r>
    </w:p>
    <w:p>
      <w:pPr>
        <w:spacing w:after="140" w:line="276"/>
      </w:pPr>
      <w:r>
        <w:t xml:space="preserve">“I sell ________________ for ________________ who want ________________.”</w:t>
      </w:r>
    </w:p>
    <w:p>
      <w:pPr>
        <w:spacing w:after="40"/>
      </w:pPr>
      <w:r>
        <w:rPr>
          <w:b/>
          <w:bCs/>
        </w:rPr>
        <w:t xml:space="preserve">Clarity test</w:t>
      </w:r>
    </w:p>
    <w:p>
      <w:pPr>
        <w:spacing w:after="70" w:line="276"/>
        <w:ind w:left="200"/>
      </w:pPr>
      <w:r>
        <w:t xml:space="preserve">☐  The product or service is clear.</w:t>
      </w:r>
    </w:p>
    <w:p>
      <w:pPr>
        <w:spacing w:after="70" w:line="276"/>
        <w:ind w:left="200"/>
      </w:pPr>
      <w:r>
        <w:t xml:space="preserve">☐  The customer is specific enough to picture.</w:t>
      </w:r>
    </w:p>
    <w:p>
      <w:pPr>
        <w:spacing w:after="70" w:line="276"/>
        <w:ind w:left="200"/>
      </w:pPr>
      <w:r>
        <w:t xml:space="preserve">☐  The benefit, result, or experience is clear.</w:t>
      </w:r>
    </w:p>
    <w:p>
      <w:pPr>
        <w:spacing w:after="70" w:line="276"/>
        <w:ind w:left="200"/>
      </w:pPr>
      <w:r>
        <w:t xml:space="preserve">☐  The sentence avoids vague filler.</w:t>
      </w:r>
    </w:p>
    <w:p>
      <w:pPr>
        <w:spacing w:after="70" w:line="276"/>
        <w:ind w:left="200"/>
      </w:pPr>
      <w:r>
        <w:t xml:space="preserve">☐  A stranger could understand it quickly.</w:t>
      </w:r>
    </w:p>
    <w:p>
      <w:pPr>
        <w:spacing w:after="40"/>
      </w:pPr>
      <w:r>
        <w:rPr>
          <w:b/>
          <w:bCs/>
        </w:rPr>
        <w:t xml:space="preserve">Final offer statement</w:t>
      </w:r>
    </w:p>
    <w:p>
      <w:pPr>
        <w:pBdr>
          <w:bottom w:val="single" w:color="999999" w:sz="6" w:space="1"/>
        </w:pBdr>
        <w:spacing w:after="220"/>
      </w:pPr>
      <w:r>
        <w:t xml:space="preserve"/>
      </w:r>
    </w:p>
    <w:p>
      <w:pPr>
        <w:pBdr>
          <w:bottom w:val="single" w:color="999999" w:sz="6" w:space="1"/>
        </w:pBdr>
        <w:spacing w:after="220"/>
      </w:pPr>
      <w:r>
        <w:t xml:space="preserve"/>
      </w:r>
    </w:p>
    <w:p>
      <w:r>
        <w:br w:type="page"/>
      </w:r>
    </w:p>
    <w:p>
      <w:pPr>
        <w:pStyle w:val="Heading1"/>
        <w:spacing w:after="160" w:before="240"/>
      </w:pPr>
      <w:r>
        <w:t xml:space="preserve">Chapter 3 — Choose the Store Name</w:t>
      </w:r>
    </w:p>
    <w:p>
      <w:pPr>
        <w:spacing w:after="140" w:line="276"/>
      </w:pPr>
      <w:r>
        <w:t xml:space="preserve">This chapter is naming and light checking. You choose a store name and run a few basic availability checks; you are not registering a business or buying anything, and the name can still change before launch.</w:t>
      </w:r>
    </w:p>
    <w:p>
      <w:pPr>
        <w:pStyle w:val="Heading2"/>
        <w:spacing w:after="100" w:before="200"/>
      </w:pPr>
      <w:r>
        <w:t xml:space="preserve">What you will complete</w:t>
      </w:r>
    </w:p>
    <w:p>
      <w:pPr>
        <w:spacing w:after="140" w:line="276"/>
      </w:pPr>
      <w:r>
        <w:t xml:space="preserve">By the end of this chapter, you will have one preferred store name, two usable backup names, and a completed basic availability check. You will also understand clearly that choosing a store name is not the same as legally registering a business or clearing a trademark.</w:t>
      </w:r>
    </w:p>
    <w:p>
      <w:pPr>
        <w:pStyle w:val="Heading2"/>
        <w:spacing w:after="100" w:before="200"/>
      </w:pPr>
      <w:r>
        <w:t xml:space="preserve">Why this matters</w:t>
      </w:r>
    </w:p>
    <w:p>
      <w:pPr>
        <w:spacing w:after="140" w:line="276"/>
      </w:pPr>
      <w:r>
        <w:t xml:space="preserve">Your store name is the first thing most customers see, and it appears everywhere — your storefront, your domain, your email, your social profiles, and your invoices. A name that is clear, usable, and broad enough to grow saves you from confusing customers now and from expensive rebranding later. This chapter helps you make a practical naming decision; it is not a branding, trademark, or legal exercise.</w:t>
      </w:r>
    </w:p>
    <w:p>
      <w:pPr>
        <w:keepNext/>
        <w:keepLines/>
        <w:spacing w:after="40" w:before="160"/>
      </w:pPr>
      <w:r>
        <w:rPr>
          <w:b/>
          <w:bCs/>
          <w:sz w:val="26"/>
          <w:szCs w:val="26"/>
        </w:rPr>
        <w:t xml:space="preserve">Diagram: Store name, domain, email, and social profiles</w:t>
      </w:r>
    </w:p>
    <w:p>
      <w:pPr>
        <w:keepNext/>
        <w:keepLines/>
        <w:spacing w:after="40"/>
        <w:jc w:val="center"/>
      </w:pPr>
      <w:r>
        <w:drawing>
          <wp:inline distT="0" distB="0" distL="0" distR="0">
            <wp:extent cx="5486400" cy="3048000"/>
            <wp:effectExtent t="0" r="0" b="0" l="0"/>
            <wp:docPr id="1" name="name-domain-email-social.png" descr="A central box labeled Store name connects by separate arrows to three boxes — Domain, Email address, and Social profiles — showing they are separate systems. A note states that a domain being available does not establish legal business-name or trademark availability." title="Diagram: Store name, domain, email, and social 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048000"/>
                    </a:xfrm>
                    <a:prstGeom prst="rect">
                      <a:avLst/>
                    </a:prstGeom>
                  </pic:spPr>
                </pic:pic>
              </a:graphicData>
            </a:graphic>
          </wp:inline>
        </w:drawing>
      </w:r>
    </w:p>
    <w:p>
      <w:pPr>
        <w:spacing w:after="180"/>
      </w:pPr>
      <w:r>
        <w:rPr>
          <w:i/>
          <w:iCs/>
          <w:sz w:val="20"/>
          <w:szCs w:val="20"/>
        </w:rPr>
        <w:t xml:space="preserve">Your store name, domain, email, and social handles can share the same words, but each is a separate system you set up on its own.</w:t>
      </w:r>
    </w:p>
    <w:p>
      <w:pPr>
        <w:pStyle w:val="Heading2"/>
        <w:spacing w:after="100" w:before="200"/>
      </w:pPr>
      <w:r>
        <w:t xml:space="preserve">Step-by-step instructions</w:t>
      </w:r>
    </w:p>
    <w:p>
      <w:pPr>
        <w:pStyle w:val="ListParagraph"/>
        <w:numPr>
          <w:ilvl w:val="0"/>
          <w:numId w:val="4"/>
        </w:numPr>
        <w:spacing w:after="120" w:line="276"/>
      </w:pPr>
      <w:r>
        <w:rPr>
          <w:b/>
          <w:bCs/>
        </w:rPr>
        <w:t xml:space="preserve">Start from your offer.</w:t>
      </w:r>
      <w:r>
        <w:t xml:space="preserve"> Review the customer-and-offer statement you wrote in Chapter 2. Your name should fit what you sell, who it is for, the tone or style of the business, and the chance that your catalog grows later. Why it matters: a name that matches your offer feels right to the customer and guides the rest of the store. Done when: you can say, in a sentence, what your name needs to communicate.</w:t>
      </w:r>
    </w:p>
    <w:p>
      <w:pPr>
        <w:pStyle w:val="ListParagraph"/>
        <w:numPr>
          <w:ilvl w:val="0"/>
          <w:numId w:val="4"/>
        </w:numPr>
        <w:spacing w:after="120" w:line="276"/>
      </w:pPr>
      <w:r>
        <w:rPr>
          <w:b/>
          <w:bCs/>
        </w:rPr>
        <w:t xml:space="preserve">Generate a short list.</w:t>
      </w:r>
      <w:r>
        <w:t xml:space="preserve"> Write down five to ten possible names. Try a few directions: descriptive names that say what you sell, suggestive or mood-based names that evoke a feeling, founder or personal names, invented words, or broad umbrella names. There is no single perfect formula — get quantity first, then judge. Why it matters: good names usually come from a pile of options, not the first idea. Done when: you have five to ten candidates written down.</w:t>
      </w:r>
    </w:p>
    <w:p>
      <w:pPr>
        <w:pStyle w:val="ListParagraph"/>
        <w:numPr>
          <w:ilvl w:val="0"/>
          <w:numId w:val="4"/>
        </w:numPr>
        <w:spacing w:after="120" w:line="276"/>
      </w:pPr>
      <w:r>
        <w:rPr>
          <w:b/>
          <w:bCs/>
        </w:rPr>
        <w:t xml:space="preserve">Remove weak options.</w:t>
      </w:r>
      <w:r>
        <w:t xml:space="preserve"> Cross off names that are hard to spell, hard to say, too long, easily confused with another word, too narrow for likely future products, generic enough to blend in with competitors, or dependent on odd punctuation or spelling to make sense. Why it matters: a name people cannot spell or remember quietly costs you customers. Done when: only your stronger candidates remain.</w:t>
      </w:r>
    </w:p>
    <w:p>
      <w:pPr>
        <w:pStyle w:val="ListParagraph"/>
        <w:numPr>
          <w:ilvl w:val="0"/>
          <w:numId w:val="4"/>
        </w:numPr>
        <w:spacing w:after="120" w:line="276"/>
      </w:pPr>
      <w:r>
        <w:rPr>
          <w:b/>
          <w:bCs/>
        </w:rPr>
        <w:t xml:space="preserve">Check that the name fits future growth.</w:t>
      </w:r>
      <w:r>
        <w:t xml:space="preserve"> For each remaining name ask: Would it still make sense if I add related products? Does it lock me into one product unnecessarily? Would it still work if I later add handmade, digital, or service offers? Is it broad enough to grow without becoming meaningless? A focused product name can be perfectly fine — the goal is to avoid unnecessary limits, not to force a vague corporate name. Why it matters: renaming after launch means redoing your domain, email, and profiles. Done when: your remaining names can survive reasonable growth.</w:t>
      </w:r>
    </w:p>
    <w:p>
      <w:pPr>
        <w:pStyle w:val="ListParagraph"/>
        <w:numPr>
          <w:ilvl w:val="0"/>
          <w:numId w:val="4"/>
        </w:numPr>
        <w:spacing w:after="120" w:line="276"/>
      </w:pPr>
      <w:r>
        <w:rPr>
          <w:b/>
          <w:bCs/>
        </w:rPr>
        <w:t xml:space="preserve">Run a basic availability check.</w:t>
      </w:r>
      <w:r>
        <w:t xml:space="preserve"> This is a preliminary check, not legal clearance. Check Shopify store-name availability during account setup; a basic web search; domain availability; major social-platform username availability where relevant; your state business-name search as an informational check; and the USPTO trademark search as an informational check for obviously conflicting names. Do not try to interpret legal or trademark results — just note any conflicts. Why it matters: finding a clash now is far cheaper than after you launch. Done when: you have checked your top candidates and noted any obvious conflicts.</w:t>
      </w:r>
    </w:p>
    <w:p>
      <w:pPr>
        <w:spacing w:after="120" w:line="276"/>
        <w:ind w:left="360"/>
      </w:pPr>
      <w:r>
        <w:t xml:space="preserve">Use the SBA state selector to locate the appropriate state agency, then search that agency’s official business registry.</w:t>
      </w:r>
    </w:p>
    <w:p>
      <w:pPr>
        <w:spacing w:after="120" w:line="276"/>
        <w:ind w:left="360"/>
      </w:pPr>
      <w:r>
        <w:t xml:space="preserve">Search Shopify for domain availability. A domain being available does not establish that the business name or trademark is legally available.</w:t>
      </w:r>
    </w:p>
    <w:p>
      <w:pPr>
        <w:pStyle w:val="ListParagraph"/>
        <w:numPr>
          <w:ilvl w:val="0"/>
          <w:numId w:val="4"/>
        </w:numPr>
        <w:spacing w:after="120" w:line="276"/>
      </w:pPr>
      <w:r>
        <w:rPr>
          <w:b/>
          <w:bCs/>
        </w:rPr>
        <w:t xml:space="preserve">Choose one preferred name and two backups.</w:t>
      </w:r>
      <w:r>
        <w:t xml:space="preserve"> Pick your first choice, plus backup 1 and backup 2. Make the backups genuinely usable names — not slight misspellings of your first choice. Why it matters: if your first choice is taken or conflicts, you want real alternatives ready. Done when: you have three names ranked.</w:t>
      </w:r>
    </w:p>
    <w:p>
      <w:pPr>
        <w:pStyle w:val="ListParagraph"/>
        <w:numPr>
          <w:ilvl w:val="0"/>
          <w:numId w:val="4"/>
        </w:numPr>
        <w:spacing w:after="120" w:line="276"/>
      </w:pPr>
      <w:r>
        <w:rPr>
          <w:b/>
          <w:bCs/>
        </w:rPr>
        <w:t xml:space="preserve">Write the name exactly as it should appear.</w:t>
      </w:r>
      <w:r>
        <w:t xml:space="preserve"> Lock the capitalization, spacing, punctuation, and singular-or-plural form. Why it matters: consistency across Shopify, your domain, email, social profiles, invoices, and future materials keeps you looking professional and findable. Done when: you have the exact written form of your name. (You will connect the domain and email in later steps — not here.)</w:t>
      </w:r>
    </w:p>
    <w:p>
      <w:pPr>
        <w:pStyle w:val="ListParagraph"/>
        <w:numPr>
          <w:ilvl w:val="0"/>
          <w:numId w:val="4"/>
        </w:numPr>
        <w:spacing w:after="120" w:line="276"/>
      </w:pPr>
      <w:r>
        <w:rPr>
          <w:b/>
          <w:bCs/>
        </w:rPr>
        <w:t xml:space="preserve">Record what still needs legal confirmation.</w:t>
      </w:r>
      <w:r>
        <w:t xml:space="preserve"> Choosing a store name is not the same as registering a business or clearing a trademark. This guide helps you make a practical naming decision. Business registration, assumed names, trademarks, and legal clearance are separate steps that may require official searches or professional advice. Why it matters: knowing the boundary protects you from assuming a usable name is a legally cleared one. Done when: you have written down which legal checks, if any, you still intend to do.</w:t>
      </w:r>
    </w:p>
    <w:p>
      <w:pPr>
        <w:pStyle w:val="Heading2"/>
        <w:spacing w:after="100" w:before="200"/>
      </w:pPr>
      <w:r>
        <w:t xml:space="preserve">Real example: Lucid Creations</w:t>
      </w:r>
    </w:p>
    <w:p>
      <w:pPr>
        <w:spacing w:after="140" w:line="276"/>
      </w:pPr>
      <w:r>
        <w:t xml:space="preserve">Lucid Creations is the Shopify product-store branch under Auralis Digital. The name supports art, apparel, home décor, handmade pieces, commissions, and related creative products — it is broader than any single product category, while still communicating a creative, imaginative identity. That breadth means the store can grow without the name working against it.</w:t>
      </w:r>
    </w:p>
    <w:p>
      <w:pPr>
        <w:spacing w:after="140" w:line="276"/>
      </w:pPr>
      <w:r>
        <w:t xml:space="preserve">Lucid Creations was the name intended from the start for the art shop; it was not selected from a recorded shortlist of alternatives. Auralis Digital was established later as the central business hub under which Lucid Creations operates.</w:t>
      </w:r>
    </w:p>
    <w:p>
      <w:pPr>
        <w:spacing w:after="140" w:line="276"/>
      </w:pPr>
      <w:r>
        <w:t xml:space="preserve">Because the two names serve different purposes — Auralis Digital as the broader business umbrella and Lucid Creations as the art shop — the distinction has required clarification during business and brand planning. No reliable record shows that customers were confused by the name.</w:t>
      </w:r>
    </w:p>
    <w:p>
      <w:pPr>
        <w:spacing w:after="140" w:line="276"/>
      </w:pPr>
      <w:r>
        <w:t xml:space="preserve">This chapter still recommends creating a shortlist even when you feel confident about one name. Writing down alternatives and completing basic availability checks can identify problems before the name is attached to a domain, email address, and social profiles. Choosing a practical store name is also not the same as receiving legal clearance. Lucid Creations is used here as a working store name, with no claim that it is trademarked, legally protected, or commercially proven.</w:t>
      </w:r>
    </w:p>
    <w:p>
      <w:pPr>
        <w:pStyle w:val="Heading2"/>
        <w:spacing w:after="100" w:before="200"/>
      </w:pPr>
      <w:r>
        <w:t xml:space="preserve">Common mistake</w:t>
      </w:r>
    </w:p>
    <w:p>
      <w:pPr>
        <w:spacing w:after="140" w:line="276"/>
      </w:pPr>
      <w:r>
        <w:rPr>
          <w:b/>
          <w:bCs/>
        </w:rPr>
        <w:t xml:space="preserve">⚠ Choosing a name that describes only the first product. </w:t>
      </w:r>
      <w:r>
        <w:t xml:space="preserve">A store called “Custom Mushroom Tapestries” may feel perfect at launch, then become a problem if the owner later adds apparel, jewelry, prints, or commissions.</w:t>
      </w:r>
    </w:p>
    <w:p>
      <w:pPr>
        <w:spacing w:after="140" w:line="276"/>
      </w:pPr>
      <w:r>
        <w:rPr>
          <w:b/>
          <w:bCs/>
        </w:rPr>
        <w:t xml:space="preserve">Instead: </w:t>
      </w:r>
      <w:r>
        <w:t xml:space="preserve">be specific where it helps, but avoid unnecessary restriction. A name that boxes you into one product creates avoidable rebranding work down the road.</w:t>
      </w:r>
    </w:p>
    <w:p>
      <w:pPr>
        <w:pStyle w:val="Heading2"/>
        <w:spacing w:after="100" w:before="200"/>
      </w:pPr>
      <w:r>
        <w:t xml:space="preserve">Reality check</w:t>
      </w:r>
    </w:p>
    <w:p>
      <w:pPr>
        <w:spacing w:after="140" w:line="276"/>
      </w:pPr>
      <w:r>
        <w:t xml:space="preserve">A good store name does not need to explain the entire business. It needs to be usable, memorable, and broad enough for the direction you realistically expect to take.</w:t>
      </w:r>
    </w:p>
    <w:p>
      <w:pPr>
        <w:pStyle w:val="Heading2"/>
        <w:spacing w:after="100" w:before="200"/>
      </w:pPr>
      <w:r>
        <w:t xml:space="preserve">Checklist</w:t>
      </w:r>
    </w:p>
    <w:p>
      <w:pPr>
        <w:spacing w:after="70" w:line="276"/>
        <w:ind w:left="200"/>
      </w:pPr>
      <w:r>
        <w:t xml:space="preserve">☐  I reviewed my offer statement before naming the store.</w:t>
      </w:r>
    </w:p>
    <w:p>
      <w:pPr>
        <w:spacing w:after="70" w:line="276"/>
        <w:ind w:left="200"/>
      </w:pPr>
      <w:r>
        <w:t xml:space="preserve">☐  I created at least five possible names.</w:t>
      </w:r>
    </w:p>
    <w:p>
      <w:pPr>
        <w:spacing w:after="70" w:line="276"/>
        <w:ind w:left="200"/>
      </w:pPr>
      <w:r>
        <w:t xml:space="preserve">☐  I removed names that are difficult, confusing, or too restrictive.</w:t>
      </w:r>
    </w:p>
    <w:p>
      <w:pPr>
        <w:spacing w:after="70" w:line="276"/>
        <w:ind w:left="200"/>
      </w:pPr>
      <w:r>
        <w:t xml:space="preserve">☐  I completed a basic web, domain, and name-availability check.</w:t>
      </w:r>
    </w:p>
    <w:p>
      <w:pPr>
        <w:spacing w:after="70" w:line="276"/>
        <w:ind w:left="200"/>
      </w:pPr>
      <w:r>
        <w:t xml:space="preserve">☐  I selected one preferred name and two backups.</w:t>
      </w:r>
    </w:p>
    <w:p>
      <w:pPr>
        <w:spacing w:after="70" w:line="276"/>
        <w:ind w:left="200"/>
      </w:pPr>
      <w:r>
        <w:t xml:space="preserve">☐  I wrote the exact capitalization and spelling.</w:t>
      </w:r>
    </w:p>
    <w:p>
      <w:pPr>
        <w:spacing w:after="70" w:line="276"/>
        <w:ind w:left="200"/>
      </w:pPr>
      <w:r>
        <w:t xml:space="preserve">☐  I understand that this is not legal or trademark clearance.</w:t>
      </w:r>
    </w:p>
    <w:p>
      <w:pPr>
        <w:pStyle w:val="Heading2"/>
        <w:spacing w:after="100" w:before="200"/>
      </w:pPr>
      <w:r>
        <w:t xml:space="preserve">Before you continue</w:t>
      </w:r>
    </w:p>
    <w:p>
      <w:pPr>
        <w:spacing w:after="140" w:line="276"/>
      </w:pPr>
      <w:r>
        <w:t xml:space="preserve">Answer these three questions honestly before moving on:</w:t>
      </w:r>
    </w:p>
    <w:p>
      <w:pPr>
        <w:spacing w:after="70" w:line="276"/>
        <w:ind w:left="200"/>
      </w:pPr>
      <w:r>
        <w:t xml:space="preserve">☐  Did I complete this step?</w:t>
      </w:r>
    </w:p>
    <w:p>
      <w:pPr>
        <w:spacing w:after="70" w:line="276"/>
        <w:ind w:left="200"/>
      </w:pPr>
      <w:r>
        <w:t xml:space="preserve">☐  Does this name fit what I sell and the customer I chose?</w:t>
      </w:r>
    </w:p>
    <w:p>
      <w:pPr>
        <w:spacing w:after="70" w:line="276"/>
        <w:ind w:left="200"/>
      </w:pPr>
      <w:r>
        <w:t xml:space="preserve">☐  Is the name usable without creating an obvious launch problem?</w:t>
      </w:r>
    </w:p>
    <w:p>
      <w:pPr>
        <w:pStyle w:val="Heading2"/>
        <w:spacing w:after="100" w:before="200"/>
      </w:pPr>
      <w:r>
        <w:t xml:space="preserve">Tools and official links</w:t>
      </w:r>
    </w:p>
    <w:p>
      <w:pPr>
        <w:pStyle w:val="ListParagraph"/>
        <w:numPr>
          <w:ilvl w:val="0"/>
          <w:numId w:val="1"/>
        </w:numPr>
        <w:spacing w:after="80" w:line="276"/>
      </w:pPr>
      <w:r>
        <w:t xml:space="preserve">Worksheet: Store Name Shortlist (below)</w:t>
      </w:r>
    </w:p>
    <w:p>
      <w:pPr>
        <w:pStyle w:val="ListParagraph"/>
        <w:numPr>
          <w:ilvl w:val="0"/>
          <w:numId w:val="1"/>
        </w:numPr>
        <w:spacing w:after="80" w:line="276"/>
      </w:pPr>
      <w:r>
        <w:rPr>
          <w:b/>
          <w:bCs/>
        </w:rPr>
        <w:t xml:space="preserve">Shopify:</w:t>
      </w:r>
      <w:r>
        <w:t xml:space="preserve"> </w:t>
      </w:r>
      <w:hyperlink w:history="1" r:id="rId_x5xhegpaaclzrlg24gxv">
        <w:r>
          <w:rPr>
            <w:color w:val="0563C1"/>
            <w:u w:val="single"/>
          </w:rPr>
          <w:t xml:space="preserve">Choose a brand name</w:t>
        </w:r>
      </w:hyperlink>
      <w:r>
        <w:t xml:space="preserve"> · </w:t>
      </w:r>
      <w:hyperlink w:history="1" r:id="rIdngemauuatifqppbwzvsf4">
        <w:r>
          <w:rPr>
            <w:color w:val="0563C1"/>
            <w:u w:val="single"/>
          </w:rPr>
          <w:t xml:space="preserve">Search domain availability</w:t>
        </w:r>
      </w:hyperlink>
    </w:p>
    <w:p>
      <w:pPr>
        <w:pStyle w:val="ListParagraph"/>
        <w:numPr>
          <w:ilvl w:val="0"/>
          <w:numId w:val="1"/>
        </w:numPr>
        <w:spacing w:after="80" w:line="276"/>
      </w:pPr>
      <w:r>
        <w:rPr>
          <w:b/>
          <w:bCs/>
        </w:rPr>
        <w:t xml:space="preserve">SBA:</w:t>
      </w:r>
      <w:r>
        <w:t xml:space="preserve"> </w:t>
      </w:r>
      <w:hyperlink w:history="1" r:id="rIdug8wzaydtkmeoyecas1_j">
        <w:r>
          <w:rPr>
            <w:color w:val="0563C1"/>
            <w:u w:val="single"/>
          </w:rPr>
          <w:t xml:space="preserve">Find your state business registry</w:t>
        </w:r>
      </w:hyperlink>
    </w:p>
    <w:p>
      <w:pPr>
        <w:pStyle w:val="ListParagraph"/>
        <w:numPr>
          <w:ilvl w:val="0"/>
          <w:numId w:val="1"/>
        </w:numPr>
        <w:spacing w:after="80" w:line="276"/>
      </w:pPr>
      <w:r>
        <w:rPr>
          <w:b/>
          <w:bCs/>
        </w:rPr>
        <w:t xml:space="preserve">USPTO:</w:t>
      </w:r>
      <w:r>
        <w:t xml:space="preserve"> </w:t>
      </w:r>
      <w:hyperlink w:history="1" r:id="rIdfmwdmljlbjbzitcsnn_hv">
        <w:r>
          <w:rPr>
            <w:color w:val="0563C1"/>
            <w:u w:val="single"/>
          </w:rPr>
          <w:t xml:space="preserve">Search trademarks</w:t>
        </w:r>
      </w:hyperlink>
    </w:p>
    <w:p>
      <w:r>
        <w:br w:type="page"/>
      </w:r>
    </w:p>
    <w:p>
      <w:pPr>
        <w:pStyle w:val="Heading1"/>
        <w:spacing w:after="160" w:before="240"/>
      </w:pPr>
      <w:r>
        <w:t xml:space="preserve">Worksheet: Store Name Shortlist</w:t>
      </w:r>
    </w:p>
    <w:p>
      <w:pPr>
        <w:spacing w:after="140" w:line="276"/>
      </w:pPr>
      <w:r>
        <w:t xml:space="preserve">Use this one-page worksheet to choose your store name. It works printed or completed on a screen.</w:t>
      </w:r>
    </w:p>
    <w:p>
      <w:pPr>
        <w:spacing w:after="40"/>
      </w:pPr>
      <w:r>
        <w:rPr>
          <w:b/>
          <w:bCs/>
        </w:rPr>
        <w:t xml:space="preserve">My offer statement (from Chapter 2)</w:t>
      </w:r>
    </w:p>
    <w:p>
      <w:pPr>
        <w:pBdr>
          <w:bottom w:val="single" w:color="999999" w:sz="6" w:space="1"/>
        </w:pBdr>
        <w:spacing w:after="220"/>
      </w:pPr>
      <w:r>
        <w:t xml:space="preserve"/>
      </w:r>
    </w:p>
    <w:p>
      <w:pPr>
        <w:spacing w:after="40"/>
      </w:pPr>
      <w:r>
        <w:rPr>
          <w:b/>
          <w:bCs/>
        </w:rPr>
        <w:t xml:space="preserve">Name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shd w:fill="EEEEEE" w:color="auto" w:val="clear"/>
            <w:tcMar>
              <w:top w:type="dxa" w:w="60"/>
              <w:left w:type="dxa" w:w="70"/>
              <w:bottom w:type="dxa" w:w="60"/>
              <w:right w:type="dxa" w:w="70"/>
            </w:tcMar>
          </w:tcPr>
          <w:p>
            <w:r>
              <w:rPr>
                <w:b/>
                <w:bCs/>
                <w:sz w:val="15"/>
                <w:szCs w:val="15"/>
              </w:rPr>
              <w:t xml:space="preserve">Name</w:t>
            </w:r>
          </w:p>
        </w:tc>
        <w:tc>
          <w:tcPr>
            <w:tcW w:type="dxa" w:w="1250"/>
            <w:shd w:fill="EEEEEE" w:color="auto" w:val="clear"/>
            <w:tcMar>
              <w:top w:type="dxa" w:w="60"/>
              <w:left w:type="dxa" w:w="70"/>
              <w:bottom w:type="dxa" w:w="60"/>
              <w:right w:type="dxa" w:w="70"/>
            </w:tcMar>
          </w:tcPr>
          <w:p>
            <w:r>
              <w:rPr>
                <w:b/>
                <w:bCs/>
                <w:sz w:val="15"/>
                <w:szCs w:val="15"/>
              </w:rPr>
              <w:t xml:space="preserve">Easy to spell?</w:t>
            </w:r>
          </w:p>
        </w:tc>
        <w:tc>
          <w:tcPr>
            <w:tcW w:type="dxa" w:w="1250"/>
            <w:shd w:fill="EEEEEE" w:color="auto" w:val="clear"/>
            <w:tcMar>
              <w:top w:type="dxa" w:w="60"/>
              <w:left w:type="dxa" w:w="70"/>
              <w:bottom w:type="dxa" w:w="60"/>
              <w:right w:type="dxa" w:w="70"/>
            </w:tcMar>
          </w:tcPr>
          <w:p>
            <w:r>
              <w:rPr>
                <w:b/>
                <w:bCs/>
                <w:sz w:val="15"/>
                <w:szCs w:val="15"/>
              </w:rPr>
              <w:t xml:space="preserve">Easy to say?</w:t>
            </w:r>
          </w:p>
        </w:tc>
        <w:tc>
          <w:tcPr>
            <w:tcW w:type="dxa" w:w="1250"/>
            <w:shd w:fill="EEEEEE" w:color="auto" w:val="clear"/>
            <w:tcMar>
              <w:top w:type="dxa" w:w="60"/>
              <w:left w:type="dxa" w:w="70"/>
              <w:bottom w:type="dxa" w:w="60"/>
              <w:right w:type="dxa" w:w="70"/>
            </w:tcMar>
          </w:tcPr>
          <w:p>
            <w:r>
              <w:rPr>
                <w:b/>
                <w:bCs/>
                <w:sz w:val="15"/>
                <w:szCs w:val="15"/>
              </w:rPr>
              <w:t xml:space="preserve">Fits the offer?</w:t>
            </w:r>
          </w:p>
        </w:tc>
        <w:tc>
          <w:tcPr>
            <w:tcW w:type="dxa" w:w="1250"/>
            <w:shd w:fill="EEEEEE" w:color="auto" w:val="clear"/>
            <w:tcMar>
              <w:top w:type="dxa" w:w="60"/>
              <w:left w:type="dxa" w:w="70"/>
              <w:bottom w:type="dxa" w:w="60"/>
              <w:right w:type="dxa" w:w="70"/>
            </w:tcMar>
          </w:tcPr>
          <w:p>
            <w:r>
              <w:rPr>
                <w:b/>
                <w:bCs/>
                <w:sz w:val="15"/>
                <w:szCs w:val="15"/>
              </w:rPr>
              <w:t xml:space="preserve">Broad enough to grow?</w:t>
            </w:r>
          </w:p>
        </w:tc>
        <w:tc>
          <w:tcPr>
            <w:tcW w:type="dxa" w:w="1250"/>
            <w:shd w:fill="EEEEEE" w:color="auto" w:val="clear"/>
            <w:tcMar>
              <w:top w:type="dxa" w:w="60"/>
              <w:left w:type="dxa" w:w="70"/>
              <w:bottom w:type="dxa" w:w="60"/>
              <w:right w:type="dxa" w:w="70"/>
            </w:tcMar>
          </w:tcPr>
          <w:p>
            <w:r>
              <w:rPr>
                <w:b/>
                <w:bCs/>
                <w:sz w:val="15"/>
                <w:szCs w:val="15"/>
              </w:rPr>
              <w:t xml:space="preserve">Availability checked?</w:t>
            </w:r>
          </w:p>
        </w:tc>
        <w:tc>
          <w:tcPr>
            <w:tcW w:type="dxa" w:w="1250"/>
            <w:shd w:fill="EEEEEE" w:color="auto" w:val="clear"/>
            <w:tcMar>
              <w:top w:type="dxa" w:w="60"/>
              <w:left w:type="dxa" w:w="70"/>
              <w:bottom w:type="dxa" w:w="60"/>
              <w:right w:type="dxa" w:w="70"/>
            </w:tcMar>
          </w:tcPr>
          <w:p>
            <w:r>
              <w:rPr>
                <w:b/>
                <w:bCs/>
                <w:sz w:val="15"/>
                <w:szCs w:val="15"/>
              </w:rPr>
              <w:t xml:space="preserve">Keep or remove?</w:t>
            </w:r>
          </w:p>
        </w:tc>
      </w:tr>
      <w:tr>
        <w:tc>
          <w:tcPr>
            <w:tcW w:type="dxa" w:w="186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r>
      <w:tr>
        <w:tc>
          <w:tcPr>
            <w:tcW w:type="dxa" w:w="186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r>
      <w:tr>
        <w:tc>
          <w:tcPr>
            <w:tcW w:type="dxa" w:w="186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r>
      <w:tr>
        <w:tc>
          <w:tcPr>
            <w:tcW w:type="dxa" w:w="186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r>
      <w:tr>
        <w:tc>
          <w:tcPr>
            <w:tcW w:type="dxa" w:w="186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r>
      <w:tr>
        <w:tc>
          <w:tcPr>
            <w:tcW w:type="dxa" w:w="186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r>
      <w:tr>
        <w:tc>
          <w:tcPr>
            <w:tcW w:type="dxa" w:w="186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r>
      <w:tr>
        <w:tc>
          <w:tcPr>
            <w:tcW w:type="dxa" w:w="186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r>
      <w:tr>
        <w:tc>
          <w:tcPr>
            <w:tcW w:type="dxa" w:w="186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r>
      <w:tr>
        <w:tc>
          <w:tcPr>
            <w:tcW w:type="dxa" w:w="186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c>
          <w:tcPr>
            <w:tcW w:type="dxa" w:w="1250"/>
            <w:tcMar>
              <w:top w:type="dxa" w:w="150"/>
              <w:left w:type="dxa" w:w="70"/>
              <w:bottom w:type="dxa" w:w="150"/>
              <w:right w:type="dxa" w:w="70"/>
            </w:tcMar>
          </w:tcPr>
          <w:p>
            <w:r>
              <w:t xml:space="preserve"/>
            </w:r>
          </w:p>
        </w:tc>
      </w:tr>
    </w:tbl>
    <w:p>
      <w:pPr>
        <w:spacing w:after="60" w:line="276"/>
      </w:pPr>
      <w:r>
        <w:t xml:space="preserve"/>
      </w:r>
    </w:p>
    <w:p>
      <w:pPr>
        <w:spacing w:after="40"/>
      </w:pPr>
      <w:r>
        <w:rPr>
          <w:b/>
          <w:bCs/>
        </w:rPr>
        <w:t xml:space="preserve">Final three</w:t>
      </w:r>
    </w:p>
    <w:p>
      <w:pPr>
        <w:spacing w:after="40" w:line="276"/>
      </w:pPr>
      <w:r>
        <w:t xml:space="preserve">Preferred name:</w:t>
      </w:r>
    </w:p>
    <w:p>
      <w:pPr>
        <w:pBdr>
          <w:bottom w:val="single" w:color="999999" w:sz="6" w:space="1"/>
        </w:pBdr>
        <w:spacing w:after="220"/>
      </w:pPr>
      <w:r>
        <w:t xml:space="preserve"/>
      </w:r>
    </w:p>
    <w:p>
      <w:pPr>
        <w:spacing w:after="40" w:line="276"/>
      </w:pPr>
      <w:r>
        <w:t xml:space="preserve">Backup name 1:</w:t>
      </w:r>
    </w:p>
    <w:p>
      <w:pPr>
        <w:pBdr>
          <w:bottom w:val="single" w:color="999999" w:sz="6" w:space="1"/>
        </w:pBdr>
        <w:spacing w:after="220"/>
      </w:pPr>
      <w:r>
        <w:t xml:space="preserve"/>
      </w:r>
    </w:p>
    <w:p>
      <w:pPr>
        <w:spacing w:after="40" w:line="276"/>
      </w:pPr>
      <w:r>
        <w:t xml:space="preserve">Backup name 2:</w:t>
      </w:r>
    </w:p>
    <w:p>
      <w:pPr>
        <w:pBdr>
          <w:bottom w:val="single" w:color="999999" w:sz="6" w:space="1"/>
        </w:pBdr>
        <w:spacing w:after="220"/>
      </w:pPr>
      <w:r>
        <w:t xml:space="preserve"/>
      </w:r>
    </w:p>
    <w:p>
      <w:pPr>
        <w:spacing w:after="40"/>
      </w:pPr>
      <w:r>
        <w:rPr>
          <w:b/>
          <w:bCs/>
        </w:rPr>
        <w:t xml:space="preserve">Exact presentation</w:t>
      </w:r>
    </w:p>
    <w:p>
      <w:pPr>
        <w:spacing w:after="40" w:line="276"/>
      </w:pPr>
      <w:r>
        <w:t xml:space="preserve">Exact capitalization:</w:t>
      </w:r>
    </w:p>
    <w:p>
      <w:pPr>
        <w:pBdr>
          <w:bottom w:val="single" w:color="999999" w:sz="6" w:space="1"/>
        </w:pBdr>
        <w:spacing w:after="220"/>
      </w:pPr>
      <w:r>
        <w:t xml:space="preserve"/>
      </w:r>
    </w:p>
    <w:p>
      <w:pPr>
        <w:spacing w:after="40" w:line="276"/>
      </w:pPr>
      <w:r>
        <w:t xml:space="preserve">Exact spacing:</w:t>
      </w:r>
    </w:p>
    <w:p>
      <w:pPr>
        <w:pBdr>
          <w:bottom w:val="single" w:color="999999" w:sz="6" w:space="1"/>
        </w:pBdr>
        <w:spacing w:after="220"/>
      </w:pPr>
      <w:r>
        <w:t xml:space="preserve"/>
      </w:r>
    </w:p>
    <w:p>
      <w:pPr>
        <w:spacing w:after="40" w:line="276"/>
      </w:pPr>
      <w:r>
        <w:t xml:space="preserve">Exact punctuation:</w:t>
      </w:r>
    </w:p>
    <w:p>
      <w:pPr>
        <w:pBdr>
          <w:bottom w:val="single" w:color="999999" w:sz="6" w:space="1"/>
        </w:pBdr>
        <w:spacing w:after="220"/>
      </w:pPr>
      <w:r>
        <w:t xml:space="preserve"/>
      </w:r>
    </w:p>
    <w:p>
      <w:pPr>
        <w:spacing w:after="40" w:line="276"/>
      </w:pPr>
      <w:r>
        <w:t xml:space="preserve">Domain idea:</w:t>
      </w:r>
    </w:p>
    <w:p>
      <w:pPr>
        <w:pBdr>
          <w:bottom w:val="single" w:color="999999" w:sz="6" w:space="1"/>
        </w:pBdr>
        <w:spacing w:after="220"/>
      </w:pPr>
      <w:r>
        <w:t xml:space="preserve"/>
      </w:r>
    </w:p>
    <w:p>
      <w:pPr>
        <w:spacing w:after="40" w:line="276"/>
      </w:pPr>
      <w:r>
        <w:t xml:space="preserve">Social username idea:</w:t>
      </w:r>
    </w:p>
    <w:p>
      <w:pPr>
        <w:pBdr>
          <w:bottom w:val="single" w:color="999999" w:sz="6" w:space="1"/>
        </w:pBdr>
        <w:spacing w:after="220"/>
      </w:pPr>
      <w:r>
        <w:t xml:space="preserve"/>
      </w:r>
    </w:p>
    <w:p>
      <w:pPr>
        <w:spacing w:after="40"/>
      </w:pPr>
      <w:r>
        <w:rPr>
          <w:b/>
          <w:bCs/>
        </w:rPr>
        <w:t xml:space="preserve">Final check</w:t>
      </w:r>
    </w:p>
    <w:p>
      <w:pPr>
        <w:spacing w:after="70" w:line="276"/>
        <w:ind w:left="200"/>
      </w:pPr>
      <w:r>
        <w:t xml:space="preserve">☐  The name is understandable.</w:t>
      </w:r>
    </w:p>
    <w:p>
      <w:pPr>
        <w:spacing w:after="70" w:line="276"/>
        <w:ind w:left="200"/>
      </w:pPr>
      <w:r>
        <w:t xml:space="preserve">☐  The name is not unnecessarily restrictive.</w:t>
      </w:r>
    </w:p>
    <w:p>
      <w:pPr>
        <w:spacing w:after="70" w:line="276"/>
        <w:ind w:left="200"/>
      </w:pPr>
      <w:r>
        <w:t xml:space="preserve">☐  The name is reasonably memorable.</w:t>
      </w:r>
    </w:p>
    <w:p>
      <w:pPr>
        <w:spacing w:after="70" w:line="276"/>
        <w:ind w:left="200"/>
      </w:pPr>
      <w:r>
        <w:t xml:space="preserve">☐  I completed a preliminary availability check.</w:t>
      </w:r>
    </w:p>
    <w:p>
      <w:pPr>
        <w:spacing w:after="70" w:line="276"/>
        <w:ind w:left="200"/>
      </w:pPr>
      <w:r>
        <w:t xml:space="preserve">☐  I understand that legal registration and trademark clearance are separate.</w:t>
      </w:r>
    </w:p>
    <w:p>
      <w:pPr>
        <w:spacing w:after="40"/>
      </w:pPr>
      <w:r>
        <w:rPr>
          <w:b/>
          <w:bCs/>
        </w:rPr>
        <w:t xml:space="preserve">Final store-name decision</w:t>
      </w:r>
    </w:p>
    <w:p>
      <w:pPr>
        <w:spacing w:after="40" w:line="276"/>
      </w:pPr>
      <w:r>
        <w:t xml:space="preserve">My store name will be:</w:t>
      </w:r>
    </w:p>
    <w:p>
      <w:pPr>
        <w:pBdr>
          <w:bottom w:val="single" w:color="999999" w:sz="6" w:space="1"/>
        </w:pBdr>
        <w:spacing w:after="220"/>
      </w:pPr>
      <w:r>
        <w:t xml:space="preserve"/>
      </w:r>
    </w:p>
    <w:p>
      <w:r>
        <w:br w:type="page"/>
      </w:r>
    </w:p>
    <w:p>
      <w:pPr>
        <w:pStyle w:val="Heading1"/>
        <w:spacing w:after="160" w:before="240"/>
      </w:pPr>
      <w:r>
        <w:t xml:space="preserve">Chapter 4 — Open and Configure Shopify</w:t>
      </w:r>
    </w:p>
    <w:p>
      <w:pPr>
        <w:spacing w:after="140" w:line="276"/>
      </w:pPr>
      <w:r>
        <w:t xml:space="preserve">This chapter is hands-on setup: you create the Shopify account and set core defaults. Most settings can be changed later, but a few — such as store currency — are much harder to change once products and orders exist, and those are flagged as you reach them.</w:t>
      </w:r>
    </w:p>
    <w:p>
      <w:pPr>
        <w:pStyle w:val="Heading2"/>
        <w:spacing w:after="100" w:before="200"/>
      </w:pPr>
      <w:r>
        <w:t xml:space="preserve">What you will complete</w:t>
      </w:r>
    </w:p>
    <w:p>
      <w:pPr>
        <w:spacing w:after="140" w:line="276"/>
      </w:pPr>
      <w:r>
        <w:t xml:space="preserve">By the end of this chapter, you will have a Shopify account and store created, confirmed access to the Shopify admin, your core store defaults reviewed and set, account security turned on, a written record of the settings you chose, and a list of the settings that belong to later chapters. This chapter builds the store's foundation — not its storefront.</w:t>
      </w:r>
    </w:p>
    <w:p>
      <w:pPr>
        <w:pStyle w:val="Heading2"/>
        <w:spacing w:after="100" w:before="200"/>
      </w:pPr>
      <w:r>
        <w:t xml:space="preserve">Why this matters</w:t>
      </w:r>
    </w:p>
    <w:p>
      <w:pPr>
        <w:spacing w:after="140" w:line="276"/>
      </w:pPr>
      <w:r>
        <w:t xml:space="preserve">The settings you choose now — currency, time zone, units, and account security — quietly affect everything that follows: how orders are timestamped, how money is counted, how products are measured, and how safe your store is. Getting the foundation right and secure before you add products saves you from confusing, hard-to-undo problems later. Creating the account is quick; configuring it correctly is the real work of this chapter.</w:t>
      </w:r>
    </w:p>
    <w:p>
      <w:pPr>
        <w:keepNext/>
        <w:keepLines/>
        <w:spacing w:after="40" w:before="160"/>
      </w:pPr>
      <w:r>
        <w:rPr>
          <w:b/>
          <w:bCs/>
          <w:sz w:val="26"/>
          <w:szCs w:val="26"/>
        </w:rPr>
        <w:t xml:space="preserve">Diagram: Storefront versus Shopify admin</w:t>
      </w:r>
    </w:p>
    <w:p>
      <w:pPr>
        <w:keepNext/>
        <w:keepLines/>
        <w:spacing w:after="40"/>
        <w:jc w:val="center"/>
      </w:pPr>
      <w:r>
        <w:drawing>
          <wp:inline distT="0" distB="0" distL="0" distR="0">
            <wp:extent cx="5486400" cy="3048000"/>
            <wp:effectExtent t="0" r="0" b="0" l="0"/>
            <wp:docPr id="1" name="storefront-vs-admin.png" descr="Two columns. A Customer arrow points to a Storefront box (browse products, add to cart, check out, read policies). A Merchant arrow points to a Shopify admin box (settings, products and orders, payments and payouts, policies). A note says customers never see the admin." title="Diagram: Storefront versus Shopify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048000"/>
                    </a:xfrm>
                    <a:prstGeom prst="rect">
                      <a:avLst/>
                    </a:prstGeom>
                  </pic:spPr>
                </pic:pic>
              </a:graphicData>
            </a:graphic>
          </wp:inline>
        </w:drawing>
      </w:r>
    </w:p>
    <w:p>
      <w:pPr>
        <w:spacing w:after="180"/>
      </w:pPr>
      <w:r>
        <w:rPr>
          <w:i/>
          <w:iCs/>
          <w:sz w:val="20"/>
          <w:szCs w:val="20"/>
        </w:rPr>
        <w:t xml:space="preserve">Customers use the storefront; you manage settings, products, orders, and payments in the Shopify admin — two views of the same store.</w:t>
      </w:r>
    </w:p>
    <w:p>
      <w:pPr>
        <w:pStyle w:val="Heading2"/>
        <w:spacing w:after="100" w:before="200"/>
      </w:pPr>
      <w:r>
        <w:t xml:space="preserve">Step-by-step instructions</w:t>
      </w:r>
    </w:p>
    <w:p>
      <w:pPr>
        <w:pStyle w:val="ListParagraph"/>
        <w:numPr>
          <w:ilvl w:val="0"/>
          <w:numId w:val="5"/>
        </w:numPr>
        <w:spacing w:after="120" w:line="276"/>
      </w:pPr>
      <w:r>
        <w:rPr>
          <w:b/>
          <w:bCs/>
        </w:rPr>
        <w:t xml:space="preserve">Prepare the required information.</w:t>
      </w:r>
      <w:r>
        <w:t xml:space="preserve"> Before you open Shopify, have ready: your preferred store name and two backups from Chapter 3; an email address you control; a secure password (a password manager helps); a phone or authentication device; your operating country; your expected store currency; your local time zone; your preferred measurement and weight units; and a payment method for Shopify billing if it is required when you select a plan. You do not yet need an LLC, an EIN, a connected domain, finished product images, final policies, a logo, or a complete catalog — those come later. Being ready to create a store is not the same as being ready to launch one. Why it matters: having these on hand lets you finish setup in one sitting without guessing. Done when: you have this information gathered.</w:t>
      </w:r>
    </w:p>
    <w:p>
      <w:pPr>
        <w:pStyle w:val="ListParagraph"/>
        <w:numPr>
          <w:ilvl w:val="0"/>
          <w:numId w:val="5"/>
        </w:numPr>
        <w:spacing w:after="120" w:line="276"/>
      </w:pPr>
      <w:r>
        <w:rPr>
          <w:b/>
          <w:bCs/>
        </w:rPr>
        <w:t xml:space="preserve">Create the Shopify account and store.</w:t>
      </w:r>
      <w:r>
        <w:t xml:space="preserve"> Go to Shopify through an official source, start account creation, and either sign in with an existing Shopify account or create a new one. Create the new store, enter your preferred store name, and use a backup if the first name is unavailable. Complete or skip the optional onboarding questions where Shopify allows, and continue until you reach the Shopify admin. Do not create multiple trial stores. Why it matters: this creates the store you will configure. Done when: you have reached the Shopify admin for your new store.</w:t>
      </w:r>
    </w:p>
    <w:p>
      <w:pPr>
        <w:spacing w:after="140" w:line="276"/>
      </w:pPr>
      <w:hyperlink w:history="1" r:id="rIdhrnlkox2u30jmf1757lm8">
        <w:r>
          <w:rPr>
            <w:color w:val="0563C1"/>
            <w:u w:val="single"/>
          </w:rPr>
          <w:t xml:space="preserve">Shopify — Create your Shopify account</w:t>
        </w:r>
      </w:hyperlink>
      <w:r>
        <w:t xml:space="preserve"> · </w:t>
      </w:r>
      <w:r>
        <w:rPr>
          <w:i/>
          <w:iCs/>
          <w:color w:val="9A6A00"/>
        </w:rPr>
        <w:t xml:space="preserve">[VERIFY CURRENT SHOPIFY SETTING]</w:t>
      </w:r>
    </w:p>
    <w:p>
      <w:pPr>
        <w:spacing w:after="140" w:line="276"/>
      </w:pPr>
      <w:r>
        <w:rPr>
          <w:i/>
          <w:iCs/>
          <w:color w:val="9A6A00"/>
        </w:rPr>
        <w:t xml:space="preserve">[INSERT SCREENSHOT — Shopify account creation or initial admin screen] (Locate: where account creation begins or where the admin first appears. Hide: any email address, personal name, and store URL. Capture on the day you publish. Note: Shopify’s onboarding may change.)</w:t>
      </w:r>
    </w:p>
    <w:p>
      <w:pPr>
        <w:pStyle w:val="ListParagraph"/>
        <w:numPr>
          <w:ilvl w:val="0"/>
          <w:numId w:val="5"/>
        </w:numPr>
        <w:spacing w:after="120" w:line="276"/>
      </w:pPr>
      <w:r>
        <w:rPr>
          <w:b/>
          <w:bCs/>
        </w:rPr>
        <w:t xml:space="preserve">Identify the Shopify admin.</w:t>
      </w:r>
      <w:r>
        <w:t xml:space="preserve"> The Shopify admin is the private management area where you control the store. Get oriented with its major areas conceptually — a home or setup overview, Orders, Products, Customers, Content, Analytics or reporting, Marketing, Discounts, sales channels, Apps, and Settings. Exact labels may change, and you do not need to learn each section now. Why it matters: you need to be able to find your way back to Settings for the rest of this chapter. Done when: you can log in, open the correct store, and find Settings.</w:t>
      </w:r>
    </w:p>
    <w:p>
      <w:pPr>
        <w:spacing w:after="140" w:line="276"/>
      </w:pPr>
      <w:r>
        <w:rPr>
          <w:i/>
          <w:iCs/>
          <w:color w:val="9A6A00"/>
        </w:rPr>
        <w:t xml:space="preserve">[INSERT SCREENSHOT — Shopify admin navigation with sensitive information removed] (Locate: the main admin navigation. Hide: the store name and URL, any order or customer data, and the account email. Capture on publication day. Note: the layout may change.)</w:t>
      </w:r>
    </w:p>
    <w:p>
      <w:pPr>
        <w:pStyle w:val="ListParagraph"/>
        <w:numPr>
          <w:ilvl w:val="0"/>
          <w:numId w:val="5"/>
        </w:numPr>
        <w:spacing w:after="120" w:line="276"/>
      </w:pPr>
      <w:r>
        <w:rPr>
          <w:b/>
          <w:bCs/>
        </w:rPr>
        <w:t xml:space="preserve">Review the store identity and ownership details.</w:t>
      </w:r>
      <w:r>
        <w:t xml:space="preserve"> Review the store’s foundational details — currently available fields such as store name, store contact email, the account or ownership email, a legal business name (if applicable), business address, country or region, a phone number (if requested), and the automatically assigned myshopify.com address. Understand that the Shopify account email, the store contact email, the customer-facing sender email, and legal business details can serve different purposes. Chapter 5 handles customer-facing business and contact information more fully. A temporary myshopify.com address is not the same as a connected custom domain, which comes later. Avoid exposing unnecessary personal information publicly. Why it matters: these fields identify and route communication for your store, and mixing them up causes confusion later. Done when: you have reviewed these details and know which ones you will refine in Chapter 5.</w:t>
      </w:r>
    </w:p>
    <w:p>
      <w:pPr>
        <w:spacing w:after="140" w:line="276"/>
      </w:pPr>
      <w:r>
        <w:rPr>
          <w:i/>
          <w:iCs/>
          <w:color w:val="9A6A00"/>
        </w:rPr>
        <w:t xml:space="preserve">[VERIFY CURRENT SHOPIFY SETTING] (beside exact field names and paths)</w:t>
      </w:r>
    </w:p>
    <w:p>
      <w:pPr>
        <w:pStyle w:val="ListParagraph"/>
        <w:numPr>
          <w:ilvl w:val="0"/>
          <w:numId w:val="5"/>
        </w:numPr>
        <w:spacing w:after="120" w:line="276"/>
      </w:pPr>
      <w:r>
        <w:rPr>
          <w:b/>
          <w:bCs/>
        </w:rPr>
        <w:t xml:space="preserve">Set the time zone.</w:t>
      </w:r>
      <w:r>
        <w:t xml:space="preserve"> Choose the time zone in which your business normally operates. In the current Shopify admin this lives under Settings → General (verified against Shopify’s Help Center — see the internal reviewer note for the date; use [VERIFY CURRENT SHOPIFY SETTING] if your admin differs). Your time zone affects order timestamps, reports, scheduled actions, recordkeeping, and how you interpret store activity. Why it matters: a wrong time zone quietly skews every timestamp and report. Done when: the store shows your correct local time zone. You can return and change this setting later.</w:t>
      </w:r>
    </w:p>
    <w:p>
      <w:pPr>
        <w:spacing w:after="140" w:line="276"/>
      </w:pPr>
      <w:r>
        <w:rPr>
          <w:i/>
          <w:iCs/>
          <w:color w:val="9A6A00"/>
        </w:rPr>
        <w:t xml:space="preserve">[INSERT SCREENSHOT — Settings area used for core store defaults] (Locate: the Settings → General area where store defaults are set. Hide: store name and URL, and any contact details. Capture on publication day. Note: the location and labels may change.)</w:t>
      </w:r>
    </w:p>
    <w:p>
      <w:pPr>
        <w:pStyle w:val="ListParagraph"/>
        <w:numPr>
          <w:ilvl w:val="0"/>
          <w:numId w:val="5"/>
        </w:numPr>
        <w:spacing w:after="120" w:line="276"/>
      </w:pPr>
      <w:r>
        <w:rPr>
          <w:b/>
          <w:bCs/>
        </w:rPr>
        <w:t xml:space="preserve">Set the store currency.</w:t>
      </w:r>
      <w:r>
        <w:t xml:space="preserve"> Your store currency is the primary currency the store uses; it should match the business’s intended selling and accounting context. In the current admin it is set under Settings → General [VERIFY CURRENT SHOPIFY SETTING]. Changing it later can affect products, reports, payments, and market configuration, so choose carefully before you load the full catalog. This chapter does not cover international markets, currency conversion, multi-currency selling, foreign exchange, Shopify Payments configuration, or tax accounting — payment-provider details come in Chapter 6. Why it matters: currency is hard to change cleanly once products and orders exist. Done when: your store currency is set to your intended primary currency.</w:t>
      </w:r>
    </w:p>
    <w:p>
      <w:pPr>
        <w:pStyle w:val="ListParagraph"/>
        <w:numPr>
          <w:ilvl w:val="0"/>
          <w:numId w:val="5"/>
        </w:numPr>
        <w:spacing w:after="120" w:line="276"/>
      </w:pPr>
      <w:r>
        <w:rPr>
          <w:b/>
          <w:bCs/>
        </w:rPr>
        <w:t xml:space="preserve">Set measurement and weight units.</w:t>
      </w:r>
      <w:r>
        <w:t xml:space="preserve"> Select the units you will actually use for products and shipping — metric versus imperial measurements, and your default weight unit. In the current admin these are under Settings → General [VERIFY CURRENT SHOPIFY SETTING]. Consistent units reduce product and shipping mistakes. This chapter does not configure shipping rates. Why it matters: mismatched units cause product-entry and shipping errors later. Done when: the selected units match how you will measure and enter products. You can return and change these units later.</w:t>
      </w:r>
    </w:p>
    <w:p>
      <w:pPr>
        <w:spacing w:after="140" w:line="276"/>
      </w:pPr>
      <w:r>
        <w:rPr>
          <w:i/>
          <w:iCs/>
          <w:color w:val="9A6A00"/>
        </w:rPr>
        <w:t xml:space="preserve">[INSERT SCREENSHOT — time-zone, currency, and measurement settings] (Locate: the fields where time zone, currency, and units are set. Hide: store name and URL. Capture on publication day. Note: field locations may change.)</w:t>
      </w:r>
    </w:p>
    <w:p>
      <w:pPr>
        <w:pStyle w:val="ListParagraph"/>
        <w:numPr>
          <w:ilvl w:val="0"/>
          <w:numId w:val="5"/>
        </w:numPr>
        <w:spacing w:after="120" w:line="276"/>
      </w:pPr>
      <w:r>
        <w:rPr>
          <w:b/>
          <w:bCs/>
        </w:rPr>
        <w:t xml:space="preserve">Review language and regional preferences.</w:t>
      </w:r>
      <w:r>
        <w:t xml:space="preserve"> Review the account, admin, store, language, and regional preferences relevant to your setup. Keep these separate in your mind: the language used in the Shopify admin; the customer-facing storefront language; the store’s country or region; currency; and time zone. This chapter does not cover translation, international markets, or localization. Why it matters: confusing admin language with storefront language leads to setup mistakes. Done when: you have reviewed these preferences and confirmed they match your setup. You can return and change these preferences later.</w:t>
      </w:r>
    </w:p>
    <w:p>
      <w:pPr>
        <w:spacing w:after="140" w:line="276"/>
      </w:pPr>
      <w:r>
        <w:rPr>
          <w:i/>
          <w:iCs/>
          <w:color w:val="9A6A00"/>
        </w:rPr>
        <w:t xml:space="preserve">[VERIFY CURRENT SHOPIFY SETTING] (labels and locations may change)</w:t>
      </w:r>
    </w:p>
    <w:p>
      <w:pPr>
        <w:pStyle w:val="ListParagraph"/>
        <w:numPr>
          <w:ilvl w:val="0"/>
          <w:numId w:val="5"/>
        </w:numPr>
        <w:spacing w:after="120" w:line="276"/>
      </w:pPr>
      <w:r>
        <w:rPr>
          <w:b/>
          <w:bCs/>
        </w:rPr>
        <w:t xml:space="preserve">Secure the account.</w:t>
      </w:r>
      <w:r>
        <w:t xml:space="preserve"> Use a unique password; activate two-step authentication (a second sign-in step, usually a one-time code from an app or a text, added on top of your password) or another supported secure sign-in method; save your recovery codes somewhere secure; do not share the owner login; give future users their own access rather than sharing credentials; and confirm you can access the account email. Shopify states that two-step authentication is required to use Shopify Payments, so securing the account now also unblocks payments later — verify current requirements against Shopify’s official documentation. Why it matters: your store holds customer data and money, so account security is not optional. Done when: a secure sign-in method is active and recovery information is stored safely. This guide does not go deep on staff permissions.</w:t>
      </w:r>
    </w:p>
    <w:p>
      <w:pPr>
        <w:spacing w:after="140" w:line="276"/>
      </w:pPr>
      <w:hyperlink w:history="1" r:id="rIdrcfy8gq7hpdtcgffhbqd9">
        <w:r>
          <w:rPr>
            <w:color w:val="0563C1"/>
            <w:u w:val="single"/>
          </w:rPr>
          <w:t xml:space="preserve">Shopify — Set up two-step authentication</w:t>
        </w:r>
      </w:hyperlink>
      <w:r>
        <w:t xml:space="preserve"> · </w:t>
      </w:r>
      <w:r>
        <w:rPr>
          <w:i/>
          <w:iCs/>
          <w:color w:val="9A6A00"/>
        </w:rPr>
        <w:t xml:space="preserve">[VERIFY CURRENT SHOPIFY SETTING]</w:t>
      </w:r>
    </w:p>
    <w:p>
      <w:pPr>
        <w:spacing w:after="140" w:line="276"/>
      </w:pPr>
      <w:r>
        <w:rPr>
          <w:i/>
          <w:iCs/>
          <w:color w:val="9A6A00"/>
        </w:rPr>
        <w:t xml:space="preserve">[INSERT SCREENSHOT — account security page with all private details removed] (Locate: where two-step authentication is enabled. Hide: recovery codes, QR codes, phone numbers, email addresses, and any authentication secrets. Capture on publication day. Note: the interface may change.)</w:t>
      </w:r>
    </w:p>
    <w:p>
      <w:pPr>
        <w:pStyle w:val="ListParagraph"/>
        <w:numPr>
          <w:ilvl w:val="0"/>
          <w:numId w:val="5"/>
        </w:numPr>
        <w:spacing w:after="120" w:line="276"/>
      </w:pPr>
      <w:r>
        <w:rPr>
          <w:b/>
          <w:bCs/>
        </w:rPr>
        <w:t xml:space="preserve">Review the Shopify plan and billing boundary.</w:t>
      </w:r>
      <w:r>
        <w:t xml:space="preserve"> A store may begin in a trial or setup state depending on Shopify’s current offer, and continued operation generally requires selecting an eligible plan. Review current official pricing and plan features directly through Shopify. App fees and transaction-related costs are separate considerations, the cheapest plan is not automatically the right one, and you should avoid paying for advanced features you do not currently need. Why it matters: choosing a plan blindly leads to overpaying or hitting limits mid-build. Done when: you understand your current plan or trial status and what continuing will cost.</w:t>
      </w:r>
    </w:p>
    <w:p>
      <w:pPr>
        <w:spacing w:after="140" w:line="276"/>
      </w:pPr>
      <w:hyperlink w:history="1" r:id="rId6qjvqenpf8hwxc9ww3qsg">
        <w:r>
          <w:rPr>
            <w:color w:val="0563C1"/>
            <w:u w:val="single"/>
          </w:rPr>
          <w:t xml:space="preserve">Shopify — See current pricing</w:t>
        </w:r>
      </w:hyperlink>
      <w:r>
        <w:t xml:space="preserve"> · </w:t>
      </w:r>
      <w:r>
        <w:rPr>
          <w:i/>
          <w:iCs/>
          <w:color w:val="9A6A00"/>
        </w:rPr>
        <w:t xml:space="preserve">[VERIFY CURRENT SHOPIFY PLAN DETAILS]</w:t>
      </w:r>
    </w:p>
    <w:p>
      <w:pPr>
        <w:pStyle w:val="ListParagraph"/>
        <w:numPr>
          <w:ilvl w:val="0"/>
          <w:numId w:val="5"/>
        </w:numPr>
        <w:spacing w:after="120" w:line="276"/>
      </w:pPr>
      <w:r>
        <w:rPr>
          <w:b/>
          <w:bCs/>
        </w:rPr>
        <w:t xml:space="preserve">Avoid unnecessary apps.</w:t>
      </w:r>
      <w:r>
        <w:t xml:space="preserve"> Beginners often install too many apps before understanding the store. Do not install an app just because it is recommended during onboarding. For each app, confirm the problem it solves, check whether Shopify already provides that function, and review recurring cost, permissions, compatibility, and what happens if you uninstall it. Keep the starting store as close to native Shopify as practical. Not all apps are bad — but each one should earn its place. Why it matters: extra apps add cost, complexity, and security surface before you even have products. Done when: either no additional apps are installed, or each installed app has a documented, necessary purpose.</w:t>
      </w:r>
    </w:p>
    <w:p>
      <w:pPr>
        <w:pStyle w:val="ListParagraph"/>
        <w:numPr>
          <w:ilvl w:val="0"/>
          <w:numId w:val="5"/>
        </w:numPr>
        <w:spacing w:after="120" w:line="276"/>
      </w:pPr>
      <w:r>
        <w:rPr>
          <w:b/>
          <w:bCs/>
        </w:rPr>
        <w:t xml:space="preserve">Record unfinished setup items without completing them.</w:t>
      </w:r>
      <w:r>
        <w:t xml:space="preserve"> Make a “later chapters” list. Record — but do not complete here: customer-facing contact information (Chapter 5); payments and checkout (Chapter 6); fulfillment and delivery (Chapter 7); products (Chapter 8); collections and navigation (Chapter 9); policies (Chapter 10); testing (Chapter 11); and domain connection and launch actions (Chapter 12, where applicable). Shopify may display setup recommendations for these, but this guide completes them in a controlled order. Why it matters: doing setup tasks out of order creates conflicts and rework. Done when: your later-tasks list is written and you have resisted completing them early.</w:t>
      </w:r>
    </w:p>
    <w:p>
      <w:pPr>
        <w:pStyle w:val="Heading2"/>
        <w:spacing w:after="100" w:before="200"/>
      </w:pPr>
      <w:r>
        <w:t xml:space="preserve">Real example: Lucid Creations</w:t>
      </w:r>
    </w:p>
    <w:p>
      <w:pPr>
        <w:spacing w:after="140" w:line="276"/>
      </w:pPr>
      <w:r>
        <w:t xml:space="preserve">Lucid Creations operates as a Shopify product store under Auralis Digital. Its setup supports print-on-demand products as well as handmade work such as wire wraps, with room to extend to further handmade items and commissions. Its configuration should use the business’s actual operating time zone, currency, and measurement conventions, and its owner should keep secure control of the account and avoid unnecessary apps.</w:t>
      </w:r>
    </w:p>
    <w:p>
      <w:pPr>
        <w:spacing w:after="140" w:line="276"/>
      </w:pPr>
      <w:r>
        <w:t xml:space="preserve">No reliable written record is available for this guide of Lucid Creations’ original Shopify setup decisions — which steps caused confusion, which settings were later changed, or whether any apps were installed before they were needed. This example therefore does not reconstruct that history.</w:t>
      </w:r>
    </w:p>
    <w:p>
      <w:pPr>
        <w:spacing w:after="140" w:line="276"/>
      </w:pPr>
      <w:r>
        <w:t xml:space="preserve">The missing record is the practical lesson: use the Initial Shopify Settings worksheet to document each core setting, why it was selected, and the purpose of every app installed. That record gives you a reliable reference when reviewing or changing the store later.</w:t>
      </w:r>
    </w:p>
    <w:p>
      <w:pPr>
        <w:spacing w:after="140" w:line="276"/>
      </w:pPr>
      <w:r>
        <w:t xml:space="preserve">As of July 2026, the store was configured to use US dollars, the America/Detroit time zone, pounds as its weight unit, and prices without tax included. These were point-in-time settings, not permanent facts. They illustrate the type of foundational decisions this chapter asks the reader to review and record deliberately.</w:t>
      </w:r>
    </w:p>
    <w:p>
      <w:pPr>
        <w:pStyle w:val="Heading2"/>
        <w:spacing w:after="100" w:before="200"/>
      </w:pPr>
      <w:r>
        <w:t xml:space="preserve">Common mistake</w:t>
      </w:r>
    </w:p>
    <w:p>
      <w:pPr>
        <w:spacing w:after="140" w:line="276"/>
      </w:pPr>
      <w:r>
        <w:rPr>
          <w:b/>
          <w:bCs/>
        </w:rPr>
        <w:t xml:space="preserve">⚠ Trying to complete every Shopify setup prompt immediately. </w:t>
      </w:r>
      <w:r>
        <w:t xml:space="preserve">Shopify may present many setup tasks, recommendations, sales channels, apps, and features at once. Completing everything without understanding the order can create conflicting settings, unnecessary subscriptions, duplicate tools, security gaps, and confusion about what is actually launch-critical.</w:t>
      </w:r>
    </w:p>
    <w:p>
      <w:pPr>
        <w:spacing w:after="140" w:line="276"/>
      </w:pPr>
      <w:r>
        <w:rPr>
          <w:b/>
          <w:bCs/>
        </w:rPr>
        <w:t xml:space="preserve">Instead: </w:t>
      </w:r>
      <w:r>
        <w:t xml:space="preserve">set the foundation first. Record the later tasks and complete them in the relevant chapter.</w:t>
      </w:r>
    </w:p>
    <w:p>
      <w:pPr>
        <w:pStyle w:val="Heading2"/>
        <w:spacing w:after="100" w:before="200"/>
      </w:pPr>
      <w:r>
        <w:t xml:space="preserve">Reality check</w:t>
      </w:r>
    </w:p>
    <w:p>
      <w:pPr>
        <w:spacing w:after="140" w:line="276"/>
      </w:pPr>
      <w:r>
        <w:t xml:space="preserve">Creating the Shopify account is not the same as finishing the store. At the end of this chapter, the foundation should be correct even though the storefront is still incomplete.</w:t>
      </w:r>
    </w:p>
    <w:p>
      <w:pPr>
        <w:pStyle w:val="Heading2"/>
        <w:spacing w:after="100" w:before="200"/>
      </w:pPr>
      <w:r>
        <w:t xml:space="preserve">Checklist</w:t>
      </w:r>
    </w:p>
    <w:p>
      <w:pPr>
        <w:spacing w:after="70" w:line="276"/>
        <w:ind w:left="200"/>
      </w:pPr>
      <w:r>
        <w:t xml:space="preserve">☐  I created the Shopify account and store.</w:t>
      </w:r>
    </w:p>
    <w:p>
      <w:pPr>
        <w:spacing w:after="70" w:line="276"/>
        <w:ind w:left="200"/>
      </w:pPr>
      <w:r>
        <w:t xml:space="preserve">☐  I can log in and reach the correct Shopify admin.</w:t>
      </w:r>
    </w:p>
    <w:p>
      <w:pPr>
        <w:spacing w:after="70" w:line="276"/>
        <w:ind w:left="200"/>
      </w:pPr>
      <w:r>
        <w:t xml:space="preserve">☐  I reviewed the store identity and ownership details.</w:t>
      </w:r>
    </w:p>
    <w:p>
      <w:pPr>
        <w:spacing w:after="70" w:line="276"/>
        <w:ind w:left="200"/>
      </w:pPr>
      <w:r>
        <w:t xml:space="preserve">☐  I selected the correct operating time zone.</w:t>
      </w:r>
    </w:p>
    <w:p>
      <w:pPr>
        <w:spacing w:after="70" w:line="276"/>
        <w:ind w:left="200"/>
      </w:pPr>
      <w:r>
        <w:t xml:space="preserve">☐  I selected the intended store currency.</w:t>
      </w:r>
    </w:p>
    <w:p>
      <w:pPr>
        <w:spacing w:after="70" w:line="276"/>
        <w:ind w:left="200"/>
      </w:pPr>
      <w:r>
        <w:t xml:space="preserve">☐  I selected the correct measurement and weight units.</w:t>
      </w:r>
    </w:p>
    <w:p>
      <w:pPr>
        <w:spacing w:after="70" w:line="276"/>
        <w:ind w:left="200"/>
      </w:pPr>
      <w:r>
        <w:t xml:space="preserve">☐  I reviewed language and regional preferences.</w:t>
      </w:r>
    </w:p>
    <w:p>
      <w:pPr>
        <w:spacing w:after="70" w:line="276"/>
        <w:ind w:left="200"/>
      </w:pPr>
      <w:r>
        <w:t xml:space="preserve">☐  I activated a secure sign-in method.</w:t>
      </w:r>
    </w:p>
    <w:p>
      <w:pPr>
        <w:spacing w:after="70" w:line="276"/>
        <w:ind w:left="200"/>
      </w:pPr>
      <w:r>
        <w:t xml:space="preserve">☐  I securely stored recovery information.</w:t>
      </w:r>
    </w:p>
    <w:p>
      <w:pPr>
        <w:spacing w:after="70" w:line="276"/>
        <w:ind w:left="200"/>
      </w:pPr>
      <w:r>
        <w:t xml:space="preserve">☐  I reviewed current plan and billing information through Shopify.</w:t>
      </w:r>
    </w:p>
    <w:p>
      <w:pPr>
        <w:spacing w:after="70" w:line="276"/>
        <w:ind w:left="200"/>
      </w:pPr>
      <w:r>
        <w:t xml:space="preserve">☐  I avoided unnecessary apps.</w:t>
      </w:r>
    </w:p>
    <w:p>
      <w:pPr>
        <w:spacing w:after="70" w:line="276"/>
        <w:ind w:left="200"/>
      </w:pPr>
      <w:r>
        <w:t xml:space="preserve">☐  I recorded unfinished setup items for later chapters.</w:t>
      </w:r>
    </w:p>
    <w:p>
      <w:pPr>
        <w:pStyle w:val="Heading2"/>
        <w:spacing w:after="100" w:before="200"/>
      </w:pPr>
      <w:r>
        <w:t xml:space="preserve">Before you continue</w:t>
      </w:r>
    </w:p>
    <w:p>
      <w:pPr>
        <w:spacing w:after="140" w:line="276"/>
      </w:pPr>
      <w:r>
        <w:t xml:space="preserve">Answer these three questions honestly before moving on:</w:t>
      </w:r>
    </w:p>
    <w:p>
      <w:pPr>
        <w:spacing w:after="70" w:line="276"/>
        <w:ind w:left="200"/>
      </w:pPr>
      <w:r>
        <w:t xml:space="preserve">☐  Did I complete this step?</w:t>
      </w:r>
    </w:p>
    <w:p>
      <w:pPr>
        <w:spacing w:after="70" w:line="276"/>
        <w:ind w:left="200"/>
      </w:pPr>
      <w:r>
        <w:t xml:space="preserve">☐  Are the store defaults correct for how I will operate?</w:t>
      </w:r>
    </w:p>
    <w:p>
      <w:pPr>
        <w:spacing w:after="70" w:line="276"/>
        <w:ind w:left="200"/>
      </w:pPr>
      <w:r>
        <w:t xml:space="preserve">☐  Is any account, security, or billing issue preventing me from continuing?</w:t>
      </w:r>
    </w:p>
    <w:p>
      <w:pPr>
        <w:pStyle w:val="Heading2"/>
        <w:spacing w:after="100" w:before="200"/>
      </w:pPr>
      <w:r>
        <w:t xml:space="preserve">Tools and official links</w:t>
      </w:r>
    </w:p>
    <w:p>
      <w:pPr>
        <w:pStyle w:val="ListParagraph"/>
        <w:numPr>
          <w:ilvl w:val="0"/>
          <w:numId w:val="1"/>
        </w:numPr>
        <w:spacing w:after="80" w:line="276"/>
      </w:pPr>
      <w:r>
        <w:t xml:space="preserve">Worksheet: Initial Shopify Settings (below)</w:t>
      </w:r>
    </w:p>
    <w:p>
      <w:pPr>
        <w:pStyle w:val="ListParagraph"/>
        <w:numPr>
          <w:ilvl w:val="0"/>
          <w:numId w:val="1"/>
        </w:numPr>
        <w:spacing w:after="80" w:line="276"/>
      </w:pPr>
      <w:r>
        <w:rPr>
          <w:b/>
          <w:bCs/>
        </w:rPr>
        <w:t xml:space="preserve">Shopify:</w:t>
      </w:r>
      <w:r>
        <w:t xml:space="preserve"> </w:t>
      </w:r>
      <w:hyperlink w:history="1" r:id="rId7pp_-mqctrfczrlncqfvp">
        <w:r>
          <w:rPr>
            <w:color w:val="0563C1"/>
            <w:u w:val="single"/>
          </w:rPr>
          <w:t xml:space="preserve">Create your Shopify account</w:t>
        </w:r>
      </w:hyperlink>
      <w:r>
        <w:t xml:space="preserve"> · </w:t>
      </w:r>
      <w:hyperlink w:history="1" r:id="rIdbjqj4yhesrughksurymzn">
        <w:r>
          <w:rPr>
            <w:color w:val="0563C1"/>
            <w:u w:val="single"/>
          </w:rPr>
          <w:t xml:space="preserve">Follow the setup checklist</w:t>
        </w:r>
      </w:hyperlink>
      <w:r>
        <w:t xml:space="preserve"> · </w:t>
      </w:r>
      <w:hyperlink w:history="1" r:id="rIdrhylg4si8hzw3vemyfurq">
        <w:r>
          <w:rPr>
            <w:color w:val="0563C1"/>
            <w:u w:val="single"/>
          </w:rPr>
          <w:t xml:space="preserve">Configure business settings</w:t>
        </w:r>
      </w:hyperlink>
      <w:r>
        <w:t xml:space="preserve"> · </w:t>
      </w:r>
      <w:hyperlink w:history="1" r:id="rIdld9xmxnlongwatuu_fxs9">
        <w:r>
          <w:rPr>
            <w:color w:val="0563C1"/>
            <w:u w:val="single"/>
          </w:rPr>
          <w:t xml:space="preserve">Set up two-step authentication</w:t>
        </w:r>
      </w:hyperlink>
      <w:r>
        <w:t xml:space="preserve"> · </w:t>
      </w:r>
      <w:hyperlink w:history="1" r:id="rIdsirkhyectymxrejl0e8l9">
        <w:r>
          <w:rPr>
            <w:color w:val="0563C1"/>
            <w:u w:val="single"/>
          </w:rPr>
          <w:t xml:space="preserve">See current pricing</w:t>
        </w:r>
      </w:hyperlink>
    </w:p>
    <w:p>
      <w:r>
        <w:br w:type="page"/>
      </w:r>
    </w:p>
    <w:p>
      <w:pPr>
        <w:pStyle w:val="Heading1"/>
        <w:spacing w:after="160" w:before="240"/>
      </w:pPr>
      <w:r>
        <w:t xml:space="preserve">Worksheet: Initial Shopify Settings</w:t>
      </w:r>
    </w:p>
    <w:p>
      <w:pPr>
        <w:spacing w:after="140" w:line="276"/>
      </w:pPr>
      <w:r>
        <w:t xml:space="preserve">Use this worksheet to record your setup. It works printed or on a screen. Do not write account passwords, recovery codes, or other secrets on it, and do not publish it.</w:t>
      </w:r>
    </w:p>
    <w:p>
      <w:pPr>
        <w:spacing w:after="40"/>
      </w:pPr>
      <w:r>
        <w:rPr>
          <w:b/>
          <w:bCs/>
        </w:rPr>
        <w:t xml:space="preserve">Account and store</w:t>
      </w:r>
    </w:p>
    <w:p>
      <w:pPr>
        <w:pStyle w:val="ListParagraph"/>
        <w:numPr>
          <w:ilvl w:val="0"/>
          <w:numId w:val="1"/>
        </w:numPr>
        <w:spacing w:after="80" w:line="276"/>
      </w:pPr>
      <w:r>
        <w:t xml:space="preserve">Shopify account created? Yes / No</w:t>
      </w:r>
    </w:p>
    <w:p>
      <w:pPr>
        <w:pStyle w:val="ListParagraph"/>
        <w:numPr>
          <w:ilvl w:val="0"/>
          <w:numId w:val="1"/>
        </w:numPr>
        <w:spacing w:after="80" w:line="276"/>
      </w:pPr>
      <w:r>
        <w:t xml:space="preserve">Store created? Yes / No</w:t>
      </w:r>
    </w:p>
    <w:p>
      <w:pPr>
        <w:pStyle w:val="ListParagraph"/>
        <w:numPr>
          <w:ilvl w:val="0"/>
          <w:numId w:val="1"/>
        </w:numPr>
        <w:spacing w:after="80" w:line="276"/>
      </w:pPr>
      <w:r>
        <w:t xml:space="preserve">Can I log in successfully? Yes / No</w:t>
      </w:r>
    </w:p>
    <w:p>
      <w:pPr>
        <w:pStyle w:val="ListParagraph"/>
        <w:numPr>
          <w:ilvl w:val="0"/>
          <w:numId w:val="1"/>
        </w:numPr>
        <w:spacing w:after="80" w:line="276"/>
      </w:pPr>
      <w:r>
        <w:t xml:space="preserve">Can I reach the correct Shopify admin? Yes / No</w:t>
      </w:r>
    </w:p>
    <w:p>
      <w:pPr>
        <w:pStyle w:val="ListParagraph"/>
        <w:numPr>
          <w:ilvl w:val="0"/>
          <w:numId w:val="1"/>
        </w:numPr>
        <w:spacing w:after="80" w:line="276"/>
      </w:pPr>
      <w:r>
        <w:t xml:space="preserve">Account email verified? Yes / No</w:t>
      </w:r>
    </w:p>
    <w:p>
      <w:pPr>
        <w:spacing w:after="40" w:line="276"/>
      </w:pPr>
      <w:r>
        <w:t xml:space="preserve">Preferred store name used:</w:t>
      </w:r>
    </w:p>
    <w:p>
      <w:pPr>
        <w:pBdr>
          <w:bottom w:val="single" w:color="999999" w:sz="6" w:space="1"/>
        </w:pBdr>
        <w:spacing w:after="220"/>
      </w:pPr>
      <w:r>
        <w:t xml:space="preserve"/>
      </w:r>
    </w:p>
    <w:p>
      <w:pPr>
        <w:spacing w:after="40" w:line="276"/>
      </w:pPr>
      <w:r>
        <w:t xml:space="preserve">Backup name used (if any):</w:t>
      </w:r>
    </w:p>
    <w:p>
      <w:pPr>
        <w:pBdr>
          <w:bottom w:val="single" w:color="999999" w:sz="6" w:space="1"/>
        </w:pBdr>
        <w:spacing w:after="220"/>
      </w:pPr>
      <w:r>
        <w:t xml:space="preserve"/>
      </w:r>
    </w:p>
    <w:p>
      <w:pPr>
        <w:spacing w:after="40" w:line="276"/>
      </w:pPr>
      <w:r>
        <w:t xml:space="preserve">Temporary myshopify.com address (record privately):</w:t>
      </w:r>
    </w:p>
    <w:p>
      <w:pPr>
        <w:pBdr>
          <w:bottom w:val="single" w:color="999999" w:sz="6" w:space="1"/>
        </w:pBdr>
        <w:spacing w:after="220"/>
      </w:pPr>
      <w:r>
        <w:t xml:space="preserve"/>
      </w:r>
    </w:p>
    <w:p>
      <w:pPr>
        <w:spacing w:after="140" w:line="276"/>
      </w:pPr>
      <w:r>
        <w:rPr>
          <w:b/>
          <w:bCs/>
        </w:rPr>
        <w:t xml:space="preserve">⚠ Do not </w:t>
      </w:r>
      <w:r>
        <w:t xml:space="preserve">publish account credentials, recovery codes, or sensitive store URLs anywhere.</w:t>
      </w:r>
    </w:p>
    <w:p>
      <w:pPr>
        <w:spacing w:after="40"/>
      </w:pPr>
      <w:r>
        <w:rPr>
          <w:b/>
          <w:bCs/>
        </w:rPr>
        <w:t xml:space="preserve">Core store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000"/>
        <w:gridCol w:w="1400"/>
        <w:gridCol w:w="2160"/>
      </w:tblGrid>
      <w:tr>
        <w:trPr>
          <w:tblHeader/>
        </w:trPr>
        <w:tc>
          <w:tcPr>
            <w:tcW w:type="dxa" w:w="2200"/>
            <w:shd w:fill="EEEEEE" w:color="auto" w:val="clear"/>
            <w:tcMar>
              <w:top w:type="dxa" w:w="60"/>
              <w:left w:type="dxa" w:w="80"/>
              <w:bottom w:type="dxa" w:w="60"/>
              <w:right w:type="dxa" w:w="80"/>
            </w:tcMar>
          </w:tcPr>
          <w:p>
            <w:r>
              <w:rPr>
                <w:b/>
                <w:bCs/>
                <w:sz w:val="17"/>
                <w:szCs w:val="17"/>
              </w:rPr>
              <w:t xml:space="preserve">Setting</w:t>
            </w:r>
          </w:p>
        </w:tc>
        <w:tc>
          <w:tcPr>
            <w:tcW w:type="dxa" w:w="2600"/>
            <w:shd w:fill="EEEEEE" w:color="auto" w:val="clear"/>
            <w:tcMar>
              <w:top w:type="dxa" w:w="60"/>
              <w:left w:type="dxa" w:w="80"/>
              <w:bottom w:type="dxa" w:w="60"/>
              <w:right w:type="dxa" w:w="80"/>
            </w:tcMar>
          </w:tcPr>
          <w:p>
            <w:r>
              <w:rPr>
                <w:b/>
                <w:bCs/>
                <w:sz w:val="17"/>
                <w:szCs w:val="17"/>
              </w:rPr>
              <w:t xml:space="preserve">Selected value</w:t>
            </w:r>
          </w:p>
        </w:tc>
        <w:tc>
          <w:tcPr>
            <w:tcW w:type="dxa" w:w="1000"/>
            <w:shd w:fill="EEEEEE" w:color="auto" w:val="clear"/>
            <w:tcMar>
              <w:top w:type="dxa" w:w="60"/>
              <w:left w:type="dxa" w:w="80"/>
              <w:bottom w:type="dxa" w:w="60"/>
              <w:right w:type="dxa" w:w="80"/>
            </w:tcMar>
          </w:tcPr>
          <w:p>
            <w:r>
              <w:rPr>
                <w:b/>
                <w:bCs/>
                <w:sz w:val="17"/>
                <w:szCs w:val="17"/>
              </w:rPr>
              <w:t xml:space="preserve">Verified?</w:t>
            </w:r>
          </w:p>
        </w:tc>
        <w:tc>
          <w:tcPr>
            <w:tcW w:type="dxa" w:w="1400"/>
            <w:shd w:fill="EEEEEE" w:color="auto" w:val="clear"/>
            <w:tcMar>
              <w:top w:type="dxa" w:w="60"/>
              <w:left w:type="dxa" w:w="80"/>
              <w:bottom w:type="dxa" w:w="60"/>
              <w:right w:type="dxa" w:w="80"/>
            </w:tcMar>
          </w:tcPr>
          <w:p>
            <w:r>
              <w:rPr>
                <w:b/>
                <w:bCs/>
                <w:sz w:val="17"/>
                <w:szCs w:val="17"/>
              </w:rPr>
              <w:t xml:space="preserve">Needs follow-up?</w:t>
            </w:r>
          </w:p>
        </w:tc>
        <w:tc>
          <w:tcPr>
            <w:tcW w:type="dxa" w:w="2160"/>
            <w:shd w:fill="EEEEEE" w:color="auto" w:val="clear"/>
            <w:tcMar>
              <w:top w:type="dxa" w:w="60"/>
              <w:left w:type="dxa" w:w="80"/>
              <w:bottom w:type="dxa" w:w="60"/>
              <w:right w:type="dxa" w:w="80"/>
            </w:tcMar>
          </w:tcPr>
          <w:p>
            <w:r>
              <w:rPr>
                <w:b/>
                <w:bCs/>
                <w:sz w:val="17"/>
                <w:szCs w:val="17"/>
              </w:rPr>
              <w:t xml:space="preserve">Notes</w:t>
            </w:r>
          </w:p>
        </w:tc>
      </w:tr>
      <w:tr>
        <w:tc>
          <w:tcPr>
            <w:tcW w:type="dxa" w:w="2200"/>
            <w:tcMar>
              <w:top w:type="dxa" w:w="110"/>
              <w:left w:type="dxa" w:w="80"/>
              <w:bottom w:type="dxa" w:w="110"/>
              <w:right w:type="dxa" w:w="80"/>
            </w:tcMar>
          </w:tcPr>
          <w:p>
            <w:r>
              <w:rPr>
                <w:sz w:val="17"/>
                <w:szCs w:val="17"/>
              </w:rPr>
              <w:t xml:space="preserve">Store name</w:t>
            </w:r>
          </w:p>
        </w:tc>
        <w:tc>
          <w:tcPr>
            <w:tcW w:type="dxa" w:w="2600"/>
            <w:tcMar>
              <w:top w:type="dxa" w:w="110"/>
              <w:left w:type="dxa" w:w="80"/>
              <w:bottom w:type="dxa" w:w="110"/>
              <w:right w:type="dxa" w:w="80"/>
            </w:tcMar>
          </w:tcPr>
          <w:p>
            <w:r>
              <w:t xml:space="preserve"/>
            </w:r>
          </w:p>
        </w:tc>
        <w:tc>
          <w:tcPr>
            <w:tcW w:type="dxa" w:w="1000"/>
            <w:tcMar>
              <w:top w:type="dxa" w:w="110"/>
              <w:left w:type="dxa" w:w="80"/>
              <w:bottom w:type="dxa" w:w="110"/>
              <w:right w:type="dxa" w:w="80"/>
            </w:tcMar>
          </w:tcPr>
          <w:p>
            <w:r>
              <w:t xml:space="preserve"/>
            </w:r>
          </w:p>
        </w:tc>
        <w:tc>
          <w:tcPr>
            <w:tcW w:type="dxa" w:w="1400"/>
            <w:tcMar>
              <w:top w:type="dxa" w:w="110"/>
              <w:left w:type="dxa" w:w="80"/>
              <w:bottom w:type="dxa" w:w="110"/>
              <w:right w:type="dxa" w:w="80"/>
            </w:tcMar>
          </w:tcPr>
          <w:p>
            <w:r>
              <w:t xml:space="preserve"/>
            </w:r>
          </w:p>
        </w:tc>
        <w:tc>
          <w:tcPr>
            <w:tcW w:type="dxa" w:w="2160"/>
            <w:tcMar>
              <w:top w:type="dxa" w:w="110"/>
              <w:left w:type="dxa" w:w="80"/>
              <w:bottom w:type="dxa" w:w="110"/>
              <w:right w:type="dxa" w:w="80"/>
            </w:tcMar>
          </w:tcPr>
          <w:p>
            <w:r>
              <w:t xml:space="preserve"/>
            </w:r>
          </w:p>
        </w:tc>
      </w:tr>
      <w:tr>
        <w:tc>
          <w:tcPr>
            <w:tcW w:type="dxa" w:w="2200"/>
            <w:tcMar>
              <w:top w:type="dxa" w:w="110"/>
              <w:left w:type="dxa" w:w="80"/>
              <w:bottom w:type="dxa" w:w="110"/>
              <w:right w:type="dxa" w:w="80"/>
            </w:tcMar>
          </w:tcPr>
          <w:p>
            <w:r>
              <w:rPr>
                <w:sz w:val="17"/>
                <w:szCs w:val="17"/>
              </w:rPr>
              <w:t xml:space="preserve">Operating country or region</w:t>
            </w:r>
          </w:p>
        </w:tc>
        <w:tc>
          <w:tcPr>
            <w:tcW w:type="dxa" w:w="2600"/>
            <w:tcMar>
              <w:top w:type="dxa" w:w="110"/>
              <w:left w:type="dxa" w:w="80"/>
              <w:bottom w:type="dxa" w:w="110"/>
              <w:right w:type="dxa" w:w="80"/>
            </w:tcMar>
          </w:tcPr>
          <w:p>
            <w:r>
              <w:t xml:space="preserve"/>
            </w:r>
          </w:p>
        </w:tc>
        <w:tc>
          <w:tcPr>
            <w:tcW w:type="dxa" w:w="1000"/>
            <w:tcMar>
              <w:top w:type="dxa" w:w="110"/>
              <w:left w:type="dxa" w:w="80"/>
              <w:bottom w:type="dxa" w:w="110"/>
              <w:right w:type="dxa" w:w="80"/>
            </w:tcMar>
          </w:tcPr>
          <w:p>
            <w:r>
              <w:t xml:space="preserve"/>
            </w:r>
          </w:p>
        </w:tc>
        <w:tc>
          <w:tcPr>
            <w:tcW w:type="dxa" w:w="1400"/>
            <w:tcMar>
              <w:top w:type="dxa" w:w="110"/>
              <w:left w:type="dxa" w:w="80"/>
              <w:bottom w:type="dxa" w:w="110"/>
              <w:right w:type="dxa" w:w="80"/>
            </w:tcMar>
          </w:tcPr>
          <w:p>
            <w:r>
              <w:t xml:space="preserve"/>
            </w:r>
          </w:p>
        </w:tc>
        <w:tc>
          <w:tcPr>
            <w:tcW w:type="dxa" w:w="2160"/>
            <w:tcMar>
              <w:top w:type="dxa" w:w="110"/>
              <w:left w:type="dxa" w:w="80"/>
              <w:bottom w:type="dxa" w:w="110"/>
              <w:right w:type="dxa" w:w="80"/>
            </w:tcMar>
          </w:tcPr>
          <w:p>
            <w:r>
              <w:t xml:space="preserve"/>
            </w:r>
          </w:p>
        </w:tc>
      </w:tr>
      <w:tr>
        <w:tc>
          <w:tcPr>
            <w:tcW w:type="dxa" w:w="2200"/>
            <w:tcMar>
              <w:top w:type="dxa" w:w="110"/>
              <w:left w:type="dxa" w:w="80"/>
              <w:bottom w:type="dxa" w:w="110"/>
              <w:right w:type="dxa" w:w="80"/>
            </w:tcMar>
          </w:tcPr>
          <w:p>
            <w:r>
              <w:rPr>
                <w:sz w:val="17"/>
                <w:szCs w:val="17"/>
              </w:rPr>
              <w:t xml:space="preserve">Time zone</w:t>
            </w:r>
          </w:p>
        </w:tc>
        <w:tc>
          <w:tcPr>
            <w:tcW w:type="dxa" w:w="2600"/>
            <w:tcMar>
              <w:top w:type="dxa" w:w="110"/>
              <w:left w:type="dxa" w:w="80"/>
              <w:bottom w:type="dxa" w:w="110"/>
              <w:right w:type="dxa" w:w="80"/>
            </w:tcMar>
          </w:tcPr>
          <w:p>
            <w:r>
              <w:t xml:space="preserve"/>
            </w:r>
          </w:p>
        </w:tc>
        <w:tc>
          <w:tcPr>
            <w:tcW w:type="dxa" w:w="1000"/>
            <w:tcMar>
              <w:top w:type="dxa" w:w="110"/>
              <w:left w:type="dxa" w:w="80"/>
              <w:bottom w:type="dxa" w:w="110"/>
              <w:right w:type="dxa" w:w="80"/>
            </w:tcMar>
          </w:tcPr>
          <w:p>
            <w:r>
              <w:t xml:space="preserve"/>
            </w:r>
          </w:p>
        </w:tc>
        <w:tc>
          <w:tcPr>
            <w:tcW w:type="dxa" w:w="1400"/>
            <w:tcMar>
              <w:top w:type="dxa" w:w="110"/>
              <w:left w:type="dxa" w:w="80"/>
              <w:bottom w:type="dxa" w:w="110"/>
              <w:right w:type="dxa" w:w="80"/>
            </w:tcMar>
          </w:tcPr>
          <w:p>
            <w:r>
              <w:t xml:space="preserve"/>
            </w:r>
          </w:p>
        </w:tc>
        <w:tc>
          <w:tcPr>
            <w:tcW w:type="dxa" w:w="2160"/>
            <w:tcMar>
              <w:top w:type="dxa" w:w="110"/>
              <w:left w:type="dxa" w:w="80"/>
              <w:bottom w:type="dxa" w:w="110"/>
              <w:right w:type="dxa" w:w="80"/>
            </w:tcMar>
          </w:tcPr>
          <w:p>
            <w:r>
              <w:t xml:space="preserve"/>
            </w:r>
          </w:p>
        </w:tc>
      </w:tr>
      <w:tr>
        <w:tc>
          <w:tcPr>
            <w:tcW w:type="dxa" w:w="2200"/>
            <w:tcMar>
              <w:top w:type="dxa" w:w="110"/>
              <w:left w:type="dxa" w:w="80"/>
              <w:bottom w:type="dxa" w:w="110"/>
              <w:right w:type="dxa" w:w="80"/>
            </w:tcMar>
          </w:tcPr>
          <w:p>
            <w:r>
              <w:rPr>
                <w:sz w:val="17"/>
                <w:szCs w:val="17"/>
              </w:rPr>
              <w:t xml:space="preserve">Store currency</w:t>
            </w:r>
          </w:p>
        </w:tc>
        <w:tc>
          <w:tcPr>
            <w:tcW w:type="dxa" w:w="2600"/>
            <w:tcMar>
              <w:top w:type="dxa" w:w="110"/>
              <w:left w:type="dxa" w:w="80"/>
              <w:bottom w:type="dxa" w:w="110"/>
              <w:right w:type="dxa" w:w="80"/>
            </w:tcMar>
          </w:tcPr>
          <w:p>
            <w:r>
              <w:t xml:space="preserve"/>
            </w:r>
          </w:p>
        </w:tc>
        <w:tc>
          <w:tcPr>
            <w:tcW w:type="dxa" w:w="1000"/>
            <w:tcMar>
              <w:top w:type="dxa" w:w="110"/>
              <w:left w:type="dxa" w:w="80"/>
              <w:bottom w:type="dxa" w:w="110"/>
              <w:right w:type="dxa" w:w="80"/>
            </w:tcMar>
          </w:tcPr>
          <w:p>
            <w:r>
              <w:t xml:space="preserve"/>
            </w:r>
          </w:p>
        </w:tc>
        <w:tc>
          <w:tcPr>
            <w:tcW w:type="dxa" w:w="1400"/>
            <w:tcMar>
              <w:top w:type="dxa" w:w="110"/>
              <w:left w:type="dxa" w:w="80"/>
              <w:bottom w:type="dxa" w:w="110"/>
              <w:right w:type="dxa" w:w="80"/>
            </w:tcMar>
          </w:tcPr>
          <w:p>
            <w:r>
              <w:t xml:space="preserve"/>
            </w:r>
          </w:p>
        </w:tc>
        <w:tc>
          <w:tcPr>
            <w:tcW w:type="dxa" w:w="2160"/>
            <w:tcMar>
              <w:top w:type="dxa" w:w="110"/>
              <w:left w:type="dxa" w:w="80"/>
              <w:bottom w:type="dxa" w:w="110"/>
              <w:right w:type="dxa" w:w="80"/>
            </w:tcMar>
          </w:tcPr>
          <w:p>
            <w:r>
              <w:t xml:space="preserve"/>
            </w:r>
          </w:p>
        </w:tc>
      </w:tr>
      <w:tr>
        <w:tc>
          <w:tcPr>
            <w:tcW w:type="dxa" w:w="2200"/>
            <w:tcMar>
              <w:top w:type="dxa" w:w="110"/>
              <w:left w:type="dxa" w:w="80"/>
              <w:bottom w:type="dxa" w:w="110"/>
              <w:right w:type="dxa" w:w="80"/>
            </w:tcMar>
          </w:tcPr>
          <w:p>
            <w:r>
              <w:rPr>
                <w:sz w:val="17"/>
                <w:szCs w:val="17"/>
              </w:rPr>
              <w:t xml:space="preserve">Measurement system</w:t>
            </w:r>
          </w:p>
        </w:tc>
        <w:tc>
          <w:tcPr>
            <w:tcW w:type="dxa" w:w="2600"/>
            <w:tcMar>
              <w:top w:type="dxa" w:w="110"/>
              <w:left w:type="dxa" w:w="80"/>
              <w:bottom w:type="dxa" w:w="110"/>
              <w:right w:type="dxa" w:w="80"/>
            </w:tcMar>
          </w:tcPr>
          <w:p>
            <w:r>
              <w:t xml:space="preserve"/>
            </w:r>
          </w:p>
        </w:tc>
        <w:tc>
          <w:tcPr>
            <w:tcW w:type="dxa" w:w="1000"/>
            <w:tcMar>
              <w:top w:type="dxa" w:w="110"/>
              <w:left w:type="dxa" w:w="80"/>
              <w:bottom w:type="dxa" w:w="110"/>
              <w:right w:type="dxa" w:w="80"/>
            </w:tcMar>
          </w:tcPr>
          <w:p>
            <w:r>
              <w:t xml:space="preserve"/>
            </w:r>
          </w:p>
        </w:tc>
        <w:tc>
          <w:tcPr>
            <w:tcW w:type="dxa" w:w="1400"/>
            <w:tcMar>
              <w:top w:type="dxa" w:w="110"/>
              <w:left w:type="dxa" w:w="80"/>
              <w:bottom w:type="dxa" w:w="110"/>
              <w:right w:type="dxa" w:w="80"/>
            </w:tcMar>
          </w:tcPr>
          <w:p>
            <w:r>
              <w:t xml:space="preserve"/>
            </w:r>
          </w:p>
        </w:tc>
        <w:tc>
          <w:tcPr>
            <w:tcW w:type="dxa" w:w="2160"/>
            <w:tcMar>
              <w:top w:type="dxa" w:w="110"/>
              <w:left w:type="dxa" w:w="80"/>
              <w:bottom w:type="dxa" w:w="110"/>
              <w:right w:type="dxa" w:w="80"/>
            </w:tcMar>
          </w:tcPr>
          <w:p>
            <w:r>
              <w:t xml:space="preserve"/>
            </w:r>
          </w:p>
        </w:tc>
      </w:tr>
      <w:tr>
        <w:tc>
          <w:tcPr>
            <w:tcW w:type="dxa" w:w="2200"/>
            <w:tcMar>
              <w:top w:type="dxa" w:w="110"/>
              <w:left w:type="dxa" w:w="80"/>
              <w:bottom w:type="dxa" w:w="110"/>
              <w:right w:type="dxa" w:w="80"/>
            </w:tcMar>
          </w:tcPr>
          <w:p>
            <w:r>
              <w:rPr>
                <w:sz w:val="17"/>
                <w:szCs w:val="17"/>
              </w:rPr>
              <w:t xml:space="preserve">Default weight unit</w:t>
            </w:r>
          </w:p>
        </w:tc>
        <w:tc>
          <w:tcPr>
            <w:tcW w:type="dxa" w:w="2600"/>
            <w:tcMar>
              <w:top w:type="dxa" w:w="110"/>
              <w:left w:type="dxa" w:w="80"/>
              <w:bottom w:type="dxa" w:w="110"/>
              <w:right w:type="dxa" w:w="80"/>
            </w:tcMar>
          </w:tcPr>
          <w:p>
            <w:r>
              <w:t xml:space="preserve"/>
            </w:r>
          </w:p>
        </w:tc>
        <w:tc>
          <w:tcPr>
            <w:tcW w:type="dxa" w:w="1000"/>
            <w:tcMar>
              <w:top w:type="dxa" w:w="110"/>
              <w:left w:type="dxa" w:w="80"/>
              <w:bottom w:type="dxa" w:w="110"/>
              <w:right w:type="dxa" w:w="80"/>
            </w:tcMar>
          </w:tcPr>
          <w:p>
            <w:r>
              <w:t xml:space="preserve"/>
            </w:r>
          </w:p>
        </w:tc>
        <w:tc>
          <w:tcPr>
            <w:tcW w:type="dxa" w:w="1400"/>
            <w:tcMar>
              <w:top w:type="dxa" w:w="110"/>
              <w:left w:type="dxa" w:w="80"/>
              <w:bottom w:type="dxa" w:w="110"/>
              <w:right w:type="dxa" w:w="80"/>
            </w:tcMar>
          </w:tcPr>
          <w:p>
            <w:r>
              <w:t xml:space="preserve"/>
            </w:r>
          </w:p>
        </w:tc>
        <w:tc>
          <w:tcPr>
            <w:tcW w:type="dxa" w:w="2160"/>
            <w:tcMar>
              <w:top w:type="dxa" w:w="110"/>
              <w:left w:type="dxa" w:w="80"/>
              <w:bottom w:type="dxa" w:w="110"/>
              <w:right w:type="dxa" w:w="80"/>
            </w:tcMar>
          </w:tcPr>
          <w:p>
            <w:r>
              <w:t xml:space="preserve"/>
            </w:r>
          </w:p>
        </w:tc>
      </w:tr>
      <w:tr>
        <w:tc>
          <w:tcPr>
            <w:tcW w:type="dxa" w:w="2200"/>
            <w:tcMar>
              <w:top w:type="dxa" w:w="110"/>
              <w:left w:type="dxa" w:w="80"/>
              <w:bottom w:type="dxa" w:w="110"/>
              <w:right w:type="dxa" w:w="80"/>
            </w:tcMar>
          </w:tcPr>
          <w:p>
            <w:r>
              <w:rPr>
                <w:sz w:val="17"/>
                <w:szCs w:val="17"/>
              </w:rPr>
              <w:t xml:space="preserve">Admin language</w:t>
            </w:r>
          </w:p>
        </w:tc>
        <w:tc>
          <w:tcPr>
            <w:tcW w:type="dxa" w:w="2600"/>
            <w:tcMar>
              <w:top w:type="dxa" w:w="110"/>
              <w:left w:type="dxa" w:w="80"/>
              <w:bottom w:type="dxa" w:w="110"/>
              <w:right w:type="dxa" w:w="80"/>
            </w:tcMar>
          </w:tcPr>
          <w:p>
            <w:r>
              <w:t xml:space="preserve"/>
            </w:r>
          </w:p>
        </w:tc>
        <w:tc>
          <w:tcPr>
            <w:tcW w:type="dxa" w:w="1000"/>
            <w:tcMar>
              <w:top w:type="dxa" w:w="110"/>
              <w:left w:type="dxa" w:w="80"/>
              <w:bottom w:type="dxa" w:w="110"/>
              <w:right w:type="dxa" w:w="80"/>
            </w:tcMar>
          </w:tcPr>
          <w:p>
            <w:r>
              <w:t xml:space="preserve"/>
            </w:r>
          </w:p>
        </w:tc>
        <w:tc>
          <w:tcPr>
            <w:tcW w:type="dxa" w:w="1400"/>
            <w:tcMar>
              <w:top w:type="dxa" w:w="110"/>
              <w:left w:type="dxa" w:w="80"/>
              <w:bottom w:type="dxa" w:w="110"/>
              <w:right w:type="dxa" w:w="80"/>
            </w:tcMar>
          </w:tcPr>
          <w:p>
            <w:r>
              <w:t xml:space="preserve"/>
            </w:r>
          </w:p>
        </w:tc>
        <w:tc>
          <w:tcPr>
            <w:tcW w:type="dxa" w:w="2160"/>
            <w:tcMar>
              <w:top w:type="dxa" w:w="110"/>
              <w:left w:type="dxa" w:w="80"/>
              <w:bottom w:type="dxa" w:w="110"/>
              <w:right w:type="dxa" w:w="80"/>
            </w:tcMar>
          </w:tcPr>
          <w:p>
            <w:r>
              <w:t xml:space="preserve"/>
            </w:r>
          </w:p>
        </w:tc>
      </w:tr>
      <w:tr>
        <w:tc>
          <w:tcPr>
            <w:tcW w:type="dxa" w:w="2200"/>
            <w:tcMar>
              <w:top w:type="dxa" w:w="110"/>
              <w:left w:type="dxa" w:w="80"/>
              <w:bottom w:type="dxa" w:w="110"/>
              <w:right w:type="dxa" w:w="80"/>
            </w:tcMar>
          </w:tcPr>
          <w:p>
            <w:r>
              <w:rPr>
                <w:sz w:val="17"/>
                <w:szCs w:val="17"/>
              </w:rPr>
              <w:t xml:space="preserve">Storefront language</w:t>
            </w:r>
          </w:p>
        </w:tc>
        <w:tc>
          <w:tcPr>
            <w:tcW w:type="dxa" w:w="2600"/>
            <w:tcMar>
              <w:top w:type="dxa" w:w="110"/>
              <w:left w:type="dxa" w:w="80"/>
              <w:bottom w:type="dxa" w:w="110"/>
              <w:right w:type="dxa" w:w="80"/>
            </w:tcMar>
          </w:tcPr>
          <w:p>
            <w:r>
              <w:t xml:space="preserve"/>
            </w:r>
          </w:p>
        </w:tc>
        <w:tc>
          <w:tcPr>
            <w:tcW w:type="dxa" w:w="1000"/>
            <w:tcMar>
              <w:top w:type="dxa" w:w="110"/>
              <w:left w:type="dxa" w:w="80"/>
              <w:bottom w:type="dxa" w:w="110"/>
              <w:right w:type="dxa" w:w="80"/>
            </w:tcMar>
          </w:tcPr>
          <w:p>
            <w:r>
              <w:t xml:space="preserve"/>
            </w:r>
          </w:p>
        </w:tc>
        <w:tc>
          <w:tcPr>
            <w:tcW w:type="dxa" w:w="1400"/>
            <w:tcMar>
              <w:top w:type="dxa" w:w="110"/>
              <w:left w:type="dxa" w:w="80"/>
              <w:bottom w:type="dxa" w:w="110"/>
              <w:right w:type="dxa" w:w="80"/>
            </w:tcMar>
          </w:tcPr>
          <w:p>
            <w:r>
              <w:t xml:space="preserve"/>
            </w:r>
          </w:p>
        </w:tc>
        <w:tc>
          <w:tcPr>
            <w:tcW w:type="dxa" w:w="2160"/>
            <w:tcMar>
              <w:top w:type="dxa" w:w="110"/>
              <w:left w:type="dxa" w:w="80"/>
              <w:bottom w:type="dxa" w:w="110"/>
              <w:right w:type="dxa" w:w="80"/>
            </w:tcMar>
          </w:tcPr>
          <w:p>
            <w:r>
              <w:t xml:space="preserve"/>
            </w:r>
          </w:p>
        </w:tc>
      </w:tr>
      <w:tr>
        <w:tc>
          <w:tcPr>
            <w:tcW w:type="dxa" w:w="2200"/>
            <w:tcMar>
              <w:top w:type="dxa" w:w="110"/>
              <w:left w:type="dxa" w:w="80"/>
              <w:bottom w:type="dxa" w:w="110"/>
              <w:right w:type="dxa" w:w="80"/>
            </w:tcMar>
          </w:tcPr>
          <w:p>
            <w:r>
              <w:rPr>
                <w:sz w:val="17"/>
                <w:szCs w:val="17"/>
              </w:rPr>
              <w:t xml:space="preserve">Business or billing details reviewed</w:t>
            </w:r>
          </w:p>
        </w:tc>
        <w:tc>
          <w:tcPr>
            <w:tcW w:type="dxa" w:w="2600"/>
            <w:tcMar>
              <w:top w:type="dxa" w:w="110"/>
              <w:left w:type="dxa" w:w="80"/>
              <w:bottom w:type="dxa" w:w="110"/>
              <w:right w:type="dxa" w:w="80"/>
            </w:tcMar>
          </w:tcPr>
          <w:p>
            <w:r>
              <w:t xml:space="preserve"/>
            </w:r>
          </w:p>
        </w:tc>
        <w:tc>
          <w:tcPr>
            <w:tcW w:type="dxa" w:w="1000"/>
            <w:tcMar>
              <w:top w:type="dxa" w:w="110"/>
              <w:left w:type="dxa" w:w="80"/>
              <w:bottom w:type="dxa" w:w="110"/>
              <w:right w:type="dxa" w:w="80"/>
            </w:tcMar>
          </w:tcPr>
          <w:p>
            <w:r>
              <w:t xml:space="preserve"/>
            </w:r>
          </w:p>
        </w:tc>
        <w:tc>
          <w:tcPr>
            <w:tcW w:type="dxa" w:w="1400"/>
            <w:tcMar>
              <w:top w:type="dxa" w:w="110"/>
              <w:left w:type="dxa" w:w="80"/>
              <w:bottom w:type="dxa" w:w="110"/>
              <w:right w:type="dxa" w:w="80"/>
            </w:tcMar>
          </w:tcPr>
          <w:p>
            <w:r>
              <w:t xml:space="preserve"/>
            </w:r>
          </w:p>
        </w:tc>
        <w:tc>
          <w:tcPr>
            <w:tcW w:type="dxa" w:w="2160"/>
            <w:tcMar>
              <w:top w:type="dxa" w:w="110"/>
              <w:left w:type="dxa" w:w="80"/>
              <w:bottom w:type="dxa" w:w="110"/>
              <w:right w:type="dxa" w:w="80"/>
            </w:tcMar>
          </w:tcPr>
          <w:p>
            <w:r>
              <w:t xml:space="preserve"/>
            </w:r>
          </w:p>
        </w:tc>
      </w:tr>
      <w:tr>
        <w:tc>
          <w:tcPr>
            <w:tcW w:type="dxa" w:w="2200"/>
            <w:tcMar>
              <w:top w:type="dxa" w:w="110"/>
              <w:left w:type="dxa" w:w="80"/>
              <w:bottom w:type="dxa" w:w="110"/>
              <w:right w:type="dxa" w:w="80"/>
            </w:tcMar>
          </w:tcPr>
          <w:p>
            <w:r>
              <w:rPr>
                <w:sz w:val="17"/>
                <w:szCs w:val="17"/>
              </w:rPr>
              <w:t xml:space="preserve">Store contact details reviewed</w:t>
            </w:r>
          </w:p>
        </w:tc>
        <w:tc>
          <w:tcPr>
            <w:tcW w:type="dxa" w:w="2600"/>
            <w:tcMar>
              <w:top w:type="dxa" w:w="110"/>
              <w:left w:type="dxa" w:w="80"/>
              <w:bottom w:type="dxa" w:w="110"/>
              <w:right w:type="dxa" w:w="80"/>
            </w:tcMar>
          </w:tcPr>
          <w:p>
            <w:r>
              <w:t xml:space="preserve"/>
            </w:r>
          </w:p>
        </w:tc>
        <w:tc>
          <w:tcPr>
            <w:tcW w:type="dxa" w:w="1000"/>
            <w:tcMar>
              <w:top w:type="dxa" w:w="110"/>
              <w:left w:type="dxa" w:w="80"/>
              <w:bottom w:type="dxa" w:w="110"/>
              <w:right w:type="dxa" w:w="80"/>
            </w:tcMar>
          </w:tcPr>
          <w:p>
            <w:r>
              <w:t xml:space="preserve"/>
            </w:r>
          </w:p>
        </w:tc>
        <w:tc>
          <w:tcPr>
            <w:tcW w:type="dxa" w:w="1400"/>
            <w:tcMar>
              <w:top w:type="dxa" w:w="110"/>
              <w:left w:type="dxa" w:w="80"/>
              <w:bottom w:type="dxa" w:w="110"/>
              <w:right w:type="dxa" w:w="80"/>
            </w:tcMar>
          </w:tcPr>
          <w:p>
            <w:r>
              <w:t xml:space="preserve"/>
            </w:r>
          </w:p>
        </w:tc>
        <w:tc>
          <w:tcPr>
            <w:tcW w:type="dxa" w:w="2160"/>
            <w:tcMar>
              <w:top w:type="dxa" w:w="110"/>
              <w:left w:type="dxa" w:w="80"/>
              <w:bottom w:type="dxa" w:w="110"/>
              <w:right w:type="dxa" w:w="80"/>
            </w:tcMar>
          </w:tcPr>
          <w:p>
            <w:r>
              <w:t xml:space="preserve"/>
            </w:r>
          </w:p>
        </w:tc>
      </w:tr>
    </w:tbl>
    <w:p>
      <w:pPr>
        <w:spacing w:after="60" w:line="276"/>
      </w:pPr>
      <w:r>
        <w:t xml:space="preserve"/>
      </w:r>
    </w:p>
    <w:p>
      <w:pPr>
        <w:spacing w:after="40"/>
      </w:pPr>
      <w:r>
        <w:rPr>
          <w:b/>
          <w:bCs/>
        </w:rPr>
        <w:t xml:space="preserve">Security</w:t>
      </w:r>
    </w:p>
    <w:p>
      <w:pPr>
        <w:spacing w:after="70" w:line="276"/>
        <w:ind w:left="200"/>
      </w:pPr>
      <w:r>
        <w:t xml:space="preserve">☐  Unique password used</w:t>
      </w:r>
    </w:p>
    <w:p>
      <w:pPr>
        <w:spacing w:after="70" w:line="276"/>
        <w:ind w:left="200"/>
      </w:pPr>
      <w:r>
        <w:t xml:space="preserve">☐  Two-step authentication or supported secure sign-in activated</w:t>
      </w:r>
    </w:p>
    <w:p>
      <w:pPr>
        <w:spacing w:after="70" w:line="276"/>
        <w:ind w:left="200"/>
      </w:pPr>
      <w:r>
        <w:t xml:space="preserve">☐  Recovery codes saved securely</w:t>
      </w:r>
    </w:p>
    <w:p>
      <w:pPr>
        <w:spacing w:after="70" w:line="276"/>
        <w:ind w:left="200"/>
      </w:pPr>
      <w:r>
        <w:t xml:space="preserve">☐  Account email access confirmed</w:t>
      </w:r>
    </w:p>
    <w:p>
      <w:pPr>
        <w:spacing w:after="70" w:line="276"/>
        <w:ind w:left="200"/>
      </w:pPr>
      <w:r>
        <w:t xml:space="preserve">☐  Owner login not shared</w:t>
      </w:r>
    </w:p>
    <w:p>
      <w:pPr>
        <w:spacing w:after="70" w:line="276"/>
        <w:ind w:left="200"/>
      </w:pPr>
      <w:r>
        <w:t xml:space="preserve">☐  No security information placed in screenshots or worksheets</w:t>
      </w:r>
    </w:p>
    <w:p>
      <w:pPr>
        <w:spacing w:after="40"/>
      </w:pPr>
      <w:r>
        <w:rPr>
          <w:b/>
          <w:bCs/>
        </w:rPr>
        <w:t xml:space="preserve">Plan and billing review</w:t>
      </w:r>
    </w:p>
    <w:p>
      <w:pPr>
        <w:spacing w:after="40" w:line="276"/>
      </w:pPr>
      <w:r>
        <w:t xml:space="preserve">Current setup, trial, or plan status:</w:t>
      </w:r>
    </w:p>
    <w:p>
      <w:pPr>
        <w:pBdr>
          <w:bottom w:val="single" w:color="999999" w:sz="6" w:space="1"/>
        </w:pBdr>
        <w:spacing w:after="220"/>
      </w:pPr>
      <w:r>
        <w:t xml:space="preserve"/>
      </w:r>
    </w:p>
    <w:p>
      <w:pPr>
        <w:spacing w:after="40" w:line="276"/>
      </w:pPr>
      <w:r>
        <w:t xml:space="preserve">Date official pricing was checked:</w:t>
      </w:r>
    </w:p>
    <w:p>
      <w:pPr>
        <w:pBdr>
          <w:bottom w:val="single" w:color="999999" w:sz="6" w:space="1"/>
        </w:pBdr>
        <w:spacing w:after="220"/>
      </w:pPr>
      <w:r>
        <w:t xml:space="preserve"/>
      </w:r>
    </w:p>
    <w:p>
      <w:pPr>
        <w:spacing w:after="40" w:line="276"/>
      </w:pPr>
      <w:r>
        <w:t xml:space="preserve">Plan currently being considered:</w:t>
      </w:r>
    </w:p>
    <w:p>
      <w:pPr>
        <w:pBdr>
          <w:bottom w:val="single" w:color="999999" w:sz="6" w:space="1"/>
        </w:pBdr>
        <w:spacing w:after="220"/>
      </w:pPr>
      <w:r>
        <w:t xml:space="preserve"/>
      </w:r>
    </w:p>
    <w:p>
      <w:pPr>
        <w:pStyle w:val="ListParagraph"/>
        <w:numPr>
          <w:ilvl w:val="0"/>
          <w:numId w:val="1"/>
        </w:numPr>
        <w:spacing w:after="80" w:line="276"/>
      </w:pPr>
      <w:r>
        <w:t xml:space="preserve">Billing method added? Yes / No</w:t>
      </w:r>
    </w:p>
    <w:p>
      <w:pPr>
        <w:spacing w:after="40" w:line="276"/>
      </w:pPr>
      <w:r>
        <w:t xml:space="preserve">Recurring Shopify cost recorded:</w:t>
      </w:r>
    </w:p>
    <w:p>
      <w:pPr>
        <w:pBdr>
          <w:bottom w:val="single" w:color="999999" w:sz="6" w:space="1"/>
        </w:pBdr>
        <w:spacing w:after="220"/>
      </w:pPr>
      <w:r>
        <w:t xml:space="preserve"/>
      </w:r>
    </w:p>
    <w:p>
      <w:pPr>
        <w:spacing w:after="40" w:line="276"/>
      </w:pPr>
      <w:r>
        <w:t xml:space="preserve">App charges currently active:</w:t>
      </w:r>
    </w:p>
    <w:p>
      <w:pPr>
        <w:pBdr>
          <w:bottom w:val="single" w:color="999999" w:sz="6" w:space="1"/>
        </w:pBdr>
        <w:spacing w:after="220"/>
      </w:pPr>
      <w:r>
        <w:t xml:space="preserve"/>
      </w:r>
    </w:p>
    <w:p>
      <w:pPr>
        <w:spacing w:after="40" w:line="276"/>
      </w:pPr>
      <w:r>
        <w:t xml:space="preserve">Questions requiring follow-up:</w:t>
      </w:r>
    </w:p>
    <w:p>
      <w:pPr>
        <w:pBdr>
          <w:bottom w:val="single" w:color="999999" w:sz="6" w:space="1"/>
        </w:pBdr>
        <w:spacing w:after="220"/>
      </w:pPr>
      <w:r>
        <w:t xml:space="preserve"/>
      </w:r>
    </w:p>
    <w:p>
      <w:pPr>
        <w:spacing w:after="140" w:line="276"/>
      </w:pPr>
      <w:r>
        <w:rPr>
          <w:i/>
          <w:iCs/>
          <w:color w:val="666666"/>
          <w:sz w:val="20"/>
          <w:szCs w:val="20"/>
        </w:rPr>
        <w:t xml:space="preserve">Plan prices, trial offers, limits, and fees change. Verify them directly with Shopify before making a purchase decision.</w:t>
      </w:r>
    </w:p>
    <w:p>
      <w:pPr>
        <w:spacing w:after="40"/>
      </w:pPr>
      <w:r>
        <w:rPr>
          <w:b/>
          <w:bCs/>
        </w:rPr>
        <w:t xml:space="preserve">App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100"/>
        <w:gridCol w:w="1400"/>
        <w:gridCol w:w="1200"/>
        <w:gridCol w:w="1560"/>
      </w:tblGrid>
      <w:tr>
        <w:trPr>
          <w:tblHeader/>
        </w:trPr>
        <w:tc>
          <w:tcPr>
            <w:tcW w:type="dxa" w:w="1500"/>
            <w:shd w:fill="EEEEEE" w:color="auto" w:val="clear"/>
            <w:tcMar>
              <w:top w:type="dxa" w:w="60"/>
              <w:left w:type="dxa" w:w="70"/>
              <w:bottom w:type="dxa" w:w="60"/>
              <w:right w:type="dxa" w:w="70"/>
            </w:tcMar>
          </w:tcPr>
          <w:p>
            <w:r>
              <w:rPr>
                <w:b/>
                <w:bCs/>
                <w:sz w:val="15"/>
                <w:szCs w:val="15"/>
              </w:rPr>
              <w:t xml:space="preserve">App</w:t>
            </w:r>
          </w:p>
        </w:tc>
        <w:tc>
          <w:tcPr>
            <w:tcW w:type="dxa" w:w="2600"/>
            <w:shd w:fill="EEEEEE" w:color="auto" w:val="clear"/>
            <w:tcMar>
              <w:top w:type="dxa" w:w="60"/>
              <w:left w:type="dxa" w:w="70"/>
              <w:bottom w:type="dxa" w:w="60"/>
              <w:right w:type="dxa" w:w="70"/>
            </w:tcMar>
          </w:tcPr>
          <w:p>
            <w:r>
              <w:rPr>
                <w:b/>
                <w:bCs/>
                <w:sz w:val="15"/>
                <w:szCs w:val="15"/>
              </w:rPr>
              <w:t xml:space="preserve">Problem it solves</w:t>
            </w:r>
          </w:p>
        </w:tc>
        <w:tc>
          <w:tcPr>
            <w:tcW w:type="dxa" w:w="1100"/>
            <w:shd w:fill="EEEEEE" w:color="auto" w:val="clear"/>
            <w:tcMar>
              <w:top w:type="dxa" w:w="60"/>
              <w:left w:type="dxa" w:w="70"/>
              <w:bottom w:type="dxa" w:w="60"/>
              <w:right w:type="dxa" w:w="70"/>
            </w:tcMar>
          </w:tcPr>
          <w:p>
            <w:r>
              <w:rPr>
                <w:b/>
                <w:bCs/>
                <w:sz w:val="15"/>
                <w:szCs w:val="15"/>
              </w:rPr>
              <w:t xml:space="preserve">Required now?</w:t>
            </w:r>
          </w:p>
        </w:tc>
        <w:tc>
          <w:tcPr>
            <w:tcW w:type="dxa" w:w="1400"/>
            <w:shd w:fill="EEEEEE" w:color="auto" w:val="clear"/>
            <w:tcMar>
              <w:top w:type="dxa" w:w="60"/>
              <w:left w:type="dxa" w:w="70"/>
              <w:bottom w:type="dxa" w:w="60"/>
              <w:right w:type="dxa" w:w="70"/>
            </w:tcMar>
          </w:tcPr>
          <w:p>
            <w:r>
              <w:rPr>
                <w:b/>
                <w:bCs/>
                <w:sz w:val="15"/>
                <w:szCs w:val="15"/>
              </w:rPr>
              <w:t xml:space="preserve">Recurring cost</w:t>
            </w:r>
          </w:p>
        </w:tc>
        <w:tc>
          <w:tcPr>
            <w:tcW w:type="dxa" w:w="1200"/>
            <w:shd w:fill="EEEEEE" w:color="auto" w:val="clear"/>
            <w:tcMar>
              <w:top w:type="dxa" w:w="60"/>
              <w:left w:type="dxa" w:w="70"/>
              <w:bottom w:type="dxa" w:w="60"/>
              <w:right w:type="dxa" w:w="70"/>
            </w:tcMar>
          </w:tcPr>
          <w:p>
            <w:r>
              <w:rPr>
                <w:b/>
                <w:bCs/>
                <w:sz w:val="15"/>
                <w:szCs w:val="15"/>
              </w:rPr>
              <w:t xml:space="preserve">Permissions reviewed?</w:t>
            </w:r>
          </w:p>
        </w:tc>
        <w:tc>
          <w:tcPr>
            <w:tcW w:type="dxa" w:w="1560"/>
            <w:shd w:fill="EEEEEE" w:color="auto" w:val="clear"/>
            <w:tcMar>
              <w:top w:type="dxa" w:w="60"/>
              <w:left w:type="dxa" w:w="70"/>
              <w:bottom w:type="dxa" w:w="60"/>
              <w:right w:type="dxa" w:w="70"/>
            </w:tcMar>
          </w:tcPr>
          <w:p>
            <w:r>
              <w:rPr>
                <w:b/>
                <w:bCs/>
                <w:sz w:val="15"/>
                <w:szCs w:val="15"/>
              </w:rPr>
              <w:t xml:space="preserve">Keep, remove, or reconsider</w:t>
            </w:r>
          </w:p>
        </w:tc>
      </w:tr>
      <w:tr>
        <w:tc>
          <w:tcPr>
            <w:tcW w:type="dxa" w:w="1500"/>
            <w:tcMar>
              <w:top w:type="dxa" w:w="130"/>
              <w:left w:type="dxa" w:w="70"/>
              <w:bottom w:type="dxa" w:w="130"/>
              <w:right w:type="dxa" w:w="70"/>
            </w:tcMar>
          </w:tcPr>
          <w:p>
            <w:r>
              <w:t xml:space="preserve"/>
            </w:r>
          </w:p>
        </w:tc>
        <w:tc>
          <w:tcPr>
            <w:tcW w:type="dxa" w:w="2600"/>
            <w:tcMar>
              <w:top w:type="dxa" w:w="130"/>
              <w:left w:type="dxa" w:w="70"/>
              <w:bottom w:type="dxa" w:w="130"/>
              <w:right w:type="dxa" w:w="70"/>
            </w:tcMar>
          </w:tcPr>
          <w:p>
            <w:r>
              <w:t xml:space="preserve"/>
            </w:r>
          </w:p>
        </w:tc>
        <w:tc>
          <w:tcPr>
            <w:tcW w:type="dxa" w:w="1100"/>
            <w:tcMar>
              <w:top w:type="dxa" w:w="130"/>
              <w:left w:type="dxa" w:w="70"/>
              <w:bottom w:type="dxa" w:w="130"/>
              <w:right w:type="dxa" w:w="70"/>
            </w:tcMar>
          </w:tcPr>
          <w:p>
            <w:r>
              <w:t xml:space="preserve"/>
            </w:r>
          </w:p>
        </w:tc>
        <w:tc>
          <w:tcPr>
            <w:tcW w:type="dxa" w:w="1400"/>
            <w:tcMar>
              <w:top w:type="dxa" w:w="130"/>
              <w:left w:type="dxa" w:w="70"/>
              <w:bottom w:type="dxa" w:w="130"/>
              <w:right w:type="dxa" w:w="70"/>
            </w:tcMar>
          </w:tcPr>
          <w:p>
            <w:r>
              <w:t xml:space="preserve"/>
            </w:r>
          </w:p>
        </w:tc>
        <w:tc>
          <w:tcPr>
            <w:tcW w:type="dxa" w:w="1200"/>
            <w:tcMar>
              <w:top w:type="dxa" w:w="130"/>
              <w:left w:type="dxa" w:w="70"/>
              <w:bottom w:type="dxa" w:w="130"/>
              <w:right w:type="dxa" w:w="70"/>
            </w:tcMar>
          </w:tcPr>
          <w:p>
            <w:r>
              <w:t xml:space="preserve"/>
            </w:r>
          </w:p>
        </w:tc>
        <w:tc>
          <w:tcPr>
            <w:tcW w:type="dxa" w:w="1560"/>
            <w:tcMar>
              <w:top w:type="dxa" w:w="130"/>
              <w:left w:type="dxa" w:w="70"/>
              <w:bottom w:type="dxa" w:w="130"/>
              <w:right w:type="dxa" w:w="70"/>
            </w:tcMar>
          </w:tcPr>
          <w:p>
            <w:r>
              <w:t xml:space="preserve"/>
            </w:r>
          </w:p>
        </w:tc>
      </w:tr>
      <w:tr>
        <w:tc>
          <w:tcPr>
            <w:tcW w:type="dxa" w:w="1500"/>
            <w:tcMar>
              <w:top w:type="dxa" w:w="130"/>
              <w:left w:type="dxa" w:w="70"/>
              <w:bottom w:type="dxa" w:w="130"/>
              <w:right w:type="dxa" w:w="70"/>
            </w:tcMar>
          </w:tcPr>
          <w:p>
            <w:r>
              <w:t xml:space="preserve"/>
            </w:r>
          </w:p>
        </w:tc>
        <w:tc>
          <w:tcPr>
            <w:tcW w:type="dxa" w:w="2600"/>
            <w:tcMar>
              <w:top w:type="dxa" w:w="130"/>
              <w:left w:type="dxa" w:w="70"/>
              <w:bottom w:type="dxa" w:w="130"/>
              <w:right w:type="dxa" w:w="70"/>
            </w:tcMar>
          </w:tcPr>
          <w:p>
            <w:r>
              <w:t xml:space="preserve"/>
            </w:r>
          </w:p>
        </w:tc>
        <w:tc>
          <w:tcPr>
            <w:tcW w:type="dxa" w:w="1100"/>
            <w:tcMar>
              <w:top w:type="dxa" w:w="130"/>
              <w:left w:type="dxa" w:w="70"/>
              <w:bottom w:type="dxa" w:w="130"/>
              <w:right w:type="dxa" w:w="70"/>
            </w:tcMar>
          </w:tcPr>
          <w:p>
            <w:r>
              <w:t xml:space="preserve"/>
            </w:r>
          </w:p>
        </w:tc>
        <w:tc>
          <w:tcPr>
            <w:tcW w:type="dxa" w:w="1400"/>
            <w:tcMar>
              <w:top w:type="dxa" w:w="130"/>
              <w:left w:type="dxa" w:w="70"/>
              <w:bottom w:type="dxa" w:w="130"/>
              <w:right w:type="dxa" w:w="70"/>
            </w:tcMar>
          </w:tcPr>
          <w:p>
            <w:r>
              <w:t xml:space="preserve"/>
            </w:r>
          </w:p>
        </w:tc>
        <w:tc>
          <w:tcPr>
            <w:tcW w:type="dxa" w:w="1200"/>
            <w:tcMar>
              <w:top w:type="dxa" w:w="130"/>
              <w:left w:type="dxa" w:w="70"/>
              <w:bottom w:type="dxa" w:w="130"/>
              <w:right w:type="dxa" w:w="70"/>
            </w:tcMar>
          </w:tcPr>
          <w:p>
            <w:r>
              <w:t xml:space="preserve"/>
            </w:r>
          </w:p>
        </w:tc>
        <w:tc>
          <w:tcPr>
            <w:tcW w:type="dxa" w:w="1560"/>
            <w:tcMar>
              <w:top w:type="dxa" w:w="130"/>
              <w:left w:type="dxa" w:w="70"/>
              <w:bottom w:type="dxa" w:w="130"/>
              <w:right w:type="dxa" w:w="70"/>
            </w:tcMar>
          </w:tcPr>
          <w:p>
            <w:r>
              <w:t xml:space="preserve"/>
            </w:r>
          </w:p>
        </w:tc>
      </w:tr>
      <w:tr>
        <w:tc>
          <w:tcPr>
            <w:tcW w:type="dxa" w:w="1500"/>
            <w:tcMar>
              <w:top w:type="dxa" w:w="130"/>
              <w:left w:type="dxa" w:w="70"/>
              <w:bottom w:type="dxa" w:w="130"/>
              <w:right w:type="dxa" w:w="70"/>
            </w:tcMar>
          </w:tcPr>
          <w:p>
            <w:r>
              <w:t xml:space="preserve"/>
            </w:r>
          </w:p>
        </w:tc>
        <w:tc>
          <w:tcPr>
            <w:tcW w:type="dxa" w:w="2600"/>
            <w:tcMar>
              <w:top w:type="dxa" w:w="130"/>
              <w:left w:type="dxa" w:w="70"/>
              <w:bottom w:type="dxa" w:w="130"/>
              <w:right w:type="dxa" w:w="70"/>
            </w:tcMar>
          </w:tcPr>
          <w:p>
            <w:r>
              <w:t xml:space="preserve"/>
            </w:r>
          </w:p>
        </w:tc>
        <w:tc>
          <w:tcPr>
            <w:tcW w:type="dxa" w:w="1100"/>
            <w:tcMar>
              <w:top w:type="dxa" w:w="130"/>
              <w:left w:type="dxa" w:w="70"/>
              <w:bottom w:type="dxa" w:w="130"/>
              <w:right w:type="dxa" w:w="70"/>
            </w:tcMar>
          </w:tcPr>
          <w:p>
            <w:r>
              <w:t xml:space="preserve"/>
            </w:r>
          </w:p>
        </w:tc>
        <w:tc>
          <w:tcPr>
            <w:tcW w:type="dxa" w:w="1400"/>
            <w:tcMar>
              <w:top w:type="dxa" w:w="130"/>
              <w:left w:type="dxa" w:w="70"/>
              <w:bottom w:type="dxa" w:w="130"/>
              <w:right w:type="dxa" w:w="70"/>
            </w:tcMar>
          </w:tcPr>
          <w:p>
            <w:r>
              <w:t xml:space="preserve"/>
            </w:r>
          </w:p>
        </w:tc>
        <w:tc>
          <w:tcPr>
            <w:tcW w:type="dxa" w:w="1200"/>
            <w:tcMar>
              <w:top w:type="dxa" w:w="130"/>
              <w:left w:type="dxa" w:w="70"/>
              <w:bottom w:type="dxa" w:w="130"/>
              <w:right w:type="dxa" w:w="70"/>
            </w:tcMar>
          </w:tcPr>
          <w:p>
            <w:r>
              <w:t xml:space="preserve"/>
            </w:r>
          </w:p>
        </w:tc>
        <w:tc>
          <w:tcPr>
            <w:tcW w:type="dxa" w:w="1560"/>
            <w:tcMar>
              <w:top w:type="dxa" w:w="130"/>
              <w:left w:type="dxa" w:w="70"/>
              <w:bottom w:type="dxa" w:w="130"/>
              <w:right w:type="dxa" w:w="70"/>
            </w:tcMar>
          </w:tcPr>
          <w:p>
            <w:r>
              <w:t xml:space="preserve"/>
            </w:r>
          </w:p>
        </w:tc>
      </w:tr>
      <w:tr>
        <w:tc>
          <w:tcPr>
            <w:tcW w:type="dxa" w:w="1500"/>
            <w:tcMar>
              <w:top w:type="dxa" w:w="130"/>
              <w:left w:type="dxa" w:w="70"/>
              <w:bottom w:type="dxa" w:w="130"/>
              <w:right w:type="dxa" w:w="70"/>
            </w:tcMar>
          </w:tcPr>
          <w:p>
            <w:r>
              <w:t xml:space="preserve"/>
            </w:r>
          </w:p>
        </w:tc>
        <w:tc>
          <w:tcPr>
            <w:tcW w:type="dxa" w:w="2600"/>
            <w:tcMar>
              <w:top w:type="dxa" w:w="130"/>
              <w:left w:type="dxa" w:w="70"/>
              <w:bottom w:type="dxa" w:w="130"/>
              <w:right w:type="dxa" w:w="70"/>
            </w:tcMar>
          </w:tcPr>
          <w:p>
            <w:r>
              <w:t xml:space="preserve"/>
            </w:r>
          </w:p>
        </w:tc>
        <w:tc>
          <w:tcPr>
            <w:tcW w:type="dxa" w:w="1100"/>
            <w:tcMar>
              <w:top w:type="dxa" w:w="130"/>
              <w:left w:type="dxa" w:w="70"/>
              <w:bottom w:type="dxa" w:w="130"/>
              <w:right w:type="dxa" w:w="70"/>
            </w:tcMar>
          </w:tcPr>
          <w:p>
            <w:r>
              <w:t xml:space="preserve"/>
            </w:r>
          </w:p>
        </w:tc>
        <w:tc>
          <w:tcPr>
            <w:tcW w:type="dxa" w:w="1400"/>
            <w:tcMar>
              <w:top w:type="dxa" w:w="130"/>
              <w:left w:type="dxa" w:w="70"/>
              <w:bottom w:type="dxa" w:w="130"/>
              <w:right w:type="dxa" w:w="70"/>
            </w:tcMar>
          </w:tcPr>
          <w:p>
            <w:r>
              <w:t xml:space="preserve"/>
            </w:r>
          </w:p>
        </w:tc>
        <w:tc>
          <w:tcPr>
            <w:tcW w:type="dxa" w:w="1200"/>
            <w:tcMar>
              <w:top w:type="dxa" w:w="130"/>
              <w:left w:type="dxa" w:w="70"/>
              <w:bottom w:type="dxa" w:w="130"/>
              <w:right w:type="dxa" w:w="70"/>
            </w:tcMar>
          </w:tcPr>
          <w:p>
            <w:r>
              <w:t xml:space="preserve"/>
            </w:r>
          </w:p>
        </w:tc>
        <w:tc>
          <w:tcPr>
            <w:tcW w:type="dxa" w:w="1560"/>
            <w:tcMar>
              <w:top w:type="dxa" w:w="130"/>
              <w:left w:type="dxa" w:w="70"/>
              <w:bottom w:type="dxa" w:w="130"/>
              <w:right w:type="dxa" w:w="70"/>
            </w:tcMar>
          </w:tcPr>
          <w:p>
            <w:r>
              <w:t xml:space="preserve"/>
            </w:r>
          </w:p>
        </w:tc>
      </w:tr>
      <w:tr>
        <w:tc>
          <w:tcPr>
            <w:tcW w:type="dxa" w:w="1500"/>
            <w:tcMar>
              <w:top w:type="dxa" w:w="130"/>
              <w:left w:type="dxa" w:w="70"/>
              <w:bottom w:type="dxa" w:w="130"/>
              <w:right w:type="dxa" w:w="70"/>
            </w:tcMar>
          </w:tcPr>
          <w:p>
            <w:r>
              <w:t xml:space="preserve"/>
            </w:r>
          </w:p>
        </w:tc>
        <w:tc>
          <w:tcPr>
            <w:tcW w:type="dxa" w:w="2600"/>
            <w:tcMar>
              <w:top w:type="dxa" w:w="130"/>
              <w:left w:type="dxa" w:w="70"/>
              <w:bottom w:type="dxa" w:w="130"/>
              <w:right w:type="dxa" w:w="70"/>
            </w:tcMar>
          </w:tcPr>
          <w:p>
            <w:r>
              <w:t xml:space="preserve"/>
            </w:r>
          </w:p>
        </w:tc>
        <w:tc>
          <w:tcPr>
            <w:tcW w:type="dxa" w:w="1100"/>
            <w:tcMar>
              <w:top w:type="dxa" w:w="130"/>
              <w:left w:type="dxa" w:w="70"/>
              <w:bottom w:type="dxa" w:w="130"/>
              <w:right w:type="dxa" w:w="70"/>
            </w:tcMar>
          </w:tcPr>
          <w:p>
            <w:r>
              <w:t xml:space="preserve"/>
            </w:r>
          </w:p>
        </w:tc>
        <w:tc>
          <w:tcPr>
            <w:tcW w:type="dxa" w:w="1400"/>
            <w:tcMar>
              <w:top w:type="dxa" w:w="130"/>
              <w:left w:type="dxa" w:w="70"/>
              <w:bottom w:type="dxa" w:w="130"/>
              <w:right w:type="dxa" w:w="70"/>
            </w:tcMar>
          </w:tcPr>
          <w:p>
            <w:r>
              <w:t xml:space="preserve"/>
            </w:r>
          </w:p>
        </w:tc>
        <w:tc>
          <w:tcPr>
            <w:tcW w:type="dxa" w:w="1200"/>
            <w:tcMar>
              <w:top w:type="dxa" w:w="130"/>
              <w:left w:type="dxa" w:w="70"/>
              <w:bottom w:type="dxa" w:w="130"/>
              <w:right w:type="dxa" w:w="70"/>
            </w:tcMar>
          </w:tcPr>
          <w:p>
            <w:r>
              <w:t xml:space="preserve"/>
            </w:r>
          </w:p>
        </w:tc>
        <w:tc>
          <w:tcPr>
            <w:tcW w:type="dxa" w:w="1560"/>
            <w:tcMar>
              <w:top w:type="dxa" w:w="130"/>
              <w:left w:type="dxa" w:w="70"/>
              <w:bottom w:type="dxa" w:w="130"/>
              <w:right w:type="dxa" w:w="70"/>
            </w:tcMar>
          </w:tcPr>
          <w:p>
            <w:r>
              <w:t xml:space="preserve"/>
            </w:r>
          </w:p>
        </w:tc>
      </w:tr>
    </w:tbl>
    <w:p>
      <w:pPr>
        <w:spacing w:after="60" w:line="276"/>
      </w:pPr>
      <w:r>
        <w:t xml:space="preserve"/>
      </w:r>
    </w:p>
    <w:p>
      <w:pPr>
        <w:spacing w:after="40"/>
      </w:pPr>
      <w:r>
        <w:rPr>
          <w:b/>
          <w:bCs/>
        </w:rPr>
        <w:t xml:space="preserve">Later-chapter list (record, do not complete)</w:t>
      </w:r>
    </w:p>
    <w:p>
      <w:pPr>
        <w:spacing w:after="70" w:line="276"/>
        <w:ind w:left="200"/>
      </w:pPr>
      <w:r>
        <w:t xml:space="preserve">☐  Contact information (Chapter 5)</w:t>
      </w:r>
    </w:p>
    <w:p>
      <w:pPr>
        <w:spacing w:after="70" w:line="276"/>
        <w:ind w:left="200"/>
      </w:pPr>
      <w:r>
        <w:t xml:space="preserve">☐  Payments (Chapter 6)</w:t>
      </w:r>
    </w:p>
    <w:p>
      <w:pPr>
        <w:spacing w:after="70" w:line="276"/>
        <w:ind w:left="200"/>
      </w:pPr>
      <w:r>
        <w:t xml:space="preserve">☐  Checkout (Chapter 6)</w:t>
      </w:r>
    </w:p>
    <w:p>
      <w:pPr>
        <w:spacing w:after="70" w:line="276"/>
        <w:ind w:left="200"/>
      </w:pPr>
      <w:r>
        <w:t xml:space="preserve">☐  Fulfillment (Chapter 7)</w:t>
      </w:r>
    </w:p>
    <w:p>
      <w:pPr>
        <w:spacing w:after="70" w:line="276"/>
        <w:ind w:left="200"/>
      </w:pPr>
      <w:r>
        <w:t xml:space="preserve">☐  Shipping (Chapter 7)</w:t>
      </w:r>
    </w:p>
    <w:p>
      <w:pPr>
        <w:spacing w:after="70" w:line="276"/>
        <w:ind w:left="200"/>
      </w:pPr>
      <w:r>
        <w:t xml:space="preserve">☐  Products (Chapter 8)</w:t>
      </w:r>
    </w:p>
    <w:p>
      <w:pPr>
        <w:spacing w:after="70" w:line="276"/>
        <w:ind w:left="200"/>
      </w:pPr>
      <w:r>
        <w:t xml:space="preserve">☐  Collections (Chapter 9)</w:t>
      </w:r>
    </w:p>
    <w:p>
      <w:pPr>
        <w:spacing w:after="70" w:line="276"/>
        <w:ind w:left="200"/>
      </w:pPr>
      <w:r>
        <w:t xml:space="preserve">☐  Navigation (Chapter 9)</w:t>
      </w:r>
    </w:p>
    <w:p>
      <w:pPr>
        <w:spacing w:after="70" w:line="276"/>
        <w:ind w:left="200"/>
      </w:pPr>
      <w:r>
        <w:t xml:space="preserve">☐  Policies (Chapter 10)</w:t>
      </w:r>
    </w:p>
    <w:p>
      <w:pPr>
        <w:spacing w:after="70" w:line="276"/>
        <w:ind w:left="200"/>
      </w:pPr>
      <w:r>
        <w:t xml:space="preserve">☐  Testing (Chapter 11)</w:t>
      </w:r>
    </w:p>
    <w:p>
      <w:pPr>
        <w:spacing w:after="70" w:line="276"/>
        <w:ind w:left="200"/>
      </w:pPr>
      <w:r>
        <w:t xml:space="preserve">☐  Domain (Chapter 12)</w:t>
      </w:r>
    </w:p>
    <w:p>
      <w:pPr>
        <w:spacing w:after="70" w:line="276"/>
        <w:ind w:left="200"/>
      </w:pPr>
      <w:r>
        <w:t xml:space="preserve">☐  Launch (Chapter 12)</w:t>
      </w:r>
    </w:p>
    <w:p>
      <w:pPr>
        <w:spacing w:after="40"/>
      </w:pPr>
      <w:r>
        <w:rPr>
          <w:b/>
          <w:bCs/>
        </w:rPr>
        <w:t xml:space="preserve">Final foundation decision</w:t>
      </w:r>
    </w:p>
    <w:p>
      <w:pPr>
        <w:pStyle w:val="ListParagraph"/>
        <w:numPr>
          <w:ilvl w:val="0"/>
          <w:numId w:val="1"/>
        </w:numPr>
        <w:spacing w:after="80" w:line="276"/>
      </w:pPr>
      <w:r>
        <w:t xml:space="preserve">My Shopify foundation is ready for the next chapter: Yes / No</w:t>
      </w:r>
    </w:p>
    <w:p>
      <w:pPr>
        <w:spacing w:after="40" w:line="276"/>
      </w:pPr>
      <w:r>
        <w:t xml:space="preserve">If no, the blocking issue is:</w:t>
      </w:r>
    </w:p>
    <w:p>
      <w:pPr>
        <w:pBdr>
          <w:bottom w:val="single" w:color="999999" w:sz="6" w:space="1"/>
        </w:pBdr>
        <w:spacing w:after="220"/>
      </w:pPr>
      <w:r>
        <w:t xml:space="preserve"/>
      </w:r>
    </w:p>
    <w:p>
      <w:r>
        <w:br w:type="page"/>
      </w:r>
    </w:p>
    <w:p>
      <w:pPr>
        <w:pStyle w:val="Heading1"/>
        <w:spacing w:after="160" w:before="240"/>
      </w:pPr>
      <w:r>
        <w:t xml:space="preserve">Chapter 5 — Add Business and Contact Information</w:t>
      </w:r>
    </w:p>
    <w:p>
      <w:pPr>
        <w:spacing w:after="140" w:line="276"/>
      </w:pPr>
      <w:r>
        <w:t xml:space="preserve">This chapter is mostly reviewing and creating basic information: your contact details, email roles, and a Contact and About page. These are edited in your admin and can be updated at any time.</w:t>
      </w:r>
    </w:p>
    <w:p>
      <w:pPr>
        <w:pStyle w:val="Heading2"/>
        <w:spacing w:after="100" w:before="200"/>
      </w:pPr>
      <w:r>
        <w:t xml:space="preserve">What you will complete</w:t>
      </w:r>
    </w:p>
    <w:p>
      <w:pPr>
        <w:spacing w:after="140" w:line="276"/>
      </w:pPr>
      <w:r>
        <w:t xml:space="preserve">By the end of this chapter, you will have reviewed your business and store contact information, chosen a clear customer-facing way to reach you, understood the different email roles Shopify uses, created a basic Contact page and a basic About page, checked what customers can and cannot see, and recorded any advanced email or contact work for later. This chapter makes your store reachable and trustworthy — it does not set up payments, checkout, policies, navigation, or domain email.</w:t>
      </w:r>
    </w:p>
    <w:p>
      <w:pPr>
        <w:pStyle w:val="Heading2"/>
        <w:spacing w:after="100" w:before="200"/>
      </w:pPr>
      <w:r>
        <w:t xml:space="preserve">Why this matters</w:t>
      </w:r>
    </w:p>
    <w:p>
      <w:pPr>
        <w:spacing w:after="140" w:line="276"/>
      </w:pPr>
      <w:r>
        <w:t xml:space="preserve">Customers buy from stores they can reach and trust. Clear contact information reduces confusion and shows customers how to reach the business when they need help. At the same time, some of this information can appear publicly — on your storefront, policy pages, customer emails, and packing slips — so this chapter is as much about protecting your private information as it is about sharing the right contact details.</w:t>
      </w:r>
    </w:p>
    <w:p>
      <w:pPr>
        <w:pStyle w:val="Heading2"/>
        <w:spacing w:after="100" w:before="200"/>
      </w:pPr>
      <w:r>
        <w:t xml:space="preserve">Step-by-step instructions</w:t>
      </w:r>
    </w:p>
    <w:p>
      <w:pPr>
        <w:pStyle w:val="ListParagraph"/>
        <w:numPr>
          <w:ilvl w:val="0"/>
          <w:numId w:val="6"/>
        </w:numPr>
        <w:spacing w:after="120" w:line="276"/>
      </w:pPr>
      <w:r>
        <w:rPr>
          <w:b/>
          <w:bCs/>
        </w:rPr>
        <w:t xml:space="preserve">Separate the different information roles.</w:t>
      </w:r>
      <w:r>
        <w:t xml:space="preserve"> Several fields look similar but serve different purposes: your account or owner email; the store or Shopify-contact email; the customer-facing sender email; a public support email; your legal business name; your store or brand name; your business address; a customer-service phone number; and the contact-page form. One email address can technically fill more than one role, but understand each role before you decide. Why it matters: mixing these up is how private information ends up public. Done when: you can say which pieces of information are private, operational, customer-facing, or legally required.</w:t>
      </w:r>
    </w:p>
    <w:p>
      <w:pPr>
        <w:pStyle w:val="ListParagraph"/>
        <w:numPr>
          <w:ilvl w:val="0"/>
          <w:numId w:val="6"/>
        </w:numPr>
        <w:spacing w:after="120" w:line="276"/>
      </w:pPr>
      <w:r>
        <w:rPr>
          <w:b/>
          <w:bCs/>
        </w:rPr>
        <w:t xml:space="preserve">Decide what customers should be able to see.</w:t>
      </w:r>
      <w:r>
        <w:t xml:space="preserve"> Choose which contact methods your store will publicly offer: a contact form; a support email; a phone number; a physical retail address (only if relevant); a mailing or business address where legally or operationally necessary; and a response-time expectation. A phone number is not automatically required just because a store exists, a home address should not be displayed casually, and some Shopify areas, policies, emails, and documents may expose stored business or contact information — so review every public location before launch. Why it matters: you set your privacy boundary here, before anything goes live. Done when: you have a written list of what will and will not be public.</w:t>
      </w:r>
    </w:p>
    <w:p>
      <w:pPr>
        <w:spacing w:after="120" w:line="276"/>
        <w:ind w:left="360"/>
      </w:pPr>
      <w:r>
        <w:rPr>
          <w:i/>
          <w:iCs/>
          <w:color w:val="555555"/>
        </w:rPr>
        <w:t xml:space="preserve">Business-address disclosure requirements vary by location and business type. Verify legal requirements separately.</w:t>
      </w:r>
    </w:p>
    <w:p>
      <w:pPr>
        <w:pStyle w:val="ListParagraph"/>
        <w:numPr>
          <w:ilvl w:val="0"/>
          <w:numId w:val="6"/>
        </w:numPr>
        <w:spacing w:after="120" w:line="276"/>
      </w:pPr>
      <w:r>
        <w:rPr>
          <w:b/>
          <w:bCs/>
        </w:rPr>
        <w:t xml:space="preserve">Review the Shopify store contact details.</w:t>
      </w:r>
      <w:r>
        <w:t xml:space="preserve"> Review the current Shopify area used for store contact details — conceptually: store name, store contact email, customer-facing contact email, phone number (if used), business or store address, country or region, and legal entity or business information where applicable. Information saved here may be used in public-facing areas. Why it matters: this is the source of much of what customers and documents will display. Done when: you have reviewed each field and noted which are public.</w:t>
      </w:r>
    </w:p>
    <w:p>
      <w:pPr>
        <w:spacing w:after="140" w:line="276"/>
      </w:pPr>
      <w:r>
        <w:rPr>
          <w:i/>
          <w:iCs/>
          <w:color w:val="9A6A00"/>
        </w:rPr>
        <w:t xml:space="preserve">[VERIFY CURRENT SHOPIFY SETTING]</w:t>
      </w:r>
      <w:r>
        <w:t xml:space="preserve"> · </w:t>
      </w:r>
      <w:hyperlink w:history="1" r:id="rIdhomyykupdncyeskz2jlur">
        <w:r>
          <w:rPr>
            <w:color w:val="0563C1"/>
            <w:u w:val="single"/>
          </w:rPr>
          <w:t xml:space="preserve">Shopify — Manage store details</w:t>
        </w:r>
      </w:hyperlink>
    </w:p>
    <w:p>
      <w:pPr>
        <w:spacing w:after="140" w:line="276"/>
      </w:pPr>
      <w:r>
        <w:rPr>
          <w:i/>
          <w:iCs/>
          <w:color w:val="9A6A00"/>
        </w:rPr>
        <w:t xml:space="preserve">[INSERT SCREENSHOT — store contact details with all private information replaced or hidden] (Locate: the store contact-details area. Hide: every real email, phone number, and address — use fictional placeholders. All example names, emails, addresses, phone numbers, and messages must be fictional. Capture date: record it. Note: Shopify’s interface may change.)</w:t>
      </w:r>
    </w:p>
    <w:p>
      <w:pPr>
        <w:pStyle w:val="ListParagraph"/>
        <w:numPr>
          <w:ilvl w:val="0"/>
          <w:numId w:val="6"/>
        </w:numPr>
        <w:spacing w:after="120" w:line="276"/>
      </w:pPr>
      <w:r>
        <w:rPr>
          <w:b/>
          <w:bCs/>
        </w:rPr>
        <w:t xml:space="preserve">Understand the store email.</w:t>
      </w:r>
      <w:r>
        <w:t xml:space="preserve"> The store or account-facing email is what Shopify uses to communicate with you, the store owner, and it may receive administrative exports or notifications depending on Shopify’s current setup. Use an address you control, confirm you can access it, avoid an email account you might lose, keep it separate from public support if you prefer, and record its purpose privately. Why it matters: losing access to this address can lock you out of important store communication. Done when: your store email is an address you control and can access.</w:t>
      </w:r>
    </w:p>
    <w:p>
      <w:pPr>
        <w:spacing w:after="140" w:line="276"/>
      </w:pPr>
      <w:r>
        <w:rPr>
          <w:i/>
          <w:iCs/>
          <w:color w:val="9A6A00"/>
        </w:rPr>
        <w:t xml:space="preserve">[VERIFY CURRENT SHOPIFY SETTING]</w:t>
      </w:r>
    </w:p>
    <w:p>
      <w:pPr>
        <w:pStyle w:val="ListParagraph"/>
        <w:numPr>
          <w:ilvl w:val="0"/>
          <w:numId w:val="6"/>
        </w:numPr>
        <w:spacing w:after="120" w:line="276"/>
      </w:pPr>
      <w:r>
        <w:rPr>
          <w:b/>
          <w:bCs/>
        </w:rPr>
        <w:t xml:space="preserve">Set the sender email.</w:t>
      </w:r>
      <w:r>
        <w:t xml:space="preserve"> The sender email is customer-facing: under Shopify’s current model it is used for outgoing store notifications and receives contact-form responses. Choose an address that you actively monitor, that looks appropriate to customers, that does not expose a personal email unnecessarily, that will remain available long term, and that you can later replace with a domain-based address. Domain authentication and deliverability configuration are separate technical steps not covered here. Why it matters: this is the address customers see and reply to. Done when: your sender email is set to an appropriate, monitored address.</w:t>
      </w:r>
    </w:p>
    <w:p>
      <w:pPr>
        <w:spacing w:after="140" w:line="276"/>
      </w:pPr>
      <w:r>
        <w:rPr>
          <w:i/>
          <w:iCs/>
          <w:color w:val="9A6A00"/>
        </w:rPr>
        <w:t xml:space="preserve">[VERIFY CURRENT SHOPIFY SETTING]</w:t>
      </w:r>
      <w:r>
        <w:t xml:space="preserve"> · </w:t>
      </w:r>
      <w:hyperlink w:history="1" r:id="rIdkohk2ze07j3zftm_--clg">
        <w:r>
          <w:rPr>
            <w:color w:val="0563C1"/>
            <w:u w:val="single"/>
          </w:rPr>
          <w:t xml:space="preserve">Shopify — Set up your sender email</w:t>
        </w:r>
      </w:hyperlink>
    </w:p>
    <w:p>
      <w:pPr>
        <w:spacing w:after="140" w:line="276"/>
      </w:pPr>
      <w:r>
        <w:rPr>
          <w:i/>
          <w:iCs/>
          <w:color w:val="9A6A00"/>
        </w:rPr>
        <w:t xml:space="preserve">[INSERT SCREENSHOT — sender email setting with the actual address hidden] (Locate: the sender-email field. Hide: the real address — use a fictional placeholder. All example addresses must be fictional. Capture date: record it. Note: the interface may change.)</w:t>
      </w:r>
    </w:p>
    <w:p>
      <w:pPr>
        <w:spacing w:after="120" w:line="276"/>
        <w:ind w:left="360"/>
      </w:pPr>
      <w:r>
        <w:rPr>
          <w:i/>
          <w:iCs/>
          <w:color w:val="555555"/>
        </w:rPr>
        <w:t xml:space="preserve">Recorded for later technical work, not this chapter: SPF, DKIM, DMARC, DNS records, email forwarding, and domain authentication.</w:t>
      </w:r>
    </w:p>
    <w:p>
      <w:pPr>
        <w:pStyle w:val="ListParagraph"/>
        <w:numPr>
          <w:ilvl w:val="0"/>
          <w:numId w:val="6"/>
        </w:numPr>
        <w:spacing w:after="120" w:line="276"/>
      </w:pPr>
      <w:r>
        <w:rPr>
          <w:b/>
          <w:bCs/>
        </w:rPr>
        <w:t xml:space="preserve">Decide whether to display a phone number.</w:t>
      </w:r>
      <w:r>
        <w:t xml:space="preserve"> A customer-service phone number helps some businesses but is not appropriate for every beginner store. Consider whether you can answer, return calls, and keep business hours, and remember that a personal number should not be published without understanding the privacy consequences; a business line or voicemail system can be considered later. Why it matters: a published number you cannot support creates frustration and exposes your privacy. Done when: you have a clear Yes/No decision with the reason recorded.</w:t>
      </w:r>
    </w:p>
    <w:p>
      <w:pPr>
        <w:pStyle w:val="ListParagraph"/>
        <w:numPr>
          <w:ilvl w:val="0"/>
          <w:numId w:val="6"/>
        </w:numPr>
        <w:spacing w:after="120" w:line="276"/>
      </w:pPr>
      <w:r>
        <w:rPr>
          <w:b/>
          <w:bCs/>
        </w:rPr>
        <w:t xml:space="preserve">Review the business address and privacy exposure.</w:t>
      </w:r>
      <w:r>
        <w:t xml:space="preserve"> Your business or store address may appear in several public or semi-public places, including policy pages, customer emails, packing slips or order documents, store contact details, required business disclosures, and other Shopify-generated documents. Review the address you entered, understand where Shopify displays it, avoid using false information, avoid publishing a home address without understanding the implications, consider a lawful business mailing option where appropriate, and verify local legal requirements independently. Why it matters: an address entered once can surface in many public places. Done when: you know exactly where your address appears and are comfortable with it.</w:t>
      </w:r>
    </w:p>
    <w:p>
      <w:pPr>
        <w:spacing w:after="140" w:line="276"/>
      </w:pPr>
      <w:r>
        <w:rPr>
          <w:i/>
          <w:iCs/>
          <w:color w:val="9A6A00"/>
        </w:rPr>
        <w:t xml:space="preserve">[VERIFY CURRENT SHOPIFY SETTING]</w:t>
      </w:r>
    </w:p>
    <w:p>
      <w:pPr>
        <w:spacing w:after="140" w:line="276"/>
      </w:pPr>
      <w:r>
        <w:rPr>
          <w:i/>
          <w:iCs/>
          <w:color w:val="9A6A00"/>
        </w:rPr>
        <w:t xml:space="preserve">[INSERT SCREENSHOT — business address area with every address field fully redacted] (Locate: the business-address area. Hide: every address field completely. All example details must be fictional. Capture date: record it. Note: the interface may change.)</w:t>
      </w:r>
    </w:p>
    <w:p>
      <w:pPr>
        <w:pStyle w:val="ListParagraph"/>
        <w:numPr>
          <w:ilvl w:val="0"/>
          <w:numId w:val="6"/>
        </w:numPr>
        <w:spacing w:after="120" w:line="276"/>
      </w:pPr>
      <w:r>
        <w:rPr>
          <w:b/>
          <w:bCs/>
        </w:rPr>
        <w:t xml:space="preserve">Create a basic Contact page.</w:t>
      </w:r>
      <w:r>
        <w:t xml:space="preserve"> Open the store’s page-management area, create a new Contact page, give it a clear title such as “Contact” or “Contact Us,” add a short introductory message, set a realistic response-time expectation, apply the available contact-form page template or contact-form section, save the page, and test that the form appears. Why it matters: a contact form is the simplest reliable way for customers to reach you. Done when: a Contact page exists and its form appears.</w:t>
      </w:r>
    </w:p>
    <w:p>
      <w:pPr>
        <w:spacing w:after="140" w:line="276"/>
      </w:pPr>
      <w:r>
        <w:rPr>
          <w:i/>
          <w:iCs/>
          <w:color w:val="9A6A00"/>
        </w:rPr>
        <w:t xml:space="preserve">[VERIFY CURRENT SHOPIFY SETTING]</w:t>
      </w:r>
      <w:r>
        <w:t xml:space="preserve"> · </w:t>
      </w:r>
      <w:hyperlink w:history="1" r:id="rIdeks9noa-ikbrkj3dsuxpk">
        <w:r>
          <w:rPr>
            <w:color w:val="0563C1"/>
            <w:u w:val="single"/>
          </w:rPr>
          <w:t xml:space="preserve">Shopify — Add a contact page</w:t>
        </w:r>
      </w:hyperlink>
    </w:p>
    <w:p>
      <w:pPr>
        <w:spacing w:after="140" w:line="276"/>
      </w:pPr>
      <w:r>
        <w:rPr>
          <w:i/>
          <w:iCs/>
          <w:color w:val="9A6A00"/>
        </w:rPr>
        <w:t xml:space="preserve">[INSERT SCREENSHOT — Contact page editor with all store details hidden] (Locate: the page editor for the Contact page. Hide: any real store details — use placeholders. All example details must be fictional. Capture date: record it. Note: the interface may change.)</w:t>
      </w:r>
    </w:p>
    <w:p>
      <w:pPr>
        <w:spacing w:after="140" w:line="276"/>
      </w:pPr>
      <w:r>
        <w:rPr>
          <w:i/>
          <w:iCs/>
          <w:color w:val="9A6A00"/>
        </w:rPr>
        <w:t xml:space="preserve">[INSERT SCREENSHOT — customer-facing Contact page using placeholder information] (Locate: the published Contact page as a visitor sees it. Use fictional placeholder information only. Capture date: record it. Note: the theme may change.)</w:t>
      </w:r>
    </w:p>
    <w:p>
      <w:pPr>
        <w:spacing w:after="120" w:line="276"/>
        <w:ind w:left="360"/>
      </w:pPr>
      <w:r>
        <w:rPr>
          <w:i/>
          <w:iCs/>
          <w:color w:val="555555"/>
        </w:rPr>
        <w:t xml:space="preserve">The page is created in this chapter. It will be added to the store navigation in Chapter 9.</w:t>
      </w:r>
    </w:p>
    <w:p>
      <w:pPr>
        <w:pStyle w:val="ListParagraph"/>
        <w:numPr>
          <w:ilvl w:val="0"/>
          <w:numId w:val="6"/>
        </w:numPr>
        <w:spacing w:after="120" w:line="276"/>
      </w:pPr>
      <w:r>
        <w:rPr>
          <w:b/>
          <w:bCs/>
        </w:rPr>
        <w:t xml:space="preserve">Write the Contact page message.</w:t>
      </w:r>
      <w:r>
        <w:t xml:space="preserve"> Keep the copy basic. It should communicate what customers may contact you about, which information they should include, the expected response timing, what not to send through the form (such as payment-card or sensitive personal information), and any relevant support boundaries. Do not promise instant or 24-hour support unless you can provide it. Why it matters: clear expectations prevent frustrated customers and unsafe messages. Done when: your Contact page has a clear, realistic message.</w:t>
      </w:r>
    </w:p>
    <w:p>
      <w:pPr>
        <w:spacing w:after="120" w:line="276"/>
        <w:ind w:left="360"/>
      </w:pPr>
      <w:r>
        <w:rPr>
          <w:i/>
          <w:iCs/>
          <w:color w:val="555555"/>
        </w:rPr>
        <w:t xml:space="preserve">Template: “Contact us with questions about [products, orders, commissions, or services]. Include your order number when relevant. We normally respond within [realistic timeframe]. Do not send payment-card details or sensitive personal information through this form.”</w:t>
      </w:r>
    </w:p>
    <w:p>
      <w:pPr>
        <w:pStyle w:val="ListParagraph"/>
        <w:numPr>
          <w:ilvl w:val="0"/>
          <w:numId w:val="6"/>
        </w:numPr>
        <w:spacing w:after="120" w:line="276"/>
      </w:pPr>
      <w:r>
        <w:rPr>
          <w:b/>
          <w:bCs/>
        </w:rPr>
        <w:t xml:space="preserve">Create a basic About page.</w:t>
      </w:r>
      <w:r>
        <w:t xml:space="preserve"> An About page should answer what the store is, what it sells, who it serves, why it exists, who or what is behind it, and what customers should expect. Keep it aligned with Chapters 1–3 — use your product decision, your customer-and-offer statement, your store name, and a concise origin or purpose statement. This is not full brand storytelling or copywriting. Why it matters: a simple, honest About page builds trust with new customers. Done when: a basic About page exists and matches your earlier decisions.</w:t>
      </w:r>
    </w:p>
    <w:p>
      <w:pPr>
        <w:spacing w:after="140" w:line="276"/>
      </w:pPr>
      <w:r>
        <w:rPr>
          <w:i/>
          <w:iCs/>
          <w:color w:val="9A6A00"/>
        </w:rPr>
        <w:t xml:space="preserve">[VERIFY CURRENT SHOPIFY SETTING]</w:t>
      </w:r>
    </w:p>
    <w:p>
      <w:pPr>
        <w:spacing w:after="140" w:line="276"/>
      </w:pPr>
      <w:r>
        <w:rPr>
          <w:i/>
          <w:iCs/>
          <w:color w:val="9A6A00"/>
        </w:rPr>
        <w:t xml:space="preserve">[INSERT SCREENSHOT — About page editor using placeholder copy] (Locate: the page editor for the About page. Use placeholder copy only; hide real store details. Capture date: record it. Note: the interface may change.)</w:t>
      </w:r>
    </w:p>
    <w:p>
      <w:pPr>
        <w:pStyle w:val="ListParagraph"/>
        <w:numPr>
          <w:ilvl w:val="0"/>
          <w:numId w:val="6"/>
        </w:numPr>
        <w:spacing w:after="120" w:line="276"/>
      </w:pPr>
      <w:r>
        <w:rPr>
          <w:b/>
          <w:bCs/>
        </w:rPr>
        <w:t xml:space="preserve">Review customer-facing consistency.</w:t>
      </w:r>
      <w:r>
        <w:t xml:space="preserve"> Compare your store name, contact email, sender name, contact-page title, about-page wording, phone decision, address exposure, and response-time promise. Check for old names, personal emails, typographical errors, conflicting contact methods, unrealistic response promises, private details appearing publicly, and placeholder text accidentally left visible. Why it matters: inconsistent or leaked information erodes trust and safety. Done when: all customer-facing information tells the same story and points to one clear support path.</w:t>
      </w:r>
    </w:p>
    <w:p>
      <w:pPr>
        <w:pStyle w:val="ListParagraph"/>
        <w:numPr>
          <w:ilvl w:val="0"/>
          <w:numId w:val="6"/>
        </w:numPr>
        <w:spacing w:after="120" w:line="276"/>
      </w:pPr>
      <w:r>
        <w:rPr>
          <w:b/>
          <w:bCs/>
        </w:rPr>
        <w:t xml:space="preserve">Test the contact method.</w:t>
      </w:r>
      <w:r>
        <w:t xml:space="preserve"> Open the Contact page as a visitor, submit a test message, confirm it reaches the intended inbox, reply to the test, review the sender name and email shown, check spam or junk folders, confirm no private account details appear, and delete or label the test appropriately. Use fictional information only — do not use a real customer record, and do not run the full customer-journey test (that belongs in Chapter 11). Why it matters: an untested contact form may silently fail. Done when: a fictional test message reaches your inbox and you can reply.</w:t>
      </w:r>
    </w:p>
    <w:p>
      <w:pPr>
        <w:spacing w:after="140" w:line="276"/>
      </w:pPr>
      <w:r>
        <w:rPr>
          <w:i/>
          <w:iCs/>
          <w:color w:val="9A6A00"/>
        </w:rPr>
        <w:t xml:space="preserve">[INSERT SCREENSHOT — test contact submission using fictional information only] (Locate: the contact form filled with fictional data. Use only fictional names, emails, and messages. Capture date: record it. Note: the interface may change.)</w:t>
      </w:r>
    </w:p>
    <w:p>
      <w:pPr>
        <w:pStyle w:val="ListParagraph"/>
        <w:numPr>
          <w:ilvl w:val="0"/>
          <w:numId w:val="6"/>
        </w:numPr>
        <w:spacing w:after="120" w:line="276"/>
      </w:pPr>
      <w:r>
        <w:rPr>
          <w:b/>
          <w:bCs/>
        </w:rPr>
        <w:t xml:space="preserve">Record unfinished contact work.</w:t>
      </w:r>
      <w:r>
        <w:t xml:space="preserve"> Record — but do not complete here: domain-based email setup, sender-domain authentication, DNS records, email forwarding, advanced support inboxes, helpdesk software, chat tools, business phone systems, navigation placement, policy-page disclosures, and automated response systems. Note which later chapter or post-launch task will handle each where known. Why it matters: keeping these on a list prevents both scope creep now and forgotten work later. Done when: your later-work list is written.</w:t>
      </w:r>
    </w:p>
    <w:p>
      <w:pPr>
        <w:pStyle w:val="Heading2"/>
        <w:spacing w:after="100" w:before="200"/>
      </w:pPr>
      <w:r>
        <w:t xml:space="preserve">Real example: Lucid Creations</w:t>
      </w:r>
    </w:p>
    <w:p>
      <w:pPr>
        <w:spacing w:after="140" w:line="276"/>
      </w:pPr>
      <w:r>
        <w:t xml:space="preserve">Lucid Creations is a Shopify product store under Auralis Digital. It serves customers interested in psychedelic art, festival culture, electronic music, sacred geometry, apparel, home décor, and related creative products, and it already includes handmade work such as wire wraps, with room to add more handmade products and commissions. Its customer communication should make clear whether an inquiry concerns an order, a product, or a commission, and the store should avoid exposing private account or residential information.</w:t>
      </w:r>
    </w:p>
    <w:p>
      <w:pPr>
        <w:spacing w:after="140" w:line="276"/>
      </w:pPr>
      <w:r>
        <w:t xml:space="preserve">As of July 2026, Lucid Creations had a published Contact page. The intended customer-contact structure uses the contact form as the primary channel and a public support email as the secondary official channel. Social-media messages may be answered informally, but questions involving orders, returns, commissions, or other matters that require a record should be redirected to the contact form or support email.</w:t>
      </w:r>
    </w:p>
    <w:p>
      <w:pPr>
        <w:spacing w:after="140" w:line="276"/>
      </w:pPr>
      <w:r>
        <w:t xml:space="preserve">A public phone number and residential address are not part of the intended support path. Private account information, personal contact details, and internal store information should remain separate from what customers can see.</w:t>
      </w:r>
    </w:p>
    <w:p>
      <w:pPr>
        <w:spacing w:after="140" w:line="276"/>
      </w:pPr>
      <w:r>
        <w:t xml:space="preserve">No reliable response-time promise or original contact-setup history is available for this guide. The practical lesson is to choose a response window the business can consistently support, state it on the Contact page, and test the form with fictional information before launch.</w:t>
      </w:r>
    </w:p>
    <w:p>
      <w:pPr>
        <w:pStyle w:val="Heading2"/>
        <w:spacing w:after="100" w:before="200"/>
      </w:pPr>
      <w:r>
        <w:t xml:space="preserve">Common mistake</w:t>
      </w:r>
    </w:p>
    <w:p>
      <w:pPr>
        <w:spacing w:after="140" w:line="276"/>
      </w:pPr>
      <w:r>
        <w:rPr>
          <w:b/>
          <w:bCs/>
        </w:rPr>
        <w:t xml:space="preserve">⚠ Using the same personal information everywhere </w:t>
      </w:r>
      <w:r>
        <w:t xml:space="preserve">without checking where Shopify displays it. A beginner may enter a personal email, phone number, or home address during setup and later discover it appearing in customer emails, policy pages, contact details, packing slips, and store documents.</w:t>
      </w:r>
    </w:p>
    <w:p>
      <w:pPr>
        <w:spacing w:after="140" w:line="276"/>
      </w:pPr>
      <w:r>
        <w:rPr>
          <w:b/>
          <w:bCs/>
        </w:rPr>
        <w:t xml:space="preserve">Instead: </w:t>
      </w:r>
      <w:r>
        <w:t xml:space="preserve">separate your private account information from your customer-facing contact information, and inspect every public location before launch.</w:t>
      </w:r>
    </w:p>
    <w:p>
      <w:pPr>
        <w:pStyle w:val="Heading2"/>
        <w:spacing w:after="100" w:before="200"/>
      </w:pPr>
      <w:r>
        <w:t xml:space="preserve">Reality check</w:t>
      </w:r>
    </w:p>
    <w:p>
      <w:pPr>
        <w:spacing w:after="140" w:line="276"/>
      </w:pPr>
      <w:r>
        <w:t xml:space="preserve">Customers need a clear way to reach the business. They do not need access to every piece of the owner’s private information.</w:t>
      </w:r>
    </w:p>
    <w:p>
      <w:pPr>
        <w:pStyle w:val="Heading2"/>
        <w:spacing w:after="100" w:before="200"/>
      </w:pPr>
      <w:r>
        <w:t xml:space="preserve">Checklist</w:t>
      </w:r>
    </w:p>
    <w:p>
      <w:pPr>
        <w:spacing w:after="70" w:line="276"/>
        <w:ind w:left="200"/>
      </w:pPr>
      <w:r>
        <w:t xml:space="preserve">☐  I understand the difference between account, store, sender, and support email roles.</w:t>
      </w:r>
    </w:p>
    <w:p>
      <w:pPr>
        <w:spacing w:after="70" w:line="276"/>
        <w:ind w:left="200"/>
      </w:pPr>
      <w:r>
        <w:t xml:space="preserve">☐  I selected the public contact methods the store will offer.</w:t>
      </w:r>
    </w:p>
    <w:p>
      <w:pPr>
        <w:spacing w:after="70" w:line="276"/>
        <w:ind w:left="200"/>
      </w:pPr>
      <w:r>
        <w:t xml:space="preserve">☐  I reviewed the store contact details.</w:t>
      </w:r>
    </w:p>
    <w:p>
      <w:pPr>
        <w:spacing w:after="70" w:line="276"/>
        <w:ind w:left="200"/>
      </w:pPr>
      <w:r>
        <w:t xml:space="preserve">☐  I confirmed access to the store or account email.</w:t>
      </w:r>
    </w:p>
    <w:p>
      <w:pPr>
        <w:spacing w:after="70" w:line="276"/>
        <w:ind w:left="200"/>
      </w:pPr>
      <w:r>
        <w:t xml:space="preserve">☐  I selected and reviewed the sender email.</w:t>
      </w:r>
    </w:p>
    <w:p>
      <w:pPr>
        <w:spacing w:after="70" w:line="276"/>
        <w:ind w:left="200"/>
      </w:pPr>
      <w:r>
        <w:t xml:space="preserve">☐  I decided whether to display a phone number.</w:t>
      </w:r>
    </w:p>
    <w:p>
      <w:pPr>
        <w:spacing w:after="70" w:line="276"/>
        <w:ind w:left="200"/>
      </w:pPr>
      <w:r>
        <w:t xml:space="preserve">☐  I reviewed where the business address may appear.</w:t>
      </w:r>
    </w:p>
    <w:p>
      <w:pPr>
        <w:spacing w:after="70" w:line="276"/>
        <w:ind w:left="200"/>
      </w:pPr>
      <w:r>
        <w:t xml:space="preserve">☐  I created a Contact page.</w:t>
      </w:r>
    </w:p>
    <w:p>
      <w:pPr>
        <w:spacing w:after="70" w:line="276"/>
        <w:ind w:left="200"/>
      </w:pPr>
      <w:r>
        <w:t xml:space="preserve">☐  I added a realistic response-time expectation.</w:t>
      </w:r>
    </w:p>
    <w:p>
      <w:pPr>
        <w:spacing w:after="70" w:line="276"/>
        <w:ind w:left="200"/>
      </w:pPr>
      <w:r>
        <w:t xml:space="preserve">☐  I created a basic About page.</w:t>
      </w:r>
    </w:p>
    <w:p>
      <w:pPr>
        <w:spacing w:after="70" w:line="276"/>
        <w:ind w:left="200"/>
      </w:pPr>
      <w:r>
        <w:t xml:space="preserve">☐  I tested the contact form using fictional information.</w:t>
      </w:r>
    </w:p>
    <w:p>
      <w:pPr>
        <w:spacing w:after="70" w:line="276"/>
        <w:ind w:left="200"/>
      </w:pPr>
      <w:r>
        <w:t xml:space="preserve">☐  I confirmed the test reached the intended inbox.</w:t>
      </w:r>
    </w:p>
    <w:p>
      <w:pPr>
        <w:spacing w:after="70" w:line="276"/>
        <w:ind w:left="200"/>
      </w:pPr>
      <w:r>
        <w:t xml:space="preserve">☐  I checked that no private account details are publicly exposed.</w:t>
      </w:r>
    </w:p>
    <w:p>
      <w:pPr>
        <w:spacing w:after="70" w:line="276"/>
        <w:ind w:left="200"/>
      </w:pPr>
      <w:r>
        <w:t xml:space="preserve">☐  I recorded advanced email and contact work for later.</w:t>
      </w:r>
    </w:p>
    <w:p>
      <w:pPr>
        <w:pStyle w:val="Heading2"/>
        <w:spacing w:after="100" w:before="200"/>
      </w:pPr>
      <w:r>
        <w:t xml:space="preserve">Before you continue</w:t>
      </w:r>
    </w:p>
    <w:p>
      <w:pPr>
        <w:spacing w:after="140" w:line="276"/>
      </w:pPr>
      <w:r>
        <w:t xml:space="preserve">Answer these three questions honestly before moving on:</w:t>
      </w:r>
    </w:p>
    <w:p>
      <w:pPr>
        <w:spacing w:after="70" w:line="276"/>
        <w:ind w:left="200"/>
      </w:pPr>
      <w:r>
        <w:t xml:space="preserve">☐  Did I complete this step?</w:t>
      </w:r>
    </w:p>
    <w:p>
      <w:pPr>
        <w:spacing w:after="70" w:line="276"/>
        <w:ind w:left="200"/>
      </w:pPr>
      <w:r>
        <w:t xml:space="preserve">☐  Can a customer clearly contact the store?</w:t>
      </w:r>
    </w:p>
    <w:p>
      <w:pPr>
        <w:spacing w:after="70" w:line="276"/>
        <w:ind w:left="200"/>
      </w:pPr>
      <w:r>
        <w:t xml:space="preserve">☐  Is any private or conflicting information visible?</w:t>
      </w:r>
    </w:p>
    <w:p>
      <w:pPr>
        <w:pStyle w:val="Heading2"/>
        <w:spacing w:after="100" w:before="200"/>
      </w:pPr>
      <w:r>
        <w:t xml:space="preserve">Tools and official links</w:t>
      </w:r>
    </w:p>
    <w:p>
      <w:pPr>
        <w:pStyle w:val="ListParagraph"/>
        <w:numPr>
          <w:ilvl w:val="0"/>
          <w:numId w:val="1"/>
        </w:numPr>
        <w:spacing w:after="80" w:line="276"/>
      </w:pPr>
      <w:r>
        <w:t xml:space="preserve">Worksheet: Business and Contact Information (below)</w:t>
      </w:r>
    </w:p>
    <w:p>
      <w:pPr>
        <w:pStyle w:val="ListParagraph"/>
        <w:numPr>
          <w:ilvl w:val="0"/>
          <w:numId w:val="1"/>
        </w:numPr>
        <w:spacing w:after="80" w:line="276"/>
      </w:pPr>
      <w:r>
        <w:rPr>
          <w:b/>
          <w:bCs/>
        </w:rPr>
        <w:t xml:space="preserve">Shopify:</w:t>
      </w:r>
      <w:r>
        <w:t xml:space="preserve"> </w:t>
      </w:r>
      <w:hyperlink w:history="1" r:id="rIdyd4ranx-8vfzwe8suke6b">
        <w:r>
          <w:rPr>
            <w:color w:val="0563C1"/>
            <w:u w:val="single"/>
          </w:rPr>
          <w:t xml:space="preserve">Manage store details</w:t>
        </w:r>
      </w:hyperlink>
      <w:r>
        <w:t xml:space="preserve"> · </w:t>
      </w:r>
      <w:hyperlink w:history="1" r:id="rIdqekms56c4_vc-hskskn74">
        <w:r>
          <w:rPr>
            <w:color w:val="0563C1"/>
            <w:u w:val="single"/>
          </w:rPr>
          <w:t xml:space="preserve">Set up your sender email</w:t>
        </w:r>
      </w:hyperlink>
      <w:r>
        <w:t xml:space="preserve"> · </w:t>
      </w:r>
      <w:hyperlink w:history="1" r:id="rIdv4hqw20f_fqap3y7gutzu">
        <w:r>
          <w:rPr>
            <w:color w:val="0563C1"/>
            <w:u w:val="single"/>
          </w:rPr>
          <w:t xml:space="preserve">Add a contact page</w:t>
        </w:r>
      </w:hyperlink>
      <w:r>
        <w:t xml:space="preserve"> · </w:t>
      </w:r>
      <w:hyperlink w:history="1" r:id="rIdmm--09um2jtwlh-9lgf_8">
        <w:r>
          <w:rPr>
            <w:color w:val="0563C1"/>
            <w:u w:val="single"/>
          </w:rPr>
          <w:t xml:space="preserve">Create store pages</w:t>
        </w:r>
      </w:hyperlink>
      <w:r>
        <w:t xml:space="preserve"> · </w:t>
      </w:r>
      <w:hyperlink w:history="1" r:id="rIdkf6lhuhykrj3xbvjlmua2">
        <w:r>
          <w:rPr>
            <w:color w:val="0563C1"/>
            <w:u w:val="single"/>
          </w:rPr>
          <w:t xml:space="preserve">Review privacy settings</w:t>
        </w:r>
      </w:hyperlink>
    </w:p>
    <w:p>
      <w:r>
        <w:br w:type="page"/>
      </w:r>
    </w:p>
    <w:p>
      <w:pPr>
        <w:pStyle w:val="Heading1"/>
        <w:spacing w:after="160" w:before="240"/>
      </w:pPr>
      <w:r>
        <w:t xml:space="preserve">Worksheet: Business and Contact Information</w:t>
      </w:r>
    </w:p>
    <w:p>
      <w:pPr>
        <w:spacing w:after="140" w:line="276"/>
      </w:pPr>
      <w:r>
        <w:t xml:space="preserve">Use this worksheet to organize your contact information. It works printed or on a screen.</w:t>
      </w:r>
    </w:p>
    <w:p>
      <w:pPr>
        <w:spacing w:after="140" w:line="276"/>
      </w:pPr>
      <w:r>
        <w:rPr>
          <w:b/>
          <w:bCs/>
        </w:rPr>
        <w:t xml:space="preserve">⚠ Do not </w:t>
      </w:r>
      <w:r>
        <w:t xml:space="preserve">write passwords, recovery codes, authentication secrets, or sensitive internal URLs on this worksheet.</w:t>
      </w:r>
    </w:p>
    <w:p>
      <w:pPr>
        <w:spacing w:after="40"/>
      </w:pPr>
      <w:r>
        <w:rPr>
          <w:b/>
          <w:bCs/>
        </w:rPr>
        <w:t xml:space="preserve">Information-role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300"/>
        <w:gridCol w:w="1900"/>
        <w:gridCol w:w="1000"/>
        <w:gridCol w:w="1160"/>
      </w:tblGrid>
      <w:tr>
        <w:trPr>
          <w:tblHeader/>
        </w:trPr>
        <w:tc>
          <w:tcPr>
            <w:tcW w:type="dxa" w:w="2100"/>
            <w:shd w:fill="EEEEEE" w:color="auto" w:val="clear"/>
            <w:tcMar>
              <w:top w:type="dxa" w:w="60"/>
              <w:left w:type="dxa" w:w="75"/>
              <w:bottom w:type="dxa" w:w="60"/>
              <w:right w:type="dxa" w:w="75"/>
            </w:tcMar>
          </w:tcPr>
          <w:p>
            <w:r>
              <w:rPr>
                <w:b/>
                <w:bCs/>
                <w:sz w:val="16"/>
                <w:szCs w:val="16"/>
              </w:rPr>
              <w:t xml:space="preserve">Information type</w:t>
            </w:r>
          </w:p>
        </w:tc>
        <w:tc>
          <w:tcPr>
            <w:tcW w:type="dxa" w:w="1900"/>
            <w:shd w:fill="EEEEEE" w:color="auto" w:val="clear"/>
            <w:tcMar>
              <w:top w:type="dxa" w:w="60"/>
              <w:left w:type="dxa" w:w="75"/>
              <w:bottom w:type="dxa" w:w="60"/>
              <w:right w:type="dxa" w:w="75"/>
            </w:tcMar>
          </w:tcPr>
          <w:p>
            <w:r>
              <w:rPr>
                <w:b/>
                <w:bCs/>
                <w:sz w:val="16"/>
                <w:szCs w:val="16"/>
              </w:rPr>
              <w:t xml:space="preserve">Value selected</w:t>
            </w:r>
          </w:p>
        </w:tc>
        <w:tc>
          <w:tcPr>
            <w:tcW w:type="dxa" w:w="1300"/>
            <w:shd w:fill="EEEEEE" w:color="auto" w:val="clear"/>
            <w:tcMar>
              <w:top w:type="dxa" w:w="60"/>
              <w:left w:type="dxa" w:w="75"/>
              <w:bottom w:type="dxa" w:w="60"/>
              <w:right w:type="dxa" w:w="75"/>
            </w:tcMar>
          </w:tcPr>
          <w:p>
            <w:r>
              <w:rPr>
                <w:b/>
                <w:bCs/>
                <w:sz w:val="16"/>
                <w:szCs w:val="16"/>
              </w:rPr>
              <w:t xml:space="preserve">Private or public?</w:t>
            </w:r>
          </w:p>
        </w:tc>
        <w:tc>
          <w:tcPr>
            <w:tcW w:type="dxa" w:w="1900"/>
            <w:shd w:fill="EEEEEE" w:color="auto" w:val="clear"/>
            <w:tcMar>
              <w:top w:type="dxa" w:w="60"/>
              <w:left w:type="dxa" w:w="75"/>
              <w:bottom w:type="dxa" w:w="60"/>
              <w:right w:type="dxa" w:w="75"/>
            </w:tcMar>
          </w:tcPr>
          <w:p>
            <w:r>
              <w:rPr>
                <w:b/>
                <w:bCs/>
                <w:sz w:val="16"/>
                <w:szCs w:val="16"/>
              </w:rPr>
              <w:t xml:space="preserve">Where it is used</w:t>
            </w:r>
          </w:p>
        </w:tc>
        <w:tc>
          <w:tcPr>
            <w:tcW w:type="dxa" w:w="1000"/>
            <w:shd w:fill="EEEEEE" w:color="auto" w:val="clear"/>
            <w:tcMar>
              <w:top w:type="dxa" w:w="60"/>
              <w:left w:type="dxa" w:w="75"/>
              <w:bottom w:type="dxa" w:w="60"/>
              <w:right w:type="dxa" w:w="75"/>
            </w:tcMar>
          </w:tcPr>
          <w:p>
            <w:r>
              <w:rPr>
                <w:b/>
                <w:bCs/>
                <w:sz w:val="16"/>
                <w:szCs w:val="16"/>
              </w:rPr>
              <w:t xml:space="preserve">Verified?</w:t>
            </w:r>
          </w:p>
        </w:tc>
        <w:tc>
          <w:tcPr>
            <w:tcW w:type="dxa" w:w="1160"/>
            <w:shd w:fill="EEEEEE" w:color="auto" w:val="clear"/>
            <w:tcMar>
              <w:top w:type="dxa" w:w="60"/>
              <w:left w:type="dxa" w:w="75"/>
              <w:bottom w:type="dxa" w:w="60"/>
              <w:right w:type="dxa" w:w="75"/>
            </w:tcMar>
          </w:tcPr>
          <w:p>
            <w:r>
              <w:rPr>
                <w:b/>
                <w:bCs/>
                <w:sz w:val="16"/>
                <w:szCs w:val="16"/>
              </w:rPr>
              <w:t xml:space="preserve">Needs follow-up?</w:t>
            </w:r>
          </w:p>
        </w:tc>
      </w:tr>
      <w:tr>
        <w:tc>
          <w:tcPr>
            <w:tcW w:type="dxa" w:w="2100"/>
            <w:tcMar>
              <w:top w:type="dxa" w:w="110"/>
              <w:left w:type="dxa" w:w="75"/>
              <w:bottom w:type="dxa" w:w="110"/>
              <w:right w:type="dxa" w:w="75"/>
            </w:tcMar>
          </w:tcPr>
          <w:p>
            <w:r>
              <w:rPr>
                <w:sz w:val="16"/>
                <w:szCs w:val="16"/>
              </w:rPr>
              <w:t xml:space="preserve">Account or owner email</w:t>
            </w:r>
          </w:p>
        </w:tc>
        <w:tc>
          <w:tcPr>
            <w:tcW w:type="dxa" w:w="19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r>
      <w:tr>
        <w:tc>
          <w:tcPr>
            <w:tcW w:type="dxa" w:w="2100"/>
            <w:tcMar>
              <w:top w:type="dxa" w:w="110"/>
              <w:left w:type="dxa" w:w="75"/>
              <w:bottom w:type="dxa" w:w="110"/>
              <w:right w:type="dxa" w:w="75"/>
            </w:tcMar>
          </w:tcPr>
          <w:p>
            <w:r>
              <w:rPr>
                <w:sz w:val="16"/>
                <w:szCs w:val="16"/>
              </w:rPr>
              <w:t xml:space="preserve">Store email</w:t>
            </w:r>
          </w:p>
        </w:tc>
        <w:tc>
          <w:tcPr>
            <w:tcW w:type="dxa" w:w="19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r>
      <w:tr>
        <w:tc>
          <w:tcPr>
            <w:tcW w:type="dxa" w:w="2100"/>
            <w:tcMar>
              <w:top w:type="dxa" w:w="110"/>
              <w:left w:type="dxa" w:w="75"/>
              <w:bottom w:type="dxa" w:w="110"/>
              <w:right w:type="dxa" w:w="75"/>
            </w:tcMar>
          </w:tcPr>
          <w:p>
            <w:r>
              <w:rPr>
                <w:sz w:val="16"/>
                <w:szCs w:val="16"/>
              </w:rPr>
              <w:t xml:space="preserve">Sender email</w:t>
            </w:r>
          </w:p>
        </w:tc>
        <w:tc>
          <w:tcPr>
            <w:tcW w:type="dxa" w:w="19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r>
      <w:tr>
        <w:tc>
          <w:tcPr>
            <w:tcW w:type="dxa" w:w="2100"/>
            <w:tcMar>
              <w:top w:type="dxa" w:w="110"/>
              <w:left w:type="dxa" w:w="75"/>
              <w:bottom w:type="dxa" w:w="110"/>
              <w:right w:type="dxa" w:w="75"/>
            </w:tcMar>
          </w:tcPr>
          <w:p>
            <w:r>
              <w:rPr>
                <w:sz w:val="16"/>
                <w:szCs w:val="16"/>
              </w:rPr>
              <w:t xml:space="preserve">Public support email</w:t>
            </w:r>
          </w:p>
        </w:tc>
        <w:tc>
          <w:tcPr>
            <w:tcW w:type="dxa" w:w="19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r>
      <w:tr>
        <w:tc>
          <w:tcPr>
            <w:tcW w:type="dxa" w:w="2100"/>
            <w:tcMar>
              <w:top w:type="dxa" w:w="110"/>
              <w:left w:type="dxa" w:w="75"/>
              <w:bottom w:type="dxa" w:w="110"/>
              <w:right w:type="dxa" w:w="75"/>
            </w:tcMar>
          </w:tcPr>
          <w:p>
            <w:r>
              <w:rPr>
                <w:sz w:val="16"/>
                <w:szCs w:val="16"/>
              </w:rPr>
              <w:t xml:space="preserve">Store name</w:t>
            </w:r>
          </w:p>
        </w:tc>
        <w:tc>
          <w:tcPr>
            <w:tcW w:type="dxa" w:w="19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r>
      <w:tr>
        <w:tc>
          <w:tcPr>
            <w:tcW w:type="dxa" w:w="2100"/>
            <w:tcMar>
              <w:top w:type="dxa" w:w="110"/>
              <w:left w:type="dxa" w:w="75"/>
              <w:bottom w:type="dxa" w:w="110"/>
              <w:right w:type="dxa" w:w="75"/>
            </w:tcMar>
          </w:tcPr>
          <w:p>
            <w:r>
              <w:rPr>
                <w:sz w:val="16"/>
                <w:szCs w:val="16"/>
              </w:rPr>
              <w:t xml:space="preserve">Legal business name</w:t>
            </w:r>
          </w:p>
        </w:tc>
        <w:tc>
          <w:tcPr>
            <w:tcW w:type="dxa" w:w="19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r>
      <w:tr>
        <w:tc>
          <w:tcPr>
            <w:tcW w:type="dxa" w:w="2100"/>
            <w:tcMar>
              <w:top w:type="dxa" w:w="110"/>
              <w:left w:type="dxa" w:w="75"/>
              <w:bottom w:type="dxa" w:w="110"/>
              <w:right w:type="dxa" w:w="75"/>
            </w:tcMar>
          </w:tcPr>
          <w:p>
            <w:r>
              <w:rPr>
                <w:sz w:val="16"/>
                <w:szCs w:val="16"/>
              </w:rPr>
              <w:t xml:space="preserve">Phone number</w:t>
            </w:r>
          </w:p>
        </w:tc>
        <w:tc>
          <w:tcPr>
            <w:tcW w:type="dxa" w:w="19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r>
      <w:tr>
        <w:tc>
          <w:tcPr>
            <w:tcW w:type="dxa" w:w="2100"/>
            <w:tcMar>
              <w:top w:type="dxa" w:w="110"/>
              <w:left w:type="dxa" w:w="75"/>
              <w:bottom w:type="dxa" w:w="110"/>
              <w:right w:type="dxa" w:w="75"/>
            </w:tcMar>
          </w:tcPr>
          <w:p>
            <w:r>
              <w:rPr>
                <w:sz w:val="16"/>
                <w:szCs w:val="16"/>
              </w:rPr>
              <w:t xml:space="preserve">Business address</w:t>
            </w:r>
          </w:p>
        </w:tc>
        <w:tc>
          <w:tcPr>
            <w:tcW w:type="dxa" w:w="19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r>
      <w:tr>
        <w:tc>
          <w:tcPr>
            <w:tcW w:type="dxa" w:w="2100"/>
            <w:tcMar>
              <w:top w:type="dxa" w:w="110"/>
              <w:left w:type="dxa" w:w="75"/>
              <w:bottom w:type="dxa" w:w="110"/>
              <w:right w:type="dxa" w:w="75"/>
            </w:tcMar>
          </w:tcPr>
          <w:p>
            <w:r>
              <w:rPr>
                <w:sz w:val="16"/>
                <w:szCs w:val="16"/>
              </w:rPr>
              <w:t xml:space="preserve">Contact form</w:t>
            </w:r>
          </w:p>
        </w:tc>
        <w:tc>
          <w:tcPr>
            <w:tcW w:type="dxa" w:w="19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r>
      <w:tr>
        <w:tc>
          <w:tcPr>
            <w:tcW w:type="dxa" w:w="2100"/>
            <w:tcMar>
              <w:top w:type="dxa" w:w="110"/>
              <w:left w:type="dxa" w:w="75"/>
              <w:bottom w:type="dxa" w:w="110"/>
              <w:right w:type="dxa" w:w="75"/>
            </w:tcMar>
          </w:tcPr>
          <w:p>
            <w:r>
              <w:rPr>
                <w:sz w:val="16"/>
                <w:szCs w:val="16"/>
              </w:rPr>
              <w:t xml:space="preserve">About page</w:t>
            </w:r>
          </w:p>
        </w:tc>
        <w:tc>
          <w:tcPr>
            <w:tcW w:type="dxa" w:w="19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Public contact decision</w:t>
      </w:r>
    </w:p>
    <w:p>
      <w:pPr>
        <w:pStyle w:val="ListParagraph"/>
        <w:numPr>
          <w:ilvl w:val="0"/>
          <w:numId w:val="1"/>
        </w:numPr>
        <w:spacing w:after="80" w:line="276"/>
      </w:pPr>
      <w:r>
        <w:t xml:space="preserve">Contact form offered? Yes / No</w:t>
      </w:r>
    </w:p>
    <w:p>
      <w:pPr>
        <w:pStyle w:val="ListParagraph"/>
        <w:numPr>
          <w:ilvl w:val="0"/>
          <w:numId w:val="1"/>
        </w:numPr>
        <w:spacing w:after="80" w:line="276"/>
      </w:pPr>
      <w:r>
        <w:t xml:space="preserve">Public support email offered? Yes / No</w:t>
      </w:r>
    </w:p>
    <w:p>
      <w:pPr>
        <w:pStyle w:val="ListParagraph"/>
        <w:numPr>
          <w:ilvl w:val="0"/>
          <w:numId w:val="1"/>
        </w:numPr>
        <w:spacing w:after="80" w:line="276"/>
      </w:pPr>
      <w:r>
        <w:t xml:space="preserve">Phone number offered? Yes / No</w:t>
      </w:r>
    </w:p>
    <w:p>
      <w:pPr>
        <w:pStyle w:val="ListParagraph"/>
        <w:numPr>
          <w:ilvl w:val="0"/>
          <w:numId w:val="1"/>
        </w:numPr>
        <w:spacing w:after="80" w:line="276"/>
      </w:pPr>
      <w:r>
        <w:t xml:space="preserve">Physical address shown? Yes / No / Legally required — verify</w:t>
      </w:r>
    </w:p>
    <w:p>
      <w:pPr>
        <w:pStyle w:val="ListParagraph"/>
        <w:numPr>
          <w:ilvl w:val="0"/>
          <w:numId w:val="1"/>
        </w:numPr>
        <w:spacing w:after="80" w:line="276"/>
      </w:pPr>
      <w:r>
        <w:t xml:space="preserve">Order number requested for order questions? Yes / No</w:t>
      </w:r>
    </w:p>
    <w:p>
      <w:pPr>
        <w:pStyle w:val="ListParagraph"/>
        <w:numPr>
          <w:ilvl w:val="0"/>
          <w:numId w:val="1"/>
        </w:numPr>
        <w:spacing w:after="80" w:line="276"/>
      </w:pPr>
      <w:r>
        <w:t xml:space="preserve">Commission inquiries accepted? Yes / No / Not applicable</w:t>
      </w:r>
    </w:p>
    <w:p>
      <w:pPr>
        <w:spacing w:after="40" w:line="276"/>
      </w:pPr>
      <w:r>
        <w:t xml:space="preserve">Expected response time:</w:t>
      </w:r>
    </w:p>
    <w:p>
      <w:pPr>
        <w:pBdr>
          <w:bottom w:val="single" w:color="999999" w:sz="6" w:space="1"/>
        </w:pBdr>
        <w:spacing w:after="220"/>
      </w:pPr>
      <w:r>
        <w:t xml:space="preserve"/>
      </w:r>
    </w:p>
    <w:p>
      <w:pPr>
        <w:spacing w:after="40" w:line="276"/>
      </w:pPr>
      <w:r>
        <w:t xml:space="preserve">Support hours, if any:</w:t>
      </w:r>
    </w:p>
    <w:p>
      <w:pPr>
        <w:pBdr>
          <w:bottom w:val="single" w:color="999999" w:sz="6" w:space="1"/>
        </w:pBdr>
        <w:spacing w:after="220"/>
      </w:pPr>
      <w:r>
        <w:t xml:space="preserve"/>
      </w:r>
    </w:p>
    <w:p>
      <w:pPr>
        <w:spacing w:after="40"/>
      </w:pPr>
      <w:r>
        <w:rPr>
          <w:b/>
          <w:bCs/>
        </w:rPr>
        <w:t xml:space="preserve">Address exposure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600"/>
        <w:gridCol w:w="1600"/>
        <w:gridCol w:w="1600"/>
      </w:tblGrid>
      <w:tr>
        <w:trPr>
          <w:tblHeader/>
        </w:trPr>
        <w:tc>
          <w:tcPr>
            <w:tcW w:type="dxa" w:w="2960"/>
            <w:shd w:fill="EEEEEE" w:color="auto" w:val="clear"/>
            <w:tcMar>
              <w:top w:type="dxa" w:w="60"/>
              <w:left w:type="dxa" w:w="75"/>
              <w:bottom w:type="dxa" w:w="60"/>
              <w:right w:type="dxa" w:w="75"/>
            </w:tcMar>
          </w:tcPr>
          <w:p>
            <w:r>
              <w:rPr>
                <w:b/>
                <w:bCs/>
                <w:sz w:val="16"/>
                <w:szCs w:val="16"/>
              </w:rPr>
              <w:t xml:space="preserve">Location</w:t>
            </w:r>
          </w:p>
        </w:tc>
        <w:tc>
          <w:tcPr>
            <w:tcW w:type="dxa" w:w="1600"/>
            <w:shd w:fill="EEEEEE" w:color="auto" w:val="clear"/>
            <w:tcMar>
              <w:top w:type="dxa" w:w="60"/>
              <w:left w:type="dxa" w:w="75"/>
              <w:bottom w:type="dxa" w:w="60"/>
              <w:right w:type="dxa" w:w="75"/>
            </w:tcMar>
          </w:tcPr>
          <w:p>
            <w:r>
              <w:rPr>
                <w:b/>
                <w:bCs/>
                <w:sz w:val="16"/>
                <w:szCs w:val="16"/>
              </w:rPr>
              <w:t xml:space="preserve">Address appears?</w:t>
            </w:r>
          </w:p>
        </w:tc>
        <w:tc>
          <w:tcPr>
            <w:tcW w:type="dxa" w:w="1600"/>
            <w:shd w:fill="EEEEEE" w:color="auto" w:val="clear"/>
            <w:tcMar>
              <w:top w:type="dxa" w:w="60"/>
              <w:left w:type="dxa" w:w="75"/>
              <w:bottom w:type="dxa" w:w="60"/>
              <w:right w:type="dxa" w:w="75"/>
            </w:tcMar>
          </w:tcPr>
          <w:p>
            <w:r>
              <w:rPr>
                <w:b/>
                <w:bCs/>
                <w:sz w:val="16"/>
                <w:szCs w:val="16"/>
              </w:rPr>
              <w:t xml:space="preserve">Reviewed?</w:t>
            </w:r>
          </w:p>
        </w:tc>
        <w:tc>
          <w:tcPr>
            <w:tcW w:type="dxa" w:w="1600"/>
            <w:shd w:fill="EEEEEE" w:color="auto" w:val="clear"/>
            <w:tcMar>
              <w:top w:type="dxa" w:w="60"/>
              <w:left w:type="dxa" w:w="75"/>
              <w:bottom w:type="dxa" w:w="60"/>
              <w:right w:type="dxa" w:w="75"/>
            </w:tcMar>
          </w:tcPr>
          <w:p>
            <w:r>
              <w:rPr>
                <w:b/>
                <w:bCs/>
                <w:sz w:val="16"/>
                <w:szCs w:val="16"/>
              </w:rPr>
              <w:t xml:space="preserve">Acceptable?</w:t>
            </w:r>
          </w:p>
        </w:tc>
        <w:tc>
          <w:tcPr>
            <w:tcW w:type="dxa" w:w="1600"/>
            <w:shd w:fill="EEEEEE" w:color="auto" w:val="clear"/>
            <w:tcMar>
              <w:top w:type="dxa" w:w="60"/>
              <w:left w:type="dxa" w:w="75"/>
              <w:bottom w:type="dxa" w:w="60"/>
              <w:right w:type="dxa" w:w="75"/>
            </w:tcMar>
          </w:tcPr>
          <w:p>
            <w:r>
              <w:rPr>
                <w:b/>
                <w:bCs/>
                <w:sz w:val="16"/>
                <w:szCs w:val="16"/>
              </w:rPr>
              <w:t xml:space="preserve">Follow-up required?</w:t>
            </w:r>
          </w:p>
        </w:tc>
      </w:tr>
      <w:tr>
        <w:tc>
          <w:tcPr>
            <w:tcW w:type="dxa" w:w="2960"/>
            <w:tcMar>
              <w:top w:type="dxa" w:w="110"/>
              <w:left w:type="dxa" w:w="75"/>
              <w:bottom w:type="dxa" w:w="110"/>
              <w:right w:type="dxa" w:w="75"/>
            </w:tcMar>
          </w:tcPr>
          <w:p>
            <w:r>
              <w:rPr>
                <w:sz w:val="16"/>
                <w:szCs w:val="16"/>
              </w:rPr>
              <w:t xml:space="preserve">Store contact details</w:t>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960"/>
            <w:tcMar>
              <w:top w:type="dxa" w:w="110"/>
              <w:left w:type="dxa" w:w="75"/>
              <w:bottom w:type="dxa" w:w="110"/>
              <w:right w:type="dxa" w:w="75"/>
            </w:tcMar>
          </w:tcPr>
          <w:p>
            <w:r>
              <w:rPr>
                <w:sz w:val="16"/>
                <w:szCs w:val="16"/>
              </w:rPr>
              <w:t xml:space="preserve">Policy pages</w:t>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960"/>
            <w:tcMar>
              <w:top w:type="dxa" w:w="110"/>
              <w:left w:type="dxa" w:w="75"/>
              <w:bottom w:type="dxa" w:w="110"/>
              <w:right w:type="dxa" w:w="75"/>
            </w:tcMar>
          </w:tcPr>
          <w:p>
            <w:r>
              <w:rPr>
                <w:sz w:val="16"/>
                <w:szCs w:val="16"/>
              </w:rPr>
              <w:t xml:space="preserve">Customer emails</w:t>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960"/>
            <w:tcMar>
              <w:top w:type="dxa" w:w="110"/>
              <w:left w:type="dxa" w:w="75"/>
              <w:bottom w:type="dxa" w:w="110"/>
              <w:right w:type="dxa" w:w="75"/>
            </w:tcMar>
          </w:tcPr>
          <w:p>
            <w:r>
              <w:rPr>
                <w:sz w:val="16"/>
                <w:szCs w:val="16"/>
              </w:rPr>
              <w:t xml:space="preserve">Packing slips</w:t>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960"/>
            <w:tcMar>
              <w:top w:type="dxa" w:w="110"/>
              <w:left w:type="dxa" w:w="75"/>
              <w:bottom w:type="dxa" w:w="110"/>
              <w:right w:type="dxa" w:w="75"/>
            </w:tcMar>
          </w:tcPr>
          <w:p>
            <w:r>
              <w:rPr>
                <w:sz w:val="16"/>
                <w:szCs w:val="16"/>
              </w:rPr>
              <w:t xml:space="preserve">Order documents</w:t>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960"/>
            <w:tcMar>
              <w:top w:type="dxa" w:w="110"/>
              <w:left w:type="dxa" w:w="75"/>
              <w:bottom w:type="dxa" w:w="110"/>
              <w:right w:type="dxa" w:w="75"/>
            </w:tcMar>
          </w:tcPr>
          <w:p>
            <w:r>
              <w:rPr>
                <w:sz w:val="16"/>
                <w:szCs w:val="16"/>
              </w:rPr>
              <w:t xml:space="preserve">Contact page</w:t>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960"/>
            <w:tcMar>
              <w:top w:type="dxa" w:w="110"/>
              <w:left w:type="dxa" w:w="75"/>
              <w:bottom w:type="dxa" w:w="110"/>
              <w:right w:type="dxa" w:w="75"/>
            </w:tcMar>
          </w:tcPr>
          <w:p>
            <w:r>
              <w:rPr>
                <w:sz w:val="16"/>
                <w:szCs w:val="16"/>
              </w:rPr>
              <w:t xml:space="preserve">Footer</w:t>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960"/>
            <w:tcMar>
              <w:top w:type="dxa" w:w="110"/>
              <w:left w:type="dxa" w:w="75"/>
              <w:bottom w:type="dxa" w:w="110"/>
              <w:right w:type="dxa" w:w="75"/>
            </w:tcMar>
          </w:tcPr>
          <w:p>
            <w:r>
              <w:rPr>
                <w:sz w:val="16"/>
                <w:szCs w:val="16"/>
              </w:rPr>
              <w:t xml:space="preserve">Other</w:t>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Contact page draft</w:t>
      </w:r>
    </w:p>
    <w:p>
      <w:pPr>
        <w:spacing w:after="40" w:line="276"/>
      </w:pPr>
      <w:r>
        <w:t xml:space="preserve">Page title:</w:t>
      </w:r>
    </w:p>
    <w:p>
      <w:pPr>
        <w:pBdr>
          <w:bottom w:val="single" w:color="999999" w:sz="6" w:space="1"/>
        </w:pBdr>
        <w:spacing w:after="220"/>
      </w:pPr>
      <w:r>
        <w:t xml:space="preserve"/>
      </w:r>
    </w:p>
    <w:p>
      <w:pPr>
        <w:spacing w:after="40" w:line="276"/>
      </w:pPr>
      <w:r>
        <w:t xml:space="preserve">Opening sentence:</w:t>
      </w:r>
    </w:p>
    <w:p>
      <w:pPr>
        <w:pBdr>
          <w:bottom w:val="single" w:color="999999" w:sz="6" w:space="1"/>
        </w:pBdr>
        <w:spacing w:after="220"/>
      </w:pPr>
      <w:r>
        <w:t xml:space="preserve"/>
      </w:r>
    </w:p>
    <w:p>
      <w:pPr>
        <w:spacing w:after="40" w:line="276"/>
      </w:pPr>
      <w:r>
        <w:t xml:space="preserve">Types of questions accepted:</w:t>
      </w:r>
    </w:p>
    <w:p>
      <w:pPr>
        <w:pBdr>
          <w:bottom w:val="single" w:color="999999" w:sz="6" w:space="1"/>
        </w:pBdr>
        <w:spacing w:after="220"/>
      </w:pPr>
      <w:r>
        <w:t xml:space="preserve"/>
      </w:r>
    </w:p>
    <w:p>
      <w:pPr>
        <w:spacing w:after="40" w:line="276"/>
      </w:pPr>
      <w:r>
        <w:t xml:space="preserve">Information customers should include:</w:t>
      </w:r>
    </w:p>
    <w:p>
      <w:pPr>
        <w:pBdr>
          <w:bottom w:val="single" w:color="999999" w:sz="6" w:space="1"/>
        </w:pBdr>
        <w:spacing w:after="220"/>
      </w:pPr>
      <w:r>
        <w:t xml:space="preserve"/>
      </w:r>
    </w:p>
    <w:p>
      <w:pPr>
        <w:spacing w:after="40" w:line="276"/>
      </w:pPr>
      <w:r>
        <w:t xml:space="preserve">Response-time statement:</w:t>
      </w:r>
    </w:p>
    <w:p>
      <w:pPr>
        <w:pBdr>
          <w:bottom w:val="single" w:color="999999" w:sz="6" w:space="1"/>
        </w:pBdr>
        <w:spacing w:after="220"/>
      </w:pPr>
      <w:r>
        <w:t xml:space="preserve"/>
      </w:r>
    </w:p>
    <w:p>
      <w:pPr>
        <w:spacing w:after="40" w:line="276"/>
      </w:pPr>
      <w:r>
        <w:t xml:space="preserve">Security warning:</w:t>
      </w:r>
    </w:p>
    <w:p>
      <w:pPr>
        <w:pBdr>
          <w:bottom w:val="single" w:color="999999" w:sz="6" w:space="1"/>
        </w:pBdr>
        <w:spacing w:after="220"/>
      </w:pPr>
      <w:r>
        <w:t xml:space="preserve"/>
      </w:r>
    </w:p>
    <w:p>
      <w:pPr>
        <w:spacing w:after="40" w:line="276"/>
      </w:pPr>
      <w:r>
        <w:t xml:space="preserve">Closing sentence:</w:t>
      </w:r>
    </w:p>
    <w:p>
      <w:pPr>
        <w:pBdr>
          <w:bottom w:val="single" w:color="999999" w:sz="6" w:space="1"/>
        </w:pBdr>
        <w:spacing w:after="220"/>
      </w:pPr>
      <w:r>
        <w:t xml:space="preserve"/>
      </w:r>
    </w:p>
    <w:p>
      <w:pPr>
        <w:spacing w:after="40"/>
      </w:pPr>
      <w:r>
        <w:rPr>
          <w:b/>
          <w:bCs/>
        </w:rPr>
        <w:t xml:space="preserve">About page draft</w:t>
      </w:r>
    </w:p>
    <w:p>
      <w:pPr>
        <w:spacing w:after="40" w:line="276"/>
      </w:pPr>
      <w:r>
        <w:t xml:space="preserve">Store name:</w:t>
      </w:r>
    </w:p>
    <w:p>
      <w:pPr>
        <w:pBdr>
          <w:bottom w:val="single" w:color="999999" w:sz="6" w:space="1"/>
        </w:pBdr>
        <w:spacing w:after="220"/>
      </w:pPr>
      <w:r>
        <w:t xml:space="preserve"/>
      </w:r>
    </w:p>
    <w:p>
      <w:pPr>
        <w:spacing w:after="40" w:line="276"/>
      </w:pPr>
      <w:r>
        <w:t xml:space="preserve">What the store sells:</w:t>
      </w:r>
    </w:p>
    <w:p>
      <w:pPr>
        <w:pBdr>
          <w:bottom w:val="single" w:color="999999" w:sz="6" w:space="1"/>
        </w:pBdr>
        <w:spacing w:after="220"/>
      </w:pPr>
      <w:r>
        <w:t xml:space="preserve"/>
      </w:r>
    </w:p>
    <w:p>
      <w:pPr>
        <w:spacing w:after="40" w:line="276"/>
      </w:pPr>
      <w:r>
        <w:t xml:space="preserve">Who it serves:</w:t>
      </w:r>
    </w:p>
    <w:p>
      <w:pPr>
        <w:pBdr>
          <w:bottom w:val="single" w:color="999999" w:sz="6" w:space="1"/>
        </w:pBdr>
        <w:spacing w:after="220"/>
      </w:pPr>
      <w:r>
        <w:t xml:space="preserve"/>
      </w:r>
    </w:p>
    <w:p>
      <w:pPr>
        <w:spacing w:after="40" w:line="276"/>
      </w:pPr>
      <w:r>
        <w:t xml:space="preserve">Why it exists:</w:t>
      </w:r>
    </w:p>
    <w:p>
      <w:pPr>
        <w:pBdr>
          <w:bottom w:val="single" w:color="999999" w:sz="6" w:space="1"/>
        </w:pBdr>
        <w:spacing w:after="220"/>
      </w:pPr>
      <w:r>
        <w:t xml:space="preserve"/>
      </w:r>
    </w:p>
    <w:p>
      <w:pPr>
        <w:spacing w:after="40" w:line="276"/>
      </w:pPr>
      <w:r>
        <w:t xml:space="preserve">Who or what is behind it:</w:t>
      </w:r>
    </w:p>
    <w:p>
      <w:pPr>
        <w:pBdr>
          <w:bottom w:val="single" w:color="999999" w:sz="6" w:space="1"/>
        </w:pBdr>
        <w:spacing w:after="220"/>
      </w:pPr>
      <w:r>
        <w:t xml:space="preserve"/>
      </w:r>
    </w:p>
    <w:p>
      <w:pPr>
        <w:spacing w:after="40" w:line="276"/>
      </w:pPr>
      <w:r>
        <w:t xml:space="preserve">What customers should expect:</w:t>
      </w:r>
    </w:p>
    <w:p>
      <w:pPr>
        <w:pBdr>
          <w:bottom w:val="single" w:color="999999" w:sz="6" w:space="1"/>
        </w:pBdr>
        <w:spacing w:after="220"/>
      </w:pPr>
      <w:r>
        <w:t xml:space="preserve"/>
      </w:r>
    </w:p>
    <w:p>
      <w:pPr>
        <w:spacing w:after="40" w:line="276"/>
      </w:pPr>
      <w:r>
        <w:t xml:space="preserve">Final short About paragraph:</w:t>
      </w:r>
    </w:p>
    <w:p>
      <w:pPr>
        <w:pBdr>
          <w:bottom w:val="single" w:color="999999" w:sz="6" w:space="1"/>
        </w:pBdr>
        <w:spacing w:after="220"/>
      </w:pPr>
      <w:r>
        <w:t xml:space="preserve"/>
      </w:r>
    </w:p>
    <w:p>
      <w:pPr>
        <w:spacing w:after="40"/>
      </w:pPr>
      <w:r>
        <w:rPr>
          <w:b/>
          <w:bCs/>
        </w:rPr>
        <w:t xml:space="preserve">Contact-form test</w:t>
      </w:r>
    </w:p>
    <w:p>
      <w:pPr>
        <w:spacing w:after="70" w:line="276"/>
        <w:ind w:left="200"/>
      </w:pPr>
      <w:r>
        <w:t xml:space="preserve">☐  Contact page opens publicly</w:t>
      </w:r>
    </w:p>
    <w:p>
      <w:pPr>
        <w:spacing w:after="70" w:line="276"/>
        <w:ind w:left="200"/>
      </w:pPr>
      <w:r>
        <w:t xml:space="preserve">☐  Form displays correctly</w:t>
      </w:r>
    </w:p>
    <w:p>
      <w:pPr>
        <w:spacing w:after="70" w:line="276"/>
        <w:ind w:left="200"/>
      </w:pPr>
      <w:r>
        <w:t xml:space="preserve">☐  Test used fictional information</w:t>
      </w:r>
    </w:p>
    <w:p>
      <w:pPr>
        <w:spacing w:after="70" w:line="276"/>
        <w:ind w:left="200"/>
      </w:pPr>
      <w:r>
        <w:t xml:space="preserve">☐  Test submission sent</w:t>
      </w:r>
    </w:p>
    <w:p>
      <w:pPr>
        <w:spacing w:after="70" w:line="276"/>
        <w:ind w:left="200"/>
      </w:pPr>
      <w:r>
        <w:t xml:space="preserve">☐  Message received</w:t>
      </w:r>
    </w:p>
    <w:p>
      <w:pPr>
        <w:spacing w:after="70" w:line="276"/>
        <w:ind w:left="200"/>
      </w:pPr>
      <w:r>
        <w:t xml:space="preserve">☐  Sender name reviewed</w:t>
      </w:r>
    </w:p>
    <w:p>
      <w:pPr>
        <w:spacing w:after="70" w:line="276"/>
        <w:ind w:left="200"/>
      </w:pPr>
      <w:r>
        <w:t xml:space="preserve">☐  Reply tested</w:t>
      </w:r>
    </w:p>
    <w:p>
      <w:pPr>
        <w:spacing w:after="70" w:line="276"/>
        <w:ind w:left="200"/>
      </w:pPr>
      <w:r>
        <w:t xml:space="preserve">☐  Spam folder checked</w:t>
      </w:r>
    </w:p>
    <w:p>
      <w:pPr>
        <w:spacing w:after="70" w:line="276"/>
        <w:ind w:left="200"/>
      </w:pPr>
      <w:r>
        <w:t xml:space="preserve">☐  No private details exposed</w:t>
      </w:r>
    </w:p>
    <w:p>
      <w:pPr>
        <w:spacing w:after="40"/>
      </w:pPr>
      <w:r>
        <w:rPr>
          <w:b/>
          <w:bCs/>
        </w:rPr>
        <w:t xml:space="preserve">Later technical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200"/>
        <w:gridCol w:w="3360"/>
      </w:tblGrid>
      <w:tr>
        <w:trPr>
          <w:tblHeader/>
        </w:trPr>
        <w:tc>
          <w:tcPr>
            <w:tcW w:type="dxa" w:w="2600"/>
            <w:shd w:fill="EEEEEE" w:color="auto" w:val="clear"/>
            <w:tcMar>
              <w:top w:type="dxa" w:w="60"/>
              <w:left w:type="dxa" w:w="75"/>
              <w:bottom w:type="dxa" w:w="60"/>
              <w:right w:type="dxa" w:w="75"/>
            </w:tcMar>
          </w:tcPr>
          <w:p>
            <w:r>
              <w:rPr>
                <w:b/>
                <w:bCs/>
                <w:sz w:val="16"/>
                <w:szCs w:val="16"/>
              </w:rPr>
              <w:t xml:space="preserve">Task</w:t>
            </w:r>
          </w:p>
        </w:tc>
        <w:tc>
          <w:tcPr>
            <w:tcW w:type="dxa" w:w="1200"/>
            <w:shd w:fill="EEEEEE" w:color="auto" w:val="clear"/>
            <w:tcMar>
              <w:top w:type="dxa" w:w="60"/>
              <w:left w:type="dxa" w:w="75"/>
              <w:bottom w:type="dxa" w:w="60"/>
              <w:right w:type="dxa" w:w="75"/>
            </w:tcMar>
          </w:tcPr>
          <w:p>
            <w:r>
              <w:rPr>
                <w:b/>
                <w:bCs/>
                <w:sz w:val="16"/>
                <w:szCs w:val="16"/>
              </w:rPr>
              <w:t xml:space="preserve">Needed?</w:t>
            </w:r>
          </w:p>
        </w:tc>
        <w:tc>
          <w:tcPr>
            <w:tcW w:type="dxa" w:w="2200"/>
            <w:shd w:fill="EEEEEE" w:color="auto" w:val="clear"/>
            <w:tcMar>
              <w:top w:type="dxa" w:w="60"/>
              <w:left w:type="dxa" w:w="75"/>
              <w:bottom w:type="dxa" w:w="60"/>
              <w:right w:type="dxa" w:w="75"/>
            </w:tcMar>
          </w:tcPr>
          <w:p>
            <w:r>
              <w:rPr>
                <w:b/>
                <w:bCs/>
                <w:sz w:val="16"/>
                <w:szCs w:val="16"/>
              </w:rPr>
              <w:t xml:space="preserve">Planned timing</w:t>
            </w:r>
          </w:p>
        </w:tc>
        <w:tc>
          <w:tcPr>
            <w:tcW w:type="dxa" w:w="3360"/>
            <w:shd w:fill="EEEEEE" w:color="auto" w:val="clear"/>
            <w:tcMar>
              <w:top w:type="dxa" w:w="60"/>
              <w:left w:type="dxa" w:w="75"/>
              <w:bottom w:type="dxa" w:w="60"/>
              <w:right w:type="dxa" w:w="75"/>
            </w:tcMar>
          </w:tcPr>
          <w:p>
            <w:r>
              <w:rPr>
                <w:b/>
                <w:bCs/>
                <w:sz w:val="16"/>
                <w:szCs w:val="16"/>
              </w:rPr>
              <w:t xml:space="preserve">Notes</w:t>
            </w:r>
          </w:p>
        </w:tc>
      </w:tr>
      <w:tr>
        <w:tc>
          <w:tcPr>
            <w:tcW w:type="dxa" w:w="2600"/>
            <w:tcMar>
              <w:top w:type="dxa" w:w="110"/>
              <w:left w:type="dxa" w:w="75"/>
              <w:bottom w:type="dxa" w:w="110"/>
              <w:right w:type="dxa" w:w="75"/>
            </w:tcMar>
          </w:tcPr>
          <w:p>
            <w:r>
              <w:rPr>
                <w:sz w:val="16"/>
                <w:szCs w:val="16"/>
              </w:rPr>
              <w:t xml:space="preserve">Domain-based email</w:t>
            </w:r>
          </w:p>
        </w:tc>
        <w:tc>
          <w:tcPr>
            <w:tcW w:type="dxa" w:w="1200"/>
            <w:tcMar>
              <w:top w:type="dxa" w:w="120"/>
              <w:left w:type="dxa" w:w="75"/>
              <w:bottom w:type="dxa" w:w="120"/>
              <w:right w:type="dxa" w:w="75"/>
            </w:tcMar>
          </w:tcPr>
          <w:p>
            <w:r>
              <w:t xml:space="preserve"/>
            </w:r>
          </w:p>
        </w:tc>
        <w:tc>
          <w:tcPr>
            <w:tcW w:type="dxa" w:w="2200"/>
            <w:tcMar>
              <w:top w:type="dxa" w:w="120"/>
              <w:left w:type="dxa" w:w="75"/>
              <w:bottom w:type="dxa" w:w="120"/>
              <w:right w:type="dxa" w:w="75"/>
            </w:tcMar>
          </w:tcPr>
          <w:p>
            <w:r>
              <w:t xml:space="preserve"/>
            </w:r>
          </w:p>
        </w:tc>
        <w:tc>
          <w:tcPr>
            <w:tcW w:type="dxa" w:w="3360"/>
            <w:tcMar>
              <w:top w:type="dxa" w:w="120"/>
              <w:left w:type="dxa" w:w="75"/>
              <w:bottom w:type="dxa" w:w="120"/>
              <w:right w:type="dxa" w:w="75"/>
            </w:tcMar>
          </w:tcPr>
          <w:p>
            <w:r>
              <w:t xml:space="preserve"/>
            </w:r>
          </w:p>
        </w:tc>
      </w:tr>
      <w:tr>
        <w:tc>
          <w:tcPr>
            <w:tcW w:type="dxa" w:w="2600"/>
            <w:tcMar>
              <w:top w:type="dxa" w:w="110"/>
              <w:left w:type="dxa" w:w="75"/>
              <w:bottom w:type="dxa" w:w="110"/>
              <w:right w:type="dxa" w:w="75"/>
            </w:tcMar>
          </w:tcPr>
          <w:p>
            <w:r>
              <w:rPr>
                <w:sz w:val="16"/>
                <w:szCs w:val="16"/>
              </w:rPr>
              <w:t xml:space="preserve">Sender-domain authentication</w:t>
            </w:r>
          </w:p>
        </w:tc>
        <w:tc>
          <w:tcPr>
            <w:tcW w:type="dxa" w:w="1200"/>
            <w:tcMar>
              <w:top w:type="dxa" w:w="120"/>
              <w:left w:type="dxa" w:w="75"/>
              <w:bottom w:type="dxa" w:w="120"/>
              <w:right w:type="dxa" w:w="75"/>
            </w:tcMar>
          </w:tcPr>
          <w:p>
            <w:r>
              <w:t xml:space="preserve"/>
            </w:r>
          </w:p>
        </w:tc>
        <w:tc>
          <w:tcPr>
            <w:tcW w:type="dxa" w:w="2200"/>
            <w:tcMar>
              <w:top w:type="dxa" w:w="120"/>
              <w:left w:type="dxa" w:w="75"/>
              <w:bottom w:type="dxa" w:w="120"/>
              <w:right w:type="dxa" w:w="75"/>
            </w:tcMar>
          </w:tcPr>
          <w:p>
            <w:r>
              <w:t xml:space="preserve"/>
            </w:r>
          </w:p>
        </w:tc>
        <w:tc>
          <w:tcPr>
            <w:tcW w:type="dxa" w:w="3360"/>
            <w:tcMar>
              <w:top w:type="dxa" w:w="120"/>
              <w:left w:type="dxa" w:w="75"/>
              <w:bottom w:type="dxa" w:w="120"/>
              <w:right w:type="dxa" w:w="75"/>
            </w:tcMar>
          </w:tcPr>
          <w:p>
            <w:r>
              <w:t xml:space="preserve"/>
            </w:r>
          </w:p>
        </w:tc>
      </w:tr>
      <w:tr>
        <w:tc>
          <w:tcPr>
            <w:tcW w:type="dxa" w:w="2600"/>
            <w:tcMar>
              <w:top w:type="dxa" w:w="110"/>
              <w:left w:type="dxa" w:w="75"/>
              <w:bottom w:type="dxa" w:w="110"/>
              <w:right w:type="dxa" w:w="75"/>
            </w:tcMar>
          </w:tcPr>
          <w:p>
            <w:r>
              <w:rPr>
                <w:sz w:val="16"/>
                <w:szCs w:val="16"/>
              </w:rPr>
              <w:t xml:space="preserve">DNS records</w:t>
            </w:r>
          </w:p>
        </w:tc>
        <w:tc>
          <w:tcPr>
            <w:tcW w:type="dxa" w:w="1200"/>
            <w:tcMar>
              <w:top w:type="dxa" w:w="120"/>
              <w:left w:type="dxa" w:w="75"/>
              <w:bottom w:type="dxa" w:w="120"/>
              <w:right w:type="dxa" w:w="75"/>
            </w:tcMar>
          </w:tcPr>
          <w:p>
            <w:r>
              <w:t xml:space="preserve"/>
            </w:r>
          </w:p>
        </w:tc>
        <w:tc>
          <w:tcPr>
            <w:tcW w:type="dxa" w:w="2200"/>
            <w:tcMar>
              <w:top w:type="dxa" w:w="120"/>
              <w:left w:type="dxa" w:w="75"/>
              <w:bottom w:type="dxa" w:w="120"/>
              <w:right w:type="dxa" w:w="75"/>
            </w:tcMar>
          </w:tcPr>
          <w:p>
            <w:r>
              <w:t xml:space="preserve"/>
            </w:r>
          </w:p>
        </w:tc>
        <w:tc>
          <w:tcPr>
            <w:tcW w:type="dxa" w:w="3360"/>
            <w:tcMar>
              <w:top w:type="dxa" w:w="120"/>
              <w:left w:type="dxa" w:w="75"/>
              <w:bottom w:type="dxa" w:w="120"/>
              <w:right w:type="dxa" w:w="75"/>
            </w:tcMar>
          </w:tcPr>
          <w:p>
            <w:r>
              <w:t xml:space="preserve"/>
            </w:r>
          </w:p>
        </w:tc>
      </w:tr>
      <w:tr>
        <w:tc>
          <w:tcPr>
            <w:tcW w:type="dxa" w:w="2600"/>
            <w:tcMar>
              <w:top w:type="dxa" w:w="110"/>
              <w:left w:type="dxa" w:w="75"/>
              <w:bottom w:type="dxa" w:w="110"/>
              <w:right w:type="dxa" w:w="75"/>
            </w:tcMar>
          </w:tcPr>
          <w:p>
            <w:r>
              <w:rPr>
                <w:sz w:val="16"/>
                <w:szCs w:val="16"/>
              </w:rPr>
              <w:t xml:space="preserve">Email forwarding</w:t>
            </w:r>
          </w:p>
        </w:tc>
        <w:tc>
          <w:tcPr>
            <w:tcW w:type="dxa" w:w="1200"/>
            <w:tcMar>
              <w:top w:type="dxa" w:w="120"/>
              <w:left w:type="dxa" w:w="75"/>
              <w:bottom w:type="dxa" w:w="120"/>
              <w:right w:type="dxa" w:w="75"/>
            </w:tcMar>
          </w:tcPr>
          <w:p>
            <w:r>
              <w:t xml:space="preserve"/>
            </w:r>
          </w:p>
        </w:tc>
        <w:tc>
          <w:tcPr>
            <w:tcW w:type="dxa" w:w="2200"/>
            <w:tcMar>
              <w:top w:type="dxa" w:w="120"/>
              <w:left w:type="dxa" w:w="75"/>
              <w:bottom w:type="dxa" w:w="120"/>
              <w:right w:type="dxa" w:w="75"/>
            </w:tcMar>
          </w:tcPr>
          <w:p>
            <w:r>
              <w:t xml:space="preserve"/>
            </w:r>
          </w:p>
        </w:tc>
        <w:tc>
          <w:tcPr>
            <w:tcW w:type="dxa" w:w="3360"/>
            <w:tcMar>
              <w:top w:type="dxa" w:w="120"/>
              <w:left w:type="dxa" w:w="75"/>
              <w:bottom w:type="dxa" w:w="120"/>
              <w:right w:type="dxa" w:w="75"/>
            </w:tcMar>
          </w:tcPr>
          <w:p>
            <w:r>
              <w:t xml:space="preserve"/>
            </w:r>
          </w:p>
        </w:tc>
      </w:tr>
      <w:tr>
        <w:tc>
          <w:tcPr>
            <w:tcW w:type="dxa" w:w="2600"/>
            <w:tcMar>
              <w:top w:type="dxa" w:w="110"/>
              <w:left w:type="dxa" w:w="75"/>
              <w:bottom w:type="dxa" w:w="110"/>
              <w:right w:type="dxa" w:w="75"/>
            </w:tcMar>
          </w:tcPr>
          <w:p>
            <w:r>
              <w:rPr>
                <w:sz w:val="16"/>
                <w:szCs w:val="16"/>
              </w:rPr>
              <w:t xml:space="preserve">Business phone</w:t>
            </w:r>
          </w:p>
        </w:tc>
        <w:tc>
          <w:tcPr>
            <w:tcW w:type="dxa" w:w="1200"/>
            <w:tcMar>
              <w:top w:type="dxa" w:w="120"/>
              <w:left w:type="dxa" w:w="75"/>
              <w:bottom w:type="dxa" w:w="120"/>
              <w:right w:type="dxa" w:w="75"/>
            </w:tcMar>
          </w:tcPr>
          <w:p>
            <w:r>
              <w:t xml:space="preserve"/>
            </w:r>
          </w:p>
        </w:tc>
        <w:tc>
          <w:tcPr>
            <w:tcW w:type="dxa" w:w="2200"/>
            <w:tcMar>
              <w:top w:type="dxa" w:w="120"/>
              <w:left w:type="dxa" w:w="75"/>
              <w:bottom w:type="dxa" w:w="120"/>
              <w:right w:type="dxa" w:w="75"/>
            </w:tcMar>
          </w:tcPr>
          <w:p>
            <w:r>
              <w:t xml:space="preserve"/>
            </w:r>
          </w:p>
        </w:tc>
        <w:tc>
          <w:tcPr>
            <w:tcW w:type="dxa" w:w="3360"/>
            <w:tcMar>
              <w:top w:type="dxa" w:w="120"/>
              <w:left w:type="dxa" w:w="75"/>
              <w:bottom w:type="dxa" w:w="120"/>
              <w:right w:type="dxa" w:w="75"/>
            </w:tcMar>
          </w:tcPr>
          <w:p>
            <w:r>
              <w:t xml:space="preserve"/>
            </w:r>
          </w:p>
        </w:tc>
      </w:tr>
      <w:tr>
        <w:tc>
          <w:tcPr>
            <w:tcW w:type="dxa" w:w="2600"/>
            <w:tcMar>
              <w:top w:type="dxa" w:w="110"/>
              <w:left w:type="dxa" w:w="75"/>
              <w:bottom w:type="dxa" w:w="110"/>
              <w:right w:type="dxa" w:w="75"/>
            </w:tcMar>
          </w:tcPr>
          <w:p>
            <w:r>
              <w:rPr>
                <w:sz w:val="16"/>
                <w:szCs w:val="16"/>
              </w:rPr>
              <w:t xml:space="preserve">Helpdesk</w:t>
            </w:r>
          </w:p>
        </w:tc>
        <w:tc>
          <w:tcPr>
            <w:tcW w:type="dxa" w:w="1200"/>
            <w:tcMar>
              <w:top w:type="dxa" w:w="120"/>
              <w:left w:type="dxa" w:w="75"/>
              <w:bottom w:type="dxa" w:w="120"/>
              <w:right w:type="dxa" w:w="75"/>
            </w:tcMar>
          </w:tcPr>
          <w:p>
            <w:r>
              <w:t xml:space="preserve"/>
            </w:r>
          </w:p>
        </w:tc>
        <w:tc>
          <w:tcPr>
            <w:tcW w:type="dxa" w:w="2200"/>
            <w:tcMar>
              <w:top w:type="dxa" w:w="120"/>
              <w:left w:type="dxa" w:w="75"/>
              <w:bottom w:type="dxa" w:w="120"/>
              <w:right w:type="dxa" w:w="75"/>
            </w:tcMar>
          </w:tcPr>
          <w:p>
            <w:r>
              <w:t xml:space="preserve"/>
            </w:r>
          </w:p>
        </w:tc>
        <w:tc>
          <w:tcPr>
            <w:tcW w:type="dxa" w:w="3360"/>
            <w:tcMar>
              <w:top w:type="dxa" w:w="120"/>
              <w:left w:type="dxa" w:w="75"/>
              <w:bottom w:type="dxa" w:w="120"/>
              <w:right w:type="dxa" w:w="75"/>
            </w:tcMar>
          </w:tcPr>
          <w:p>
            <w:r>
              <w:t xml:space="preserve"/>
            </w:r>
          </w:p>
        </w:tc>
      </w:tr>
      <w:tr>
        <w:tc>
          <w:tcPr>
            <w:tcW w:type="dxa" w:w="2600"/>
            <w:tcMar>
              <w:top w:type="dxa" w:w="110"/>
              <w:left w:type="dxa" w:w="75"/>
              <w:bottom w:type="dxa" w:w="110"/>
              <w:right w:type="dxa" w:w="75"/>
            </w:tcMar>
          </w:tcPr>
          <w:p>
            <w:r>
              <w:rPr>
                <w:sz w:val="16"/>
                <w:szCs w:val="16"/>
              </w:rPr>
              <w:t xml:space="preserve">Chat</w:t>
            </w:r>
          </w:p>
        </w:tc>
        <w:tc>
          <w:tcPr>
            <w:tcW w:type="dxa" w:w="1200"/>
            <w:tcMar>
              <w:top w:type="dxa" w:w="120"/>
              <w:left w:type="dxa" w:w="75"/>
              <w:bottom w:type="dxa" w:w="120"/>
              <w:right w:type="dxa" w:w="75"/>
            </w:tcMar>
          </w:tcPr>
          <w:p>
            <w:r>
              <w:t xml:space="preserve"/>
            </w:r>
          </w:p>
        </w:tc>
        <w:tc>
          <w:tcPr>
            <w:tcW w:type="dxa" w:w="2200"/>
            <w:tcMar>
              <w:top w:type="dxa" w:w="120"/>
              <w:left w:type="dxa" w:w="75"/>
              <w:bottom w:type="dxa" w:w="120"/>
              <w:right w:type="dxa" w:w="75"/>
            </w:tcMar>
          </w:tcPr>
          <w:p>
            <w:r>
              <w:t xml:space="preserve"/>
            </w:r>
          </w:p>
        </w:tc>
        <w:tc>
          <w:tcPr>
            <w:tcW w:type="dxa" w:w="3360"/>
            <w:tcMar>
              <w:top w:type="dxa" w:w="120"/>
              <w:left w:type="dxa" w:w="75"/>
              <w:bottom w:type="dxa" w:w="120"/>
              <w:right w:type="dxa" w:w="75"/>
            </w:tcMar>
          </w:tcPr>
          <w:p>
            <w:r>
              <w:t xml:space="preserve"/>
            </w:r>
          </w:p>
        </w:tc>
      </w:tr>
      <w:tr>
        <w:tc>
          <w:tcPr>
            <w:tcW w:type="dxa" w:w="2600"/>
            <w:tcMar>
              <w:top w:type="dxa" w:w="110"/>
              <w:left w:type="dxa" w:w="75"/>
              <w:bottom w:type="dxa" w:w="110"/>
              <w:right w:type="dxa" w:w="75"/>
            </w:tcMar>
          </w:tcPr>
          <w:p>
            <w:r>
              <w:rPr>
                <w:sz w:val="16"/>
                <w:szCs w:val="16"/>
              </w:rPr>
              <w:t xml:space="preserve">Automated response</w:t>
            </w:r>
          </w:p>
        </w:tc>
        <w:tc>
          <w:tcPr>
            <w:tcW w:type="dxa" w:w="1200"/>
            <w:tcMar>
              <w:top w:type="dxa" w:w="120"/>
              <w:left w:type="dxa" w:w="75"/>
              <w:bottom w:type="dxa" w:w="120"/>
              <w:right w:type="dxa" w:w="75"/>
            </w:tcMar>
          </w:tcPr>
          <w:p>
            <w:r>
              <w:t xml:space="preserve"/>
            </w:r>
          </w:p>
        </w:tc>
        <w:tc>
          <w:tcPr>
            <w:tcW w:type="dxa" w:w="2200"/>
            <w:tcMar>
              <w:top w:type="dxa" w:w="120"/>
              <w:left w:type="dxa" w:w="75"/>
              <w:bottom w:type="dxa" w:w="120"/>
              <w:right w:type="dxa" w:w="75"/>
            </w:tcMar>
          </w:tcPr>
          <w:p>
            <w:r>
              <w:t xml:space="preserve"/>
            </w:r>
          </w:p>
        </w:tc>
        <w:tc>
          <w:tcPr>
            <w:tcW w:type="dxa" w:w="3360"/>
            <w:tcMar>
              <w:top w:type="dxa" w:w="120"/>
              <w:left w:type="dxa" w:w="75"/>
              <w:bottom w:type="dxa" w:w="120"/>
              <w:right w:type="dxa" w:w="75"/>
            </w:tcMar>
          </w:tcPr>
          <w:p>
            <w:r>
              <w:t xml:space="preserve"/>
            </w:r>
          </w:p>
        </w:tc>
      </w:tr>
      <w:tr>
        <w:tc>
          <w:tcPr>
            <w:tcW w:type="dxa" w:w="2600"/>
            <w:tcMar>
              <w:top w:type="dxa" w:w="110"/>
              <w:left w:type="dxa" w:w="75"/>
              <w:bottom w:type="dxa" w:w="110"/>
              <w:right w:type="dxa" w:w="75"/>
            </w:tcMar>
          </w:tcPr>
          <w:p>
            <w:r>
              <w:rPr>
                <w:sz w:val="16"/>
                <w:szCs w:val="16"/>
              </w:rPr>
              <w:t xml:space="preserve">Navigation placement</w:t>
            </w:r>
          </w:p>
        </w:tc>
        <w:tc>
          <w:tcPr>
            <w:tcW w:type="dxa" w:w="1200"/>
            <w:tcMar>
              <w:top w:type="dxa" w:w="120"/>
              <w:left w:type="dxa" w:w="75"/>
              <w:bottom w:type="dxa" w:w="120"/>
              <w:right w:type="dxa" w:w="75"/>
            </w:tcMar>
          </w:tcPr>
          <w:p>
            <w:r>
              <w:t xml:space="preserve"/>
            </w:r>
          </w:p>
        </w:tc>
        <w:tc>
          <w:tcPr>
            <w:tcW w:type="dxa" w:w="2200"/>
            <w:tcMar>
              <w:top w:type="dxa" w:w="120"/>
              <w:left w:type="dxa" w:w="75"/>
              <w:bottom w:type="dxa" w:w="120"/>
              <w:right w:type="dxa" w:w="75"/>
            </w:tcMar>
          </w:tcPr>
          <w:p>
            <w:r>
              <w:t xml:space="preserve"/>
            </w:r>
          </w:p>
        </w:tc>
        <w:tc>
          <w:tcPr>
            <w:tcW w:type="dxa" w:w="3360"/>
            <w:tcMar>
              <w:top w:type="dxa" w:w="120"/>
              <w:left w:type="dxa" w:w="75"/>
              <w:bottom w:type="dxa" w:w="120"/>
              <w:right w:type="dxa" w:w="75"/>
            </w:tcMar>
          </w:tcPr>
          <w:p>
            <w:r>
              <w:t xml:space="preserve"/>
            </w:r>
          </w:p>
        </w:tc>
      </w:tr>
      <w:tr>
        <w:tc>
          <w:tcPr>
            <w:tcW w:type="dxa" w:w="2600"/>
            <w:tcMar>
              <w:top w:type="dxa" w:w="110"/>
              <w:left w:type="dxa" w:w="75"/>
              <w:bottom w:type="dxa" w:w="110"/>
              <w:right w:type="dxa" w:w="75"/>
            </w:tcMar>
          </w:tcPr>
          <w:p>
            <w:r>
              <w:rPr>
                <w:sz w:val="16"/>
                <w:szCs w:val="16"/>
              </w:rPr>
              <w:t xml:space="preserve">Policy review</w:t>
            </w:r>
          </w:p>
        </w:tc>
        <w:tc>
          <w:tcPr>
            <w:tcW w:type="dxa" w:w="1200"/>
            <w:tcMar>
              <w:top w:type="dxa" w:w="120"/>
              <w:left w:type="dxa" w:w="75"/>
              <w:bottom w:type="dxa" w:w="120"/>
              <w:right w:type="dxa" w:w="75"/>
            </w:tcMar>
          </w:tcPr>
          <w:p>
            <w:r>
              <w:t xml:space="preserve"/>
            </w:r>
          </w:p>
        </w:tc>
        <w:tc>
          <w:tcPr>
            <w:tcW w:type="dxa" w:w="2200"/>
            <w:tcMar>
              <w:top w:type="dxa" w:w="120"/>
              <w:left w:type="dxa" w:w="75"/>
              <w:bottom w:type="dxa" w:w="120"/>
              <w:right w:type="dxa" w:w="75"/>
            </w:tcMar>
          </w:tcPr>
          <w:p>
            <w:r>
              <w:t xml:space="preserve"/>
            </w:r>
          </w:p>
        </w:tc>
        <w:tc>
          <w:tcPr>
            <w:tcW w:type="dxa" w:w="33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Final contact-readiness decision</w:t>
      </w:r>
    </w:p>
    <w:p>
      <w:pPr>
        <w:pStyle w:val="ListParagraph"/>
        <w:numPr>
          <w:ilvl w:val="0"/>
          <w:numId w:val="1"/>
        </w:numPr>
        <w:spacing w:after="80" w:line="276"/>
      </w:pPr>
      <w:r>
        <w:t xml:space="preserve">My store has a clear and safe customer-contact path: Yes / No</w:t>
      </w:r>
    </w:p>
    <w:p>
      <w:pPr>
        <w:spacing w:after="40" w:line="276"/>
      </w:pPr>
      <w:r>
        <w:t xml:space="preserve">If no, the blocking issue is:</w:t>
      </w:r>
    </w:p>
    <w:p>
      <w:pPr>
        <w:pBdr>
          <w:bottom w:val="single" w:color="999999" w:sz="6" w:space="1"/>
        </w:pBdr>
        <w:spacing w:after="220"/>
      </w:pPr>
      <w:r>
        <w:t xml:space="preserve"/>
      </w:r>
    </w:p>
    <w:p>
      <w:r>
        <w:br w:type="page"/>
      </w:r>
    </w:p>
    <w:p>
      <w:pPr>
        <w:pStyle w:val="Heading1"/>
        <w:spacing w:after="160" w:before="240"/>
      </w:pPr>
      <w:r>
        <w:t xml:space="preserve">Chapter 6 — Configure Payments and Checkout</w:t>
      </w:r>
    </w:p>
    <w:p>
      <w:pPr>
        <w:spacing w:after="140" w:line="276"/>
      </w:pPr>
      <w:r>
        <w:t xml:space="preserve">This chapter includes consequential setup. You configure and activate payments — which involves real identity and banking information and, once live, real money — and then run a safe payment test. Watch for the stop-and-verify notes before any step that can move money.</w:t>
      </w:r>
    </w:p>
    <w:p>
      <w:pPr>
        <w:pStyle w:val="Heading2"/>
        <w:spacing w:after="100" w:before="200"/>
      </w:pPr>
      <w:r>
        <w:t xml:space="preserve">What you will complete</w:t>
      </w:r>
    </w:p>
    <w:p>
      <w:pPr>
        <w:spacing w:after="140" w:line="276"/>
      </w:pPr>
      <w:r>
        <w:t xml:space="preserve">By the end of this chapter, you will have selected an eligible payment provider, activated it (or clearly recorded what verification remains), understood the difference between a customer payment and a merchant payout, reviewed your checkout customer-information and order-processing settings, safely simulated a payment using an approved test method, turned test mode back off, recorded any blockers, and answered one question: can this store accept a payment safely? This chapter does not cover taxes, bookkeeping, accounting, chargeback or fraud management, international markets, shipping, fulfillment, products, policies, or full launch.</w:t>
      </w:r>
    </w:p>
    <w:p>
      <w:pPr>
        <w:pStyle w:val="Heading2"/>
        <w:spacing w:after="100" w:before="200"/>
      </w:pPr>
      <w:r>
        <w:t xml:space="preserve">Why this matters</w:t>
      </w:r>
    </w:p>
    <w:p>
      <w:pPr>
        <w:spacing w:after="140" w:line="276"/>
      </w:pPr>
      <w:r>
        <w:t xml:space="preserve">Payments are where a store becomes a real business — and where mistakes cost real money. Activating a provider is not the same as being ready to take money: verification can be incomplete, test mode can be left on (which blocks live orders), the currency can be wrong, or checkout can ask for the wrong information. Working carefully here protects your customers, your payouts, and your private financial information.</w:t>
      </w:r>
    </w:p>
    <w:p>
      <w:pPr>
        <w:spacing w:after="140" w:line="276"/>
      </w:pPr>
      <w:r>
        <w:rPr>
          <w:b/>
          <w:bCs/>
        </w:rPr>
        <w:t xml:space="preserve">⚠ Safety note: </w:t>
      </w:r>
      <w:r>
        <w:t xml:space="preserve">enter payment, identity, and banking information only inside the official payment-provider interface. Never write bank account numbers, routing numbers, card numbers, security codes, tax IDs, government-ID details, or payment credentials into this guide, its worksheet, screenshots, sample data, or any shared file or repository.</w:t>
      </w:r>
    </w:p>
    <w:p>
      <w:pPr>
        <w:pStyle w:val="Heading2"/>
        <w:spacing w:after="100" w:before="200"/>
      </w:pPr>
      <w:r>
        <w:t xml:space="preserve">Step-by-step instructions</w:t>
      </w:r>
    </w:p>
    <w:p>
      <w:pPr>
        <w:pStyle w:val="ListParagraph"/>
        <w:numPr>
          <w:ilvl w:val="0"/>
          <w:numId w:val="7"/>
        </w:numPr>
        <w:spacing w:after="120" w:line="276"/>
      </w:pPr>
      <w:r>
        <w:rPr>
          <w:b/>
          <w:bCs/>
        </w:rPr>
        <w:t xml:space="preserve">Understand the payment flow.</w:t>
      </w:r>
      <w:r>
        <w:t xml:space="preserve"> The basic flow is: a customer submits an order at checkout; the selected provider authorizes or processes the payment; Shopify records the order and payment status; the provider captures the payment immediately or according to your capture method; funds become eligible for payout; and the provider sends the payout to your eligible payout account. A customer payment is not the same as a merchant payout (a payout is the money the provider later transfers to your bank account) — a successful order does not mean the money is immediately available in your bank. Payout timing can vary, and holds, reserves, verification reviews, refunds, disputes, weekends, banks, and regional rules can all affect availability. Why it matters: understanding this prevents cash-flow surprises. Done when: you can explain the difference between an order, a payment, a captured payment, and a payout.</w:t>
      </w:r>
    </w:p>
    <w:p>
      <w:pPr>
        <w:keepNext/>
        <w:keepLines/>
        <w:spacing w:after="40" w:before="160"/>
      </w:pPr>
      <w:r>
        <w:rPr>
          <w:b/>
          <w:bCs/>
          <w:sz w:val="26"/>
          <w:szCs w:val="26"/>
        </w:rPr>
        <w:t xml:space="preserve">Diagram: Customer payment and order flow</w:t>
      </w:r>
    </w:p>
    <w:p>
      <w:pPr>
        <w:keepNext/>
        <w:keepLines/>
        <w:spacing w:after="40"/>
        <w:jc w:val="center"/>
      </w:pPr>
      <w:r>
        <w:drawing>
          <wp:inline distT="0" distB="0" distL="0" distR="0">
            <wp:extent cx="5486400" cy="3048000"/>
            <wp:effectExtent t="0" r="0" b="0" l="0"/>
            <wp:docPr id="1" name="payment-order-flow.png" descr="A left-to-right flow: Customer places an order, then Checkout, then Payment provider, then Shopify order record. A separate dashed arrow labeled Payout, a later transfer, runs down from Payment provider to a Merchant bank account box. A note says a completed order does not put money in your bank right away." title="Diagram: Customer payment and ord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048000"/>
                    </a:xfrm>
                    <a:prstGeom prst="rect">
                      <a:avLst/>
                    </a:prstGeom>
                  </pic:spPr>
                </pic:pic>
              </a:graphicData>
            </a:graphic>
          </wp:inline>
        </w:drawing>
      </w:r>
    </w:p>
    <w:p>
      <w:pPr>
        <w:spacing w:after="180"/>
      </w:pPr>
      <w:r>
        <w:rPr>
          <w:i/>
          <w:iCs/>
          <w:sz w:val="20"/>
          <w:szCs w:val="20"/>
        </w:rPr>
        <w:t xml:space="preserve">An order flows from checkout to the payment provider to the Shopify order record; the payout to your bank is a separate, later transfer.</w:t>
      </w:r>
    </w:p>
    <w:p>
      <w:pPr>
        <w:pStyle w:val="ListParagraph"/>
        <w:numPr>
          <w:ilvl w:val="0"/>
          <w:numId w:val="7"/>
        </w:numPr>
        <w:spacing w:after="120" w:line="276"/>
      </w:pPr>
      <w:r>
        <w:rPr>
          <w:b/>
          <w:bCs/>
        </w:rPr>
        <w:t xml:space="preserve">Confirm country or regional eligibility.</w:t>
      </w:r>
      <w:r>
        <w:t xml:space="preserve"> Confirm your store’s operating country or region; whether Shopify Payments is available there; which third-party providers are available; which business types or products may be restricted; which identity and business documents may be required; which payout-account types are eligible; and which currencies are supported. Shopify Payments availability and requirements depend on country or region — do not assume a United States setup. Why it matters: your location determines which payment paths even exist. Done when: you have confirmed at least one eligible payment path for your location and business type. (This is not legal advice about provider terms or prohibited-business rules.)</w:t>
      </w:r>
    </w:p>
    <w:p>
      <w:pPr>
        <w:spacing w:after="140" w:line="276"/>
      </w:pPr>
      <w:hyperlink w:history="1" r:id="rIdhsaf94xnjgiwet-utdqat">
        <w:r>
          <w:rPr>
            <w:color w:val="0563C1"/>
            <w:u w:val="single"/>
          </w:rPr>
          <w:t xml:space="preserve">Shopify — Check Shopify Payments availability</w:t>
        </w:r>
      </w:hyperlink>
      <w:r>
        <w:t xml:space="preserve"> · </w:t>
      </w:r>
      <w:hyperlink w:history="1" r:id="rIdgt-eiep8uedrfogo9l_zq">
        <w:r>
          <w:rPr>
            <w:color w:val="0563C1"/>
            <w:u w:val="single"/>
          </w:rPr>
          <w:t xml:space="preserve">Shopify — Check payment requirements</w:t>
        </w:r>
      </w:hyperlink>
      <w:r>
        <w:t xml:space="preserve"> · </w:t>
      </w:r>
      <w:r>
        <w:rPr>
          <w:i/>
          <w:iCs/>
          <w:color w:val="9A6A00"/>
        </w:rPr>
        <w:t xml:space="preserve">[VERIFY CURRENT SHOPIFY SETTING]</w:t>
      </w:r>
    </w:p>
    <w:p>
      <w:pPr>
        <w:pStyle w:val="ListParagraph"/>
        <w:numPr>
          <w:ilvl w:val="0"/>
          <w:numId w:val="7"/>
        </w:numPr>
        <w:spacing w:after="120" w:line="276"/>
      </w:pPr>
      <w:r>
        <w:rPr>
          <w:b/>
          <w:bCs/>
        </w:rPr>
        <w:t xml:space="preserve">Choose the primary payment provider.</w:t>
      </w:r>
      <w:r>
        <w:t xml:space="preserve"> A payment provider, sometimes called a payment gateway, is the service that processes a customer’s payment at checkout. Practical options: Shopify Payments (when eligible); a supported third-party provider; manual payment methods where appropriate; and additional wallet or accelerated-checkout methods when supported. Compare regional eligibility, supported customer payment methods, verification requirements, processing costs, any Shopify transaction-related charges, payout requirements, integration quality, refund handling, dispute handling, customer familiarity, and support availability. No provider is universally best, and this guide does not quote rates or fees. Why it matters: this choice shapes cost, payouts, and customer experience. Done when: you selected one primary provider and recorded why.</w:t>
      </w:r>
    </w:p>
    <w:p>
      <w:pPr>
        <w:pStyle w:val="ListParagraph"/>
        <w:numPr>
          <w:ilvl w:val="0"/>
          <w:numId w:val="7"/>
        </w:numPr>
        <w:spacing w:after="120" w:line="276"/>
      </w:pPr>
      <w:r>
        <w:rPr>
          <w:b/>
          <w:bCs/>
        </w:rPr>
        <w:t xml:space="preserve">Prepare the required verification information privately.</w:t>
      </w:r>
      <w:r>
        <w:t xml:space="preserve"> Activating a provider can require your legal name, business type, business address, personal identity information, business registration where applicable, a product or service description, website or storefront information, bank or payout-account information, tax-related information where required, identity documents, and beneficial-owner or representative details. Enter this information only inside the provider’s secure official interface — never in screenshots, worksheets, shared documents, chat messages, GitHub, or the published guide. Use accurate information, and do not attempt to bypass identity, banking, business, or product eligibility checks. Why it matters: verification protects you and is required to get paid. Done when: you know what information may be requested and where it must be entered safely.</w:t>
      </w:r>
    </w:p>
    <w:p>
      <w:pPr>
        <w:spacing w:after="140" w:line="276"/>
        <w:ind w:left="360"/>
      </w:pPr>
      <w:r>
        <w:rPr>
          <w:b/>
          <w:bCs/>
        </w:rPr>
        <w:t xml:space="preserve">Stop and verify: </w:t>
      </w:r>
      <w:r>
        <w:t xml:space="preserve">this step involves real identity and banking information. Enter it only in the provider’s official interface, and confirm the current state before continuing.</w:t>
      </w:r>
    </w:p>
    <w:p>
      <w:pPr>
        <w:pStyle w:val="ListParagraph"/>
        <w:numPr>
          <w:ilvl w:val="0"/>
          <w:numId w:val="7"/>
        </w:numPr>
        <w:spacing w:after="120" w:line="276"/>
      </w:pPr>
      <w:r>
        <w:rPr>
          <w:b/>
          <w:bCs/>
        </w:rPr>
        <w:t xml:space="preserve">Open the payment settings.</w:t>
      </w:r>
      <w:r>
        <w:t xml:space="preserve"> Locate Shopify’s payment-provider settings. The screen may show Shopify Payments, third-party providers, supported payment methods, manual payment methods, payment-capture settings, payout or account-status information, and verification alerts — not every store sees the same sections. Why it matters: this is where every payment decision is made. Done when: you can locate the payment-settings area and identify the available provider options.</w:t>
      </w:r>
    </w:p>
    <w:p>
      <w:pPr>
        <w:spacing w:after="140" w:line="276"/>
      </w:pPr>
      <w:r>
        <w:rPr>
          <w:i/>
          <w:iCs/>
          <w:color w:val="9A6A00"/>
        </w:rPr>
        <w:t xml:space="preserve">[VERIFY CURRENT SHOPIFY SETTING]</w:t>
      </w:r>
      <w:r>
        <w:t xml:space="preserve"> · </w:t>
      </w:r>
      <w:hyperlink w:history="1" r:id="rIdfd2asqjj1oj8scvxiv_ee">
        <w:r>
          <w:rPr>
            <w:color w:val="0563C1"/>
            <w:u w:val="single"/>
          </w:rPr>
          <w:t xml:space="preserve">Shopify — Manage payment settings</w:t>
        </w:r>
      </w:hyperlink>
    </w:p>
    <w:p>
      <w:pPr>
        <w:spacing w:after="140" w:line="276"/>
      </w:pPr>
      <w:r>
        <w:rPr>
          <w:i/>
          <w:iCs/>
          <w:color w:val="9A6A00"/>
        </w:rPr>
        <w:t xml:space="preserve">[INSERT SCREENSHOT — Payments settings overview with every account and financial detail hidden] (Locate: the Payments settings overview. Hide: all account, payout, and financial details. All names, emails, addresses, orders, payment details, account identifiers, and financial information must be fictional, blank, or redacted. Capture date: record it. Note: Shopify’s interface, provider requirements, and regional availability may change.)</w:t>
      </w:r>
    </w:p>
    <w:p>
      <w:pPr>
        <w:pStyle w:val="ListParagraph"/>
        <w:numPr>
          <w:ilvl w:val="0"/>
          <w:numId w:val="7"/>
        </w:numPr>
        <w:spacing w:after="120" w:line="276"/>
      </w:pPr>
      <w:r>
        <w:rPr>
          <w:b/>
          <w:bCs/>
        </w:rPr>
        <w:t xml:space="preserve">Activate the selected provider.</w:t>
      </w:r>
      <w:r>
        <w:t xml:space="preserve"> </w:t>
      </w:r>
    </w:p>
    <w:p>
      <w:pPr>
        <w:pStyle w:val="ListParagraph"/>
        <w:numPr>
          <w:ilvl w:val="0"/>
          <w:numId w:val="1"/>
        </w:numPr>
        <w:spacing w:after="80" w:line="276"/>
      </w:pPr>
      <w:r>
        <w:rPr>
          <w:b/>
          <w:bCs/>
        </w:rPr>
        <w:t xml:space="preserve">Locate: </w:t>
      </w:r>
      <w:r>
        <w:t xml:space="preserve">the provider’s activation control in Shopify’s payment settings, and begin activation.</w:t>
      </w:r>
    </w:p>
    <w:p>
      <w:pPr>
        <w:pStyle w:val="ListParagraph"/>
        <w:numPr>
          <w:ilvl w:val="0"/>
          <w:numId w:val="1"/>
        </w:numPr>
        <w:spacing w:after="80" w:line="276"/>
      </w:pPr>
      <w:r>
        <w:rPr>
          <w:b/>
          <w:bCs/>
        </w:rPr>
        <w:t xml:space="preserve">Review: </w:t>
      </w:r>
      <w:r>
        <w:t xml:space="preserve">your eligibility and the provider’s terms.</w:t>
      </w:r>
    </w:p>
    <w:p>
      <w:pPr>
        <w:pStyle w:val="ListParagraph"/>
        <w:numPr>
          <w:ilvl w:val="0"/>
          <w:numId w:val="1"/>
        </w:numPr>
        <w:spacing w:after="80" w:line="276"/>
      </w:pPr>
      <w:r>
        <w:rPr>
          <w:b/>
          <w:bCs/>
        </w:rPr>
        <w:t xml:space="preserve">Decide: </w:t>
      </w:r>
      <w:r>
        <w:t xml:space="preserve">which eligible payout account to connect.</w:t>
      </w:r>
    </w:p>
    <w:p>
      <w:pPr>
        <w:pStyle w:val="ListParagraph"/>
        <w:numPr>
          <w:ilvl w:val="0"/>
          <w:numId w:val="1"/>
        </w:numPr>
        <w:spacing w:after="80" w:line="276"/>
      </w:pPr>
      <w:r>
        <w:rPr>
          <w:b/>
          <w:bCs/>
        </w:rPr>
        <w:t xml:space="preserve">Enter: </w:t>
      </w:r>
      <w:r>
        <w:t xml:space="preserve">in the secure official provider interface only, the required identity or business verification information, then submit the setup and confirm the provider’s status in Shopify.</w:t>
      </w:r>
    </w:p>
    <w:p>
      <w:pPr>
        <w:pStyle w:val="ListParagraph"/>
        <w:numPr>
          <w:ilvl w:val="0"/>
          <w:numId w:val="1"/>
        </w:numPr>
        <w:spacing w:after="80" w:line="276"/>
      </w:pPr>
      <w:r>
        <w:rPr>
          <w:b/>
          <w:bCs/>
        </w:rPr>
        <w:t xml:space="preserve">Do not: </w:t>
      </w:r>
      <w:r>
        <w:t xml:space="preserve">follow exact bank-connection steps unless verified for your country, or upload identity documents anywhere except the official provider interface.</w:t>
      </w:r>
    </w:p>
    <w:p>
      <w:pPr>
        <w:pStyle w:val="ListParagraph"/>
        <w:numPr>
          <w:ilvl w:val="0"/>
          <w:numId w:val="1"/>
        </w:numPr>
        <w:spacing w:after="80" w:line="276"/>
      </w:pPr>
      <w:r>
        <w:rPr>
          <w:b/>
          <w:bCs/>
        </w:rPr>
        <w:t xml:space="preserve">Stop and verify: </w:t>
      </w:r>
      <w:r>
        <w:t xml:space="preserve">activating a provider can turn on real charges. Confirm the current state before continuing.</w:t>
      </w:r>
    </w:p>
    <w:p>
      <w:pPr>
        <w:pStyle w:val="ListParagraph"/>
        <w:numPr>
          <w:ilvl w:val="0"/>
          <w:numId w:val="1"/>
        </w:numPr>
        <w:spacing w:after="80" w:line="276"/>
      </w:pPr>
      <w:r>
        <w:rPr>
          <w:b/>
          <w:bCs/>
        </w:rPr>
        <w:t xml:space="preserve">Why it matters: </w:t>
      </w:r>
      <w:r>
        <w:t xml:space="preserve">this is what actually lets you take money.</w:t>
      </w:r>
    </w:p>
    <w:p>
      <w:pPr>
        <w:pStyle w:val="ListParagraph"/>
        <w:numPr>
          <w:ilvl w:val="0"/>
          <w:numId w:val="1"/>
        </w:numPr>
        <w:spacing w:after="80" w:line="276"/>
      </w:pPr>
      <w:r>
        <w:rPr>
          <w:b/>
          <w:bCs/>
        </w:rPr>
        <w:t xml:space="preserve">Done when: </w:t>
      </w:r>
      <w:r>
        <w:t xml:space="preserve">the provider is active, or any pending verification, hold, or exact remaining requirement is recorded.</w:t>
      </w:r>
    </w:p>
    <w:p>
      <w:pPr>
        <w:spacing w:after="140" w:line="276"/>
      </w:pPr>
      <w:r>
        <w:rPr>
          <w:i/>
          <w:iCs/>
          <w:color w:val="9A6A00"/>
        </w:rPr>
        <w:t xml:space="preserve">[VERIFY CURRENT SHOPIFY SETTING]</w:t>
      </w:r>
    </w:p>
    <w:p>
      <w:pPr>
        <w:spacing w:after="140" w:line="276"/>
      </w:pPr>
      <w:r>
        <w:rPr>
          <w:i/>
          <w:iCs/>
          <w:color w:val="9A6A00"/>
        </w:rPr>
        <w:t xml:space="preserve">[INSERT SCREENSHOT — provider activation status with all identity, bank, business, and payout information hidden] (Locate: the provider activation-status area. Hide: all identity, bank, business, and payout information. All example data must be fictional, blank, or redacted. Capture date: record it. Note: the interface, provider requirements, and regional availability may change.)</w:t>
      </w:r>
    </w:p>
    <w:p>
      <w:pPr>
        <w:pStyle w:val="ListParagraph"/>
        <w:numPr>
          <w:ilvl w:val="0"/>
          <w:numId w:val="7"/>
        </w:numPr>
        <w:spacing w:after="120" w:line="276"/>
      </w:pPr>
      <w:r>
        <w:rPr>
          <w:b/>
          <w:bCs/>
        </w:rPr>
        <w:t xml:space="preserve">Confirm two-step authentication.</w:t>
      </w:r>
      <w:r>
        <w:t xml:space="preserve"> Shopify Payments currently requires two-step authentication, and payment or payout access must be protected. Confirm that two-step authentication remains active, recovery information is stored securely, the owner login is not shared, future users receive separate access, and account email access is secure. Do not display the authentication method, QR code, recovery code, phone number, or security-key details. Why it matters: your payment account controls money and must be secured. Done when: the payment account is protected by an active secure sign-in method.</w:t>
      </w:r>
    </w:p>
    <w:p>
      <w:pPr>
        <w:spacing w:after="140" w:line="276"/>
      </w:pPr>
      <w:hyperlink w:history="1" r:id="rIdcikyjzgpq1vdg3rmnf8bx">
        <w:r>
          <w:rPr>
            <w:color w:val="0563C1"/>
            <w:u w:val="single"/>
          </w:rPr>
          <w:t xml:space="preserve">Shopify — Set up two-step authentication</w:t>
        </w:r>
      </w:hyperlink>
      <w:r>
        <w:t xml:space="preserve"> · </w:t>
      </w:r>
      <w:r>
        <w:rPr>
          <w:i/>
          <w:iCs/>
          <w:color w:val="9A6A00"/>
        </w:rPr>
        <w:t xml:space="preserve">[VERIFY CURRENT SHOPIFY SETTING]</w:t>
      </w:r>
    </w:p>
    <w:p>
      <w:pPr>
        <w:pStyle w:val="ListParagraph"/>
        <w:numPr>
          <w:ilvl w:val="0"/>
          <w:numId w:val="7"/>
        </w:numPr>
        <w:spacing w:after="120" w:line="276"/>
      </w:pPr>
      <w:r>
        <w:rPr>
          <w:b/>
          <w:bCs/>
        </w:rPr>
        <w:t xml:space="preserve">Review the payout setup.</w:t>
      </w:r>
      <w:r>
        <w:t xml:space="preserve"> A payment provider needs an eligible destination for payouts, and requirements vary by provider and country. Store currency, customer payment currency, and payout currency can be different concepts, and payout timing is not guaranteed. Review payout status, schedule options, supported currency, account eligibility, and any verification hold. Record only the provider name, payout currency, general account type, setup status, whether verification is complete, and whether a hold or alert exists — do not record the bank name if privacy is a concern, and never record account or routing numbers. Why it matters: this is where your money actually lands. Done when: the payout destination is configured or the blocker is documented.</w:t>
      </w:r>
    </w:p>
    <w:p>
      <w:pPr>
        <w:spacing w:after="140" w:line="276"/>
      </w:pPr>
      <w:hyperlink w:history="1" r:id="rIdcvucqh8mat3kjfwtrr06b">
        <w:r>
          <w:rPr>
            <w:color w:val="0563C1"/>
            <w:u w:val="single"/>
          </w:rPr>
          <w:t xml:space="preserve">Shopify — Understand payouts</w:t>
        </w:r>
      </w:hyperlink>
      <w:r>
        <w:t xml:space="preserve"> · </w:t>
      </w:r>
      <w:r>
        <w:rPr>
          <w:i/>
          <w:iCs/>
          <w:color w:val="9A6A00"/>
        </w:rPr>
        <w:t xml:space="preserve">[VERIFY CURRENT SHOPIFY SETTING]</w:t>
      </w:r>
    </w:p>
    <w:p>
      <w:pPr>
        <w:spacing w:after="140" w:line="276"/>
      </w:pPr>
      <w:r>
        <w:rPr>
          <w:i/>
          <w:iCs/>
          <w:color w:val="9A6A00"/>
        </w:rPr>
        <w:t xml:space="preserve">[INSERT SCREENSHOT — payout status with bank, currency, identity, and account details fully redacted] (Locate: the payout-status area. Hide: bank, currency, identity, and account details completely. All example data must be fictional, blank, or redacted. Capture date: record it. Note: the interface, provider requirements, and regional availability may change.)</w:t>
      </w:r>
    </w:p>
    <w:p>
      <w:pPr>
        <w:pStyle w:val="ListParagraph"/>
        <w:numPr>
          <w:ilvl w:val="0"/>
          <w:numId w:val="7"/>
        </w:numPr>
        <w:spacing w:after="120" w:line="276"/>
      </w:pPr>
      <w:r>
        <w:rPr>
          <w:b/>
          <w:bCs/>
        </w:rPr>
        <w:t xml:space="preserve">Review payment capture.</w:t>
      </w:r>
      <w:r>
        <w:t xml:space="preserve"> Authorization checks whether a payment can be approved; capture completes the charge — capture is the step that actually collects the customer’s money. Some stores capture automatically; some workflows authorize first and capture later. The available choices and timing rules depend on provider and configuration, and manual capture creates operational responsibility and can fail if not completed correctly or before authorization expires. This guide does not recommend manual capture by default or give universal authorization-expiration periods. Why it matters: capture settings decide when and whether you actually receive funds. Done when: you know whether payments will be captured automatically or require action.</w:t>
      </w:r>
    </w:p>
    <w:p>
      <w:pPr>
        <w:spacing w:after="140" w:line="276"/>
      </w:pPr>
      <w:r>
        <w:rPr>
          <w:i/>
          <w:iCs/>
          <w:color w:val="9A6A00"/>
        </w:rPr>
        <w:t xml:space="preserve">[VERIFY CURRENT SHOPIFY SETTING]</w:t>
      </w:r>
      <w:r>
        <w:t xml:space="preserve"> · </w:t>
      </w:r>
      <w:hyperlink w:history="1" r:id="rId2dwq8z0mbmqbuv1ha8s3d">
        <w:r>
          <w:rPr>
            <w:color w:val="0563C1"/>
            <w:u w:val="single"/>
          </w:rPr>
          <w:t xml:space="preserve">Shopify — Review payment capture</w:t>
        </w:r>
      </w:hyperlink>
    </w:p>
    <w:p>
      <w:pPr>
        <w:pStyle w:val="ListParagraph"/>
        <w:numPr>
          <w:ilvl w:val="0"/>
          <w:numId w:val="7"/>
        </w:numPr>
        <w:spacing w:after="120" w:line="276"/>
      </w:pPr>
      <w:r>
        <w:rPr>
          <w:b/>
          <w:bCs/>
        </w:rPr>
        <w:t xml:space="preserve">Review the checkout contact method.</w:t>
      </w:r>
      <w:r>
        <w:t xml:space="preserve"> Checkout can request customer contact information for order communication; options may include email, a phone number, email or phone, and order-update or notification preferences. Exact options vary by Shopify’s current checkout model. Select a method you can support operationally. Do not enable marketing consent or subscriber collection here. Why it matters: you need a reliable way to reach customers about their orders. Done when: the checkout collects a usable contact method for order communication.</w:t>
      </w:r>
    </w:p>
    <w:p>
      <w:pPr>
        <w:spacing w:after="140" w:line="276"/>
      </w:pPr>
      <w:r>
        <w:rPr>
          <w:i/>
          <w:iCs/>
          <w:color w:val="9A6A00"/>
        </w:rPr>
        <w:t xml:space="preserve">[VERIFY CURRENT SHOPIFY SETTING]</w:t>
      </w:r>
      <w:r>
        <w:t xml:space="preserve"> · </w:t>
      </w:r>
      <w:hyperlink w:history="1" r:id="rIdmkd7egdxgsvh53wvyugck">
        <w:r>
          <w:rPr>
            <w:color w:val="0563C1"/>
            <w:u w:val="single"/>
          </w:rPr>
          <w:t xml:space="preserve">Shopify — Review checkout settings</w:t>
        </w:r>
      </w:hyperlink>
    </w:p>
    <w:p>
      <w:pPr>
        <w:spacing w:after="140" w:line="276"/>
      </w:pPr>
      <w:r>
        <w:rPr>
          <w:i/>
          <w:iCs/>
          <w:color w:val="9A6A00"/>
        </w:rPr>
        <w:t xml:space="preserve">[INSERT SCREENSHOT — checkout contact-method settings using no real customer data] (Locate: the checkout contact-method settings. Hide/avoid: any real customer data. All example data must be fictional or blank. Capture date: record it. Note: the checkout model may change.)</w:t>
      </w:r>
    </w:p>
    <w:p>
      <w:pPr>
        <w:pStyle w:val="ListParagraph"/>
        <w:numPr>
          <w:ilvl w:val="0"/>
          <w:numId w:val="7"/>
        </w:numPr>
        <w:spacing w:after="120" w:line="276"/>
      </w:pPr>
      <w:r>
        <w:rPr>
          <w:b/>
          <w:bCs/>
        </w:rPr>
        <w:t xml:space="preserve">Review checkout customer-information requirements.</w:t>
      </w:r>
      <w:r>
        <w:t xml:space="preserve"> Review which customer fields are required, optional, hidden or unavailable, or automatically determined by shipping or payment needs. Fields may include full name, company name, address line 2, phone number, shipping-address information, and billing information. Requiring unnecessary fields creates friction; collecting too little can block fulfillment or communication; the correct requirement depends on your product and delivery method. This chapter does not cover B2B checkout or international localization. Why it matters: the right fields balance friction against fulfillment needs. Done when: you have selected only the customer information genuinely needed.</w:t>
      </w:r>
    </w:p>
    <w:p>
      <w:pPr>
        <w:spacing w:after="140" w:line="276"/>
      </w:pPr>
      <w:r>
        <w:rPr>
          <w:i/>
          <w:iCs/>
          <w:color w:val="9A6A00"/>
        </w:rPr>
        <w:t xml:space="preserve">[VERIFY CURRENT SHOPIFY SETTING]</w:t>
      </w:r>
    </w:p>
    <w:p>
      <w:pPr>
        <w:spacing w:after="140" w:line="276"/>
      </w:pPr>
      <w:r>
        <w:rPr>
          <w:i/>
          <w:iCs/>
          <w:color w:val="9A6A00"/>
        </w:rPr>
        <w:t xml:space="preserve">[INSERT SCREENSHOT — checkout customer-information options with fictional or blank data only] (Locate: the checkout customer-information options. Use: fictional or blank data only. Capture date: record it. Note: the checkout model may change.)</w:t>
      </w:r>
    </w:p>
    <w:p>
      <w:pPr>
        <w:pStyle w:val="ListParagraph"/>
        <w:numPr>
          <w:ilvl w:val="0"/>
          <w:numId w:val="7"/>
        </w:numPr>
        <w:spacing w:after="120" w:line="276"/>
      </w:pPr>
      <w:r>
        <w:rPr>
          <w:b/>
          <w:bCs/>
        </w:rPr>
        <w:t xml:space="preserve">Review customer-account requirements.</w:t>
      </w:r>
      <w:r>
        <w:t xml:space="preserve"> Checkout may permit guest checkout, offer optional customer accounts, or require sign-in in some configurations. Requiring an account adds friction and should serve a clear operational purpose. This guide does not teach account customization or B2B accounts, and does not require customer accounts unless necessary. Why it matters: requiring an account adds another step that customers must complete before placing an order. Done when: you have made a deliberate guest/account decision. [VERIFY CURRENT SHOPIFY SETTING]</w:t>
      </w:r>
    </w:p>
    <w:p>
      <w:pPr>
        <w:pStyle w:val="ListParagraph"/>
        <w:numPr>
          <w:ilvl w:val="0"/>
          <w:numId w:val="7"/>
        </w:numPr>
        <w:spacing w:after="120" w:line="276"/>
      </w:pPr>
      <w:r>
        <w:rPr>
          <w:b/>
          <w:bCs/>
        </w:rPr>
        <w:t xml:space="preserve">Review order-processing settings.</w:t>
      </w:r>
      <w:r>
        <w:t xml:space="preserve"> At a beginner level, review settings related to order fulfillment behavior, archiving orders, address handling, order-status communication, checkout completion behavior, and inventory consequences where visible. Do not configure shipping or fulfillment, and do not turn on automatic fulfillment unless you understand the consequences. Physical, print-on-demand, digital, and service products can require different order-processing behavior. Why it matters: automation you don’t understand can mishandle real orders. Done when: no order-processing automation is active without a documented reason. [VERIFY CURRENT SHOPIFY SETTING]</w:t>
      </w:r>
    </w:p>
    <w:p>
      <w:pPr>
        <w:pStyle w:val="ListParagraph"/>
        <w:numPr>
          <w:ilvl w:val="0"/>
          <w:numId w:val="7"/>
        </w:numPr>
        <w:spacing w:after="120" w:line="276"/>
      </w:pPr>
      <w:r>
        <w:rPr>
          <w:b/>
          <w:bCs/>
        </w:rPr>
        <w:t xml:space="preserve">Prepare for a safe payment test.</w:t>
      </w:r>
      <w:r>
        <w:t xml:space="preserve"> Approved testing paths: Shopify Payments test mode (when Shopify Payments is configured); Shopify Bogus Gateway (when appropriate); another provider’s official sandbox or test mode (if supported); or a real transaction only as a last-resort test after understanding possible fees. A paid plan may be required to test a payment gateway. Test mode can prevent normal live orders. Disable automatic fulfillment apps or workflows before testing, do not buy shipping labels for test orders, use only Shopify- or provider-issued test details, and never use a real customer’s payment information. Do not publish test card numbers in screenshots or the final guide unless Shopify’s official documentation permits and the numbers are clearly identified as test-only — prefer linking to Shopify’s current test-payment documentation instead of reproducing long lists of test numbers. Why it matters: unsafe testing can charge real money or expose data. Done when: you have chosen one safe test method and understand its restrictions.</w:t>
      </w:r>
    </w:p>
    <w:p>
      <w:pPr>
        <w:spacing w:after="140" w:line="276"/>
      </w:pPr>
      <w:hyperlink w:history="1" r:id="rId-n8d5f6oibaquckqpbtlo">
        <w:r>
          <w:rPr>
            <w:color w:val="0563C1"/>
            <w:u w:val="single"/>
          </w:rPr>
          <w:t xml:space="preserve">Shopify — Place a test order</w:t>
        </w:r>
      </w:hyperlink>
      <w:r>
        <w:t xml:space="preserve"> · </w:t>
      </w:r>
      <w:hyperlink w:history="1" r:id="rIdciki-zzhwxqocf73growy">
        <w:r>
          <w:rPr>
            <w:color w:val="0563C1"/>
            <w:u w:val="single"/>
          </w:rPr>
          <w:t xml:space="preserve">Shopify — Use payment test mode</w:t>
        </w:r>
      </w:hyperlink>
      <w:r>
        <w:t xml:space="preserve"> · </w:t>
      </w:r>
      <w:r>
        <w:rPr>
          <w:i/>
          <w:iCs/>
          <w:color w:val="9A6A00"/>
        </w:rPr>
        <w:t xml:space="preserve">[VERIFY CURRENT SHOPIFY SETTING]</w:t>
      </w:r>
    </w:p>
    <w:p>
      <w:pPr>
        <w:pStyle w:val="ListParagraph"/>
        <w:numPr>
          <w:ilvl w:val="0"/>
          <w:numId w:val="7"/>
        </w:numPr>
        <w:spacing w:after="120" w:line="276"/>
      </w:pPr>
      <w:r>
        <w:rPr>
          <w:b/>
          <w:bCs/>
        </w:rPr>
        <w:t xml:space="preserve">Enable test mode.</w:t>
      </w:r>
      <w:r>
        <w:t xml:space="preserve"> Confirm the provider setup is complete enough for testing; open the payment-provider settings; enable the provider’s official test or sandbox mode; confirm the admin displays a visible test-mode indicator; confirm no live customers are using the store; and record the time testing began. Why it matters: test mode lets you simulate payments without real charges. Done when: a visible test-mode indicator is active.</w:t>
      </w:r>
    </w:p>
    <w:p>
      <w:pPr>
        <w:spacing w:after="140" w:line="276"/>
        <w:ind w:left="360"/>
      </w:pPr>
      <w:r>
        <w:rPr>
          <w:b/>
          <w:bCs/>
        </w:rPr>
        <w:t xml:space="preserve">Stop and verify: </w:t>
      </w:r>
      <w:r>
        <w:t xml:space="preserve">enabling test mode can block live customer payments. Confirm no real customers are checking out before continuing.</w:t>
      </w:r>
    </w:p>
    <w:p>
      <w:pPr>
        <w:spacing w:after="140" w:line="276"/>
      </w:pPr>
      <w:r>
        <w:rPr>
          <w:i/>
          <w:iCs/>
          <w:color w:val="9A6A00"/>
        </w:rPr>
        <w:t xml:space="preserve">[VERIFY CURRENT SHOPIFY SETTING]</w:t>
      </w:r>
    </w:p>
    <w:p>
      <w:pPr>
        <w:spacing w:after="140" w:line="276"/>
      </w:pPr>
      <w:r>
        <w:rPr>
          <w:i/>
          <w:iCs/>
          <w:color w:val="9A6A00"/>
        </w:rPr>
        <w:t xml:space="preserve">[INSERT SCREENSHOT — payment test-mode setting with all account details hidden] (Locate: the payment test-mode setting. Hide: all account details. All example data must be fictional, blank, or redacted. Capture date: record it. Note: the interface may change.)</w:t>
      </w:r>
    </w:p>
    <w:p>
      <w:pPr>
        <w:pStyle w:val="ListParagraph"/>
        <w:numPr>
          <w:ilvl w:val="0"/>
          <w:numId w:val="7"/>
        </w:numPr>
        <w:spacing w:after="120" w:line="276"/>
      </w:pPr>
      <w:r>
        <w:rPr>
          <w:b/>
          <w:bCs/>
        </w:rPr>
        <w:t xml:space="preserve">Run one successful simulated payment.</w:t>
      </w:r>
      <w:r>
        <w:t xml:space="preserve"> Open the storefront as a customer, add a test product to the cart, proceed to checkout, use fictional customer information, use only the official test-payment details for your selected provider, and complete checkout. Confirm the order appears in Shopify, the payment status indicates a test or simulated transaction, and no real payment was captured; review the confirmation page and the order notification email. Do not fulfill the test order or purchase a shipping label. Why it matters: this confirms that the payment portion of checkout can complete successfully without a real charge. Done when: a successful simulated order is recorded without a real charge.</w:t>
      </w:r>
    </w:p>
    <w:p>
      <w:pPr>
        <w:spacing w:after="140" w:line="276"/>
        <w:ind w:left="360"/>
      </w:pPr>
      <w:r>
        <w:rPr>
          <w:b/>
          <w:bCs/>
        </w:rPr>
        <w:t xml:space="preserve">Safe to repeat: </w:t>
      </w:r>
      <w:r>
        <w:t xml:space="preserve">when using an official simulated test method, you can repeat the simulated checkout as needed. This does not apply to a deliberately authorized real transaction.</w:t>
      </w:r>
    </w:p>
    <w:p>
      <w:pPr>
        <w:spacing w:after="140" w:line="276"/>
      </w:pPr>
      <w:r>
        <w:rPr>
          <w:i/>
          <w:iCs/>
          <w:color w:val="9A6A00"/>
        </w:rPr>
        <w:t xml:space="preserve">[INSERT SCREENSHOT — fictional test checkout with no real payment or customer information] (Locate: the checkout filled with fictional data. Use: no real payment or customer information. Capture date: record it. Note: the interface may change.)</w:t>
      </w:r>
    </w:p>
    <w:p>
      <w:pPr>
        <w:spacing w:after="140" w:line="276"/>
      </w:pPr>
      <w:r>
        <w:rPr>
          <w:i/>
          <w:iCs/>
          <w:color w:val="9A6A00"/>
        </w:rPr>
        <w:t xml:space="preserve">[INSERT SCREENSHOT — Shopify test order showing a test or simulated payment status, fully redacted] (Locate: the test order in the admin showing a test/simulated status. Hide: all customer, payment, and financial detail. Capture date: record it. Note: the interface may change.)</w:t>
      </w:r>
    </w:p>
    <w:p>
      <w:pPr>
        <w:pStyle w:val="ListParagraph"/>
        <w:numPr>
          <w:ilvl w:val="0"/>
          <w:numId w:val="7"/>
        </w:numPr>
        <w:spacing w:after="120" w:line="276"/>
      </w:pPr>
      <w:r>
        <w:rPr>
          <w:b/>
          <w:bCs/>
        </w:rPr>
        <w:t xml:space="preserve">Run one failed simulated payment when supported.</w:t>
      </w:r>
      <w:r>
        <w:t xml:space="preserve"> Use the provider’s official failed-payment test method where available. Check that the customer sees a useful failure message, no completed paid order is created, the store does not falsely mark the payment as successful, and you understand where failed-payment information appears. Do not reproduce test card numbers unless currently verified and necessary. Why it matters: you need to know a real decline behaves safely. Done when: you know what a failed payment looks like.</w:t>
      </w:r>
    </w:p>
    <w:p>
      <w:pPr>
        <w:pStyle w:val="ListParagraph"/>
        <w:numPr>
          <w:ilvl w:val="0"/>
          <w:numId w:val="7"/>
        </w:numPr>
        <w:spacing w:after="120" w:line="276"/>
      </w:pPr>
      <w:r>
        <w:rPr>
          <w:b/>
          <w:bCs/>
        </w:rPr>
        <w:t xml:space="preserve">Turn test mode off.</w:t>
      </w:r>
      <w:r>
        <w:t xml:space="preserve"> This is mandatory. Return to the payment settings, disable test mode, save, confirm the test-mode banner or indicator is gone, confirm the intended live provider remains active, and record the completion time. Do not announce the store as ready until Chapter 11 performs the full customer-journey test. Leaving test mode enabled can prevent normal customer payments or normal live ordering. Why it matters: a store left in test mode cannot take real orders. Done when: test mode is off and the selected live provider is active or clearly pending.</w:t>
      </w:r>
    </w:p>
    <w:p>
      <w:pPr>
        <w:spacing w:after="140" w:line="276"/>
        <w:ind w:left="360"/>
      </w:pPr>
      <w:r>
        <w:rPr>
          <w:b/>
          <w:bCs/>
        </w:rPr>
        <w:t xml:space="preserve">Stop and verify: </w:t>
      </w:r>
      <w:r>
        <w:t xml:space="preserve">turning test mode off restores live payment behavior. Confirm you are ready to accept real payments before continuing.</w:t>
      </w:r>
    </w:p>
    <w:p>
      <w:pPr>
        <w:spacing w:after="140" w:line="276"/>
      </w:pPr>
      <w:r>
        <w:rPr>
          <w:i/>
          <w:iCs/>
          <w:color w:val="9A6A00"/>
        </w:rPr>
        <w:t xml:space="preserve">[VERIFY CURRENT SHOPIFY SETTING]</w:t>
      </w:r>
    </w:p>
    <w:p>
      <w:pPr>
        <w:spacing w:after="140" w:line="276"/>
      </w:pPr>
      <w:r>
        <w:rPr>
          <w:i/>
          <w:iCs/>
          <w:color w:val="9A6A00"/>
        </w:rPr>
        <w:t xml:space="preserve">[INSERT SCREENSHOT — test mode disabled, with all provider and financial information hidden] (Locate: the payment settings showing test mode disabled. Hide: all provider and financial information. All example data must be fictional, blank, or redacted. Capture date: record it. Note: the interface may change.)</w:t>
      </w:r>
    </w:p>
    <w:p>
      <w:pPr>
        <w:pStyle w:val="ListParagraph"/>
        <w:numPr>
          <w:ilvl w:val="0"/>
          <w:numId w:val="7"/>
        </w:numPr>
        <w:spacing w:after="120" w:line="276"/>
      </w:pPr>
      <w:r>
        <w:rPr>
          <w:b/>
          <w:bCs/>
        </w:rPr>
        <w:t xml:space="preserve">Review visible checkout behavior.</w:t>
      </w:r>
      <w:r>
        <w:t xml:space="preserve"> Inspect checkout without completing another payment. Review the store name, customer contact method, required customer fields, available payment options, currency, order summary, shipping-related placeholders, the discount field (where available), privacy or policy links (where available), mobile usability, and any unexpected accelerated-checkout options. Do not configure theme branding or checkout extensibility, and do not finalize shipping or policies here. Why it matters: a final look catches obvious checkout problems early. Done when: you have recorded any checkout issues for later chapters.</w:t>
      </w:r>
    </w:p>
    <w:p>
      <w:pPr>
        <w:pStyle w:val="ListParagraph"/>
        <w:numPr>
          <w:ilvl w:val="0"/>
          <w:numId w:val="7"/>
        </w:numPr>
        <w:spacing w:after="120" w:line="276"/>
      </w:pPr>
      <w:r>
        <w:rPr>
          <w:b/>
          <w:bCs/>
        </w:rPr>
        <w:t xml:space="preserve">Record payment and checkout blockers.</w:t>
      </w:r>
      <w:r>
        <w:t xml:space="preserve"> Create a blocker list for: provider verification pending; identity review pending; a bank or payout-account problem; an unsupported country or business type; a currency mismatch; a missing payment method; test mode still active; a checkout-field problem; a customer-contact issue; a payout hold or alert; a plan requirement; a provider fee question; manual-capture uncertainty; an unfinished shipping or tax dependency; a missing policy link; and other. Do not mark payment readiness complete while a material blocker remains. Why it matters: an unrecorded blocker becomes a failed real order. Done when: your blocker list is written and honest.</w:t>
      </w:r>
    </w:p>
    <w:p>
      <w:pPr>
        <w:pStyle w:val="Heading2"/>
        <w:spacing w:after="100" w:before="200"/>
      </w:pPr>
      <w:r>
        <w:t xml:space="preserve">Real example: Lucid Creations</w:t>
      </w:r>
    </w:p>
    <w:p>
      <w:pPr>
        <w:spacing w:after="140" w:line="276"/>
      </w:pPr>
      <w:r>
        <w:t xml:space="preserve">Lucid Creations is a Shopify product store under Auralis Digital. It sells or plans to sell print-on-demand products, apparel, blankets, tapestries, accessories, home décor, handmade products, and commissions. Its checkout must support the customer information needed for physical-product delivery and customer communication, its payment configuration must use accurate business and payout information, its screenshots must exclude all identity, banking, payout, order, and customer data, and its payment testing must use a test mode or approved simulated method.</w:t>
      </w:r>
    </w:p>
    <w:p>
      <w:pPr>
        <w:spacing w:after="140" w:line="276"/>
      </w:pPr>
      <w:r>
        <w:t xml:space="preserve">No reliable record of Lucid Creations’ original payment-provider selection, verification history, payment-capture setting, or payment-testing history is available for this guide. The provider’s private financial information, fees, payout details, verification materials, account status, and other sensitive information are intentionally excluded. This example focuses on the decisions and safeguards rather than the account specifics.</w:t>
      </w:r>
    </w:p>
    <w:p>
      <w:pPr>
        <w:spacing w:after="140" w:line="276"/>
      </w:pPr>
      <w:r>
        <w:t xml:space="preserve">The practical lesson is to select an eligible payment provider, complete identity and business verification only inside the provider’s official interface, and understand that a customer payment and a merchant payout are separate events. The merchant should also review the checkout contact method, required customer information, customer-account behavior, payment-capture method, and order-processing settings instead of relying on defaults.</w:t>
      </w:r>
    </w:p>
    <w:p>
      <w:pPr>
        <w:spacing w:after="140" w:line="276"/>
      </w:pPr>
      <w:r>
        <w:t xml:space="preserve">Before launch, use the official simulated-payment method supported by Shopify or the selected provider. Confirm that no real payment was captured, no shipping label was purchased, and no real fulfillment was triggered. After testing, disable test mode and confirm that the intended live provider is active or that any remaining blocker is recorded.</w:t>
      </w:r>
    </w:p>
    <w:p>
      <w:pPr>
        <w:spacing w:after="140" w:line="276"/>
      </w:pPr>
      <w:r>
        <w:t xml:space="preserve">As of July 2026, Lucid Creations used US dollars and Shopify’s new customer-accounts model. These were point-in-time settings, not permanent facts. They do not establish whether customer accounts were required, whether guest checkout was enabled, which payment provider or capture method was active, or whether provider verification was complete.</w:t>
      </w:r>
    </w:p>
    <w:p>
      <w:pPr>
        <w:pStyle w:val="Heading2"/>
        <w:spacing w:after="100" w:before="200"/>
      </w:pPr>
      <w:r>
        <w:t xml:space="preserve">Common mistake</w:t>
      </w:r>
    </w:p>
    <w:p>
      <w:pPr>
        <w:spacing w:after="140" w:line="276"/>
      </w:pPr>
      <w:r>
        <w:rPr>
          <w:b/>
          <w:bCs/>
        </w:rPr>
        <w:t xml:space="preserve">⚠ Activating a payment provider and assuming the store is ready without testing checkout. </w:t>
      </w:r>
      <w:r>
        <w:t xml:space="preserve">The store may still have incomplete verification, test mode left on, the wrong currency, missing payment methods, unusable checkout fields, failed notification emails, payout-account errors, automatic-fulfillment risks, or customer-account friction.</w:t>
      </w:r>
    </w:p>
    <w:p>
      <w:pPr>
        <w:spacing w:after="140" w:line="276"/>
      </w:pPr>
      <w:r>
        <w:rPr>
          <w:b/>
          <w:bCs/>
        </w:rPr>
        <w:t xml:space="preserve">Instead: </w:t>
      </w:r>
      <w:r>
        <w:t xml:space="preserve">verify the provider, review checkout, run a simulated payment, disable test mode, and record blockers.</w:t>
      </w:r>
    </w:p>
    <w:p>
      <w:pPr>
        <w:pStyle w:val="Heading2"/>
        <w:spacing w:after="100" w:before="200"/>
      </w:pPr>
      <w:r>
        <w:t xml:space="preserve">Reality check</w:t>
      </w:r>
    </w:p>
    <w:p>
      <w:pPr>
        <w:spacing w:after="140" w:line="276"/>
      </w:pPr>
      <w:r>
        <w:t xml:space="preserve">A payment provider showing as active is not enough. The store must complete a safe simulated checkout, record the order correctly, and return to live mode before this chapter is complete.</w:t>
      </w:r>
    </w:p>
    <w:p>
      <w:pPr>
        <w:pStyle w:val="Heading2"/>
        <w:spacing w:after="100" w:before="200"/>
      </w:pPr>
      <w:r>
        <w:t xml:space="preserve">Checklist</w:t>
      </w:r>
    </w:p>
    <w:p>
      <w:pPr>
        <w:spacing w:after="70" w:line="276"/>
        <w:ind w:left="200"/>
      </w:pPr>
      <w:r>
        <w:t xml:space="preserve">☐  I understand payment versus payout.</w:t>
      </w:r>
    </w:p>
    <w:p>
      <w:pPr>
        <w:spacing w:after="70" w:line="276"/>
        <w:ind w:left="200"/>
      </w:pPr>
      <w:r>
        <w:t xml:space="preserve">☐  I confirmed provider availability for my country or region.</w:t>
      </w:r>
    </w:p>
    <w:p>
      <w:pPr>
        <w:spacing w:after="70" w:line="276"/>
        <w:ind w:left="200"/>
      </w:pPr>
      <w:r>
        <w:t xml:space="preserve">☐  I confirmed my business type is eligible.</w:t>
      </w:r>
    </w:p>
    <w:p>
      <w:pPr>
        <w:spacing w:after="70" w:line="276"/>
        <w:ind w:left="200"/>
      </w:pPr>
      <w:r>
        <w:t xml:space="preserve">☐  I selected a primary payment provider.</w:t>
      </w:r>
    </w:p>
    <w:p>
      <w:pPr>
        <w:spacing w:after="70" w:line="276"/>
        <w:ind w:left="200"/>
      </w:pPr>
      <w:r>
        <w:t xml:space="preserve">☐  I entered verification and banking information only in the provider’s secure interface.</w:t>
      </w:r>
    </w:p>
    <w:p>
      <w:pPr>
        <w:spacing w:after="70" w:line="276"/>
        <w:ind w:left="200"/>
      </w:pPr>
      <w:r>
        <w:t xml:space="preserve">☐  I completed or recorded all verification requirements.</w:t>
      </w:r>
    </w:p>
    <w:p>
      <w:pPr>
        <w:spacing w:after="70" w:line="276"/>
        <w:ind w:left="200"/>
      </w:pPr>
      <w:r>
        <w:t xml:space="preserve">☐  I confirmed two-step authentication is active.</w:t>
      </w:r>
    </w:p>
    <w:p>
      <w:pPr>
        <w:spacing w:after="70" w:line="276"/>
        <w:ind w:left="200"/>
      </w:pPr>
      <w:r>
        <w:t xml:space="preserve">☐  I reviewed the payout setup without recording sensitive account details.</w:t>
      </w:r>
    </w:p>
    <w:p>
      <w:pPr>
        <w:spacing w:after="70" w:line="276"/>
        <w:ind w:left="200"/>
      </w:pPr>
      <w:r>
        <w:t xml:space="preserve">☐  I reviewed automatic versus manual payment capture.</w:t>
      </w:r>
    </w:p>
    <w:p>
      <w:pPr>
        <w:spacing w:after="70" w:line="276"/>
        <w:ind w:left="200"/>
      </w:pPr>
      <w:r>
        <w:t xml:space="preserve">☐  I selected the checkout contact method.</w:t>
      </w:r>
    </w:p>
    <w:p>
      <w:pPr>
        <w:spacing w:after="70" w:line="276"/>
        <w:ind w:left="200"/>
      </w:pPr>
      <w:r>
        <w:t xml:space="preserve">☐  I reviewed required customer-information fields.</w:t>
      </w:r>
    </w:p>
    <w:p>
      <w:pPr>
        <w:spacing w:after="70" w:line="276"/>
        <w:ind w:left="200"/>
      </w:pPr>
      <w:r>
        <w:t xml:space="preserve">☐  I made a deliberate guest/account decision.</w:t>
      </w:r>
    </w:p>
    <w:p>
      <w:pPr>
        <w:spacing w:after="70" w:line="276"/>
        <w:ind w:left="200"/>
      </w:pPr>
      <w:r>
        <w:t xml:space="preserve">☐  I reviewed order-processing settings.</w:t>
      </w:r>
    </w:p>
    <w:p>
      <w:pPr>
        <w:spacing w:after="70" w:line="276"/>
        <w:ind w:left="200"/>
      </w:pPr>
      <w:r>
        <w:t xml:space="preserve">☐  I selected an approved test method.</w:t>
      </w:r>
    </w:p>
    <w:p>
      <w:pPr>
        <w:spacing w:after="70" w:line="276"/>
        <w:ind w:left="200"/>
      </w:pPr>
      <w:r>
        <w:t xml:space="preserve">☐  I enabled test mode.</w:t>
      </w:r>
    </w:p>
    <w:p>
      <w:pPr>
        <w:spacing w:after="70" w:line="276"/>
        <w:ind w:left="200"/>
      </w:pPr>
      <w:r>
        <w:t xml:space="preserve">☐  I completed a successful simulated payment.</w:t>
      </w:r>
    </w:p>
    <w:p>
      <w:pPr>
        <w:spacing w:after="70" w:line="276"/>
        <w:ind w:left="200"/>
      </w:pPr>
      <w:r>
        <w:t xml:space="preserve">☐  I reviewed a failed-payment simulation where supported.</w:t>
      </w:r>
    </w:p>
    <w:p>
      <w:pPr>
        <w:spacing w:after="70" w:line="276"/>
        <w:ind w:left="200"/>
      </w:pPr>
      <w:r>
        <w:t xml:space="preserve">☐  I confirmed no real payment was captured.</w:t>
      </w:r>
    </w:p>
    <w:p>
      <w:pPr>
        <w:spacing w:after="70" w:line="276"/>
        <w:ind w:left="200"/>
      </w:pPr>
      <w:r>
        <w:t xml:space="preserve">☐  I did not fulfill the test order or purchase a shipping label.</w:t>
      </w:r>
    </w:p>
    <w:p>
      <w:pPr>
        <w:spacing w:after="70" w:line="276"/>
        <w:ind w:left="200"/>
      </w:pPr>
      <w:r>
        <w:t xml:space="preserve">☐  I disabled test mode.</w:t>
      </w:r>
    </w:p>
    <w:p>
      <w:pPr>
        <w:spacing w:after="70" w:line="276"/>
        <w:ind w:left="200"/>
      </w:pPr>
      <w:r>
        <w:t xml:space="preserve">☐  I confirmed the intended live provider is active or its blocker is recorded.</w:t>
      </w:r>
    </w:p>
    <w:p>
      <w:pPr>
        <w:spacing w:after="70" w:line="276"/>
        <w:ind w:left="200"/>
      </w:pPr>
      <w:r>
        <w:t xml:space="preserve">☐  I recorded all remaining payment and checkout blockers.</w:t>
      </w:r>
    </w:p>
    <w:p>
      <w:pPr>
        <w:spacing w:after="70" w:line="276"/>
        <w:ind w:left="200"/>
      </w:pPr>
      <w:r>
        <w:t xml:space="preserve">☐  No real financial, identity, customer, or account information appears in this guide or worksheet.</w:t>
      </w:r>
    </w:p>
    <w:p>
      <w:pPr>
        <w:pStyle w:val="Heading2"/>
        <w:spacing w:after="100" w:before="200"/>
      </w:pPr>
      <w:r>
        <w:t xml:space="preserve">Before you continue</w:t>
      </w:r>
    </w:p>
    <w:p>
      <w:pPr>
        <w:spacing w:after="140" w:line="276"/>
      </w:pPr>
      <w:r>
        <w:t xml:space="preserve">Answer these three questions honestly before moving on:</w:t>
      </w:r>
    </w:p>
    <w:p>
      <w:pPr>
        <w:spacing w:after="70" w:line="276"/>
        <w:ind w:left="200"/>
      </w:pPr>
      <w:r>
        <w:t xml:space="preserve">☐  Did I complete this step?</w:t>
      </w:r>
    </w:p>
    <w:p>
      <w:pPr>
        <w:spacing w:after="70" w:line="276"/>
        <w:ind w:left="200"/>
      </w:pPr>
      <w:r>
        <w:t xml:space="preserve">☐  Can the store accept a payment safely?</w:t>
      </w:r>
    </w:p>
    <w:p>
      <w:pPr>
        <w:spacing w:after="70" w:line="276"/>
        <w:ind w:left="200"/>
      </w:pPr>
      <w:r>
        <w:t xml:space="preserve">☐  Is any verification, payout, test-mode, or checkout issue blocking me?</w:t>
      </w:r>
    </w:p>
    <w:p>
      <w:pPr>
        <w:pStyle w:val="Heading2"/>
        <w:spacing w:after="100" w:before="200"/>
      </w:pPr>
      <w:r>
        <w:t xml:space="preserve">Tools and official links</w:t>
      </w:r>
    </w:p>
    <w:p>
      <w:pPr>
        <w:pStyle w:val="ListParagraph"/>
        <w:numPr>
          <w:ilvl w:val="0"/>
          <w:numId w:val="1"/>
        </w:numPr>
        <w:spacing w:after="80" w:line="276"/>
      </w:pPr>
      <w:r>
        <w:t xml:space="preserve">Worksheet: Payments and Checkout Readiness (below)</w:t>
      </w:r>
    </w:p>
    <w:p>
      <w:pPr>
        <w:pStyle w:val="ListParagraph"/>
        <w:numPr>
          <w:ilvl w:val="0"/>
          <w:numId w:val="1"/>
        </w:numPr>
        <w:spacing w:after="80" w:line="276"/>
      </w:pPr>
      <w:r>
        <w:rPr>
          <w:b/>
          <w:bCs/>
        </w:rPr>
        <w:t xml:space="preserve">Shopify:</w:t>
      </w:r>
      <w:r>
        <w:t xml:space="preserve"> </w:t>
      </w:r>
      <w:hyperlink w:history="1" r:id="rIdq1rhwlsdccia262j5hxfq">
        <w:r>
          <w:rPr>
            <w:color w:val="0563C1"/>
            <w:u w:val="single"/>
          </w:rPr>
          <w:t xml:space="preserve">Shopify Payments overview</w:t>
        </w:r>
      </w:hyperlink>
      <w:r>
        <w:t xml:space="preserve"> · </w:t>
      </w:r>
      <w:hyperlink w:history="1" r:id="rIdnw-blxu34wudug79jru8p">
        <w:r>
          <w:rPr>
            <w:color w:val="0563C1"/>
            <w:u w:val="single"/>
          </w:rPr>
          <w:t xml:space="preserve">Check Shopify Payments availability</w:t>
        </w:r>
      </w:hyperlink>
      <w:r>
        <w:t xml:space="preserve"> · </w:t>
      </w:r>
      <w:hyperlink w:history="1" r:id="rId-yghgvo8vtb90aeylhtr8">
        <w:r>
          <w:rPr>
            <w:color w:val="0563C1"/>
            <w:u w:val="single"/>
          </w:rPr>
          <w:t xml:space="preserve">Check payment requirements</w:t>
        </w:r>
      </w:hyperlink>
      <w:r>
        <w:t xml:space="preserve"> · </w:t>
      </w:r>
      <w:hyperlink w:history="1" r:id="rId_riotqphdvc5xch4bskvu">
        <w:r>
          <w:rPr>
            <w:color w:val="0563C1"/>
            <w:u w:val="single"/>
          </w:rPr>
          <w:t xml:space="preserve">Manage payment settings</w:t>
        </w:r>
      </w:hyperlink>
      <w:r>
        <w:t xml:space="preserve"> · </w:t>
      </w:r>
      <w:hyperlink w:history="1" r:id="rIdctcrozv1gzqhwjfxkeniw">
        <w:r>
          <w:rPr>
            <w:color w:val="0563C1"/>
            <w:u w:val="single"/>
          </w:rPr>
          <w:t xml:space="preserve">Configure Shopify Payments</w:t>
        </w:r>
      </w:hyperlink>
      <w:r>
        <w:t xml:space="preserve"> · </w:t>
      </w:r>
      <w:hyperlink w:history="1" r:id="rIdkmgntp3yh-agzawmukonh">
        <w:r>
          <w:rPr>
            <w:color w:val="0563C1"/>
            <w:u w:val="single"/>
          </w:rPr>
          <w:t xml:space="preserve">Set up two-step authentication</w:t>
        </w:r>
      </w:hyperlink>
      <w:r>
        <w:t xml:space="preserve"> · </w:t>
      </w:r>
      <w:hyperlink w:history="1" r:id="rIdkdvhugmohu_vqi3qxpwla">
        <w:r>
          <w:rPr>
            <w:color w:val="0563C1"/>
            <w:u w:val="single"/>
          </w:rPr>
          <w:t xml:space="preserve">Understand payouts</w:t>
        </w:r>
      </w:hyperlink>
      <w:r>
        <w:t xml:space="preserve"> · </w:t>
      </w:r>
      <w:hyperlink w:history="1" r:id="rId0vvxij2t8fzabn8nqabxr">
        <w:r>
          <w:rPr>
            <w:color w:val="0563C1"/>
            <w:u w:val="single"/>
          </w:rPr>
          <w:t xml:space="preserve">Review payment capture</w:t>
        </w:r>
      </w:hyperlink>
      <w:r>
        <w:t xml:space="preserve"> · </w:t>
      </w:r>
      <w:hyperlink w:history="1" r:id="rIdfl5e3bnmublqrjhosxbdt">
        <w:r>
          <w:rPr>
            <w:color w:val="0563C1"/>
            <w:u w:val="single"/>
          </w:rPr>
          <w:t xml:space="preserve">Review checkout settings</w:t>
        </w:r>
      </w:hyperlink>
      <w:r>
        <w:t xml:space="preserve"> · </w:t>
      </w:r>
      <w:hyperlink w:history="1" r:id="rId6mrg3-u_lpfpmztytitnu">
        <w:r>
          <w:rPr>
            <w:color w:val="0563C1"/>
            <w:u w:val="single"/>
          </w:rPr>
          <w:t xml:space="preserve">Place a test order</w:t>
        </w:r>
      </w:hyperlink>
      <w:r>
        <w:t xml:space="preserve"> · </w:t>
      </w:r>
      <w:hyperlink w:history="1" r:id="rIdqeljmjp0oko1ercno5ham">
        <w:r>
          <w:rPr>
            <w:color w:val="0563C1"/>
            <w:u w:val="single"/>
          </w:rPr>
          <w:t xml:space="preserve">Use payment test mode</w:t>
        </w:r>
      </w:hyperlink>
      <w:r>
        <w:t xml:space="preserve"> · </w:t>
      </w:r>
      <w:hyperlink w:history="1" r:id="rIdtxuw82ernyo5chdc2ugx4">
        <w:r>
          <w:rPr>
            <w:color w:val="0563C1"/>
            <w:u w:val="single"/>
          </w:rPr>
          <w:t xml:space="preserve">Use the test gateway</w:t>
        </w:r>
      </w:hyperlink>
    </w:p>
    <w:p>
      <w:r>
        <w:br w:type="page"/>
      </w:r>
    </w:p>
    <w:p>
      <w:pPr>
        <w:pStyle w:val="Heading1"/>
        <w:spacing w:after="160" w:before="240"/>
      </w:pPr>
      <w:r>
        <w:t xml:space="preserve">Worksheet: Payments and Checkout Readiness</w:t>
      </w:r>
    </w:p>
    <w:p>
      <w:pPr>
        <w:spacing w:after="140" w:line="276"/>
      </w:pPr>
      <w:r>
        <w:t xml:space="preserve">Use this worksheet to track payment and checkout readiness. It works printed or on a screen.</w:t>
      </w:r>
    </w:p>
    <w:p>
      <w:pPr>
        <w:spacing w:after="140" w:line="276"/>
      </w:pPr>
      <w:r>
        <w:rPr>
          <w:b/>
          <w:bCs/>
        </w:rPr>
        <w:t xml:space="preserve">⚠ Do not </w:t>
      </w:r>
      <w:r>
        <w:t xml:space="preserve">write bank account numbers, routing numbers, card numbers, security codes, tax IDs, government-ID details, payment credentials, recovery codes, customer information, or internal account URLs on this worksheet.</w:t>
      </w:r>
    </w:p>
    <w:p>
      <w:pPr>
        <w:spacing w:after="40"/>
      </w:pPr>
      <w:r>
        <w:rPr>
          <w:b/>
          <w:bCs/>
        </w:rPr>
        <w:t xml:space="preserve">Payment-provider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1900"/>
        <w:gridCol w:w="900"/>
        <w:gridCol w:w="900"/>
        <w:gridCol w:w="800"/>
        <w:gridCol w:w="1660"/>
      </w:tblGrid>
      <w:tr>
        <w:trPr>
          <w:tblHeader/>
        </w:trPr>
        <w:tc>
          <w:tcPr>
            <w:tcW w:type="dxa" w:w="1400"/>
            <w:shd w:fill="EEEEEE" w:color="auto" w:val="clear"/>
            <w:tcMar>
              <w:top w:type="dxa" w:w="60"/>
              <w:left w:type="dxa" w:w="75"/>
              <w:bottom w:type="dxa" w:w="60"/>
              <w:right w:type="dxa" w:w="75"/>
            </w:tcMar>
          </w:tcPr>
          <w:p>
            <w:r>
              <w:rPr>
                <w:b/>
                <w:bCs/>
                <w:sz w:val="16"/>
                <w:szCs w:val="16"/>
              </w:rPr>
              <w:t xml:space="preserve">Provider option</w:t>
            </w:r>
          </w:p>
        </w:tc>
        <w:tc>
          <w:tcPr>
            <w:tcW w:type="dxa" w:w="900"/>
            <w:shd w:fill="EEEEEE" w:color="auto" w:val="clear"/>
            <w:tcMar>
              <w:top w:type="dxa" w:w="60"/>
              <w:left w:type="dxa" w:w="75"/>
              <w:bottom w:type="dxa" w:w="60"/>
              <w:right w:type="dxa" w:w="75"/>
            </w:tcMar>
          </w:tcPr>
          <w:p>
            <w:r>
              <w:rPr>
                <w:b/>
                <w:bCs/>
                <w:sz w:val="16"/>
                <w:szCs w:val="16"/>
              </w:rPr>
              <w:t xml:space="preserve">Available in my region?</w:t>
            </w:r>
          </w:p>
        </w:tc>
        <w:tc>
          <w:tcPr>
            <w:tcW w:type="dxa" w:w="900"/>
            <w:shd w:fill="EEEEEE" w:color="auto" w:val="clear"/>
            <w:tcMar>
              <w:top w:type="dxa" w:w="60"/>
              <w:left w:type="dxa" w:w="75"/>
              <w:bottom w:type="dxa" w:w="60"/>
              <w:right w:type="dxa" w:w="75"/>
            </w:tcMar>
          </w:tcPr>
          <w:p>
            <w:r>
              <w:rPr>
                <w:b/>
                <w:bCs/>
                <w:sz w:val="16"/>
                <w:szCs w:val="16"/>
              </w:rPr>
              <w:t xml:space="preserve">Supports my business?</w:t>
            </w:r>
          </w:p>
        </w:tc>
        <w:tc>
          <w:tcPr>
            <w:tcW w:type="dxa" w:w="1900"/>
            <w:shd w:fill="EEEEEE" w:color="auto" w:val="clear"/>
            <w:tcMar>
              <w:top w:type="dxa" w:w="60"/>
              <w:left w:type="dxa" w:w="75"/>
              <w:bottom w:type="dxa" w:w="60"/>
              <w:right w:type="dxa" w:w="75"/>
            </w:tcMar>
          </w:tcPr>
          <w:p>
            <w:r>
              <w:rPr>
                <w:b/>
                <w:bCs/>
                <w:sz w:val="16"/>
                <w:szCs w:val="16"/>
              </w:rPr>
              <w:t xml:space="preserve">Main customer payment methods</w:t>
            </w:r>
          </w:p>
        </w:tc>
        <w:tc>
          <w:tcPr>
            <w:tcW w:type="dxa" w:w="900"/>
            <w:shd w:fill="EEEEEE" w:color="auto" w:val="clear"/>
            <w:tcMar>
              <w:top w:type="dxa" w:w="60"/>
              <w:left w:type="dxa" w:w="75"/>
              <w:bottom w:type="dxa" w:w="60"/>
              <w:right w:type="dxa" w:w="75"/>
            </w:tcMar>
          </w:tcPr>
          <w:p>
            <w:r>
              <w:rPr>
                <w:b/>
                <w:bCs/>
                <w:sz w:val="16"/>
                <w:szCs w:val="16"/>
              </w:rPr>
              <w:t xml:space="preserve">Verification required?</w:t>
            </w:r>
          </w:p>
        </w:tc>
        <w:tc>
          <w:tcPr>
            <w:tcW w:type="dxa" w:w="900"/>
            <w:shd w:fill="EEEEEE" w:color="auto" w:val="clear"/>
            <w:tcMar>
              <w:top w:type="dxa" w:w="60"/>
              <w:left w:type="dxa" w:w="75"/>
              <w:bottom w:type="dxa" w:w="60"/>
              <w:right w:type="dxa" w:w="75"/>
            </w:tcMar>
          </w:tcPr>
          <w:p>
            <w:r>
              <w:rPr>
                <w:b/>
                <w:bCs/>
                <w:sz w:val="16"/>
                <w:szCs w:val="16"/>
              </w:rPr>
              <w:t xml:space="preserve">Fees checked directly?</w:t>
            </w:r>
          </w:p>
        </w:tc>
        <w:tc>
          <w:tcPr>
            <w:tcW w:type="dxa" w:w="800"/>
            <w:shd w:fill="EEEEEE" w:color="auto" w:val="clear"/>
            <w:tcMar>
              <w:top w:type="dxa" w:w="60"/>
              <w:left w:type="dxa" w:w="75"/>
              <w:bottom w:type="dxa" w:w="60"/>
              <w:right w:type="dxa" w:w="75"/>
            </w:tcMar>
          </w:tcPr>
          <w:p>
            <w:r>
              <w:rPr>
                <w:b/>
                <w:bCs/>
                <w:sz w:val="16"/>
                <w:szCs w:val="16"/>
              </w:rPr>
              <w:t xml:space="preserve">Selected?</w:t>
            </w:r>
          </w:p>
        </w:tc>
        <w:tc>
          <w:tcPr>
            <w:tcW w:type="dxa" w:w="1660"/>
            <w:shd w:fill="EEEEEE" w:color="auto" w:val="clear"/>
            <w:tcMar>
              <w:top w:type="dxa" w:w="60"/>
              <w:left w:type="dxa" w:w="75"/>
              <w:bottom w:type="dxa" w:w="60"/>
              <w:right w:type="dxa" w:w="75"/>
            </w:tcMar>
          </w:tcPr>
          <w:p>
            <w:r>
              <w:rPr>
                <w:b/>
                <w:bCs/>
                <w:sz w:val="16"/>
                <w:szCs w:val="16"/>
              </w:rPr>
              <w:t xml:space="preserve">Notes</w:t>
            </w:r>
          </w:p>
        </w:tc>
      </w:tr>
      <w:tr>
        <w:tc>
          <w:tcPr>
            <w:tcW w:type="dxa" w:w="1400"/>
            <w:tcMar>
              <w:top w:type="dxa" w:w="110"/>
              <w:left w:type="dxa" w:w="75"/>
              <w:bottom w:type="dxa" w:w="110"/>
              <w:right w:type="dxa" w:w="75"/>
            </w:tcMar>
          </w:tcPr>
          <w:p>
            <w:r>
              <w:rPr>
                <w:sz w:val="16"/>
                <w:szCs w:val="16"/>
              </w:rP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r>
        <w:tc>
          <w:tcPr>
            <w:tcW w:type="dxa" w:w="1400"/>
            <w:tcMar>
              <w:top w:type="dxa" w:w="110"/>
              <w:left w:type="dxa" w:w="75"/>
              <w:bottom w:type="dxa" w:w="110"/>
              <w:right w:type="dxa" w:w="75"/>
            </w:tcMar>
          </w:tcPr>
          <w:p>
            <w:r>
              <w:rPr>
                <w:sz w:val="16"/>
                <w:szCs w:val="16"/>
              </w:rP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r>
        <w:tc>
          <w:tcPr>
            <w:tcW w:type="dxa" w:w="1400"/>
            <w:tcMar>
              <w:top w:type="dxa" w:w="110"/>
              <w:left w:type="dxa" w:w="75"/>
              <w:bottom w:type="dxa" w:w="110"/>
              <w:right w:type="dxa" w:w="75"/>
            </w:tcMar>
          </w:tcPr>
          <w:p>
            <w:r>
              <w:rPr>
                <w:sz w:val="16"/>
                <w:szCs w:val="16"/>
              </w:rP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r>
        <w:tc>
          <w:tcPr>
            <w:tcW w:type="dxa" w:w="1400"/>
            <w:tcMar>
              <w:top w:type="dxa" w:w="110"/>
              <w:left w:type="dxa" w:w="75"/>
              <w:bottom w:type="dxa" w:w="110"/>
              <w:right w:type="dxa" w:w="75"/>
            </w:tcMar>
          </w:tcPr>
          <w:p>
            <w:r>
              <w:rPr>
                <w:sz w:val="16"/>
                <w:szCs w:val="16"/>
              </w:rP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r>
        <w:tc>
          <w:tcPr>
            <w:tcW w:type="dxa" w:w="1400"/>
            <w:tcMar>
              <w:top w:type="dxa" w:w="110"/>
              <w:left w:type="dxa" w:w="75"/>
              <w:bottom w:type="dxa" w:w="110"/>
              <w:right w:type="dxa" w:w="75"/>
            </w:tcMar>
          </w:tcPr>
          <w:p>
            <w:r>
              <w:rPr>
                <w:sz w:val="16"/>
                <w:szCs w:val="16"/>
              </w:rP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Provider activation status</w:t>
      </w:r>
    </w:p>
    <w:p>
      <w:pPr>
        <w:pStyle w:val="ListParagraph"/>
        <w:numPr>
          <w:ilvl w:val="0"/>
          <w:numId w:val="1"/>
        </w:numPr>
        <w:spacing w:after="80" w:line="276"/>
      </w:pPr>
      <w:r>
        <w:t xml:space="preserve">Activation started? Yes / No</w:t>
      </w:r>
    </w:p>
    <w:p>
      <w:pPr>
        <w:pStyle w:val="ListParagraph"/>
        <w:numPr>
          <w:ilvl w:val="0"/>
          <w:numId w:val="1"/>
        </w:numPr>
        <w:spacing w:after="80" w:line="276"/>
      </w:pPr>
      <w:r>
        <w:t xml:space="preserve">Verification complete? Yes / No / Pending</w:t>
      </w:r>
    </w:p>
    <w:p>
      <w:pPr>
        <w:pStyle w:val="ListParagraph"/>
        <w:numPr>
          <w:ilvl w:val="0"/>
          <w:numId w:val="1"/>
        </w:numPr>
        <w:spacing w:after="80" w:line="276"/>
      </w:pPr>
      <w:r>
        <w:t xml:space="preserve">Identity review pending? Yes / No</w:t>
      </w:r>
    </w:p>
    <w:p>
      <w:pPr>
        <w:pStyle w:val="ListParagraph"/>
        <w:numPr>
          <w:ilvl w:val="0"/>
          <w:numId w:val="1"/>
        </w:numPr>
        <w:spacing w:after="80" w:line="276"/>
      </w:pPr>
      <w:r>
        <w:t xml:space="preserve">Business review pending? Yes / No</w:t>
      </w:r>
    </w:p>
    <w:p>
      <w:pPr>
        <w:pStyle w:val="ListParagraph"/>
        <w:numPr>
          <w:ilvl w:val="0"/>
          <w:numId w:val="1"/>
        </w:numPr>
        <w:spacing w:after="80" w:line="276"/>
      </w:pPr>
      <w:r>
        <w:t xml:space="preserve">Payout account connected? Yes / No</w:t>
      </w:r>
    </w:p>
    <w:p>
      <w:pPr>
        <w:spacing w:after="40" w:line="276"/>
      </w:pPr>
      <w:r>
        <w:t xml:space="preserve">Selected provider:</w:t>
      </w:r>
    </w:p>
    <w:p>
      <w:pPr>
        <w:pBdr>
          <w:bottom w:val="single" w:color="999999" w:sz="6" w:space="1"/>
        </w:pBdr>
        <w:spacing w:after="220"/>
      </w:pPr>
      <w:r>
        <w:t xml:space="preserve"/>
      </w:r>
    </w:p>
    <w:p>
      <w:pPr>
        <w:spacing w:after="40" w:line="276"/>
      </w:pPr>
      <w:r>
        <w:t xml:space="preserve">Provider status:</w:t>
      </w:r>
    </w:p>
    <w:p>
      <w:pPr>
        <w:pBdr>
          <w:bottom w:val="single" w:color="999999" w:sz="6" w:space="1"/>
        </w:pBdr>
        <w:spacing w:after="220"/>
      </w:pPr>
      <w:r>
        <w:t xml:space="preserve"/>
      </w:r>
    </w:p>
    <w:p>
      <w:pPr>
        <w:spacing w:after="40" w:line="276"/>
      </w:pPr>
      <w:r>
        <w:t xml:space="preserve">Blocking alert:</w:t>
      </w:r>
    </w:p>
    <w:p>
      <w:pPr>
        <w:pBdr>
          <w:bottom w:val="single" w:color="999999" w:sz="6" w:space="1"/>
        </w:pBdr>
        <w:spacing w:after="220"/>
      </w:pPr>
      <w:r>
        <w:t xml:space="preserve"/>
      </w:r>
    </w:p>
    <w:p>
      <w:pPr>
        <w:spacing w:after="40" w:line="276"/>
      </w:pPr>
      <w:r>
        <w:t xml:space="preserve">Date status was checked:</w:t>
      </w:r>
    </w:p>
    <w:p>
      <w:pPr>
        <w:pBdr>
          <w:bottom w:val="single" w:color="999999" w:sz="6" w:space="1"/>
        </w:pBdr>
        <w:spacing w:after="220"/>
      </w:pPr>
      <w:r>
        <w:t xml:space="preserve"/>
      </w:r>
    </w:p>
    <w:p>
      <w:pPr>
        <w:spacing w:after="40" w:line="276"/>
      </w:pPr>
      <w:r>
        <w:t xml:space="preserve">Official source checked:</w:t>
      </w:r>
    </w:p>
    <w:p>
      <w:pPr>
        <w:pBdr>
          <w:bottom w:val="single" w:color="999999" w:sz="6" w:space="1"/>
        </w:pBdr>
        <w:spacing w:after="220"/>
      </w:pPr>
      <w:r>
        <w:t xml:space="preserve"/>
      </w:r>
    </w:p>
    <w:p>
      <w:pPr>
        <w:spacing w:after="40"/>
      </w:pPr>
      <w:r>
        <w:rPr>
          <w:b/>
          <w:bCs/>
        </w:rPr>
        <w:t xml:space="preserve">Payment and payout map</w:t>
      </w:r>
    </w:p>
    <w:p>
      <w:pPr>
        <w:pStyle w:val="ListParagraph"/>
        <w:numPr>
          <w:ilvl w:val="0"/>
          <w:numId w:val="1"/>
        </w:numPr>
        <w:spacing w:after="80" w:line="276"/>
      </w:pPr>
      <w:r>
        <w:t xml:space="preserve">Payout schedule reviewed? Yes / No</w:t>
      </w:r>
    </w:p>
    <w:p>
      <w:pPr>
        <w:pStyle w:val="ListParagraph"/>
        <w:numPr>
          <w:ilvl w:val="0"/>
          <w:numId w:val="1"/>
        </w:numPr>
        <w:spacing w:after="80" w:line="276"/>
      </w:pPr>
      <w:r>
        <w:t xml:space="preserve">Hold or reserve displayed? Yes / No / Unknown</w:t>
      </w:r>
    </w:p>
    <w:p>
      <w:pPr>
        <w:pStyle w:val="ListParagraph"/>
        <w:numPr>
          <w:ilvl w:val="0"/>
          <w:numId w:val="1"/>
        </w:numPr>
        <w:spacing w:after="80" w:line="276"/>
      </w:pPr>
      <w:r>
        <w:t xml:space="preserve">Payout alert displayed? Yes / No</w:t>
      </w:r>
    </w:p>
    <w:p>
      <w:pPr>
        <w:spacing w:after="40" w:line="276"/>
      </w:pPr>
      <w:r>
        <w:t xml:space="preserve">Store currency:</w:t>
      </w:r>
    </w:p>
    <w:p>
      <w:pPr>
        <w:pBdr>
          <w:bottom w:val="single" w:color="999999" w:sz="6" w:space="1"/>
        </w:pBdr>
        <w:spacing w:after="220"/>
      </w:pPr>
      <w:r>
        <w:t xml:space="preserve"/>
      </w:r>
    </w:p>
    <w:p>
      <w:pPr>
        <w:spacing w:after="40" w:line="276"/>
      </w:pPr>
      <w:r>
        <w:t xml:space="preserve">Customer payment currency, if different:</w:t>
      </w:r>
    </w:p>
    <w:p>
      <w:pPr>
        <w:pBdr>
          <w:bottom w:val="single" w:color="999999" w:sz="6" w:space="1"/>
        </w:pBdr>
        <w:spacing w:after="220"/>
      </w:pPr>
      <w:r>
        <w:t xml:space="preserve"/>
      </w:r>
    </w:p>
    <w:p>
      <w:pPr>
        <w:spacing w:after="40" w:line="276"/>
      </w:pPr>
      <w:r>
        <w:t xml:space="preserve">Payout currency:</w:t>
      </w:r>
    </w:p>
    <w:p>
      <w:pPr>
        <w:pBdr>
          <w:bottom w:val="single" w:color="999999" w:sz="6" w:space="1"/>
        </w:pBdr>
        <w:spacing w:after="220"/>
      </w:pPr>
      <w:r>
        <w:t xml:space="preserve"/>
      </w:r>
    </w:p>
    <w:p>
      <w:pPr>
        <w:spacing w:after="40" w:line="276"/>
      </w:pPr>
      <w:r>
        <w:t xml:space="preserve">Payment-capture method:</w:t>
      </w:r>
    </w:p>
    <w:p>
      <w:pPr>
        <w:pBdr>
          <w:bottom w:val="single" w:color="999999" w:sz="6" w:space="1"/>
        </w:pBdr>
        <w:spacing w:after="220"/>
      </w:pPr>
      <w:r>
        <w:t xml:space="preserve"/>
      </w:r>
    </w:p>
    <w:p>
      <w:pPr>
        <w:spacing w:after="40" w:line="276"/>
      </w:pPr>
      <w:r>
        <w:t xml:space="preserve">General payout-account type:</w:t>
      </w:r>
    </w:p>
    <w:p>
      <w:pPr>
        <w:pBdr>
          <w:bottom w:val="single" w:color="999999" w:sz="6" w:space="1"/>
        </w:pBdr>
        <w:spacing w:after="220"/>
      </w:pPr>
      <w:r>
        <w:t xml:space="preserve"/>
      </w:r>
    </w:p>
    <w:p>
      <w:pPr>
        <w:spacing w:after="40" w:line="276"/>
      </w:pPr>
      <w:r>
        <w:t xml:space="preserve">Follow-up required:</w:t>
      </w:r>
    </w:p>
    <w:p>
      <w:pPr>
        <w:pBdr>
          <w:bottom w:val="single" w:color="999999" w:sz="6" w:space="1"/>
        </w:pBdr>
        <w:spacing w:after="220"/>
      </w:pPr>
      <w:r>
        <w:t xml:space="preserve"/>
      </w:r>
    </w:p>
    <w:p>
      <w:pPr>
        <w:spacing w:after="40"/>
      </w:pPr>
      <w:r>
        <w:rPr>
          <w:b/>
          <w:bCs/>
        </w:rPr>
        <w:t xml:space="preserve">Checkout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000"/>
        <w:gridCol w:w="2660"/>
        <w:gridCol w:w="1600"/>
      </w:tblGrid>
      <w:tr>
        <w:trPr>
          <w:tblHeader/>
        </w:trPr>
        <w:tc>
          <w:tcPr>
            <w:tcW w:type="dxa" w:w="2100"/>
            <w:shd w:fill="EEEEEE" w:color="auto" w:val="clear"/>
            <w:tcMar>
              <w:top w:type="dxa" w:w="60"/>
              <w:left w:type="dxa" w:w="75"/>
              <w:bottom w:type="dxa" w:w="60"/>
              <w:right w:type="dxa" w:w="75"/>
            </w:tcMar>
          </w:tcPr>
          <w:p>
            <w:r>
              <w:rPr>
                <w:b/>
                <w:bCs/>
                <w:sz w:val="16"/>
                <w:szCs w:val="16"/>
              </w:rPr>
              <w:t xml:space="preserve">Checkout setting</w:t>
            </w:r>
          </w:p>
        </w:tc>
        <w:tc>
          <w:tcPr>
            <w:tcW w:type="dxa" w:w="2000"/>
            <w:shd w:fill="EEEEEE" w:color="auto" w:val="clear"/>
            <w:tcMar>
              <w:top w:type="dxa" w:w="60"/>
              <w:left w:type="dxa" w:w="75"/>
              <w:bottom w:type="dxa" w:w="60"/>
              <w:right w:type="dxa" w:w="75"/>
            </w:tcMar>
          </w:tcPr>
          <w:p>
            <w:r>
              <w:rPr>
                <w:b/>
                <w:bCs/>
                <w:sz w:val="16"/>
                <w:szCs w:val="16"/>
              </w:rPr>
              <w:t xml:space="preserve">Selected value</w:t>
            </w:r>
          </w:p>
        </w:tc>
        <w:tc>
          <w:tcPr>
            <w:tcW w:type="dxa" w:w="1000"/>
            <w:shd w:fill="EEEEEE" w:color="auto" w:val="clear"/>
            <w:tcMar>
              <w:top w:type="dxa" w:w="60"/>
              <w:left w:type="dxa" w:w="75"/>
              <w:bottom w:type="dxa" w:w="60"/>
              <w:right w:type="dxa" w:w="75"/>
            </w:tcMar>
          </w:tcPr>
          <w:p>
            <w:r>
              <w:rPr>
                <w:b/>
                <w:bCs/>
                <w:sz w:val="16"/>
                <w:szCs w:val="16"/>
              </w:rPr>
              <w:t xml:space="preserve">Verified?</w:t>
            </w:r>
          </w:p>
        </w:tc>
        <w:tc>
          <w:tcPr>
            <w:tcW w:type="dxa" w:w="2660"/>
            <w:shd w:fill="EEEEEE" w:color="auto" w:val="clear"/>
            <w:tcMar>
              <w:top w:type="dxa" w:w="60"/>
              <w:left w:type="dxa" w:w="75"/>
              <w:bottom w:type="dxa" w:w="60"/>
              <w:right w:type="dxa" w:w="75"/>
            </w:tcMar>
          </w:tcPr>
          <w:p>
            <w:r>
              <w:rPr>
                <w:b/>
                <w:bCs/>
                <w:sz w:val="16"/>
                <w:szCs w:val="16"/>
              </w:rPr>
              <w:t xml:space="preserve">Reason</w:t>
            </w:r>
          </w:p>
        </w:tc>
        <w:tc>
          <w:tcPr>
            <w:tcW w:type="dxa" w:w="1600"/>
            <w:shd w:fill="EEEEEE" w:color="auto" w:val="clear"/>
            <w:tcMar>
              <w:top w:type="dxa" w:w="60"/>
              <w:left w:type="dxa" w:w="75"/>
              <w:bottom w:type="dxa" w:w="60"/>
              <w:right w:type="dxa" w:w="75"/>
            </w:tcMar>
          </w:tcPr>
          <w:p>
            <w:r>
              <w:rPr>
                <w:b/>
                <w:bCs/>
                <w:sz w:val="16"/>
                <w:szCs w:val="16"/>
              </w:rPr>
              <w:t xml:space="preserve">Follow-up?</w:t>
            </w:r>
          </w:p>
        </w:tc>
      </w:tr>
      <w:tr>
        <w:tc>
          <w:tcPr>
            <w:tcW w:type="dxa" w:w="2100"/>
            <w:tcMar>
              <w:top w:type="dxa" w:w="110"/>
              <w:left w:type="dxa" w:w="75"/>
              <w:bottom w:type="dxa" w:w="110"/>
              <w:right w:type="dxa" w:w="75"/>
            </w:tcMar>
          </w:tcPr>
          <w:p>
            <w:r>
              <w:rPr>
                <w:sz w:val="16"/>
                <w:szCs w:val="16"/>
              </w:rPr>
              <w:t xml:space="preserve">Customer contact method</w:t>
            </w:r>
          </w:p>
        </w:tc>
        <w:tc>
          <w:tcPr>
            <w:tcW w:type="dxa" w:w="20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6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100"/>
            <w:tcMar>
              <w:top w:type="dxa" w:w="110"/>
              <w:left w:type="dxa" w:w="75"/>
              <w:bottom w:type="dxa" w:w="110"/>
              <w:right w:type="dxa" w:w="75"/>
            </w:tcMar>
          </w:tcPr>
          <w:p>
            <w:r>
              <w:rPr>
                <w:sz w:val="16"/>
                <w:szCs w:val="16"/>
              </w:rPr>
              <w:t xml:space="preserve">Full name</w:t>
            </w:r>
          </w:p>
        </w:tc>
        <w:tc>
          <w:tcPr>
            <w:tcW w:type="dxa" w:w="20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6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100"/>
            <w:tcMar>
              <w:top w:type="dxa" w:w="110"/>
              <w:left w:type="dxa" w:w="75"/>
              <w:bottom w:type="dxa" w:w="110"/>
              <w:right w:type="dxa" w:w="75"/>
            </w:tcMar>
          </w:tcPr>
          <w:p>
            <w:r>
              <w:rPr>
                <w:sz w:val="16"/>
                <w:szCs w:val="16"/>
              </w:rPr>
              <w:t xml:space="preserve">Company name</w:t>
            </w:r>
          </w:p>
        </w:tc>
        <w:tc>
          <w:tcPr>
            <w:tcW w:type="dxa" w:w="20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6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100"/>
            <w:tcMar>
              <w:top w:type="dxa" w:w="110"/>
              <w:left w:type="dxa" w:w="75"/>
              <w:bottom w:type="dxa" w:w="110"/>
              <w:right w:type="dxa" w:w="75"/>
            </w:tcMar>
          </w:tcPr>
          <w:p>
            <w:r>
              <w:rPr>
                <w:sz w:val="16"/>
                <w:szCs w:val="16"/>
              </w:rPr>
              <w:t xml:space="preserve">Address line 2</w:t>
            </w:r>
          </w:p>
        </w:tc>
        <w:tc>
          <w:tcPr>
            <w:tcW w:type="dxa" w:w="20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6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100"/>
            <w:tcMar>
              <w:top w:type="dxa" w:w="110"/>
              <w:left w:type="dxa" w:w="75"/>
              <w:bottom w:type="dxa" w:w="110"/>
              <w:right w:type="dxa" w:w="75"/>
            </w:tcMar>
          </w:tcPr>
          <w:p>
            <w:r>
              <w:rPr>
                <w:sz w:val="16"/>
                <w:szCs w:val="16"/>
              </w:rPr>
              <w:t xml:space="preserve">Phone number</w:t>
            </w:r>
          </w:p>
        </w:tc>
        <w:tc>
          <w:tcPr>
            <w:tcW w:type="dxa" w:w="20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6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100"/>
            <w:tcMar>
              <w:top w:type="dxa" w:w="110"/>
              <w:left w:type="dxa" w:w="75"/>
              <w:bottom w:type="dxa" w:w="110"/>
              <w:right w:type="dxa" w:w="75"/>
            </w:tcMar>
          </w:tcPr>
          <w:p>
            <w:r>
              <w:rPr>
                <w:sz w:val="16"/>
                <w:szCs w:val="16"/>
              </w:rPr>
              <w:t xml:space="preserve">Guest checkout</w:t>
            </w:r>
          </w:p>
        </w:tc>
        <w:tc>
          <w:tcPr>
            <w:tcW w:type="dxa" w:w="20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6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100"/>
            <w:tcMar>
              <w:top w:type="dxa" w:w="110"/>
              <w:left w:type="dxa" w:w="75"/>
              <w:bottom w:type="dxa" w:w="110"/>
              <w:right w:type="dxa" w:w="75"/>
            </w:tcMar>
          </w:tcPr>
          <w:p>
            <w:r>
              <w:rPr>
                <w:sz w:val="16"/>
                <w:szCs w:val="16"/>
              </w:rPr>
              <w:t xml:space="preserve">Customer accounts</w:t>
            </w:r>
          </w:p>
        </w:tc>
        <w:tc>
          <w:tcPr>
            <w:tcW w:type="dxa" w:w="20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6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100"/>
            <w:tcMar>
              <w:top w:type="dxa" w:w="110"/>
              <w:left w:type="dxa" w:w="75"/>
              <w:bottom w:type="dxa" w:w="110"/>
              <w:right w:type="dxa" w:w="75"/>
            </w:tcMar>
          </w:tcPr>
          <w:p>
            <w:r>
              <w:rPr>
                <w:sz w:val="16"/>
                <w:szCs w:val="16"/>
              </w:rPr>
              <w:t xml:space="preserve">Payment capture</w:t>
            </w:r>
          </w:p>
        </w:tc>
        <w:tc>
          <w:tcPr>
            <w:tcW w:type="dxa" w:w="20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6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100"/>
            <w:tcMar>
              <w:top w:type="dxa" w:w="110"/>
              <w:left w:type="dxa" w:w="75"/>
              <w:bottom w:type="dxa" w:w="110"/>
              <w:right w:type="dxa" w:w="75"/>
            </w:tcMar>
          </w:tcPr>
          <w:p>
            <w:r>
              <w:rPr>
                <w:sz w:val="16"/>
                <w:szCs w:val="16"/>
              </w:rPr>
              <w:t xml:space="preserve">Order processing</w:t>
            </w:r>
          </w:p>
        </w:tc>
        <w:tc>
          <w:tcPr>
            <w:tcW w:type="dxa" w:w="20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6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100"/>
            <w:tcMar>
              <w:top w:type="dxa" w:w="110"/>
              <w:left w:type="dxa" w:w="75"/>
              <w:bottom w:type="dxa" w:w="110"/>
              <w:right w:type="dxa" w:w="75"/>
            </w:tcMar>
          </w:tcPr>
          <w:p>
            <w:r>
              <w:rPr>
                <w:sz w:val="16"/>
                <w:szCs w:val="16"/>
              </w:rPr>
              <w:t xml:space="preserve">Order-status communication</w:t>
            </w:r>
          </w:p>
        </w:tc>
        <w:tc>
          <w:tcPr>
            <w:tcW w:type="dxa" w:w="20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6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100"/>
            <w:tcMar>
              <w:top w:type="dxa" w:w="110"/>
              <w:left w:type="dxa" w:w="75"/>
              <w:bottom w:type="dxa" w:w="110"/>
              <w:right w:type="dxa" w:w="75"/>
            </w:tcMar>
          </w:tcPr>
          <w:p>
            <w:r>
              <w:rPr>
                <w:sz w:val="16"/>
                <w:szCs w:val="16"/>
              </w:rPr>
              <w:t xml:space="preserve">Other</w:t>
            </w:r>
          </w:p>
        </w:tc>
        <w:tc>
          <w:tcPr>
            <w:tcW w:type="dxa" w:w="20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6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Test preparation</w:t>
      </w:r>
    </w:p>
    <w:p>
      <w:pPr>
        <w:spacing w:after="70" w:line="276"/>
        <w:ind w:left="200"/>
      </w:pPr>
      <w:r>
        <w:t xml:space="preserve">☐  Paid plan requirement confirmed</w:t>
      </w:r>
    </w:p>
    <w:p>
      <w:pPr>
        <w:spacing w:after="70" w:line="276"/>
        <w:ind w:left="200"/>
      </w:pPr>
      <w:r>
        <w:t xml:space="preserve">☐  Approved test method selected</w:t>
      </w:r>
    </w:p>
    <w:p>
      <w:pPr>
        <w:spacing w:after="70" w:line="276"/>
        <w:ind w:left="200"/>
      </w:pPr>
      <w:r>
        <w:t xml:space="preserve">☐  Official test instructions opened</w:t>
      </w:r>
    </w:p>
    <w:p>
      <w:pPr>
        <w:spacing w:after="70" w:line="276"/>
        <w:ind w:left="200"/>
      </w:pPr>
      <w:r>
        <w:t xml:space="preserve">☐  No live customers using checkout</w:t>
      </w:r>
    </w:p>
    <w:p>
      <w:pPr>
        <w:spacing w:after="70" w:line="276"/>
        <w:ind w:left="200"/>
      </w:pPr>
      <w:r>
        <w:t xml:space="preserve">☐  Automatic fulfillment disabled</w:t>
      </w:r>
    </w:p>
    <w:p>
      <w:pPr>
        <w:spacing w:after="70" w:line="276"/>
        <w:ind w:left="200"/>
      </w:pPr>
      <w:r>
        <w:t xml:space="preserve">☐  Shipping-label purchase avoided</w:t>
      </w:r>
    </w:p>
    <w:p>
      <w:pPr>
        <w:spacing w:after="70" w:line="276"/>
        <w:ind w:left="200"/>
      </w:pPr>
      <w:r>
        <w:t xml:space="preserve">☐  Fictional customer information prepared</w:t>
      </w:r>
    </w:p>
    <w:p>
      <w:pPr>
        <w:spacing w:after="70" w:line="276"/>
        <w:ind w:left="200"/>
      </w:pPr>
      <w:r>
        <w:t xml:space="preserve">☐  No real card or customer data used</w:t>
      </w:r>
    </w:p>
    <w:p>
      <w:pPr>
        <w:spacing w:after="70" w:line="276"/>
        <w:ind w:left="200"/>
      </w:pPr>
      <w:r>
        <w:t xml:space="preserve">☐  Test start time recorded</w:t>
      </w:r>
    </w:p>
    <w:p>
      <w:pPr>
        <w:spacing w:after="40"/>
      </w:pPr>
      <w:r>
        <w:rPr>
          <w:b/>
          <w:bCs/>
        </w:rPr>
        <w:t xml:space="preserve">Successful test</w:t>
      </w:r>
    </w:p>
    <w:p>
      <w:pPr>
        <w:spacing w:after="70" w:line="276"/>
        <w:ind w:left="200"/>
      </w:pPr>
      <w:r>
        <w:t xml:space="preserve">☐  Test mode visibly active</w:t>
      </w:r>
    </w:p>
    <w:p>
      <w:pPr>
        <w:spacing w:after="70" w:line="276"/>
        <w:ind w:left="200"/>
      </w:pPr>
      <w:r>
        <w:t xml:space="preserve">☐  Test product added to cart</w:t>
      </w:r>
    </w:p>
    <w:p>
      <w:pPr>
        <w:spacing w:after="70" w:line="276"/>
        <w:ind w:left="200"/>
      </w:pPr>
      <w:r>
        <w:t xml:space="preserve">☐  Checkout completed</w:t>
      </w:r>
    </w:p>
    <w:p>
      <w:pPr>
        <w:spacing w:after="70" w:line="276"/>
        <w:ind w:left="200"/>
      </w:pPr>
      <w:r>
        <w:t xml:space="preserve">☐  Successful simulated payment recorded</w:t>
      </w:r>
    </w:p>
    <w:p>
      <w:pPr>
        <w:spacing w:after="70" w:line="276"/>
        <w:ind w:left="200"/>
      </w:pPr>
      <w:r>
        <w:t xml:space="preserve">☐  Test indicator visible on order</w:t>
      </w:r>
    </w:p>
    <w:p>
      <w:pPr>
        <w:spacing w:after="70" w:line="276"/>
        <w:ind w:left="200"/>
      </w:pPr>
      <w:r>
        <w:t xml:space="preserve">☐  No real charge captured</w:t>
      </w:r>
    </w:p>
    <w:p>
      <w:pPr>
        <w:spacing w:after="70" w:line="276"/>
        <w:ind w:left="200"/>
      </w:pPr>
      <w:r>
        <w:t xml:space="preserve">☐  Confirmation page reviewed</w:t>
      </w:r>
    </w:p>
    <w:p>
      <w:pPr>
        <w:spacing w:after="70" w:line="276"/>
        <w:ind w:left="200"/>
      </w:pPr>
      <w:r>
        <w:t xml:space="preserve">☐  Notification email received</w:t>
      </w:r>
    </w:p>
    <w:p>
      <w:pPr>
        <w:spacing w:after="70" w:line="276"/>
        <w:ind w:left="200"/>
      </w:pPr>
      <w:r>
        <w:t xml:space="preserve">☐  Order visible in Shopify admin</w:t>
      </w:r>
    </w:p>
    <w:p>
      <w:pPr>
        <w:spacing w:after="70" w:line="276"/>
        <w:ind w:left="200"/>
      </w:pPr>
      <w:r>
        <w:t xml:space="preserve">☐  Test order not fulfilled</w:t>
      </w:r>
    </w:p>
    <w:p>
      <w:pPr>
        <w:spacing w:after="70" w:line="276"/>
        <w:ind w:left="200"/>
      </w:pPr>
      <w:r>
        <w:t xml:space="preserve">☐  Shipping label not purchased</w:t>
      </w:r>
    </w:p>
    <w:p>
      <w:pPr>
        <w:spacing w:after="40"/>
      </w:pPr>
      <w:r>
        <w:rPr>
          <w:b/>
          <w:bCs/>
        </w:rPr>
        <w:t xml:space="preserve">Failed-payment test</w:t>
      </w:r>
    </w:p>
    <w:p>
      <w:pPr>
        <w:spacing w:after="70" w:line="276"/>
        <w:ind w:left="200"/>
      </w:pPr>
      <w:r>
        <w:t xml:space="preserve">☐  Official failed-payment test method used</w:t>
      </w:r>
    </w:p>
    <w:p>
      <w:pPr>
        <w:spacing w:after="70" w:line="276"/>
        <w:ind w:left="200"/>
      </w:pPr>
      <w:r>
        <w:t xml:space="preserve">☐  Failure message displayed</w:t>
      </w:r>
    </w:p>
    <w:p>
      <w:pPr>
        <w:spacing w:after="70" w:line="276"/>
        <w:ind w:left="200"/>
      </w:pPr>
      <w:r>
        <w:t xml:space="preserve">☐  No false successful payment</w:t>
      </w:r>
    </w:p>
    <w:p>
      <w:pPr>
        <w:spacing w:after="70" w:line="276"/>
        <w:ind w:left="200"/>
      </w:pPr>
      <w:r>
        <w:t xml:space="preserve">☐  Failed-payment record reviewed</w:t>
      </w:r>
    </w:p>
    <w:p>
      <w:pPr>
        <w:spacing w:after="70" w:line="276"/>
        <w:ind w:left="200"/>
      </w:pPr>
      <w:r>
        <w:t xml:space="preserve">☐  Not supported or not applicable</w:t>
      </w:r>
    </w:p>
    <w:p>
      <w:pPr>
        <w:spacing w:after="40"/>
      </w:pPr>
      <w:r>
        <w:rPr>
          <w:b/>
          <w:bCs/>
        </w:rPr>
        <w:t xml:space="preserve">Return to live mode</w:t>
      </w:r>
    </w:p>
    <w:p>
      <w:pPr>
        <w:spacing w:after="70" w:line="276"/>
        <w:ind w:left="200"/>
      </w:pPr>
      <w:r>
        <w:t xml:space="preserve">☐  Test mode disabled</w:t>
      </w:r>
    </w:p>
    <w:p>
      <w:pPr>
        <w:spacing w:after="70" w:line="276"/>
        <w:ind w:left="200"/>
      </w:pPr>
      <w:r>
        <w:t xml:space="preserve">☐  Test banner removed</w:t>
      </w:r>
    </w:p>
    <w:p>
      <w:pPr>
        <w:spacing w:after="70" w:line="276"/>
        <w:ind w:left="200"/>
      </w:pPr>
      <w:r>
        <w:t xml:space="preserve">☐  Intended live provider active</w:t>
      </w:r>
    </w:p>
    <w:p>
      <w:pPr>
        <w:spacing w:after="70" w:line="276"/>
        <w:ind w:left="200"/>
      </w:pPr>
      <w:r>
        <w:t xml:space="preserve">☐  No payment alert remains</w:t>
      </w:r>
    </w:p>
    <w:p>
      <w:pPr>
        <w:spacing w:after="70" w:line="276"/>
        <w:ind w:left="200"/>
      </w:pPr>
      <w:r>
        <w:t xml:space="preserve">☐  Completion time recorded</w:t>
      </w:r>
    </w:p>
    <w:p>
      <w:pPr>
        <w:spacing w:after="40"/>
      </w:pPr>
      <w:r>
        <w:rPr>
          <w:b/>
          <w:bCs/>
        </w:rPr>
        <w:t xml:space="preserve">Blocker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2360"/>
        <w:gridCol w:w="1400"/>
        <w:gridCol w:w="1000"/>
      </w:tblGrid>
      <w:tr>
        <w:trPr>
          <w:tblHeader/>
        </w:trPr>
        <w:tc>
          <w:tcPr>
            <w:tcW w:type="dxa" w:w="2000"/>
            <w:shd w:fill="EEEEEE" w:color="auto" w:val="clear"/>
            <w:tcMar>
              <w:top w:type="dxa" w:w="60"/>
              <w:left w:type="dxa" w:w="75"/>
              <w:bottom w:type="dxa" w:w="60"/>
              <w:right w:type="dxa" w:w="75"/>
            </w:tcMar>
          </w:tcPr>
          <w:p>
            <w:r>
              <w:rPr>
                <w:b/>
                <w:bCs/>
                <w:sz w:val="16"/>
                <w:szCs w:val="16"/>
              </w:rPr>
              <w:t xml:space="preserve">Blocker</w:t>
            </w:r>
          </w:p>
        </w:tc>
        <w:tc>
          <w:tcPr>
            <w:tcW w:type="dxa" w:w="1200"/>
            <w:shd w:fill="EEEEEE" w:color="auto" w:val="clear"/>
            <w:tcMar>
              <w:top w:type="dxa" w:w="60"/>
              <w:left w:type="dxa" w:w="75"/>
              <w:bottom w:type="dxa" w:w="60"/>
              <w:right w:type="dxa" w:w="75"/>
            </w:tcMar>
          </w:tcPr>
          <w:p>
            <w:r>
              <w:rPr>
                <w:b/>
                <w:bCs/>
                <w:sz w:val="16"/>
                <w:szCs w:val="16"/>
              </w:rPr>
              <w:t xml:space="preserve">Severity</w:t>
            </w:r>
          </w:p>
        </w:tc>
        <w:tc>
          <w:tcPr>
            <w:tcW w:type="dxa" w:w="1400"/>
            <w:shd w:fill="EEEEEE" w:color="auto" w:val="clear"/>
            <w:tcMar>
              <w:top w:type="dxa" w:w="60"/>
              <w:left w:type="dxa" w:w="75"/>
              <w:bottom w:type="dxa" w:w="60"/>
              <w:right w:type="dxa" w:w="75"/>
            </w:tcMar>
          </w:tcPr>
          <w:p>
            <w:r>
              <w:rPr>
                <w:b/>
                <w:bCs/>
                <w:sz w:val="16"/>
                <w:szCs w:val="16"/>
              </w:rPr>
              <w:t xml:space="preserve">Owner</w:t>
            </w:r>
          </w:p>
        </w:tc>
        <w:tc>
          <w:tcPr>
            <w:tcW w:type="dxa" w:w="2360"/>
            <w:shd w:fill="EEEEEE" w:color="auto" w:val="clear"/>
            <w:tcMar>
              <w:top w:type="dxa" w:w="60"/>
              <w:left w:type="dxa" w:w="75"/>
              <w:bottom w:type="dxa" w:w="60"/>
              <w:right w:type="dxa" w:w="75"/>
            </w:tcMar>
          </w:tcPr>
          <w:p>
            <w:r>
              <w:rPr>
                <w:b/>
                <w:bCs/>
                <w:sz w:val="16"/>
                <w:szCs w:val="16"/>
              </w:rPr>
              <w:t xml:space="preserve">Next action</w:t>
            </w:r>
          </w:p>
        </w:tc>
        <w:tc>
          <w:tcPr>
            <w:tcW w:type="dxa" w:w="1400"/>
            <w:shd w:fill="EEEEEE" w:color="auto" w:val="clear"/>
            <w:tcMar>
              <w:top w:type="dxa" w:w="60"/>
              <w:left w:type="dxa" w:w="75"/>
              <w:bottom w:type="dxa" w:w="60"/>
              <w:right w:type="dxa" w:w="75"/>
            </w:tcMar>
          </w:tcPr>
          <w:p>
            <w:r>
              <w:rPr>
                <w:b/>
                <w:bCs/>
                <w:sz w:val="16"/>
                <w:szCs w:val="16"/>
              </w:rPr>
              <w:t xml:space="preserve">Due date</w:t>
            </w:r>
          </w:p>
        </w:tc>
        <w:tc>
          <w:tcPr>
            <w:tcW w:type="dxa" w:w="1000"/>
            <w:shd w:fill="EEEEEE" w:color="auto" w:val="clear"/>
            <w:tcMar>
              <w:top w:type="dxa" w:w="60"/>
              <w:left w:type="dxa" w:w="75"/>
              <w:bottom w:type="dxa" w:w="60"/>
              <w:right w:type="dxa" w:w="75"/>
            </w:tcMar>
          </w:tcPr>
          <w:p>
            <w:r>
              <w:rPr>
                <w:b/>
                <w:bCs/>
                <w:sz w:val="16"/>
                <w:szCs w:val="16"/>
              </w:rPr>
              <w:t xml:space="preserve">Resolved?</w:t>
            </w:r>
          </w:p>
        </w:tc>
      </w:tr>
      <w:tr>
        <w:tc>
          <w:tcPr>
            <w:tcW w:type="dxa" w:w="20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236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236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236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236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236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236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236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236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236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236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Final payment-readiness decision</w:t>
      </w:r>
    </w:p>
    <w:p>
      <w:pPr>
        <w:pStyle w:val="ListParagraph"/>
        <w:numPr>
          <w:ilvl w:val="0"/>
          <w:numId w:val="1"/>
        </w:numPr>
        <w:spacing w:after="80" w:line="276"/>
      </w:pPr>
      <w:r>
        <w:t xml:space="preserve">My store can accept a payment safely: Yes / No</w:t>
      </w:r>
    </w:p>
    <w:p>
      <w:pPr>
        <w:pStyle w:val="ListParagraph"/>
        <w:numPr>
          <w:ilvl w:val="0"/>
          <w:numId w:val="1"/>
        </w:numPr>
        <w:spacing w:after="80" w:line="276"/>
      </w:pPr>
      <w:r>
        <w:t xml:space="preserve">My payment provider is: Active / Pending / Blocked</w:t>
      </w:r>
    </w:p>
    <w:p>
      <w:pPr>
        <w:pStyle w:val="ListParagraph"/>
        <w:numPr>
          <w:ilvl w:val="0"/>
          <w:numId w:val="1"/>
        </w:numPr>
        <w:spacing w:after="80" w:line="276"/>
      </w:pPr>
      <w:r>
        <w:t xml:space="preserve">My payout setup is: Ready / Pending / Blocked</w:t>
      </w:r>
    </w:p>
    <w:p>
      <w:pPr>
        <w:pStyle w:val="ListParagraph"/>
        <w:numPr>
          <w:ilvl w:val="0"/>
          <w:numId w:val="1"/>
        </w:numPr>
        <w:spacing w:after="80" w:line="276"/>
      </w:pPr>
      <w:r>
        <w:t xml:space="preserve">Test mode is off: Yes / No</w:t>
      </w:r>
    </w:p>
    <w:p>
      <w:pPr>
        <w:spacing w:after="40" w:line="276"/>
      </w:pPr>
      <w:r>
        <w:t xml:space="preserve">If no or blocked, the issue is:</w:t>
      </w:r>
    </w:p>
    <w:p>
      <w:pPr>
        <w:pBdr>
          <w:bottom w:val="single" w:color="999999" w:sz="6" w:space="1"/>
        </w:pBdr>
        <w:spacing w:after="220"/>
      </w:pPr>
      <w:r>
        <w:t xml:space="preserve"/>
      </w:r>
    </w:p>
    <w:p>
      <w:r>
        <w:br w:type="page"/>
      </w:r>
    </w:p>
    <w:p>
      <w:pPr>
        <w:pStyle w:val="Heading1"/>
        <w:spacing w:after="160" w:before="240"/>
      </w:pPr>
      <w:r>
        <w:t xml:space="preserve">Chapter 7 — How Will Customers Receive What They Buy?</w:t>
      </w:r>
    </w:p>
    <w:p>
      <w:pPr>
        <w:spacing w:after="140" w:line="276"/>
      </w:pPr>
      <w:r>
        <w:t xml:space="preserve">This chapter is mostly planning and configuration: you decide how each product reaches the customer and set fulfillment behavior. A few choices, such as automatic fulfillment or submitting orders to a print-on-demand partner, can trigger real work, so those are flagged before you turn them on.</w:t>
      </w:r>
    </w:p>
    <w:p>
      <w:pPr>
        <w:pStyle w:val="Heading2"/>
        <w:spacing w:after="100" w:before="200"/>
      </w:pPr>
      <w:r>
        <w:t xml:space="preserve">What you will complete</w:t>
      </w:r>
    </w:p>
    <w:p>
      <w:pPr>
        <w:spacing w:after="140" w:line="276"/>
      </w:pPr>
      <w:r>
        <w:t xml:space="preserve">By the end of this chapter, you will have assigned every starting product to a fulfillment method; identified who is responsible for production, storage, packing, shipping, digital delivery, or service delivery; identified the fulfillment location or app for each product type; understood who owns inventory; chosen your order-review and submission timing; identified who handles tracking and customer updates; documented a basic exception process; recorded any required fulfillment app; and answered one question: when an order arrives, who does what next? This chapter produces a workable fulfillment plan — not a fully configured shipping system. It does not set detailed shipping rates, taxes, products, policies, navigation, or launch.</w:t>
      </w:r>
    </w:p>
    <w:p>
      <w:pPr>
        <w:pStyle w:val="Heading2"/>
        <w:spacing w:after="100" w:before="200"/>
      </w:pPr>
      <w:r>
        <w:t xml:space="preserve">Why this matters</w:t>
      </w:r>
    </w:p>
    <w:p>
      <w:pPr>
        <w:spacing w:after="140" w:line="276"/>
      </w:pPr>
      <w:r>
        <w:t xml:space="preserve">Customers judge a store by whether the right item arrives, on a reasonable timeline, with clear updates. Fulfillment is where that promise is kept or broken. Deciding now who produces, packs, ships, and communicates for each product helps the merchant identify risks such as unfunded production charges, incorrect fulfillment actions, missing tracking, and unclear split deliveries before live orders arrive. Connecting a fulfillment app does not remove your responsibility; it changes who does which part.</w:t>
      </w:r>
    </w:p>
    <w:p>
      <w:pPr>
        <w:pStyle w:val="Heading2"/>
        <w:spacing w:after="100" w:before="200"/>
      </w:pPr>
      <w:r>
        <w:t xml:space="preserve">Step-by-step instructions</w:t>
      </w:r>
    </w:p>
    <w:p>
      <w:pPr>
        <w:pStyle w:val="ListParagraph"/>
        <w:numPr>
          <w:ilvl w:val="0"/>
          <w:numId w:val="8"/>
        </w:numPr>
        <w:spacing w:after="120" w:line="276"/>
      </w:pPr>
      <w:r>
        <w:rPr>
          <w:b/>
          <w:bCs/>
        </w:rPr>
        <w:t xml:space="preserve">Identify the fulfillment method for each offer.</w:t>
      </w:r>
      <w:r>
        <w:t xml:space="preserve"> Return to the starting products you chose in Chapter 1. Assign each product or offer to one of five primary paths: (1) make and ship it yourself; (2) print on demand; (3) buy inventory and resell it; (4) deliver a digital product; (5) deliver a service or commission. A store can use more than one path, but every product must have one clearly assigned method. Why it matters: every later fulfillment decision depends on this assignment. Done when: every planned starting product has one primary fulfillment method.</w:t>
      </w:r>
    </w:p>
    <w:p>
      <w:pPr>
        <w:pStyle w:val="ListParagraph"/>
        <w:numPr>
          <w:ilvl w:val="0"/>
          <w:numId w:val="8"/>
        </w:numPr>
        <w:spacing w:after="120" w:line="276"/>
      </w:pPr>
      <w:r>
        <w:rPr>
          <w:b/>
          <w:bCs/>
        </w:rPr>
        <w:t xml:space="preserve">Understand the five fulfillment paths.</w:t>
      </w:r>
      <w:r>
        <w:t xml:space="preserve"> Fulfillment is everything involved in getting a purchase to the customer — preparing, packing, and shipping a physical item, or delivering a digital one. Understand what each path makes you responsible for. Make and ship it yourself: you make or obtain the item, store it, check quality, pack it, arrange postage, add tracking where available, and handle delays, damage, returns, and questions (a good fit for wire wraps, resin pieces, pendants, artwork, and custom handmade products). Print on demand: a third-party provider produces the item after an order, packages it, and ships it, usually reporting status through the integration — but you still create and maintain the listing, choose products and providers, review quality, pay production and shipping costs, monitor orders, communicate with customers, handle issues per the provider’s terms, and keep enough funding for production charges (Printify is used here as the example, not the universal provider). Buy inventory and resell it: you or a warehouse purchase inventory before orders, store it, track quantity, pack and ship, and handle unsold stock and shortages. Digital product: you create or license the file, use a secure delivery method, ensure no physical shipping is required, test the customer’s download or access, and maintain file access and versions. Service or commission: you define what the buyer receives, collect required information, set communication and approval steps, deliver the work, and record when the order is complete. Why it matters: each path assigns different work to you. Done when: you can describe your responsibilities under each path you will use.</w:t>
      </w:r>
    </w:p>
    <w:p>
      <w:pPr>
        <w:keepNext/>
        <w:keepLines/>
        <w:spacing w:after="40" w:before="160"/>
      </w:pPr>
      <w:r>
        <w:rPr>
          <w:b/>
          <w:bCs/>
          <w:sz w:val="26"/>
          <w:szCs w:val="26"/>
        </w:rPr>
        <w:t xml:space="preserve">Diagram: Three common fulfillment paths</w:t>
      </w:r>
    </w:p>
    <w:p>
      <w:pPr>
        <w:keepNext/>
        <w:keepLines/>
        <w:spacing w:after="40"/>
        <w:jc w:val="center"/>
      </w:pPr>
      <w:r>
        <w:drawing>
          <wp:inline distT="0" distB="0" distL="0" distR="0">
            <wp:extent cx="5486400" cy="3048000"/>
            <wp:effectExtent t="0" r="0" b="0" l="0"/>
            <wp:docPr id="1" name="fulfillment-paths.png" descr="An Order placed box branches to three boxes: Self-fulfilled physical product (you keep stock, pack, and ship), Print-on-demand such as Printify (partner prints and ships, you are charged per order), and Digital product (no physical shipping, delivered as a download). A note says these are three common examples and Chapter 7 also covers resale, services, and commissions." title="Diagram: Three common fulfillment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048000"/>
                    </a:xfrm>
                    <a:prstGeom prst="rect">
                      <a:avLst/>
                    </a:prstGeom>
                  </pic:spPr>
                </pic:pic>
              </a:graphicData>
            </a:graphic>
          </wp:inline>
        </w:drawing>
      </w:r>
    </w:p>
    <w:p>
      <w:pPr>
        <w:spacing w:after="180"/>
      </w:pPr>
      <w:r>
        <w:rPr>
          <w:i/>
          <w:iCs/>
          <w:sz w:val="20"/>
          <w:szCs w:val="20"/>
        </w:rPr>
        <w:t xml:space="preserve">Three common ways an order reaches the customer — self-fulfilled physical, print-on-demand, and digital. Chapter 7 also covers resale, services, and commissions.</w:t>
      </w:r>
    </w:p>
    <w:p>
      <w:pPr>
        <w:pStyle w:val="ListParagraph"/>
        <w:numPr>
          <w:ilvl w:val="0"/>
          <w:numId w:val="8"/>
        </w:numPr>
        <w:spacing w:after="120" w:line="276"/>
      </w:pPr>
      <w:r>
        <w:rPr>
          <w:b/>
          <w:bCs/>
        </w:rPr>
        <w:t xml:space="preserve">Map responsibility before configuring anything.</w:t>
      </w:r>
      <w:r>
        <w:t xml:space="preserve"> For each product, identify who is responsible for: production; inventory; quality control; packaging; shipping; digital delivery; scheduling; tracking; customer notification; delays; damage; reprints or replacements; refund decisions; return handling; and customer support. “The app handles it” is not a complete responsibility plan. Why it matters: assigning an owner makes it clear who must act at each stage of fulfillment. Done when: every major fulfillment responsibility has an owner.</w:t>
      </w:r>
    </w:p>
    <w:p>
      <w:pPr>
        <w:pStyle w:val="ListParagraph"/>
        <w:numPr>
          <w:ilvl w:val="0"/>
          <w:numId w:val="8"/>
        </w:numPr>
        <w:spacing w:after="120" w:line="276"/>
      </w:pPr>
      <w:r>
        <w:rPr>
          <w:b/>
          <w:bCs/>
        </w:rPr>
        <w:t xml:space="preserve">Identify fulfillment locations.</w:t>
      </w:r>
      <w:r>
        <w:t xml:space="preserve"> In Shopify, a location can represent a home or workshop, a retail location, a warehouse, a third-party logistics provider, a dropshipping service, a print-on-demand app, or another place or service that stocks or fulfills products. Inventory can be tracked separately by location, different products can be fulfilled from different locations, mixed orders might create separate fulfillments or shipments, and incorrect location assignments can create inventory and order-routing problems. Do not configure advanced order routing here. Why it matters: locations decide where each order is fulfilled from. Done when: you know which location or app will fulfill each product type.</w:t>
      </w:r>
    </w:p>
    <w:p>
      <w:pPr>
        <w:spacing w:after="140" w:line="276"/>
      </w:pPr>
      <w:hyperlink w:history="1" r:id="rIdvltzdiehpc1o5ad_edgpi">
        <w:r>
          <w:rPr>
            <w:color w:val="0563C1"/>
            <w:u w:val="single"/>
          </w:rPr>
          <w:t xml:space="preserve">Shopify — Manage locations</w:t>
        </w:r>
      </w:hyperlink>
      <w:r>
        <w:t xml:space="preserve"> · </w:t>
      </w:r>
      <w:hyperlink w:history="1" r:id="rIdyfquwbugbt2u0va8kyvt8">
        <w:r>
          <w:rPr>
            <w:color w:val="0563C1"/>
            <w:u w:val="single"/>
          </w:rPr>
          <w:t xml:space="preserve">Shopify — Set up fulfillment</w:t>
        </w:r>
      </w:hyperlink>
      <w:r>
        <w:t xml:space="preserve"> · </w:t>
      </w:r>
      <w:r>
        <w:rPr>
          <w:i/>
          <w:iCs/>
          <w:color w:val="9A6A00"/>
        </w:rPr>
        <w:t xml:space="preserve">[VERIFY CURRENT SHOPIFY SETTING]</w:t>
      </w:r>
    </w:p>
    <w:p>
      <w:pPr>
        <w:spacing w:after="140" w:line="276"/>
      </w:pPr>
      <w:r>
        <w:rPr>
          <w:i/>
          <w:iCs/>
          <w:color w:val="9A6A00"/>
        </w:rPr>
        <w:t xml:space="preserve">[INSERT SCREENSHOT — Shopify locations overview with every real address and app identifier hidden] (Locate: the locations overview. Hide: every real address and app identifier. All names, addresses, emails, orders, tracking numbers, products, provider details, account identifiers, payment methods, and operational information must be fictional, blank, or redacted. Capture date: record it. Note: Shopify, Printify, provider, carrier, status, and integration behavior may change.)</w:t>
      </w:r>
    </w:p>
    <w:p>
      <w:pPr>
        <w:pStyle w:val="ListParagraph"/>
        <w:numPr>
          <w:ilvl w:val="0"/>
          <w:numId w:val="8"/>
        </w:numPr>
        <w:spacing w:after="120" w:line="276"/>
      </w:pPr>
      <w:r>
        <w:rPr>
          <w:b/>
          <w:bCs/>
        </w:rPr>
        <w:t xml:space="preserve">Decide how inventory will be tracked.</w:t>
      </w:r>
      <w:r>
        <w:t xml:space="preserve"> Understand the difference between inventory physically owned and counted by you; inventory managed by a warehouse; inventory represented through a fulfillment app; print-on-demand products produced after purchase; and digital or service products that do not use physical stock the same way. Decide whether Shopify should track quantity, which location owns the quantity, whether selling after stock reaches zero is allowed, who updates inventory when stock changes, how handmade one-of-one items are handled, and how unavailable POD variants are handled. Do not configure product-level inventory yet — that is Chapter 8. Why it matters: inventory rules affect whether products appear available and how quantities are updated. Done when: the inventory rule for each fulfillment path is documented.</w:t>
      </w:r>
    </w:p>
    <w:p>
      <w:pPr>
        <w:pStyle w:val="ListParagraph"/>
        <w:numPr>
          <w:ilvl w:val="0"/>
          <w:numId w:val="8"/>
        </w:numPr>
        <w:spacing w:after="120" w:line="276"/>
      </w:pPr>
      <w:r>
        <w:rPr>
          <w:b/>
          <w:bCs/>
        </w:rPr>
        <w:t xml:space="preserve">Decide whether fulfillment is manual or app-managed.</w:t>
      </w:r>
      <w:r>
        <w:t xml:space="preserve"> Manual fulfillment: you review the order, prepare it, ship or deliver it, and mark it fulfilled when the work is complete. App-managed fulfillment: an authorized app or service receives the order information and updates fulfillment per its workflow. Automatic fulfillment can trigger work before you have reviewed an order; manual fulfillment gives more control but requires consistent action; custom, personalized, high-value, handmade, or commission orders may need manual review; and automatic behavior should be used only when the workflow is understood and tested. Why it matters: automation you don’t understand can act before you’re ready. Done when: each product type has a deliberate manual or app-managed decision.</w:t>
      </w:r>
    </w:p>
    <w:p>
      <w:pPr>
        <w:spacing w:after="140" w:line="276"/>
        <w:ind w:left="360"/>
      </w:pPr>
      <w:r>
        <w:rPr>
          <w:b/>
          <w:bCs/>
        </w:rPr>
        <w:t xml:space="preserve">Stop and verify: </w:t>
      </w:r>
      <w:r>
        <w:t xml:space="preserve">automatic or app-managed fulfillment can act on real orders. Confirm the behavior before enabling it.</w:t>
      </w:r>
    </w:p>
    <w:p>
      <w:pPr>
        <w:spacing w:after="140" w:line="276"/>
      </w:pPr>
      <w:r>
        <w:rPr>
          <w:i/>
          <w:iCs/>
          <w:color w:val="9A6A00"/>
        </w:rPr>
        <w:t xml:space="preserve">[VERIFY CURRENT SHOPIFY SETTING]</w:t>
      </w:r>
    </w:p>
    <w:p>
      <w:pPr>
        <w:spacing w:after="140" w:line="276"/>
      </w:pPr>
      <w:r>
        <w:rPr>
          <w:i/>
          <w:iCs/>
          <w:color w:val="9A6A00"/>
        </w:rPr>
        <w:t xml:space="preserve">[INSERT SCREENSHOT — order-processing or fulfillment setting with all store and order details hidden] (Locate: the order-processing or fulfillment setting. Hide: all store and order details. All example data must be fictional, blank, or redacted. Capture date: record it. Note: the interface and integration behavior may change.)</w:t>
      </w:r>
    </w:p>
    <w:p>
      <w:pPr>
        <w:pStyle w:val="ListParagraph"/>
        <w:numPr>
          <w:ilvl w:val="0"/>
          <w:numId w:val="8"/>
        </w:numPr>
        <w:spacing w:after="120" w:line="276"/>
      </w:pPr>
      <w:r>
        <w:rPr>
          <w:b/>
          <w:bCs/>
        </w:rPr>
        <w:t xml:space="preserve">Understand the Printify money flow.</w:t>
      </w:r>
      <w:r>
        <w:t xml:space="preserve"> In order: (1) the customer pays your Shopify store; (2) Shopify and your payment provider process the customer payment; (3) the Shopify order is imported into Printify when the integration is operating correctly; (4) Printify submits the order per your approval settings; (5) Printify charges your linked payment method or Printify balance for production and shipping; (6) the Print Provider produces and ships the item; (7) tracking can sync back to Shopify when available. Shopify revenue does not automatically become Printify production funding; you need enough available funding to cover production; a customer payment and a Printify charge are separate transactions; a delayed or failed Printify payment can prevent production; and the exact timing and behavior must be reverified before publication. Do not quote production or shipping prices. Why it matters: insufficient production funding can prevent an order from being submitted or produced. Done when: you can explain who charges whom and when.</w:t>
      </w:r>
    </w:p>
    <w:p>
      <w:pPr>
        <w:spacing w:after="140" w:line="276"/>
      </w:pPr>
      <w:hyperlink w:history="1" r:id="rIdnd5cwuvsmgc9giss2b8-p">
        <w:r>
          <w:rPr>
            <w:color w:val="0563C1"/>
            <w:u w:val="single"/>
          </w:rPr>
          <w:t xml:space="preserve">Printify — Understand the order flow</w:t>
        </w:r>
      </w:hyperlink>
      <w:r>
        <w:t xml:space="preserve"> · </w:t>
      </w:r>
      <w:hyperlink w:history="1" r:id="rIdwp-auwqc0fytg-khqqvow">
        <w:r>
          <w:rPr>
            <w:color w:val="0563C1"/>
            <w:u w:val="single"/>
          </w:rPr>
          <w:t xml:space="preserve">Printify — See how charges work</w:t>
        </w:r>
      </w:hyperlink>
      <w:r>
        <w:t xml:space="preserve"> · </w:t>
      </w:r>
      <w:r>
        <w:rPr>
          <w:i/>
          <w:iCs/>
          <w:color w:val="9A6A00"/>
        </w:rPr>
        <w:t xml:space="preserve">[VERIFY CURRENT PRINTIFY SETTING]</w:t>
      </w:r>
    </w:p>
    <w:p>
      <w:pPr>
        <w:pStyle w:val="ListParagraph"/>
        <w:numPr>
          <w:ilvl w:val="0"/>
          <w:numId w:val="8"/>
        </w:numPr>
        <w:spacing w:after="120" w:line="276"/>
      </w:pPr>
      <w:r>
        <w:rPr>
          <w:b/>
          <w:bCs/>
        </w:rPr>
        <w:t xml:space="preserve">Choose Printify order-approval timing.</w:t>
      </w:r>
      <w:r>
        <w:t xml:space="preserve"> Printify can provide manual or automatic order-submission behavior. Manual review is useful when products are customized, addresses need review, orders are high value, product availability changes, you want a correction window, or the workflow is new. Automatic submission is useful when products are standardized, the integration has been tested, funding is reliable, product and address data are stable, and you actively monitor exceptions. Once production begins, changes or cancellations might not be possible; exact approval choices and timing options can change; a Shopify fulfillment action can sometimes bypass or accelerate the expected Printify workflow; and you must understand the current integration behavior before enabling automation. Do not treat any default delay as a permanent fact. Why it matters: automatic submission can send an order to production before the merchant has reviewed it. Done when: you chose Manual or Automatic and recorded the reason.</w:t>
      </w:r>
    </w:p>
    <w:p>
      <w:pPr>
        <w:spacing w:after="140" w:line="276"/>
        <w:ind w:left="360"/>
      </w:pPr>
      <w:r>
        <w:rPr>
          <w:b/>
          <w:bCs/>
        </w:rPr>
        <w:t xml:space="preserve">Stop and verify: </w:t>
      </w:r>
      <w:r>
        <w:t xml:space="preserve">automatic Printify submission can charge the linked payment method and start production. Confirm your approval setting before enabling automatic submission.</w:t>
      </w:r>
    </w:p>
    <w:p>
      <w:pPr>
        <w:spacing w:after="140" w:line="276"/>
      </w:pPr>
      <w:hyperlink w:history="1" r:id="rId4fxpgbx9unorgwuhkw5qh">
        <w:r>
          <w:rPr>
            <w:color w:val="0563C1"/>
            <w:u w:val="single"/>
          </w:rPr>
          <w:t xml:space="preserve">Printify — Set order approval</w:t>
        </w:r>
      </w:hyperlink>
      <w:r>
        <w:t xml:space="preserve"> · </w:t>
      </w:r>
      <w:r>
        <w:rPr>
          <w:i/>
          <w:iCs/>
          <w:color w:val="9A6A00"/>
        </w:rPr>
        <w:t xml:space="preserve">[VERIFY CURRENT PRINTIFY SETTING]</w:t>
      </w:r>
    </w:p>
    <w:p>
      <w:pPr>
        <w:spacing w:after="140" w:line="276"/>
      </w:pPr>
      <w:r>
        <w:rPr>
          <w:i/>
          <w:iCs/>
          <w:color w:val="9A6A00"/>
        </w:rPr>
        <w:t xml:space="preserve">[INSERT SCREENSHOT — Printify order-approval settings with store, payment, and account information hidden] (Locate: the Printify order-approval settings. Hide: store, payment, and account information. All example data must be fictional, blank, or redacted. Capture date: record it. Note: Printify behavior and options may change.)</w:t>
      </w:r>
    </w:p>
    <w:p>
      <w:pPr>
        <w:pStyle w:val="ListParagraph"/>
        <w:numPr>
          <w:ilvl w:val="0"/>
          <w:numId w:val="8"/>
        </w:numPr>
        <w:spacing w:after="120" w:line="276"/>
      </w:pPr>
      <w:r>
        <w:rPr>
          <w:b/>
          <w:bCs/>
        </w:rPr>
        <w:t xml:space="preserve">Review Printify order and tracking behavior.</w:t>
      </w:r>
      <w:r>
        <w:t xml:space="preserve"> Monitor orders in both Shopify and Printify. Printify statuses can indicate waiting, production, issues, shipment, and delivery progress; tracking generally appears after shipment when the selected method supports it; multiple providers can create multiple shipments; some shipments may not include tracking; and a sync failure, canceled fulfillment request, product issue, address problem, payment problem, or stock issue can require manual action. Do not quote a guaranteed production or delivery time. Why it matters: monitoring helps the merchant identify payment, address, product, provider, or synchronization issues that require action. Done when: you know where to monitor a POD order and what requires attention.</w:t>
      </w:r>
    </w:p>
    <w:p>
      <w:pPr>
        <w:spacing w:after="140" w:line="276"/>
      </w:pPr>
      <w:hyperlink w:history="1" r:id="rIdwpcredyijmdijh1zptlqk">
        <w:r>
          <w:rPr>
            <w:color w:val="0563C1"/>
            <w:u w:val="single"/>
          </w:rPr>
          <w:t xml:space="preserve">Printify — Understand order statuses</w:t>
        </w:r>
      </w:hyperlink>
      <w:r>
        <w:t xml:space="preserve"> · </w:t>
      </w:r>
      <w:hyperlink w:history="1" r:id="rIdevou4ra-daia0k6tmokbw">
        <w:r>
          <w:rPr>
            <w:color w:val="0563C1"/>
            <w:u w:val="single"/>
          </w:rPr>
          <w:t xml:space="preserve">Printify — Find order tracking</w:t>
        </w:r>
      </w:hyperlink>
      <w:r>
        <w:t xml:space="preserve"> · </w:t>
      </w:r>
      <w:r>
        <w:rPr>
          <w:i/>
          <w:iCs/>
          <w:color w:val="9A6A00"/>
        </w:rPr>
        <w:t xml:space="preserve">[VERIFY CURRENT PRINTIFY SETTING]</w:t>
      </w:r>
    </w:p>
    <w:p>
      <w:pPr>
        <w:spacing w:after="140" w:line="276"/>
      </w:pPr>
      <w:r>
        <w:rPr>
          <w:i/>
          <w:iCs/>
          <w:color w:val="9A6A00"/>
        </w:rPr>
        <w:t xml:space="preserve">[INSERT SCREENSHOT — Printify order-status view using only fictional or fully redacted information] (Locate: the Printify order-status view. Use: only fictional or fully redacted information. All example data must be fictional, blank, or redacted. Capture date: record it. Note: Printify status and tracking behavior may change.)</w:t>
      </w:r>
    </w:p>
    <w:p>
      <w:pPr>
        <w:pStyle w:val="ListParagraph"/>
        <w:numPr>
          <w:ilvl w:val="0"/>
          <w:numId w:val="8"/>
        </w:numPr>
        <w:spacing w:after="120" w:line="276"/>
      </w:pPr>
      <w:r>
        <w:rPr>
          <w:b/>
          <w:bCs/>
        </w:rPr>
        <w:t xml:space="preserve">Plan self-fulfilled physical orders.</w:t>
      </w:r>
      <w:r>
        <w:t xml:space="preserve"> For products you make or stock, use a basic process: review the paid order; confirm item and quantity; check inventory; make or pick the item; perform quality control; package it; purchase or prepare the shipping label; ship or arrange pickup; add tracking where available; notify the customer; and record the order as fulfilled only when appropriate. Marking an order fulfilled does not physically ship it; tracking should correspond to the correct package; split shipments must be recorded accurately; and a product should not be marked fulfilled before the relevant fulfillment step is actually complete. Do not teach detailed label purchasing or carrier-rate selection. Why it matters: a consistent sequence gives the merchant a repeatable way to review, prepare, ship, and record each order. Done when: you have a written self-fulfillment sequence.</w:t>
      </w:r>
    </w:p>
    <w:p>
      <w:pPr>
        <w:spacing w:after="140" w:line="276"/>
      </w:pPr>
      <w:hyperlink w:history="1" r:id="rId6q9sjgmmjwbpixg-wkjra">
        <w:r>
          <w:rPr>
            <w:color w:val="0563C1"/>
            <w:u w:val="single"/>
          </w:rPr>
          <w:t xml:space="preserve">Shopify — Fulfill orders yourself</w:t>
        </w:r>
      </w:hyperlink>
      <w:r>
        <w:t xml:space="preserve"> · </w:t>
      </w:r>
      <w:r>
        <w:rPr>
          <w:i/>
          <w:iCs/>
          <w:color w:val="9A6A00"/>
        </w:rPr>
        <w:t xml:space="preserve">[VERIFY CURRENT SHOPIFY SETTING]</w:t>
      </w:r>
    </w:p>
    <w:p>
      <w:pPr>
        <w:pStyle w:val="ListParagraph"/>
        <w:numPr>
          <w:ilvl w:val="0"/>
          <w:numId w:val="8"/>
        </w:numPr>
        <w:spacing w:after="120" w:line="276"/>
      </w:pPr>
      <w:r>
        <w:rPr>
          <w:b/>
          <w:bCs/>
        </w:rPr>
        <w:t xml:space="preserve">Plan digital-product delivery.</w:t>
      </w:r>
      <w:r>
        <w:t xml:space="preserve"> Define the file or access delivered; the delivery method; whether delivery is automatic or manual; when access is sent; how access is tested; what happens if the link fails; whether updates are included; and how unauthorized sharing is handled operationally. Physical shipping should be disabled for a digital-only product, Shopify generally requires an app or delivery mechanism to provide download access, and the exact app choice is outside this chapter. Why it matters: a failed download prevents the customer from receiving the product they purchased. Done when: you have a defined digital-delivery path.</w:t>
      </w:r>
    </w:p>
    <w:p>
      <w:pPr>
        <w:spacing w:after="140" w:line="276"/>
      </w:pPr>
      <w:hyperlink w:history="1" r:id="rIdliivg7aahi-qysmjqt5cg">
        <w:r>
          <w:rPr>
            <w:color w:val="0563C1"/>
            <w:u w:val="single"/>
          </w:rPr>
          <w:t xml:space="preserve">Shopify — Sell digital products or services</w:t>
        </w:r>
      </w:hyperlink>
      <w:r>
        <w:t xml:space="preserve"> · </w:t>
      </w:r>
      <w:r>
        <w:rPr>
          <w:i/>
          <w:iCs/>
          <w:color w:val="9A6A00"/>
        </w:rPr>
        <w:t xml:space="preserve">[VERIFY CURRENT SHOPIFY SETTING]</w:t>
      </w:r>
    </w:p>
    <w:p>
      <w:pPr>
        <w:spacing w:after="140" w:line="276"/>
      </w:pPr>
      <w:r>
        <w:rPr>
          <w:i/>
          <w:iCs/>
          <w:color w:val="9A6A00"/>
        </w:rPr>
        <w:t xml:space="preserve">[INSERT SCREENSHOT — digital-product shipping requirement setting with fictional product information] (Locate: the setting that marks a product as not requiring shipping. Use: fictional product information only. Capture date: record it. Note: the interface may change.)</w:t>
      </w:r>
    </w:p>
    <w:p>
      <w:pPr>
        <w:pStyle w:val="ListParagraph"/>
        <w:numPr>
          <w:ilvl w:val="0"/>
          <w:numId w:val="8"/>
        </w:numPr>
        <w:spacing w:after="120" w:line="276"/>
      </w:pPr>
      <w:r>
        <w:rPr>
          <w:b/>
          <w:bCs/>
        </w:rPr>
        <w:t xml:space="preserve">Plan service and commission delivery.</w:t>
      </w:r>
      <w:r>
        <w:t xml:space="preserve"> Document what starts the work; what information the customer must provide; whether approval is required; how revisions are handled operationally; how completed work is delivered; when the order is marked complete; how long you realistically need; and what happens when the customer does not respond. Do not draft legal terms, contracts, refund rules, or detailed commission policies. Why it matters: unclear steps can create confusion about what happens next and when the work is complete. Done when: the service or commission has a clear delivery sequence.</w:t>
      </w:r>
    </w:p>
    <w:p>
      <w:pPr>
        <w:pStyle w:val="ListParagraph"/>
        <w:numPr>
          <w:ilvl w:val="0"/>
          <w:numId w:val="8"/>
        </w:numPr>
        <w:spacing w:after="120" w:line="276"/>
      </w:pPr>
      <w:r>
        <w:rPr>
          <w:b/>
          <w:bCs/>
        </w:rPr>
        <w:t xml:space="preserve">Plan mixed orders.</w:t>
      </w:r>
      <w:r>
        <w:t xml:space="preserve"> A single order can contain products with different fulfillment methods — for example a Printify shirt and a handmade pendant, two POD items from different providers, a physical item and a digital download, or a stocked item and a commission deposit. The order may arrive in separate packages or at different times, tracking may be separate, customer communication must explain separate delivery, Shopify may display multiple fulfillments, and you must not mark the entire order fulfilled when only one portion is complete. Do not configure split-shipping rates. Why it matters: mixed orders confuse customers unless communicated. Done when: you know how mixed orders will be handled and communicated.</w:t>
      </w:r>
    </w:p>
    <w:p>
      <w:pPr>
        <w:spacing w:after="140" w:line="276"/>
      </w:pPr>
      <w:r>
        <w:rPr>
          <w:i/>
          <w:iCs/>
          <w:color w:val="9A6A00"/>
        </w:rPr>
        <w:t xml:space="preserve">[INSERT SCREENSHOT — Shopify order showing separate fictional fulfillment sections, fully redacted] (Locate: an order with more than one fulfillment section. Hide: all customer, address, tracking, and order detail — use fictional data. Capture date: record it. Note: the interface may change.)</w:t>
      </w:r>
    </w:p>
    <w:p>
      <w:pPr>
        <w:pStyle w:val="ListParagraph"/>
        <w:numPr>
          <w:ilvl w:val="0"/>
          <w:numId w:val="8"/>
        </w:numPr>
        <w:spacing w:after="120" w:line="276"/>
      </w:pPr>
      <w:r>
        <w:rPr>
          <w:b/>
          <w:bCs/>
        </w:rPr>
        <w:t xml:space="preserve">Define the customer-update process.</w:t>
      </w:r>
      <w:r>
        <w:t xml:space="preserve"> For each fulfillment method, determine when the order confirmation is sent; when production begins; when the order is delayed; when tracking is sent; when part of an order ships; when the order is delivered digitally; when a commission needs customer approval; who answers status questions; and which system is the source of truth. Do not write complete notification templates. Why it matters: customers need clear updates when fulfillment status changes or an order is delayed. Done when: each delivery path has a defined customer-update sequence.</w:t>
      </w:r>
    </w:p>
    <w:p>
      <w:pPr>
        <w:pStyle w:val="ListParagraph"/>
        <w:numPr>
          <w:ilvl w:val="0"/>
          <w:numId w:val="8"/>
        </w:numPr>
        <w:spacing w:after="120" w:line="276"/>
      </w:pPr>
      <w:r>
        <w:rPr>
          <w:b/>
          <w:bCs/>
        </w:rPr>
        <w:t xml:space="preserve">Define the exception process.</w:t>
      </w:r>
      <w:r>
        <w:t xml:space="preserve"> Create a basic response path for: an invalid or incomplete address; a product unavailable; a variant unavailable; a production payment failure; a provider rejection; a production delay; a lost package; a damaged product; an incorrect product; missing tracking; a split shipment; a digital-link failure; a customer who failed to provide commission details; an order routed to the wrong location; a duplicate fulfillment action; and other. Do not promise a particular refund, reprint, or replacement outcome — policies governing refunds, returns, replacements, and cancellations are handled in Chapter 10. Why it matters: a defined exception process helps the merchant respond consistently when fulfillment problems occur. Done when: you know what to check first and who must act when fulfillment fails.</w:t>
      </w:r>
    </w:p>
    <w:p>
      <w:pPr>
        <w:pStyle w:val="ListParagraph"/>
        <w:numPr>
          <w:ilvl w:val="0"/>
          <w:numId w:val="8"/>
        </w:numPr>
        <w:spacing w:after="120" w:line="276"/>
      </w:pPr>
      <w:r>
        <w:rPr>
          <w:b/>
          <w:bCs/>
        </w:rPr>
        <w:t xml:space="preserve">Perform a dry-run walkthrough.</w:t>
      </w:r>
      <w:r>
        <w:t xml:space="preserve"> Do not place another payment order. Select one fictional order for each fulfillment path you plan to use and, verbally or on paper, walk through where the order appears; who receives it; who pays production costs; who creates or picks the item; who checks quality; who packages it; who ships or delivers it; who sends tracking or access; what status Shopify should show; and what happens if something fails. This is a planning dry run, not the full customer-journey test from Chapter 11. Why it matters: describing the chain out loud exposes gaps. Done when: you can describe the complete responsibility chain without guessing.</w:t>
      </w:r>
    </w:p>
    <w:p>
      <w:pPr>
        <w:pStyle w:val="ListParagraph"/>
        <w:numPr>
          <w:ilvl w:val="0"/>
          <w:numId w:val="8"/>
        </w:numPr>
        <w:spacing w:after="120" w:line="276"/>
      </w:pPr>
      <w:r>
        <w:rPr>
          <w:b/>
          <w:bCs/>
        </w:rPr>
        <w:t xml:space="preserve">Record unfinished fulfillment setup.</w:t>
      </w:r>
      <w:r>
        <w:t xml:space="preserve"> Record — but do not complete here: detailed shipping rates; shipping zones; shipping profiles; package dimensions; carrier-calculated rates; free-shipping rules; estimated delivery displays; international shipping; customs information; product weights; product-specific inventory settings; product-level fulfillment assignments; policy language; return workflows; the full test order; and launch. Assign these to Chapter 8, Chapter 10, Chapter 11, Chapter 12, or a clearly identified later setup task. Why it matters: keeping these on a list prevents scope creep now and forgotten work later. Done when: your later-work list is written.</w:t>
      </w:r>
    </w:p>
    <w:p>
      <w:pPr>
        <w:pStyle w:val="Heading2"/>
        <w:spacing w:after="100" w:before="200"/>
      </w:pPr>
      <w:r>
        <w:t xml:space="preserve">Real example: Lucid Creations</w:t>
      </w:r>
    </w:p>
    <w:p>
      <w:pPr>
        <w:spacing w:after="140" w:line="276"/>
      </w:pPr>
      <w:r>
        <w:t xml:space="preserve">Lucid Creations is a Shopify product store under Auralis Digital. It currently includes or plans to include print-on-demand apparel, blankets, tapestries, accessories, and wall art, plus handmade products and commissions. Printify is relevant to its print-on-demand products, while handmade wire wraps, resin pieces, pendants, and commissions require a different workflow from POD. A mixed order could involve more than one fulfillment source, and the merchant remains responsible for monitoring orders and communicating with customers. RJ Print is a separate 3D-printing branch and is not part of Lucid Creations’ standard Printify workflow.</w:t>
      </w:r>
    </w:p>
    <w:p>
      <w:pPr>
        <w:spacing w:after="140" w:line="276"/>
      </w:pPr>
      <w:r>
        <w:t xml:space="preserve">Lucid Creations’ business model includes more than one fulfillment path: print-on-demand products that use a provider workflow such as Printify, and handmade work such as wire wraps that is produced directly. RJ Print remains a separate 3D-printing branch. Commissions are also a separate product category and require a deliberate review and delivery process rather than being assumed to follow the standard print-on-demand workflow.</w:t>
      </w:r>
    </w:p>
    <w:p>
      <w:pPr>
        <w:spacing w:after="140" w:line="276"/>
      </w:pPr>
      <w:r>
        <w:t xml:space="preserve">The July 2026 inspection could not confirm the exact fulfillment method assigned to every individual product, the current Printify order-approval setting, or the store’s detailed operational routing. Production funding, inventory quantities, locations, order history, provider details, and customer information are private and excluded. This example therefore does not state unverified product-level assignments.</w:t>
      </w:r>
    </w:p>
    <w:p>
      <w:pPr>
        <w:spacing w:after="140" w:line="276"/>
      </w:pPr>
      <w:r>
        <w:t xml:space="preserve">The practical lesson is to map every product to one primary fulfillment method and document who is responsible for production, inventory, quality control, packaging, shipping, tracking, customer updates, and exceptions. For print-on-demand products, decide deliberately whether orders are reviewed manually or submitted automatically, identify who monitors order and production-payment problems, and enable automatic submission only after the workflow is understood and tested.</w:t>
      </w:r>
    </w:p>
    <w:p>
      <w:pPr>
        <w:spacing w:after="140" w:line="276"/>
      </w:pPr>
      <w:r>
        <w:t xml:space="preserve">When an order contains print-on-demand, handmade, commissioned, or separately fulfilled items, the merchant should plan for separate production timelines, shipments, tracking information, and customer updates. One part of a mixed order should not cause the entire order to be marked fulfilled before all applicable work is complete.</w:t>
      </w:r>
    </w:p>
    <w:p>
      <w:pPr>
        <w:pStyle w:val="Heading2"/>
        <w:spacing w:after="100" w:before="200"/>
      </w:pPr>
      <w:r>
        <w:t xml:space="preserve">Common mistake</w:t>
      </w:r>
    </w:p>
    <w:p>
      <w:pPr>
        <w:spacing w:after="140" w:line="276"/>
      </w:pPr>
      <w:r>
        <w:rPr>
          <w:b/>
          <w:bCs/>
        </w:rPr>
        <w:t xml:space="preserve">⚠ Assuming that connecting a fulfillment app means you no longer need to manage the order. </w:t>
      </w:r>
      <w:r>
        <w:t xml:space="preserve">You still need to monitor order import, product mapping, production payment, address problems, stock or variant problems, provider issues, tracking, split shipments, customer communication, and refund/replacement/return decisions.</w:t>
      </w:r>
    </w:p>
    <w:p>
      <w:pPr>
        <w:spacing w:after="140" w:line="276"/>
      </w:pPr>
      <w:r>
        <w:rPr>
          <w:b/>
          <w:bCs/>
        </w:rPr>
        <w:t xml:space="preserve">Instead: </w:t>
      </w:r>
      <w:r>
        <w:t xml:space="preserve">assign every responsibility and monitor both Shopify and the fulfillment provider.</w:t>
      </w:r>
    </w:p>
    <w:p>
      <w:pPr>
        <w:pStyle w:val="Heading2"/>
        <w:spacing w:after="100" w:before="200"/>
      </w:pPr>
      <w:r>
        <w:t xml:space="preserve">Reality check</w:t>
      </w:r>
    </w:p>
    <w:p>
      <w:pPr>
        <w:spacing w:after="140" w:line="276"/>
      </w:pPr>
      <w:r>
        <w:t xml:space="preserve">A customer does not care which app, workshop, warehouse, or provider fulfills the order. The customer expects the correct item, clear updates, and a usable delivery process.</w:t>
      </w:r>
    </w:p>
    <w:p>
      <w:pPr>
        <w:pStyle w:val="Heading2"/>
        <w:spacing w:after="100" w:before="200"/>
      </w:pPr>
      <w:r>
        <w:t xml:space="preserve">Checklist</w:t>
      </w:r>
    </w:p>
    <w:p>
      <w:pPr>
        <w:spacing w:after="70" w:line="276"/>
        <w:ind w:left="200"/>
      </w:pPr>
      <w:r>
        <w:t xml:space="preserve">☐  I assigned every starting product to a fulfillment method.</w:t>
      </w:r>
    </w:p>
    <w:p>
      <w:pPr>
        <w:spacing w:after="70" w:line="276"/>
        <w:ind w:left="200"/>
      </w:pPr>
      <w:r>
        <w:t xml:space="preserve">☐  I identified who produces or supplies each product.</w:t>
      </w:r>
    </w:p>
    <w:p>
      <w:pPr>
        <w:spacing w:after="70" w:line="276"/>
        <w:ind w:left="200"/>
      </w:pPr>
      <w:r>
        <w:t xml:space="preserve">☐  I identified who owns or tracks inventory.</w:t>
      </w:r>
    </w:p>
    <w:p>
      <w:pPr>
        <w:spacing w:after="70" w:line="276"/>
        <w:ind w:left="200"/>
      </w:pPr>
      <w:r>
        <w:t xml:space="preserve">☐  I identified the fulfillment location or app for each product.</w:t>
      </w:r>
    </w:p>
    <w:p>
      <w:pPr>
        <w:spacing w:after="70" w:line="276"/>
        <w:ind w:left="200"/>
      </w:pPr>
      <w:r>
        <w:t xml:space="preserve">☐  I decided whether each workflow is manual or app-managed.</w:t>
      </w:r>
    </w:p>
    <w:p>
      <w:pPr>
        <w:spacing w:after="70" w:line="276"/>
        <w:ind w:left="200"/>
      </w:pPr>
      <w:r>
        <w:t xml:space="preserve">☐  I understand the difference between Shopify customer payment and Printify production payment.</w:t>
      </w:r>
    </w:p>
    <w:p>
      <w:pPr>
        <w:spacing w:after="70" w:line="276"/>
        <w:ind w:left="200"/>
      </w:pPr>
      <w:r>
        <w:t xml:space="preserve">☐  I selected a Printify order-approval approach where applicable.</w:t>
      </w:r>
    </w:p>
    <w:p>
      <w:pPr>
        <w:spacing w:after="70" w:line="276"/>
        <w:ind w:left="200"/>
      </w:pPr>
      <w:r>
        <w:t xml:space="preserve">☐  I know where to monitor Printify orders and issues.</w:t>
      </w:r>
    </w:p>
    <w:p>
      <w:pPr>
        <w:spacing w:after="70" w:line="276"/>
        <w:ind w:left="200"/>
      </w:pPr>
      <w:r>
        <w:t xml:space="preserve">☐  I documented my self-fulfillment process.</w:t>
      </w:r>
    </w:p>
    <w:p>
      <w:pPr>
        <w:spacing w:after="70" w:line="276"/>
        <w:ind w:left="200"/>
      </w:pPr>
      <w:r>
        <w:t xml:space="preserve">☐  I documented digital delivery where applicable.</w:t>
      </w:r>
    </w:p>
    <w:p>
      <w:pPr>
        <w:spacing w:after="70" w:line="276"/>
        <w:ind w:left="200"/>
      </w:pPr>
      <w:r>
        <w:t xml:space="preserve">☐  I documented service or commission delivery where applicable.</w:t>
      </w:r>
    </w:p>
    <w:p>
      <w:pPr>
        <w:spacing w:after="70" w:line="276"/>
        <w:ind w:left="200"/>
      </w:pPr>
      <w:r>
        <w:t xml:space="preserve">☐  I planned for mixed orders and split shipments.</w:t>
      </w:r>
    </w:p>
    <w:p>
      <w:pPr>
        <w:spacing w:after="70" w:line="276"/>
        <w:ind w:left="200"/>
      </w:pPr>
      <w:r>
        <w:t xml:space="preserve">☐  I defined when customers receive updates.</w:t>
      </w:r>
    </w:p>
    <w:p>
      <w:pPr>
        <w:spacing w:after="70" w:line="276"/>
        <w:ind w:left="200"/>
      </w:pPr>
      <w:r>
        <w:t xml:space="preserve">☐  I created a basic exception process.</w:t>
      </w:r>
    </w:p>
    <w:p>
      <w:pPr>
        <w:spacing w:after="70" w:line="276"/>
        <w:ind w:left="200"/>
      </w:pPr>
      <w:r>
        <w:t xml:space="preserve">☐  I completed a fictional dry-run walkthrough.</w:t>
      </w:r>
    </w:p>
    <w:p>
      <w:pPr>
        <w:spacing w:after="70" w:line="276"/>
        <w:ind w:left="200"/>
      </w:pPr>
      <w:r>
        <w:t xml:space="preserve">☐  I recorded shipping-rate and product-level setup for later.</w:t>
      </w:r>
    </w:p>
    <w:p>
      <w:pPr>
        <w:spacing w:after="70" w:line="276"/>
        <w:ind w:left="200"/>
      </w:pPr>
      <w:r>
        <w:t xml:space="preserve">☐  I can explain who does what after an order arrives.</w:t>
      </w:r>
    </w:p>
    <w:p>
      <w:pPr>
        <w:pStyle w:val="Heading2"/>
        <w:spacing w:after="100" w:before="200"/>
      </w:pPr>
      <w:r>
        <w:t xml:space="preserve">Before you continue</w:t>
      </w:r>
    </w:p>
    <w:p>
      <w:pPr>
        <w:spacing w:after="140" w:line="276"/>
      </w:pPr>
      <w:r>
        <w:t xml:space="preserve">Answer these three questions honestly before moving on:</w:t>
      </w:r>
    </w:p>
    <w:p>
      <w:pPr>
        <w:spacing w:after="70" w:line="276"/>
        <w:ind w:left="200"/>
      </w:pPr>
      <w:r>
        <w:t xml:space="preserve">☐  Did I complete this step?</w:t>
      </w:r>
    </w:p>
    <w:p>
      <w:pPr>
        <w:spacing w:after="70" w:line="276"/>
        <w:ind w:left="200"/>
      </w:pPr>
      <w:r>
        <w:t xml:space="preserve">☐  Does every product have a clear delivery path?</w:t>
      </w:r>
    </w:p>
    <w:p>
      <w:pPr>
        <w:spacing w:after="70" w:line="276"/>
        <w:ind w:left="200"/>
      </w:pPr>
      <w:r>
        <w:t xml:space="preserve">☐  When an order arrives, does everyone involved know what happens next?</w:t>
      </w:r>
    </w:p>
    <w:p>
      <w:pPr>
        <w:pStyle w:val="Heading2"/>
        <w:spacing w:after="100" w:before="200"/>
      </w:pPr>
      <w:r>
        <w:t xml:space="preserve">Tools and official links</w:t>
      </w:r>
    </w:p>
    <w:p>
      <w:pPr>
        <w:pStyle w:val="ListParagraph"/>
        <w:numPr>
          <w:ilvl w:val="0"/>
          <w:numId w:val="1"/>
        </w:numPr>
        <w:spacing w:after="80" w:line="276"/>
      </w:pPr>
      <w:r>
        <w:t xml:space="preserve">Worksheet: Fulfillment and Delivery Plan (below)</w:t>
      </w:r>
    </w:p>
    <w:p>
      <w:pPr>
        <w:spacing w:after="40" w:line="276"/>
      </w:pPr>
      <w:r>
        <w:rPr>
          <w:b/>
          <w:bCs/>
        </w:rPr>
        <w:t xml:space="preserve">Shopify:</w:t>
      </w:r>
    </w:p>
    <w:p>
      <w:pPr>
        <w:pStyle w:val="ListParagraph"/>
        <w:numPr>
          <w:ilvl w:val="0"/>
          <w:numId w:val="1"/>
        </w:numPr>
        <w:spacing w:after="80" w:line="276"/>
      </w:pPr>
      <w:r>
        <w:rPr>
          <w:b/>
          <w:bCs/>
        </w:rPr>
        <w:t xml:space="preserve">Shopify:</w:t>
      </w:r>
      <w:r>
        <w:t xml:space="preserve"> </w:t>
      </w:r>
      <w:hyperlink w:history="1" r:id="rIdsh6bxnqhh0w9pi-_clhtq">
        <w:r>
          <w:rPr>
            <w:color w:val="0563C1"/>
            <w:u w:val="single"/>
          </w:rPr>
          <w:t xml:space="preserve">Fulfillment overview</w:t>
        </w:r>
      </w:hyperlink>
      <w:r>
        <w:t xml:space="preserve"> · </w:t>
      </w:r>
      <w:hyperlink w:history="1" r:id="rIdrux0yyg_qbxmu0jg7_gtx">
        <w:r>
          <w:rPr>
            <w:color w:val="0563C1"/>
            <w:u w:val="single"/>
          </w:rPr>
          <w:t xml:space="preserve">Set up fulfillment</w:t>
        </w:r>
      </w:hyperlink>
      <w:r>
        <w:t xml:space="preserve"> · </w:t>
      </w:r>
      <w:hyperlink w:history="1" r:id="rIdht21z0pemymxg97nhs4mp">
        <w:r>
          <w:rPr>
            <w:color w:val="0563C1"/>
            <w:u w:val="single"/>
          </w:rPr>
          <w:t xml:space="preserve">Manage locations</w:t>
        </w:r>
      </w:hyperlink>
      <w:r>
        <w:t xml:space="preserve"> · </w:t>
      </w:r>
      <w:hyperlink w:history="1" r:id="rIddnpwwxutgjln8xmlewd-4">
        <w:r>
          <w:rPr>
            <w:color w:val="0563C1"/>
            <w:u w:val="single"/>
          </w:rPr>
          <w:t xml:space="preserve">Track inventory by location</w:t>
        </w:r>
      </w:hyperlink>
      <w:r>
        <w:t xml:space="preserve"> · </w:t>
      </w:r>
      <w:hyperlink w:history="1" r:id="rIdcxbr1vbxpvjft3ebbtw9l">
        <w:r>
          <w:rPr>
            <w:color w:val="0563C1"/>
            <w:u w:val="single"/>
          </w:rPr>
          <w:t xml:space="preserve">Fulfill orders yourself</w:t>
        </w:r>
      </w:hyperlink>
      <w:r>
        <w:t xml:space="preserve"> · </w:t>
      </w:r>
      <w:hyperlink w:history="1" r:id="rIdaf11ixzyf1kdg206bpz_l">
        <w:r>
          <w:rPr>
            <w:color w:val="0563C1"/>
            <w:u w:val="single"/>
          </w:rPr>
          <w:t xml:space="preserve">Use a fulfillment service</w:t>
        </w:r>
      </w:hyperlink>
      <w:r>
        <w:t xml:space="preserve"> · </w:t>
      </w:r>
      <w:hyperlink w:history="1" r:id="rIdf7qyet6jej2w1vsfz1bgr">
        <w:r>
          <w:rPr>
            <w:color w:val="0563C1"/>
            <w:u w:val="single"/>
          </w:rPr>
          <w:t xml:space="preserve">Sell digital products or services</w:t>
        </w:r>
      </w:hyperlink>
    </w:p>
    <w:p>
      <w:pPr>
        <w:spacing w:after="40" w:line="276"/>
      </w:pPr>
      <w:r>
        <w:rPr>
          <w:b/>
          <w:bCs/>
        </w:rPr>
        <w:t xml:space="preserve">Printify:</w:t>
      </w:r>
    </w:p>
    <w:p>
      <w:pPr>
        <w:pStyle w:val="ListParagraph"/>
        <w:numPr>
          <w:ilvl w:val="0"/>
          <w:numId w:val="1"/>
        </w:numPr>
        <w:spacing w:after="80" w:line="276"/>
      </w:pPr>
      <w:r>
        <w:rPr>
          <w:b/>
          <w:bCs/>
        </w:rPr>
        <w:t xml:space="preserve">Printify:</w:t>
      </w:r>
      <w:r>
        <w:t xml:space="preserve"> </w:t>
      </w:r>
      <w:hyperlink w:history="1" r:id="rIdtan8cmeacuyfxrm1jrmgf">
        <w:r>
          <w:rPr>
            <w:color w:val="0563C1"/>
            <w:u w:val="single"/>
          </w:rPr>
          <w:t xml:space="preserve">Connect your Shopify store</w:t>
        </w:r>
      </w:hyperlink>
      <w:r>
        <w:t xml:space="preserve"> · </w:t>
      </w:r>
      <w:hyperlink w:history="1" r:id="rIdy5bmzdxlmllxo1czfdhgk">
        <w:r>
          <w:rPr>
            <w:color w:val="0563C1"/>
            <w:u w:val="single"/>
          </w:rPr>
          <w:t xml:space="preserve">Understand the order flow</w:t>
        </w:r>
      </w:hyperlink>
      <w:r>
        <w:t xml:space="preserve"> · </w:t>
      </w:r>
      <w:hyperlink w:history="1" r:id="rIdgxr1zcwkd1qijavkqokhk">
        <w:r>
          <w:rPr>
            <w:color w:val="0563C1"/>
            <w:u w:val="single"/>
          </w:rPr>
          <w:t xml:space="preserve">Set order approval</w:t>
        </w:r>
      </w:hyperlink>
      <w:r>
        <w:t xml:space="preserve"> · </w:t>
      </w:r>
      <w:hyperlink w:history="1" r:id="rIdksex0fc-d7nvubepcrsig">
        <w:r>
          <w:rPr>
            <w:color w:val="0563C1"/>
            <w:u w:val="single"/>
          </w:rPr>
          <w:t xml:space="preserve">See how charges work</w:t>
        </w:r>
      </w:hyperlink>
      <w:r>
        <w:t xml:space="preserve"> · </w:t>
      </w:r>
      <w:hyperlink w:history="1" r:id="rId2hn3qro4ffyjtw6s86osy">
        <w:r>
          <w:rPr>
            <w:color w:val="0563C1"/>
            <w:u w:val="single"/>
          </w:rPr>
          <w:t xml:space="preserve">Understand order statuses</w:t>
        </w:r>
      </w:hyperlink>
      <w:r>
        <w:t xml:space="preserve"> · </w:t>
      </w:r>
      <w:hyperlink w:history="1" r:id="rIdho1kce41okw5nkmfhbuz7">
        <w:r>
          <w:rPr>
            <w:color w:val="0563C1"/>
            <w:u w:val="single"/>
          </w:rPr>
          <w:t xml:space="preserve">Find order tracking</w:t>
        </w:r>
      </w:hyperlink>
      <w:r>
        <w:t xml:space="preserve"> · </w:t>
      </w:r>
      <w:hyperlink w:history="1" r:id="rIdkrwan4xumj8xkmkv4ibtr">
        <w:r>
          <w:rPr>
            <w:color w:val="0563C1"/>
            <w:u w:val="single"/>
          </w:rPr>
          <w:t xml:space="preserve">Set up shipping</w:t>
        </w:r>
      </w:hyperlink>
    </w:p>
    <w:p>
      <w:r>
        <w:br w:type="page"/>
      </w:r>
    </w:p>
    <w:p>
      <w:pPr>
        <w:pStyle w:val="Heading1"/>
        <w:spacing w:after="160" w:before="240"/>
      </w:pPr>
      <w:r>
        <w:t xml:space="preserve">Worksheet: Fulfillment and Delivery Plan</w:t>
      </w:r>
    </w:p>
    <w:p>
      <w:pPr>
        <w:spacing w:after="140" w:line="276"/>
      </w:pPr>
      <w:r>
        <w:t xml:space="preserve">Use this worksheet to plan how each product reaches the customer. It works printed or on a screen.</w:t>
      </w:r>
    </w:p>
    <w:p>
      <w:pPr>
        <w:spacing w:after="140" w:line="276"/>
      </w:pPr>
      <w:r>
        <w:rPr>
          <w:b/>
          <w:bCs/>
        </w:rPr>
        <w:t xml:space="preserve">⚠ Do not </w:t>
      </w:r>
      <w:r>
        <w:t xml:space="preserve">record customer information, real order numbers, tracking numbers, payment methods, account identifiers, private addresses, provider credentials, or production-payment details on this worksheet.</w:t>
      </w:r>
    </w:p>
    <w:p>
      <w:pPr>
        <w:spacing w:after="40"/>
      </w:pPr>
      <w:r>
        <w:rPr>
          <w:b/>
          <w:bCs/>
        </w:rPr>
        <w:t xml:space="preserve">Product fulfillment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100"/>
        <w:gridCol w:w="1050"/>
        <w:gridCol w:w="1100"/>
        <w:gridCol w:w="900"/>
        <w:gridCol w:w="850"/>
        <w:gridCol w:w="1100"/>
        <w:gridCol w:w="960"/>
      </w:tblGrid>
      <w:tr>
        <w:trPr>
          <w:tblHeader/>
        </w:trPr>
        <w:tc>
          <w:tcPr>
            <w:tcW w:type="dxa" w:w="1200"/>
            <w:shd w:fill="EEEEEE" w:color="auto" w:val="clear"/>
            <w:tcMar>
              <w:top w:type="dxa" w:w="60"/>
              <w:left w:type="dxa" w:w="75"/>
              <w:bottom w:type="dxa" w:w="60"/>
              <w:right w:type="dxa" w:w="75"/>
            </w:tcMar>
          </w:tcPr>
          <w:p>
            <w:r>
              <w:rPr>
                <w:b/>
                <w:bCs/>
                <w:sz w:val="16"/>
                <w:szCs w:val="16"/>
              </w:rPr>
              <w:t xml:space="preserve">Product or offer</w:t>
            </w:r>
          </w:p>
        </w:tc>
        <w:tc>
          <w:tcPr>
            <w:tcW w:type="dxa" w:w="1100"/>
            <w:shd w:fill="EEEEEE" w:color="auto" w:val="clear"/>
            <w:tcMar>
              <w:top w:type="dxa" w:w="60"/>
              <w:left w:type="dxa" w:w="75"/>
              <w:bottom w:type="dxa" w:w="60"/>
              <w:right w:type="dxa" w:w="75"/>
            </w:tcMar>
          </w:tcPr>
          <w:p>
            <w:r>
              <w:rPr>
                <w:b/>
                <w:bCs/>
                <w:sz w:val="16"/>
                <w:szCs w:val="16"/>
              </w:rPr>
              <w:t xml:space="preserve">Fulfillment path</w:t>
            </w:r>
          </w:p>
        </w:tc>
        <w:tc>
          <w:tcPr>
            <w:tcW w:type="dxa" w:w="1100"/>
            <w:shd w:fill="EEEEEE" w:color="auto" w:val="clear"/>
            <w:tcMar>
              <w:top w:type="dxa" w:w="60"/>
              <w:left w:type="dxa" w:w="75"/>
              <w:bottom w:type="dxa" w:w="60"/>
              <w:right w:type="dxa" w:w="75"/>
            </w:tcMar>
          </w:tcPr>
          <w:p>
            <w:r>
              <w:rPr>
                <w:b/>
                <w:bCs/>
                <w:sz w:val="16"/>
                <w:szCs w:val="16"/>
              </w:rPr>
              <w:t xml:space="preserve">Producer or supplier</w:t>
            </w:r>
          </w:p>
        </w:tc>
        <w:tc>
          <w:tcPr>
            <w:tcW w:type="dxa" w:w="1050"/>
            <w:shd w:fill="EEEEEE" w:color="auto" w:val="clear"/>
            <w:tcMar>
              <w:top w:type="dxa" w:w="60"/>
              <w:left w:type="dxa" w:w="75"/>
              <w:bottom w:type="dxa" w:w="60"/>
              <w:right w:type="dxa" w:w="75"/>
            </w:tcMar>
          </w:tcPr>
          <w:p>
            <w:r>
              <w:rPr>
                <w:b/>
                <w:bCs/>
                <w:sz w:val="16"/>
                <w:szCs w:val="16"/>
              </w:rPr>
              <w:t xml:space="preserve">Inventory owner</w:t>
            </w:r>
          </w:p>
        </w:tc>
        <w:tc>
          <w:tcPr>
            <w:tcW w:type="dxa" w:w="1100"/>
            <w:shd w:fill="EEEEEE" w:color="auto" w:val="clear"/>
            <w:tcMar>
              <w:top w:type="dxa" w:w="60"/>
              <w:left w:type="dxa" w:w="75"/>
              <w:bottom w:type="dxa" w:w="60"/>
              <w:right w:type="dxa" w:w="75"/>
            </w:tcMar>
          </w:tcPr>
          <w:p>
            <w:r>
              <w:rPr>
                <w:b/>
                <w:bCs/>
                <w:sz w:val="16"/>
                <w:szCs w:val="16"/>
              </w:rPr>
              <w:t xml:space="preserve">Fulfillment location or app</w:t>
            </w:r>
          </w:p>
        </w:tc>
        <w:tc>
          <w:tcPr>
            <w:tcW w:type="dxa" w:w="900"/>
            <w:shd w:fill="EEEEEE" w:color="auto" w:val="clear"/>
            <w:tcMar>
              <w:top w:type="dxa" w:w="60"/>
              <w:left w:type="dxa" w:w="75"/>
              <w:bottom w:type="dxa" w:w="60"/>
              <w:right w:type="dxa" w:w="75"/>
            </w:tcMar>
          </w:tcPr>
          <w:p>
            <w:r>
              <w:rPr>
                <w:b/>
                <w:bCs/>
                <w:sz w:val="16"/>
                <w:szCs w:val="16"/>
              </w:rPr>
              <w:t xml:space="preserve">Manual or automatic?</w:t>
            </w:r>
          </w:p>
        </w:tc>
        <w:tc>
          <w:tcPr>
            <w:tcW w:type="dxa" w:w="850"/>
            <w:shd w:fill="EEEEEE" w:color="auto" w:val="clear"/>
            <w:tcMar>
              <w:top w:type="dxa" w:w="60"/>
              <w:left w:type="dxa" w:w="75"/>
              <w:bottom w:type="dxa" w:w="60"/>
              <w:right w:type="dxa" w:w="75"/>
            </w:tcMar>
          </w:tcPr>
          <w:p>
            <w:r>
              <w:rPr>
                <w:b/>
                <w:bCs/>
                <w:sz w:val="16"/>
                <w:szCs w:val="16"/>
              </w:rPr>
              <w:t xml:space="preserve">Tracking available?</w:t>
            </w:r>
          </w:p>
        </w:tc>
        <w:tc>
          <w:tcPr>
            <w:tcW w:type="dxa" w:w="1100"/>
            <w:shd w:fill="EEEEEE" w:color="auto" w:val="clear"/>
            <w:tcMar>
              <w:top w:type="dxa" w:w="60"/>
              <w:left w:type="dxa" w:w="75"/>
              <w:bottom w:type="dxa" w:w="60"/>
              <w:right w:type="dxa" w:w="75"/>
            </w:tcMar>
          </w:tcPr>
          <w:p>
            <w:r>
              <w:rPr>
                <w:b/>
                <w:bCs/>
                <w:sz w:val="16"/>
                <w:szCs w:val="16"/>
              </w:rPr>
              <w:t xml:space="preserve">Customer delivery method</w:t>
            </w:r>
          </w:p>
        </w:tc>
        <w:tc>
          <w:tcPr>
            <w:tcW w:type="dxa" w:w="960"/>
            <w:shd w:fill="EEEEEE" w:color="auto" w:val="clear"/>
            <w:tcMar>
              <w:top w:type="dxa" w:w="60"/>
              <w:left w:type="dxa" w:w="75"/>
              <w:bottom w:type="dxa" w:w="60"/>
              <w:right w:type="dxa" w:w="75"/>
            </w:tcMar>
          </w:tcPr>
          <w:p>
            <w:r>
              <w:rPr>
                <w:b/>
                <w:bCs/>
                <w:sz w:val="16"/>
                <w:szCs w:val="16"/>
              </w:rPr>
              <w:t xml:space="preserve">Notes</w:t>
            </w:r>
          </w:p>
        </w:tc>
      </w:tr>
      <w:tr>
        <w:tc>
          <w:tcPr>
            <w:tcW w:type="dxa" w:w="1200"/>
            <w:tcMar>
              <w:top w:type="dxa" w:w="110"/>
              <w:left w:type="dxa" w:w="75"/>
              <w:bottom w:type="dxa" w:w="110"/>
              <w:right w:type="dxa" w:w="75"/>
            </w:tcMar>
          </w:tcPr>
          <w:p>
            <w:r>
              <w:rPr>
                <w:sz w:val="16"/>
                <w:szCs w:val="16"/>
              </w:rPr>
              <w:t xml:space="preserve"/>
            </w:r>
          </w:p>
        </w:tc>
        <w:tc>
          <w:tcPr>
            <w:tcW w:type="dxa" w:w="11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85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200"/>
            <w:tcMar>
              <w:top w:type="dxa" w:w="110"/>
              <w:left w:type="dxa" w:w="75"/>
              <w:bottom w:type="dxa" w:w="110"/>
              <w:right w:type="dxa" w:w="75"/>
            </w:tcMar>
          </w:tcPr>
          <w:p>
            <w:r>
              <w:rPr>
                <w:sz w:val="16"/>
                <w:szCs w:val="16"/>
              </w:rPr>
              <w:t xml:space="preserve"/>
            </w:r>
          </w:p>
        </w:tc>
        <w:tc>
          <w:tcPr>
            <w:tcW w:type="dxa" w:w="11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85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200"/>
            <w:tcMar>
              <w:top w:type="dxa" w:w="110"/>
              <w:left w:type="dxa" w:w="75"/>
              <w:bottom w:type="dxa" w:w="110"/>
              <w:right w:type="dxa" w:w="75"/>
            </w:tcMar>
          </w:tcPr>
          <w:p>
            <w:r>
              <w:rPr>
                <w:sz w:val="16"/>
                <w:szCs w:val="16"/>
              </w:rPr>
              <w:t xml:space="preserve"/>
            </w:r>
          </w:p>
        </w:tc>
        <w:tc>
          <w:tcPr>
            <w:tcW w:type="dxa" w:w="11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85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200"/>
            <w:tcMar>
              <w:top w:type="dxa" w:w="110"/>
              <w:left w:type="dxa" w:w="75"/>
              <w:bottom w:type="dxa" w:w="110"/>
              <w:right w:type="dxa" w:w="75"/>
            </w:tcMar>
          </w:tcPr>
          <w:p>
            <w:r>
              <w:rPr>
                <w:sz w:val="16"/>
                <w:szCs w:val="16"/>
              </w:rPr>
              <w:t xml:space="preserve"/>
            </w:r>
          </w:p>
        </w:tc>
        <w:tc>
          <w:tcPr>
            <w:tcW w:type="dxa" w:w="11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85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200"/>
            <w:tcMar>
              <w:top w:type="dxa" w:w="110"/>
              <w:left w:type="dxa" w:w="75"/>
              <w:bottom w:type="dxa" w:w="110"/>
              <w:right w:type="dxa" w:w="75"/>
            </w:tcMar>
          </w:tcPr>
          <w:p>
            <w:r>
              <w:rPr>
                <w:sz w:val="16"/>
                <w:szCs w:val="16"/>
              </w:rPr>
              <w:t xml:space="preserve"/>
            </w:r>
          </w:p>
        </w:tc>
        <w:tc>
          <w:tcPr>
            <w:tcW w:type="dxa" w:w="11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85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200"/>
            <w:tcMar>
              <w:top w:type="dxa" w:w="110"/>
              <w:left w:type="dxa" w:w="75"/>
              <w:bottom w:type="dxa" w:w="110"/>
              <w:right w:type="dxa" w:w="75"/>
            </w:tcMar>
          </w:tcPr>
          <w:p>
            <w:r>
              <w:rPr>
                <w:sz w:val="16"/>
                <w:szCs w:val="16"/>
              </w:rPr>
              <w:t xml:space="preserve"/>
            </w:r>
          </w:p>
        </w:tc>
        <w:tc>
          <w:tcPr>
            <w:tcW w:type="dxa" w:w="11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85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200"/>
            <w:tcMar>
              <w:top w:type="dxa" w:w="110"/>
              <w:left w:type="dxa" w:w="75"/>
              <w:bottom w:type="dxa" w:w="110"/>
              <w:right w:type="dxa" w:w="75"/>
            </w:tcMar>
          </w:tcPr>
          <w:p>
            <w:r>
              <w:rPr>
                <w:sz w:val="16"/>
                <w:szCs w:val="16"/>
              </w:rPr>
              <w:t xml:space="preserve"/>
            </w:r>
          </w:p>
        </w:tc>
        <w:tc>
          <w:tcPr>
            <w:tcW w:type="dxa" w:w="11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85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200"/>
            <w:tcMar>
              <w:top w:type="dxa" w:w="110"/>
              <w:left w:type="dxa" w:w="75"/>
              <w:bottom w:type="dxa" w:w="110"/>
              <w:right w:type="dxa" w:w="75"/>
            </w:tcMar>
          </w:tcPr>
          <w:p>
            <w:r>
              <w:rPr>
                <w:sz w:val="16"/>
                <w:szCs w:val="16"/>
              </w:rPr>
              <w:t xml:space="preserve"/>
            </w:r>
          </w:p>
        </w:tc>
        <w:tc>
          <w:tcPr>
            <w:tcW w:type="dxa" w:w="11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85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200"/>
            <w:tcMar>
              <w:top w:type="dxa" w:w="110"/>
              <w:left w:type="dxa" w:w="75"/>
              <w:bottom w:type="dxa" w:w="110"/>
              <w:right w:type="dxa" w:w="75"/>
            </w:tcMar>
          </w:tcPr>
          <w:p>
            <w:r>
              <w:rPr>
                <w:sz w:val="16"/>
                <w:szCs w:val="16"/>
              </w:rPr>
              <w:t xml:space="preserve"/>
            </w:r>
          </w:p>
        </w:tc>
        <w:tc>
          <w:tcPr>
            <w:tcW w:type="dxa" w:w="11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85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200"/>
            <w:tcMar>
              <w:top w:type="dxa" w:w="110"/>
              <w:left w:type="dxa" w:w="75"/>
              <w:bottom w:type="dxa" w:w="110"/>
              <w:right w:type="dxa" w:w="75"/>
            </w:tcMar>
          </w:tcPr>
          <w:p>
            <w:r>
              <w:rPr>
                <w:sz w:val="16"/>
                <w:szCs w:val="16"/>
              </w:rPr>
              <w:t xml:space="preserve"/>
            </w:r>
          </w:p>
        </w:tc>
        <w:tc>
          <w:tcPr>
            <w:tcW w:type="dxa" w:w="11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85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Responsibility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500"/>
        <w:gridCol w:w="1600"/>
        <w:gridCol w:w="1500"/>
        <w:gridCol w:w="1360"/>
      </w:tblGrid>
      <w:tr>
        <w:trPr>
          <w:tblHeader/>
        </w:trPr>
        <w:tc>
          <w:tcPr>
            <w:tcW w:type="dxa" w:w="2000"/>
            <w:shd w:fill="EEEEEE" w:color="auto" w:val="clear"/>
            <w:tcMar>
              <w:top w:type="dxa" w:w="60"/>
              <w:left w:type="dxa" w:w="75"/>
              <w:bottom w:type="dxa" w:w="60"/>
              <w:right w:type="dxa" w:w="75"/>
            </w:tcMar>
          </w:tcPr>
          <w:p>
            <w:r>
              <w:rPr>
                <w:b/>
                <w:bCs/>
                <w:sz w:val="16"/>
                <w:szCs w:val="16"/>
              </w:rPr>
              <w:t xml:space="preserve">Responsibility</w:t>
            </w:r>
          </w:p>
        </w:tc>
        <w:tc>
          <w:tcPr>
            <w:tcW w:type="dxa" w:w="1400"/>
            <w:shd w:fill="EEEEEE" w:color="auto" w:val="clear"/>
            <w:tcMar>
              <w:top w:type="dxa" w:w="60"/>
              <w:left w:type="dxa" w:w="75"/>
              <w:bottom w:type="dxa" w:w="60"/>
              <w:right w:type="dxa" w:w="75"/>
            </w:tcMar>
          </w:tcPr>
          <w:p>
            <w:r>
              <w:rPr>
                <w:b/>
                <w:bCs/>
                <w:sz w:val="16"/>
                <w:szCs w:val="16"/>
              </w:rPr>
              <w:t xml:space="preserve">Owner</w:t>
            </w:r>
          </w:p>
        </w:tc>
        <w:tc>
          <w:tcPr>
            <w:tcW w:type="dxa" w:w="1500"/>
            <w:shd w:fill="EEEEEE" w:color="auto" w:val="clear"/>
            <w:tcMar>
              <w:top w:type="dxa" w:w="60"/>
              <w:left w:type="dxa" w:w="75"/>
              <w:bottom w:type="dxa" w:w="60"/>
              <w:right w:type="dxa" w:w="75"/>
            </w:tcMar>
          </w:tcPr>
          <w:p>
            <w:r>
              <w:rPr>
                <w:b/>
                <w:bCs/>
                <w:sz w:val="16"/>
                <w:szCs w:val="16"/>
              </w:rPr>
              <w:t xml:space="preserve">System used</w:t>
            </w:r>
          </w:p>
        </w:tc>
        <w:tc>
          <w:tcPr>
            <w:tcW w:type="dxa" w:w="1600"/>
            <w:shd w:fill="EEEEEE" w:color="auto" w:val="clear"/>
            <w:tcMar>
              <w:top w:type="dxa" w:w="60"/>
              <w:left w:type="dxa" w:w="75"/>
              <w:bottom w:type="dxa" w:w="60"/>
              <w:right w:type="dxa" w:w="75"/>
            </w:tcMar>
          </w:tcPr>
          <w:p>
            <w:r>
              <w:rPr>
                <w:b/>
                <w:bCs/>
                <w:sz w:val="16"/>
                <w:szCs w:val="16"/>
              </w:rPr>
              <w:t xml:space="preserve">Trigger</w:t>
            </w:r>
          </w:p>
        </w:tc>
        <w:tc>
          <w:tcPr>
            <w:tcW w:type="dxa" w:w="1500"/>
            <w:shd w:fill="EEEEEE" w:color="auto" w:val="clear"/>
            <w:tcMar>
              <w:top w:type="dxa" w:w="60"/>
              <w:left w:type="dxa" w:w="75"/>
              <w:bottom w:type="dxa" w:w="60"/>
              <w:right w:type="dxa" w:w="75"/>
            </w:tcMar>
          </w:tcPr>
          <w:p>
            <w:r>
              <w:rPr>
                <w:b/>
                <w:bCs/>
                <w:sz w:val="16"/>
                <w:szCs w:val="16"/>
              </w:rPr>
              <w:t xml:space="preserve">Completion evidence</w:t>
            </w:r>
          </w:p>
        </w:tc>
        <w:tc>
          <w:tcPr>
            <w:tcW w:type="dxa" w:w="1360"/>
            <w:shd w:fill="EEEEEE" w:color="auto" w:val="clear"/>
            <w:tcMar>
              <w:top w:type="dxa" w:w="60"/>
              <w:left w:type="dxa" w:w="75"/>
              <w:bottom w:type="dxa" w:w="60"/>
              <w:right w:type="dxa" w:w="75"/>
            </w:tcMar>
          </w:tcPr>
          <w:p>
            <w:r>
              <w:rPr>
                <w:b/>
                <w:bCs/>
                <w:sz w:val="16"/>
                <w:szCs w:val="16"/>
              </w:rPr>
              <w:t xml:space="preserve">Backup owner or action</w:t>
            </w:r>
          </w:p>
        </w:tc>
      </w:tr>
      <w:tr>
        <w:tc>
          <w:tcPr>
            <w:tcW w:type="dxa" w:w="2000"/>
            <w:tcMar>
              <w:top w:type="dxa" w:w="110"/>
              <w:left w:type="dxa" w:w="75"/>
              <w:bottom w:type="dxa" w:w="110"/>
              <w:right w:type="dxa" w:w="75"/>
            </w:tcMar>
          </w:tcPr>
          <w:p>
            <w:r>
              <w:rPr>
                <w:sz w:val="16"/>
                <w:szCs w:val="16"/>
              </w:rPr>
              <w:t xml:space="preserve">Order review</w:t>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Production</w:t>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Inventory update</w:t>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Quality control</w:t>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Packaging</w:t>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Shipping</w:t>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Digital delivery</w:t>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Tracking</w:t>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Customer notification</w:t>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Delay management</w:t>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Damage or error review</w:t>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Refund or replacement decision</w:t>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Return handling</w:t>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Customer support</w:t>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Printify setup decision</w:t>
      </w:r>
    </w:p>
    <w:p>
      <w:pPr>
        <w:pStyle w:val="ListParagraph"/>
        <w:numPr>
          <w:ilvl w:val="0"/>
          <w:numId w:val="1"/>
        </w:numPr>
        <w:spacing w:after="80" w:line="276"/>
      </w:pPr>
      <w:r>
        <w:t xml:space="preserve">Printify used? Yes / No</w:t>
      </w:r>
    </w:p>
    <w:p>
      <w:pPr>
        <w:pStyle w:val="ListParagraph"/>
        <w:numPr>
          <w:ilvl w:val="0"/>
          <w:numId w:val="1"/>
        </w:numPr>
        <w:spacing w:after="80" w:line="276"/>
      </w:pPr>
      <w:r>
        <w:t xml:space="preserve">Connected Shopify store confirmed? Yes / No</w:t>
      </w:r>
    </w:p>
    <w:p>
      <w:pPr>
        <w:pStyle w:val="ListParagraph"/>
        <w:numPr>
          <w:ilvl w:val="0"/>
          <w:numId w:val="1"/>
        </w:numPr>
        <w:spacing w:after="80" w:line="276"/>
      </w:pPr>
      <w:r>
        <w:t xml:space="preserve">Orders importing correctly? Yes / No / Not tested</w:t>
      </w:r>
    </w:p>
    <w:p>
      <w:pPr>
        <w:pStyle w:val="ListParagraph"/>
        <w:numPr>
          <w:ilvl w:val="0"/>
          <w:numId w:val="1"/>
        </w:numPr>
        <w:spacing w:after="80" w:line="276"/>
      </w:pPr>
      <w:r>
        <w:t xml:space="preserve">Order approval: Manual / Automatic / Undecided</w:t>
      </w:r>
    </w:p>
    <w:p>
      <w:pPr>
        <w:pStyle w:val="ListParagraph"/>
        <w:numPr>
          <w:ilvl w:val="0"/>
          <w:numId w:val="1"/>
        </w:numPr>
        <w:spacing w:after="80" w:line="276"/>
      </w:pPr>
      <w:r>
        <w:t xml:space="preserve">Production funding method confirmed privately (do not record the method itself)? Yes / No</w:t>
      </w:r>
    </w:p>
    <w:p>
      <w:pPr>
        <w:pStyle w:val="ListParagraph"/>
        <w:numPr>
          <w:ilvl w:val="0"/>
          <w:numId w:val="1"/>
        </w:numPr>
        <w:spacing w:after="80" w:line="276"/>
      </w:pPr>
      <w:r>
        <w:t xml:space="preserve">Tracking sync reviewed? Yes / No</w:t>
      </w:r>
    </w:p>
    <w:p>
      <w:pPr>
        <w:spacing w:after="40" w:line="276"/>
      </w:pPr>
      <w:r>
        <w:t xml:space="preserve">Reason for approval choice:</w:t>
      </w:r>
    </w:p>
    <w:p>
      <w:pPr>
        <w:pBdr>
          <w:bottom w:val="single" w:color="999999" w:sz="6" w:space="1"/>
        </w:pBdr>
        <w:spacing w:after="220"/>
      </w:pPr>
      <w:r>
        <w:t xml:space="preserve"/>
      </w:r>
    </w:p>
    <w:p>
      <w:pPr>
        <w:spacing w:after="40" w:line="276"/>
      </w:pPr>
      <w:r>
        <w:t xml:space="preserve">Order monitor:</w:t>
      </w:r>
    </w:p>
    <w:p>
      <w:pPr>
        <w:pBdr>
          <w:bottom w:val="single" w:color="999999" w:sz="6" w:space="1"/>
        </w:pBdr>
        <w:spacing w:after="220"/>
      </w:pPr>
      <w:r>
        <w:t xml:space="preserve"/>
      </w:r>
    </w:p>
    <w:p>
      <w:pPr>
        <w:spacing w:after="40" w:line="276"/>
      </w:pPr>
      <w:r>
        <w:t xml:space="preserve">Products fulfilled by Printify:</w:t>
      </w:r>
    </w:p>
    <w:p>
      <w:pPr>
        <w:pBdr>
          <w:bottom w:val="single" w:color="999999" w:sz="6" w:space="1"/>
        </w:pBdr>
        <w:spacing w:after="220"/>
      </w:pPr>
      <w:r>
        <w:t xml:space="preserve"/>
      </w:r>
    </w:p>
    <w:p>
      <w:pPr>
        <w:spacing w:after="40" w:line="276"/>
      </w:pPr>
      <w:r>
        <w:t xml:space="preserve">Known blockers:</w:t>
      </w:r>
    </w:p>
    <w:p>
      <w:pPr>
        <w:pBdr>
          <w:bottom w:val="single" w:color="999999" w:sz="6" w:space="1"/>
        </w:pBdr>
        <w:spacing w:after="220"/>
      </w:pPr>
      <w:r>
        <w:t xml:space="preserve"/>
      </w:r>
    </w:p>
    <w:p>
      <w:pPr>
        <w:spacing w:after="40" w:line="276"/>
      </w:pPr>
      <w:r>
        <w:t xml:space="preserve">Official documentation checked date:</w:t>
      </w:r>
    </w:p>
    <w:p>
      <w:pPr>
        <w:pBdr>
          <w:bottom w:val="single" w:color="999999" w:sz="6" w:space="1"/>
        </w:pBdr>
        <w:spacing w:after="220"/>
      </w:pPr>
      <w:r>
        <w:t xml:space="preserve"/>
      </w:r>
    </w:p>
    <w:p>
      <w:pPr>
        <w:spacing w:after="40"/>
      </w:pPr>
      <w:r>
        <w:rPr>
          <w:b/>
          <w:bCs/>
        </w:rPr>
        <w:t xml:space="preserve">Self-fulfillment process (do not include a private residential address)</w:t>
      </w:r>
    </w:p>
    <w:p>
      <w:pPr>
        <w:pStyle w:val="ListParagraph"/>
        <w:numPr>
          <w:ilvl w:val="0"/>
          <w:numId w:val="1"/>
        </w:numPr>
        <w:spacing w:after="80" w:line="276"/>
      </w:pPr>
      <w:r>
        <w:t xml:space="preserve">1. Review order</w:t>
      </w:r>
    </w:p>
    <w:p>
      <w:pPr>
        <w:pStyle w:val="ListParagraph"/>
        <w:numPr>
          <w:ilvl w:val="0"/>
          <w:numId w:val="1"/>
        </w:numPr>
        <w:spacing w:after="80" w:line="276"/>
      </w:pPr>
      <w:r>
        <w:t xml:space="preserve">2. Confirm inventory</w:t>
      </w:r>
    </w:p>
    <w:p>
      <w:pPr>
        <w:pStyle w:val="ListParagraph"/>
        <w:numPr>
          <w:ilvl w:val="0"/>
          <w:numId w:val="1"/>
        </w:numPr>
        <w:spacing w:after="80" w:line="276"/>
      </w:pPr>
      <w:r>
        <w:t xml:space="preserve">3. Make or pick product</w:t>
      </w:r>
    </w:p>
    <w:p>
      <w:pPr>
        <w:pStyle w:val="ListParagraph"/>
        <w:numPr>
          <w:ilvl w:val="0"/>
          <w:numId w:val="1"/>
        </w:numPr>
        <w:spacing w:after="80" w:line="276"/>
      </w:pPr>
      <w:r>
        <w:t xml:space="preserve">4. Quality check</w:t>
      </w:r>
    </w:p>
    <w:p>
      <w:pPr>
        <w:pStyle w:val="ListParagraph"/>
        <w:numPr>
          <w:ilvl w:val="0"/>
          <w:numId w:val="1"/>
        </w:numPr>
        <w:spacing w:after="80" w:line="276"/>
      </w:pPr>
      <w:r>
        <w:t xml:space="preserve">5. Package</w:t>
      </w:r>
    </w:p>
    <w:p>
      <w:pPr>
        <w:pStyle w:val="ListParagraph"/>
        <w:numPr>
          <w:ilvl w:val="0"/>
          <w:numId w:val="1"/>
        </w:numPr>
        <w:spacing w:after="80" w:line="276"/>
      </w:pPr>
      <w:r>
        <w:t xml:space="preserve">6. Prepare shipment</w:t>
      </w:r>
    </w:p>
    <w:p>
      <w:pPr>
        <w:pStyle w:val="ListParagraph"/>
        <w:numPr>
          <w:ilvl w:val="0"/>
          <w:numId w:val="1"/>
        </w:numPr>
        <w:spacing w:after="80" w:line="276"/>
      </w:pPr>
      <w:r>
        <w:t xml:space="preserve">7. Add tracking</w:t>
      </w:r>
    </w:p>
    <w:p>
      <w:pPr>
        <w:pStyle w:val="ListParagraph"/>
        <w:numPr>
          <w:ilvl w:val="0"/>
          <w:numId w:val="1"/>
        </w:numPr>
        <w:spacing w:after="80" w:line="276"/>
      </w:pPr>
      <w:r>
        <w:t xml:space="preserve">8. Notify customer</w:t>
      </w:r>
    </w:p>
    <w:p>
      <w:pPr>
        <w:pStyle w:val="ListParagraph"/>
        <w:numPr>
          <w:ilvl w:val="0"/>
          <w:numId w:val="1"/>
        </w:numPr>
        <w:spacing w:after="80" w:line="276"/>
      </w:pPr>
      <w:r>
        <w:t xml:space="preserve">9. Mark fulfilled</w:t>
      </w:r>
    </w:p>
    <w:p>
      <w:pPr>
        <w:pStyle w:val="ListParagraph"/>
        <w:numPr>
          <w:ilvl w:val="0"/>
          <w:numId w:val="1"/>
        </w:numPr>
        <w:spacing w:after="80" w:line="276"/>
      </w:pPr>
      <w:r>
        <w:t xml:space="preserve">10. Record exception if needed</w:t>
      </w:r>
    </w:p>
    <w:p>
      <w:pPr>
        <w:spacing w:after="40" w:line="276"/>
      </w:pPr>
      <w:r>
        <w:t xml:space="preserve">Storage location:</w:t>
      </w:r>
    </w:p>
    <w:p>
      <w:pPr>
        <w:pBdr>
          <w:bottom w:val="single" w:color="999999" w:sz="6" w:space="1"/>
        </w:pBdr>
        <w:spacing w:after="220"/>
      </w:pPr>
      <w:r>
        <w:t xml:space="preserve"/>
      </w:r>
    </w:p>
    <w:p>
      <w:pPr>
        <w:spacing w:after="40" w:line="276"/>
      </w:pPr>
      <w:r>
        <w:t xml:space="preserve">Packing responsibility:</w:t>
      </w:r>
    </w:p>
    <w:p>
      <w:pPr>
        <w:pBdr>
          <w:bottom w:val="single" w:color="999999" w:sz="6" w:space="1"/>
        </w:pBdr>
        <w:spacing w:after="220"/>
      </w:pPr>
      <w:r>
        <w:t xml:space="preserve"/>
      </w:r>
    </w:p>
    <w:p>
      <w:pPr>
        <w:spacing w:after="40" w:line="276"/>
      </w:pPr>
      <w:r>
        <w:t xml:space="preserve">Shipment responsibility:</w:t>
      </w:r>
    </w:p>
    <w:p>
      <w:pPr>
        <w:pBdr>
          <w:bottom w:val="single" w:color="999999" w:sz="6" w:space="1"/>
        </w:pBdr>
        <w:spacing w:after="220"/>
      </w:pPr>
      <w:r>
        <w:t xml:space="preserve"/>
      </w:r>
    </w:p>
    <w:p>
      <w:pPr>
        <w:spacing w:after="40" w:line="276"/>
      </w:pPr>
      <w:r>
        <w:t xml:space="preserve">Backup process:</w:t>
      </w:r>
    </w:p>
    <w:p>
      <w:pPr>
        <w:pBdr>
          <w:bottom w:val="single" w:color="999999" w:sz="6" w:space="1"/>
        </w:pBdr>
        <w:spacing w:after="220"/>
      </w:pPr>
      <w:r>
        <w:t xml:space="preserve"/>
      </w:r>
    </w:p>
    <w:p>
      <w:pPr>
        <w:spacing w:after="40"/>
      </w:pPr>
      <w:r>
        <w:rPr>
          <w:b/>
          <w:bCs/>
        </w:rPr>
        <w:t xml:space="preserve">Digital and service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1300"/>
        <w:gridCol w:w="1560"/>
        <w:gridCol w:w="1200"/>
        <w:gridCol w:w="1000"/>
      </w:tblGrid>
      <w:tr>
        <w:trPr>
          <w:tblHeader/>
        </w:trPr>
        <w:tc>
          <w:tcPr>
            <w:tcW w:type="dxa" w:w="1500"/>
            <w:shd w:fill="EEEEEE" w:color="auto" w:val="clear"/>
            <w:tcMar>
              <w:top w:type="dxa" w:w="60"/>
              <w:left w:type="dxa" w:w="75"/>
              <w:bottom w:type="dxa" w:w="60"/>
              <w:right w:type="dxa" w:w="75"/>
            </w:tcMar>
          </w:tcPr>
          <w:p>
            <w:r>
              <w:rPr>
                <w:b/>
                <w:bCs/>
                <w:sz w:val="16"/>
                <w:szCs w:val="16"/>
              </w:rPr>
              <w:t xml:space="preserve">Offer</w:t>
            </w:r>
          </w:p>
        </w:tc>
        <w:tc>
          <w:tcPr>
            <w:tcW w:type="dxa" w:w="1300"/>
            <w:shd w:fill="EEEEEE" w:color="auto" w:val="clear"/>
            <w:tcMar>
              <w:top w:type="dxa" w:w="60"/>
              <w:left w:type="dxa" w:w="75"/>
              <w:bottom w:type="dxa" w:w="60"/>
              <w:right w:type="dxa" w:w="75"/>
            </w:tcMar>
          </w:tcPr>
          <w:p>
            <w:r>
              <w:rPr>
                <w:b/>
                <w:bCs/>
                <w:sz w:val="16"/>
                <w:szCs w:val="16"/>
              </w:rPr>
              <w:t xml:space="preserve">Physical shipping disabled?</w:t>
            </w:r>
          </w:p>
        </w:tc>
        <w:tc>
          <w:tcPr>
            <w:tcW w:type="dxa" w:w="1500"/>
            <w:shd w:fill="EEEEEE" w:color="auto" w:val="clear"/>
            <w:tcMar>
              <w:top w:type="dxa" w:w="60"/>
              <w:left w:type="dxa" w:w="75"/>
              <w:bottom w:type="dxa" w:w="60"/>
              <w:right w:type="dxa" w:w="75"/>
            </w:tcMar>
          </w:tcPr>
          <w:p>
            <w:r>
              <w:rPr>
                <w:b/>
                <w:bCs/>
                <w:sz w:val="16"/>
                <w:szCs w:val="16"/>
              </w:rPr>
              <w:t xml:space="preserve">Delivery method</w:t>
            </w:r>
          </w:p>
        </w:tc>
        <w:tc>
          <w:tcPr>
            <w:tcW w:type="dxa" w:w="1300"/>
            <w:shd w:fill="EEEEEE" w:color="auto" w:val="clear"/>
            <w:tcMar>
              <w:top w:type="dxa" w:w="60"/>
              <w:left w:type="dxa" w:w="75"/>
              <w:bottom w:type="dxa" w:w="60"/>
              <w:right w:type="dxa" w:w="75"/>
            </w:tcMar>
          </w:tcPr>
          <w:p>
            <w:r>
              <w:rPr>
                <w:b/>
                <w:bCs/>
                <w:sz w:val="16"/>
                <w:szCs w:val="16"/>
              </w:rPr>
              <w:t xml:space="preserve">Delivery timing</w:t>
            </w:r>
          </w:p>
        </w:tc>
        <w:tc>
          <w:tcPr>
            <w:tcW w:type="dxa" w:w="1560"/>
            <w:shd w:fill="EEEEEE" w:color="auto" w:val="clear"/>
            <w:tcMar>
              <w:top w:type="dxa" w:w="60"/>
              <w:left w:type="dxa" w:w="75"/>
              <w:bottom w:type="dxa" w:w="60"/>
              <w:right w:type="dxa" w:w="75"/>
            </w:tcMar>
          </w:tcPr>
          <w:p>
            <w:r>
              <w:rPr>
                <w:b/>
                <w:bCs/>
                <w:sz w:val="16"/>
                <w:szCs w:val="16"/>
              </w:rPr>
              <w:t xml:space="preserve">Customer information required</w:t>
            </w:r>
          </w:p>
        </w:tc>
        <w:tc>
          <w:tcPr>
            <w:tcW w:type="dxa" w:w="1200"/>
            <w:shd w:fill="EEEEEE" w:color="auto" w:val="clear"/>
            <w:tcMar>
              <w:top w:type="dxa" w:w="60"/>
              <w:left w:type="dxa" w:w="75"/>
              <w:bottom w:type="dxa" w:w="60"/>
              <w:right w:type="dxa" w:w="75"/>
            </w:tcMar>
          </w:tcPr>
          <w:p>
            <w:r>
              <w:rPr>
                <w:b/>
                <w:bCs/>
                <w:sz w:val="16"/>
                <w:szCs w:val="16"/>
              </w:rPr>
              <w:t xml:space="preserve">Completion point</w:t>
            </w:r>
          </w:p>
        </w:tc>
        <w:tc>
          <w:tcPr>
            <w:tcW w:type="dxa" w:w="1000"/>
            <w:shd w:fill="EEEEEE" w:color="auto" w:val="clear"/>
            <w:tcMar>
              <w:top w:type="dxa" w:w="60"/>
              <w:left w:type="dxa" w:w="75"/>
              <w:bottom w:type="dxa" w:w="60"/>
              <w:right w:type="dxa" w:w="75"/>
            </w:tcMar>
          </w:tcPr>
          <w:p>
            <w:r>
              <w:rPr>
                <w:b/>
                <w:bCs/>
                <w:sz w:val="16"/>
                <w:szCs w:val="16"/>
              </w:rPr>
              <w:t xml:space="preserve">Failure backup</w:t>
            </w:r>
          </w:p>
        </w:tc>
      </w:tr>
      <w:tr>
        <w:tc>
          <w:tcPr>
            <w:tcW w:type="dxa" w:w="1500"/>
            <w:tcMar>
              <w:top w:type="dxa" w:w="110"/>
              <w:left w:type="dxa" w:w="75"/>
              <w:bottom w:type="dxa" w:w="110"/>
              <w:right w:type="dxa" w:w="75"/>
            </w:tcMar>
          </w:tcPr>
          <w:p>
            <w:r>
              <w:rPr>
                <w:sz w:val="16"/>
                <w:szCs w:val="16"/>
              </w:rPr>
              <w:t xml:space="preserve"/>
            </w:r>
          </w:p>
        </w:tc>
        <w:tc>
          <w:tcPr>
            <w:tcW w:type="dxa" w:w="13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3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3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3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3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Mixed-order plan</w:t>
      </w:r>
    </w:p>
    <w:p>
      <w:pPr>
        <w:pStyle w:val="ListParagraph"/>
        <w:numPr>
          <w:ilvl w:val="0"/>
          <w:numId w:val="1"/>
        </w:numPr>
        <w:spacing w:after="80" w:line="276"/>
      </w:pPr>
      <w:r>
        <w:t xml:space="preserve">Customer message needed? Yes / No</w:t>
      </w:r>
    </w:p>
    <w:p>
      <w:pPr>
        <w:spacing w:after="40" w:line="276"/>
      </w:pPr>
      <w:r>
        <w:t xml:space="preserve">Which products can ship separately?</w:t>
      </w:r>
    </w:p>
    <w:p>
      <w:pPr>
        <w:pBdr>
          <w:bottom w:val="single" w:color="999999" w:sz="6" w:space="1"/>
        </w:pBdr>
        <w:spacing w:after="220"/>
      </w:pPr>
      <w:r>
        <w:t xml:space="preserve"/>
      </w:r>
    </w:p>
    <w:p>
      <w:pPr>
        <w:spacing w:after="40" w:line="276"/>
      </w:pPr>
      <w:r>
        <w:t xml:space="preserve">Who communicates split shipments?</w:t>
      </w:r>
    </w:p>
    <w:p>
      <w:pPr>
        <w:pBdr>
          <w:bottom w:val="single" w:color="999999" w:sz="6" w:space="1"/>
        </w:pBdr>
        <w:spacing w:after="220"/>
      </w:pPr>
      <w:r>
        <w:t xml:space="preserve"/>
      </w:r>
    </w:p>
    <w:p>
      <w:pPr>
        <w:spacing w:after="40" w:line="276"/>
      </w:pPr>
      <w:r>
        <w:t xml:space="preserve">How separate tracking is handled:</w:t>
      </w:r>
    </w:p>
    <w:p>
      <w:pPr>
        <w:pBdr>
          <w:bottom w:val="single" w:color="999999" w:sz="6" w:space="1"/>
        </w:pBdr>
        <w:spacing w:after="220"/>
      </w:pPr>
      <w:r>
        <w:t xml:space="preserve"/>
      </w:r>
    </w:p>
    <w:p>
      <w:pPr>
        <w:spacing w:after="40" w:line="276"/>
      </w:pPr>
      <w:r>
        <w:t xml:space="preserve">When partial fulfillment is acceptable:</w:t>
      </w:r>
    </w:p>
    <w:p>
      <w:pPr>
        <w:pBdr>
          <w:bottom w:val="single" w:color="999999" w:sz="6" w:space="1"/>
        </w:pBdr>
        <w:spacing w:after="220"/>
      </w:pPr>
      <w:r>
        <w:t xml:space="preserve"/>
      </w:r>
    </w:p>
    <w:p>
      <w:pPr>
        <w:spacing w:after="40" w:line="276"/>
      </w:pPr>
      <w:r>
        <w:t xml:space="preserve">What must remain unfulfilled until completed:</w:t>
      </w:r>
    </w:p>
    <w:p>
      <w:pPr>
        <w:pBdr>
          <w:bottom w:val="single" w:color="999999" w:sz="6" w:space="1"/>
        </w:pBdr>
        <w:spacing w:after="220"/>
      </w:pPr>
      <w:r>
        <w:t xml:space="preserve"/>
      </w:r>
    </w:p>
    <w:p>
      <w:pPr>
        <w:spacing w:after="40"/>
      </w:pPr>
      <w:r>
        <w:rPr>
          <w:b/>
          <w:bCs/>
        </w:rPr>
        <w:t xml:space="preserve">Exception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400"/>
        <w:gridCol w:w="1560"/>
        <w:gridCol w:w="1200"/>
      </w:tblGrid>
      <w:tr>
        <w:trPr>
          <w:tblHeader/>
        </w:trPr>
        <w:tc>
          <w:tcPr>
            <w:tcW w:type="dxa" w:w="2200"/>
            <w:shd w:fill="EEEEEE" w:color="auto" w:val="clear"/>
            <w:tcMar>
              <w:top w:type="dxa" w:w="60"/>
              <w:left w:type="dxa" w:w="75"/>
              <w:bottom w:type="dxa" w:w="60"/>
              <w:right w:type="dxa" w:w="75"/>
            </w:tcMar>
          </w:tcPr>
          <w:p>
            <w:r>
              <w:rPr>
                <w:b/>
                <w:bCs/>
                <w:sz w:val="16"/>
                <w:szCs w:val="16"/>
              </w:rPr>
              <w:t xml:space="preserve">Exception</w:t>
            </w:r>
          </w:p>
        </w:tc>
        <w:tc>
          <w:tcPr>
            <w:tcW w:type="dxa" w:w="1500"/>
            <w:shd w:fill="EEEEEE" w:color="auto" w:val="clear"/>
            <w:tcMar>
              <w:top w:type="dxa" w:w="60"/>
              <w:left w:type="dxa" w:w="75"/>
              <w:bottom w:type="dxa" w:w="60"/>
              <w:right w:type="dxa" w:w="75"/>
            </w:tcMar>
          </w:tcPr>
          <w:p>
            <w:r>
              <w:rPr>
                <w:b/>
                <w:bCs/>
                <w:sz w:val="16"/>
                <w:szCs w:val="16"/>
              </w:rPr>
              <w:t xml:space="preserve">First check</w:t>
            </w:r>
          </w:p>
        </w:tc>
        <w:tc>
          <w:tcPr>
            <w:tcW w:type="dxa" w:w="1500"/>
            <w:shd w:fill="EEEEEE" w:color="auto" w:val="clear"/>
            <w:tcMar>
              <w:top w:type="dxa" w:w="60"/>
              <w:left w:type="dxa" w:w="75"/>
              <w:bottom w:type="dxa" w:w="60"/>
              <w:right w:type="dxa" w:w="75"/>
            </w:tcMar>
          </w:tcPr>
          <w:p>
            <w:r>
              <w:rPr>
                <w:b/>
                <w:bCs/>
                <w:sz w:val="16"/>
                <w:szCs w:val="16"/>
              </w:rPr>
              <w:t xml:space="preserve">Responsible party</w:t>
            </w:r>
          </w:p>
        </w:tc>
        <w:tc>
          <w:tcPr>
            <w:tcW w:type="dxa" w:w="1400"/>
            <w:shd w:fill="EEEEEE" w:color="auto" w:val="clear"/>
            <w:tcMar>
              <w:top w:type="dxa" w:w="60"/>
              <w:left w:type="dxa" w:w="75"/>
              <w:bottom w:type="dxa" w:w="60"/>
              <w:right w:type="dxa" w:w="75"/>
            </w:tcMar>
          </w:tcPr>
          <w:p>
            <w:r>
              <w:rPr>
                <w:b/>
                <w:bCs/>
                <w:sz w:val="16"/>
                <w:szCs w:val="16"/>
              </w:rPr>
              <w:t xml:space="preserve">Customer update required?</w:t>
            </w:r>
          </w:p>
        </w:tc>
        <w:tc>
          <w:tcPr>
            <w:tcW w:type="dxa" w:w="1560"/>
            <w:shd w:fill="EEEEEE" w:color="auto" w:val="clear"/>
            <w:tcMar>
              <w:top w:type="dxa" w:w="60"/>
              <w:left w:type="dxa" w:w="75"/>
              <w:bottom w:type="dxa" w:w="60"/>
              <w:right w:type="dxa" w:w="75"/>
            </w:tcMar>
          </w:tcPr>
          <w:p>
            <w:r>
              <w:rPr>
                <w:b/>
                <w:bCs/>
                <w:sz w:val="16"/>
                <w:szCs w:val="16"/>
              </w:rPr>
              <w:t xml:space="preserve">Escalation path</w:t>
            </w:r>
          </w:p>
        </w:tc>
        <w:tc>
          <w:tcPr>
            <w:tcW w:type="dxa" w:w="1200"/>
            <w:shd w:fill="EEEEEE" w:color="auto" w:val="clear"/>
            <w:tcMar>
              <w:top w:type="dxa" w:w="60"/>
              <w:left w:type="dxa" w:w="75"/>
              <w:bottom w:type="dxa" w:w="60"/>
              <w:right w:type="dxa" w:w="75"/>
            </w:tcMar>
          </w:tcPr>
          <w:p>
            <w:r>
              <w:rPr>
                <w:b/>
                <w:bCs/>
                <w:sz w:val="16"/>
                <w:szCs w:val="16"/>
              </w:rPr>
              <w:t xml:space="preserve">Policy needed later?</w:t>
            </w:r>
          </w:p>
        </w:tc>
      </w:tr>
      <w:tr>
        <w:tc>
          <w:tcPr>
            <w:tcW w:type="dxa" w:w="2200"/>
            <w:tcMar>
              <w:top w:type="dxa" w:w="110"/>
              <w:left w:type="dxa" w:w="75"/>
              <w:bottom w:type="dxa" w:w="110"/>
              <w:right w:type="dxa" w:w="75"/>
            </w:tcMar>
          </w:tcPr>
          <w:p>
            <w:r>
              <w:rPr>
                <w:sz w:val="16"/>
                <w:szCs w:val="16"/>
              </w:rPr>
              <w:t xml:space="preserve">Address problem</w:t>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2200"/>
            <w:tcMar>
              <w:top w:type="dxa" w:w="110"/>
              <w:left w:type="dxa" w:w="75"/>
              <w:bottom w:type="dxa" w:w="110"/>
              <w:right w:type="dxa" w:w="75"/>
            </w:tcMar>
          </w:tcPr>
          <w:p>
            <w:r>
              <w:rPr>
                <w:sz w:val="16"/>
                <w:szCs w:val="16"/>
              </w:rPr>
              <w:t xml:space="preserve">Production payment failure</w:t>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2200"/>
            <w:tcMar>
              <w:top w:type="dxa" w:w="110"/>
              <w:left w:type="dxa" w:w="75"/>
              <w:bottom w:type="dxa" w:w="110"/>
              <w:right w:type="dxa" w:w="75"/>
            </w:tcMar>
          </w:tcPr>
          <w:p>
            <w:r>
              <w:rPr>
                <w:sz w:val="16"/>
                <w:szCs w:val="16"/>
              </w:rPr>
              <w:t xml:space="preserve">Out-of-stock product or variant</w:t>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2200"/>
            <w:tcMar>
              <w:top w:type="dxa" w:w="110"/>
              <w:left w:type="dxa" w:w="75"/>
              <w:bottom w:type="dxa" w:w="110"/>
              <w:right w:type="dxa" w:w="75"/>
            </w:tcMar>
          </w:tcPr>
          <w:p>
            <w:r>
              <w:rPr>
                <w:sz w:val="16"/>
                <w:szCs w:val="16"/>
              </w:rPr>
              <w:t xml:space="preserve">Provider issue</w:t>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2200"/>
            <w:tcMar>
              <w:top w:type="dxa" w:w="110"/>
              <w:left w:type="dxa" w:w="75"/>
              <w:bottom w:type="dxa" w:w="110"/>
              <w:right w:type="dxa" w:w="75"/>
            </w:tcMar>
          </w:tcPr>
          <w:p>
            <w:r>
              <w:rPr>
                <w:sz w:val="16"/>
                <w:szCs w:val="16"/>
              </w:rPr>
              <w:t xml:space="preserve">Production delay</w:t>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2200"/>
            <w:tcMar>
              <w:top w:type="dxa" w:w="110"/>
              <w:left w:type="dxa" w:w="75"/>
              <w:bottom w:type="dxa" w:w="110"/>
              <w:right w:type="dxa" w:w="75"/>
            </w:tcMar>
          </w:tcPr>
          <w:p>
            <w:r>
              <w:rPr>
                <w:sz w:val="16"/>
                <w:szCs w:val="16"/>
              </w:rPr>
              <w:t xml:space="preserve">Missing tracking</w:t>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2200"/>
            <w:tcMar>
              <w:top w:type="dxa" w:w="110"/>
              <w:left w:type="dxa" w:w="75"/>
              <w:bottom w:type="dxa" w:w="110"/>
              <w:right w:type="dxa" w:w="75"/>
            </w:tcMar>
          </w:tcPr>
          <w:p>
            <w:r>
              <w:rPr>
                <w:sz w:val="16"/>
                <w:szCs w:val="16"/>
              </w:rPr>
              <w:t xml:space="preserve">Lost shipment</w:t>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2200"/>
            <w:tcMar>
              <w:top w:type="dxa" w:w="110"/>
              <w:left w:type="dxa" w:w="75"/>
              <w:bottom w:type="dxa" w:w="110"/>
              <w:right w:type="dxa" w:w="75"/>
            </w:tcMar>
          </w:tcPr>
          <w:p>
            <w:r>
              <w:rPr>
                <w:sz w:val="16"/>
                <w:szCs w:val="16"/>
              </w:rPr>
              <w:t xml:space="preserve">Damage or incorrect item</w:t>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2200"/>
            <w:tcMar>
              <w:top w:type="dxa" w:w="110"/>
              <w:left w:type="dxa" w:w="75"/>
              <w:bottom w:type="dxa" w:w="110"/>
              <w:right w:type="dxa" w:w="75"/>
            </w:tcMar>
          </w:tcPr>
          <w:p>
            <w:r>
              <w:rPr>
                <w:sz w:val="16"/>
                <w:szCs w:val="16"/>
              </w:rPr>
              <w:t xml:space="preserve">Digital-delivery failure</w:t>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2200"/>
            <w:tcMar>
              <w:top w:type="dxa" w:w="110"/>
              <w:left w:type="dxa" w:w="75"/>
              <w:bottom w:type="dxa" w:w="110"/>
              <w:right w:type="dxa" w:w="75"/>
            </w:tcMar>
          </w:tcPr>
          <w:p>
            <w:r>
              <w:rPr>
                <w:sz w:val="16"/>
                <w:szCs w:val="16"/>
              </w:rPr>
              <w:t xml:space="preserve">Missing commission information</w:t>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2200"/>
            <w:tcMar>
              <w:top w:type="dxa" w:w="110"/>
              <w:left w:type="dxa" w:w="75"/>
              <w:bottom w:type="dxa" w:w="110"/>
              <w:right w:type="dxa" w:w="75"/>
            </w:tcMar>
          </w:tcPr>
          <w:p>
            <w:r>
              <w:rPr>
                <w:sz w:val="16"/>
                <w:szCs w:val="16"/>
              </w:rPr>
              <w:t xml:space="preserve">Wrong fulfillment location</w:t>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2200"/>
            <w:tcMar>
              <w:top w:type="dxa" w:w="110"/>
              <w:left w:type="dxa" w:w="75"/>
              <w:bottom w:type="dxa" w:w="110"/>
              <w:right w:type="dxa" w:w="75"/>
            </w:tcMar>
          </w:tcPr>
          <w:p>
            <w:r>
              <w:rPr>
                <w:sz w:val="16"/>
                <w:szCs w:val="16"/>
              </w:rPr>
              <w:t xml:space="preserve">Duplicate fulfillment action</w:t>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2200"/>
            <w:tcMar>
              <w:top w:type="dxa" w:w="110"/>
              <w:left w:type="dxa" w:w="75"/>
              <w:bottom w:type="dxa" w:w="110"/>
              <w:right w:type="dxa" w:w="75"/>
            </w:tcMar>
          </w:tcPr>
          <w:p>
            <w:r>
              <w:rPr>
                <w:sz w:val="16"/>
                <w:szCs w:val="16"/>
              </w:rPr>
              <w:t xml:space="preserve">Other</w:t>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Dry-run walkthrough</w:t>
      </w:r>
    </w:p>
    <w:p>
      <w:pPr>
        <w:spacing w:after="140" w:line="276"/>
      </w:pPr>
      <w:r>
        <w:t xml:space="preserve">For each path you use (self-fulfilled physical, print-on-demand, resold inventory, digital, service or commission, mixed order), answer: Where does the order appear? Who reviews it? Who pays or funds fulfillment? Who produces or selects the item? Who verifies quality? Who ships or delivers it? Who sends the update? What marks completion? What can fail?</w:t>
      </w:r>
    </w:p>
    <w:p>
      <w:pPr>
        <w:pBdr>
          <w:bottom w:val="single" w:color="999999" w:sz="6" w:space="1"/>
        </w:pBdr>
        <w:spacing w:after="220"/>
      </w:pPr>
      <w:r>
        <w:t xml:space="preserve"/>
      </w:r>
    </w:p>
    <w:p>
      <w:pPr>
        <w:pBdr>
          <w:bottom w:val="single" w:color="999999" w:sz="6" w:space="1"/>
        </w:pBdr>
        <w:spacing w:after="220"/>
      </w:pPr>
      <w:r>
        <w:t xml:space="preserve"/>
      </w:r>
    </w:p>
    <w:p>
      <w:pPr>
        <w:pBdr>
          <w:bottom w:val="single" w:color="999999" w:sz="6" w:space="1"/>
        </w:pBdr>
        <w:spacing w:after="220"/>
      </w:pPr>
      <w:r>
        <w:t xml:space="preserve"/>
      </w:r>
    </w:p>
    <w:p>
      <w:pPr>
        <w:spacing w:after="40"/>
      </w:pPr>
      <w:r>
        <w:rPr>
          <w:b/>
          <w:bCs/>
        </w:rPr>
        <w:t xml:space="preserve">Later setup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1400"/>
        <w:gridCol w:w="1000"/>
        <w:gridCol w:w="2460"/>
      </w:tblGrid>
      <w:tr>
        <w:trPr>
          <w:tblHeader/>
        </w:trPr>
        <w:tc>
          <w:tcPr>
            <w:tcW w:type="dxa" w:w="2400"/>
            <w:shd w:fill="EEEEEE" w:color="auto" w:val="clear"/>
            <w:tcMar>
              <w:top w:type="dxa" w:w="60"/>
              <w:left w:type="dxa" w:w="75"/>
              <w:bottom w:type="dxa" w:w="60"/>
              <w:right w:type="dxa" w:w="75"/>
            </w:tcMar>
          </w:tcPr>
          <w:p>
            <w:r>
              <w:rPr>
                <w:b/>
                <w:bCs/>
                <w:sz w:val="16"/>
                <w:szCs w:val="16"/>
              </w:rPr>
              <w:t xml:space="preserve">Deferred task</w:t>
            </w:r>
          </w:p>
        </w:tc>
        <w:tc>
          <w:tcPr>
            <w:tcW w:type="dxa" w:w="2100"/>
            <w:shd w:fill="EEEEEE" w:color="auto" w:val="clear"/>
            <w:tcMar>
              <w:top w:type="dxa" w:w="60"/>
              <w:left w:type="dxa" w:w="75"/>
              <w:bottom w:type="dxa" w:w="60"/>
              <w:right w:type="dxa" w:w="75"/>
            </w:tcMar>
          </w:tcPr>
          <w:p>
            <w:r>
              <w:rPr>
                <w:b/>
                <w:bCs/>
                <w:sz w:val="16"/>
                <w:szCs w:val="16"/>
              </w:rPr>
              <w:t xml:space="preserve">Planned chapter or stage</w:t>
            </w:r>
          </w:p>
        </w:tc>
        <w:tc>
          <w:tcPr>
            <w:tcW w:type="dxa" w:w="1400"/>
            <w:shd w:fill="EEEEEE" w:color="auto" w:val="clear"/>
            <w:tcMar>
              <w:top w:type="dxa" w:w="60"/>
              <w:left w:type="dxa" w:w="75"/>
              <w:bottom w:type="dxa" w:w="60"/>
              <w:right w:type="dxa" w:w="75"/>
            </w:tcMar>
          </w:tcPr>
          <w:p>
            <w:r>
              <w:rPr>
                <w:b/>
                <w:bCs/>
                <w:sz w:val="16"/>
                <w:szCs w:val="16"/>
              </w:rPr>
              <w:t xml:space="preserve">Owner</w:t>
            </w:r>
          </w:p>
        </w:tc>
        <w:tc>
          <w:tcPr>
            <w:tcW w:type="dxa" w:w="1000"/>
            <w:shd w:fill="EEEEEE" w:color="auto" w:val="clear"/>
            <w:tcMar>
              <w:top w:type="dxa" w:w="60"/>
              <w:left w:type="dxa" w:w="75"/>
              <w:bottom w:type="dxa" w:w="60"/>
              <w:right w:type="dxa" w:w="75"/>
            </w:tcMar>
          </w:tcPr>
          <w:p>
            <w:r>
              <w:rPr>
                <w:b/>
                <w:bCs/>
                <w:sz w:val="16"/>
                <w:szCs w:val="16"/>
              </w:rPr>
              <w:t xml:space="preserve">Blocking?</w:t>
            </w:r>
          </w:p>
        </w:tc>
        <w:tc>
          <w:tcPr>
            <w:tcW w:type="dxa" w:w="2460"/>
            <w:shd w:fill="EEEEEE" w:color="auto" w:val="clear"/>
            <w:tcMar>
              <w:top w:type="dxa" w:w="60"/>
              <w:left w:type="dxa" w:w="75"/>
              <w:bottom w:type="dxa" w:w="60"/>
              <w:right w:type="dxa" w:w="75"/>
            </w:tcMar>
          </w:tcPr>
          <w:p>
            <w:r>
              <w:rPr>
                <w:b/>
                <w:bCs/>
                <w:sz w:val="16"/>
                <w:szCs w:val="16"/>
              </w:rPr>
              <w:t xml:space="preserve">Notes</w:t>
            </w:r>
          </w:p>
        </w:tc>
      </w:tr>
      <w:tr>
        <w:tc>
          <w:tcPr>
            <w:tcW w:type="dxa" w:w="2400"/>
            <w:tcMar>
              <w:top w:type="dxa" w:w="110"/>
              <w:left w:type="dxa" w:w="75"/>
              <w:bottom w:type="dxa" w:w="110"/>
              <w:right w:type="dxa" w:w="75"/>
            </w:tcMar>
          </w:tcPr>
          <w:p>
            <w:r>
              <w:rPr>
                <w:sz w:val="16"/>
                <w:szCs w:val="16"/>
              </w:rPr>
              <w:t xml:space="preserve">Shipping rates</w:t>
            </w:r>
          </w:p>
        </w:tc>
        <w:tc>
          <w:tcPr>
            <w:tcW w:type="dxa" w:w="21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460"/>
            <w:tcMar>
              <w:top w:type="dxa" w:w="120"/>
              <w:left w:type="dxa" w:w="75"/>
              <w:bottom w:type="dxa" w:w="120"/>
              <w:right w:type="dxa" w:w="75"/>
            </w:tcMar>
          </w:tcPr>
          <w:p>
            <w:r>
              <w:t xml:space="preserve"/>
            </w:r>
          </w:p>
        </w:tc>
      </w:tr>
      <w:tr>
        <w:tc>
          <w:tcPr>
            <w:tcW w:type="dxa" w:w="2400"/>
            <w:tcMar>
              <w:top w:type="dxa" w:w="110"/>
              <w:left w:type="dxa" w:w="75"/>
              <w:bottom w:type="dxa" w:w="110"/>
              <w:right w:type="dxa" w:w="75"/>
            </w:tcMar>
          </w:tcPr>
          <w:p>
            <w:r>
              <w:rPr>
                <w:sz w:val="16"/>
                <w:szCs w:val="16"/>
              </w:rPr>
              <w:t xml:space="preserve">Shipping zones</w:t>
            </w:r>
          </w:p>
        </w:tc>
        <w:tc>
          <w:tcPr>
            <w:tcW w:type="dxa" w:w="21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460"/>
            <w:tcMar>
              <w:top w:type="dxa" w:w="120"/>
              <w:left w:type="dxa" w:w="75"/>
              <w:bottom w:type="dxa" w:w="120"/>
              <w:right w:type="dxa" w:w="75"/>
            </w:tcMar>
          </w:tcPr>
          <w:p>
            <w:r>
              <w:t xml:space="preserve"/>
            </w:r>
          </w:p>
        </w:tc>
      </w:tr>
      <w:tr>
        <w:tc>
          <w:tcPr>
            <w:tcW w:type="dxa" w:w="2400"/>
            <w:tcMar>
              <w:top w:type="dxa" w:w="110"/>
              <w:left w:type="dxa" w:w="75"/>
              <w:bottom w:type="dxa" w:w="110"/>
              <w:right w:type="dxa" w:w="75"/>
            </w:tcMar>
          </w:tcPr>
          <w:p>
            <w:r>
              <w:rPr>
                <w:sz w:val="16"/>
                <w:szCs w:val="16"/>
              </w:rPr>
              <w:t xml:space="preserve">Shipping profiles</w:t>
            </w:r>
          </w:p>
        </w:tc>
        <w:tc>
          <w:tcPr>
            <w:tcW w:type="dxa" w:w="21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460"/>
            <w:tcMar>
              <w:top w:type="dxa" w:w="120"/>
              <w:left w:type="dxa" w:w="75"/>
              <w:bottom w:type="dxa" w:w="120"/>
              <w:right w:type="dxa" w:w="75"/>
            </w:tcMar>
          </w:tcPr>
          <w:p>
            <w:r>
              <w:t xml:space="preserve"/>
            </w:r>
          </w:p>
        </w:tc>
      </w:tr>
      <w:tr>
        <w:tc>
          <w:tcPr>
            <w:tcW w:type="dxa" w:w="2400"/>
            <w:tcMar>
              <w:top w:type="dxa" w:w="110"/>
              <w:left w:type="dxa" w:w="75"/>
              <w:bottom w:type="dxa" w:w="110"/>
              <w:right w:type="dxa" w:w="75"/>
            </w:tcMar>
          </w:tcPr>
          <w:p>
            <w:r>
              <w:rPr>
                <w:sz w:val="16"/>
                <w:szCs w:val="16"/>
              </w:rPr>
              <w:t xml:space="preserve">Package dimensions</w:t>
            </w:r>
          </w:p>
        </w:tc>
        <w:tc>
          <w:tcPr>
            <w:tcW w:type="dxa" w:w="21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460"/>
            <w:tcMar>
              <w:top w:type="dxa" w:w="120"/>
              <w:left w:type="dxa" w:w="75"/>
              <w:bottom w:type="dxa" w:w="120"/>
              <w:right w:type="dxa" w:w="75"/>
            </w:tcMar>
          </w:tcPr>
          <w:p>
            <w:r>
              <w:t xml:space="preserve"/>
            </w:r>
          </w:p>
        </w:tc>
      </w:tr>
      <w:tr>
        <w:tc>
          <w:tcPr>
            <w:tcW w:type="dxa" w:w="2400"/>
            <w:tcMar>
              <w:top w:type="dxa" w:w="110"/>
              <w:left w:type="dxa" w:w="75"/>
              <w:bottom w:type="dxa" w:w="110"/>
              <w:right w:type="dxa" w:w="75"/>
            </w:tcMar>
          </w:tcPr>
          <w:p>
            <w:r>
              <w:rPr>
                <w:sz w:val="16"/>
                <w:szCs w:val="16"/>
              </w:rPr>
              <w:t xml:space="preserve">Product weights</w:t>
            </w:r>
          </w:p>
        </w:tc>
        <w:tc>
          <w:tcPr>
            <w:tcW w:type="dxa" w:w="21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460"/>
            <w:tcMar>
              <w:top w:type="dxa" w:w="120"/>
              <w:left w:type="dxa" w:w="75"/>
              <w:bottom w:type="dxa" w:w="120"/>
              <w:right w:type="dxa" w:w="75"/>
            </w:tcMar>
          </w:tcPr>
          <w:p>
            <w:r>
              <w:t xml:space="preserve"/>
            </w:r>
          </w:p>
        </w:tc>
      </w:tr>
      <w:tr>
        <w:tc>
          <w:tcPr>
            <w:tcW w:type="dxa" w:w="2400"/>
            <w:tcMar>
              <w:top w:type="dxa" w:w="110"/>
              <w:left w:type="dxa" w:w="75"/>
              <w:bottom w:type="dxa" w:w="110"/>
              <w:right w:type="dxa" w:w="75"/>
            </w:tcMar>
          </w:tcPr>
          <w:p>
            <w:r>
              <w:rPr>
                <w:sz w:val="16"/>
                <w:szCs w:val="16"/>
              </w:rPr>
              <w:t xml:space="preserve">Product inventory settings</w:t>
            </w:r>
          </w:p>
        </w:tc>
        <w:tc>
          <w:tcPr>
            <w:tcW w:type="dxa" w:w="21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460"/>
            <w:tcMar>
              <w:top w:type="dxa" w:w="120"/>
              <w:left w:type="dxa" w:w="75"/>
              <w:bottom w:type="dxa" w:w="120"/>
              <w:right w:type="dxa" w:w="75"/>
            </w:tcMar>
          </w:tcPr>
          <w:p>
            <w:r>
              <w:t xml:space="preserve"/>
            </w:r>
          </w:p>
        </w:tc>
      </w:tr>
      <w:tr>
        <w:tc>
          <w:tcPr>
            <w:tcW w:type="dxa" w:w="2400"/>
            <w:tcMar>
              <w:top w:type="dxa" w:w="110"/>
              <w:left w:type="dxa" w:w="75"/>
              <w:bottom w:type="dxa" w:w="110"/>
              <w:right w:type="dxa" w:w="75"/>
            </w:tcMar>
          </w:tcPr>
          <w:p>
            <w:r>
              <w:rPr>
                <w:sz w:val="16"/>
                <w:szCs w:val="16"/>
              </w:rPr>
              <w:t xml:space="preserve">Product fulfillment assignments</w:t>
            </w:r>
          </w:p>
        </w:tc>
        <w:tc>
          <w:tcPr>
            <w:tcW w:type="dxa" w:w="21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460"/>
            <w:tcMar>
              <w:top w:type="dxa" w:w="120"/>
              <w:left w:type="dxa" w:w="75"/>
              <w:bottom w:type="dxa" w:w="120"/>
              <w:right w:type="dxa" w:w="75"/>
            </w:tcMar>
          </w:tcPr>
          <w:p>
            <w:r>
              <w:t xml:space="preserve"/>
            </w:r>
          </w:p>
        </w:tc>
      </w:tr>
      <w:tr>
        <w:tc>
          <w:tcPr>
            <w:tcW w:type="dxa" w:w="2400"/>
            <w:tcMar>
              <w:top w:type="dxa" w:w="110"/>
              <w:left w:type="dxa" w:w="75"/>
              <w:bottom w:type="dxa" w:w="110"/>
              <w:right w:type="dxa" w:w="75"/>
            </w:tcMar>
          </w:tcPr>
          <w:p>
            <w:r>
              <w:rPr>
                <w:sz w:val="16"/>
                <w:szCs w:val="16"/>
              </w:rPr>
              <w:t xml:space="preserve">Customs information</w:t>
            </w:r>
          </w:p>
        </w:tc>
        <w:tc>
          <w:tcPr>
            <w:tcW w:type="dxa" w:w="21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460"/>
            <w:tcMar>
              <w:top w:type="dxa" w:w="120"/>
              <w:left w:type="dxa" w:w="75"/>
              <w:bottom w:type="dxa" w:w="120"/>
              <w:right w:type="dxa" w:w="75"/>
            </w:tcMar>
          </w:tcPr>
          <w:p>
            <w:r>
              <w:t xml:space="preserve"/>
            </w:r>
          </w:p>
        </w:tc>
      </w:tr>
      <w:tr>
        <w:tc>
          <w:tcPr>
            <w:tcW w:type="dxa" w:w="2400"/>
            <w:tcMar>
              <w:top w:type="dxa" w:w="110"/>
              <w:left w:type="dxa" w:w="75"/>
              <w:bottom w:type="dxa" w:w="110"/>
              <w:right w:type="dxa" w:w="75"/>
            </w:tcMar>
          </w:tcPr>
          <w:p>
            <w:r>
              <w:rPr>
                <w:sz w:val="16"/>
                <w:szCs w:val="16"/>
              </w:rPr>
              <w:t xml:space="preserve">Estimated delivery display</w:t>
            </w:r>
          </w:p>
        </w:tc>
        <w:tc>
          <w:tcPr>
            <w:tcW w:type="dxa" w:w="21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460"/>
            <w:tcMar>
              <w:top w:type="dxa" w:w="120"/>
              <w:left w:type="dxa" w:w="75"/>
              <w:bottom w:type="dxa" w:w="120"/>
              <w:right w:type="dxa" w:w="75"/>
            </w:tcMar>
          </w:tcPr>
          <w:p>
            <w:r>
              <w:t xml:space="preserve"/>
            </w:r>
          </w:p>
        </w:tc>
      </w:tr>
      <w:tr>
        <w:tc>
          <w:tcPr>
            <w:tcW w:type="dxa" w:w="2400"/>
            <w:tcMar>
              <w:top w:type="dxa" w:w="110"/>
              <w:left w:type="dxa" w:w="75"/>
              <w:bottom w:type="dxa" w:w="110"/>
              <w:right w:type="dxa" w:w="75"/>
            </w:tcMar>
          </w:tcPr>
          <w:p>
            <w:r>
              <w:rPr>
                <w:sz w:val="16"/>
                <w:szCs w:val="16"/>
              </w:rPr>
              <w:t xml:space="preserve">Policies</w:t>
            </w:r>
          </w:p>
        </w:tc>
        <w:tc>
          <w:tcPr>
            <w:tcW w:type="dxa" w:w="21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460"/>
            <w:tcMar>
              <w:top w:type="dxa" w:w="120"/>
              <w:left w:type="dxa" w:w="75"/>
              <w:bottom w:type="dxa" w:w="120"/>
              <w:right w:type="dxa" w:w="75"/>
            </w:tcMar>
          </w:tcPr>
          <w:p>
            <w:r>
              <w:t xml:space="preserve"/>
            </w:r>
          </w:p>
        </w:tc>
      </w:tr>
      <w:tr>
        <w:tc>
          <w:tcPr>
            <w:tcW w:type="dxa" w:w="2400"/>
            <w:tcMar>
              <w:top w:type="dxa" w:w="110"/>
              <w:left w:type="dxa" w:w="75"/>
              <w:bottom w:type="dxa" w:w="110"/>
              <w:right w:type="dxa" w:w="75"/>
            </w:tcMar>
          </w:tcPr>
          <w:p>
            <w:r>
              <w:rPr>
                <w:sz w:val="16"/>
                <w:szCs w:val="16"/>
              </w:rPr>
              <w:t xml:space="preserve">Full test order</w:t>
            </w:r>
          </w:p>
        </w:tc>
        <w:tc>
          <w:tcPr>
            <w:tcW w:type="dxa" w:w="21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460"/>
            <w:tcMar>
              <w:top w:type="dxa" w:w="120"/>
              <w:left w:type="dxa" w:w="75"/>
              <w:bottom w:type="dxa" w:w="120"/>
              <w:right w:type="dxa" w:w="75"/>
            </w:tcMar>
          </w:tcPr>
          <w:p>
            <w:r>
              <w:t xml:space="preserve"/>
            </w:r>
          </w:p>
        </w:tc>
      </w:tr>
      <w:tr>
        <w:tc>
          <w:tcPr>
            <w:tcW w:type="dxa" w:w="2400"/>
            <w:tcMar>
              <w:top w:type="dxa" w:w="110"/>
              <w:left w:type="dxa" w:w="75"/>
              <w:bottom w:type="dxa" w:w="110"/>
              <w:right w:type="dxa" w:w="75"/>
            </w:tcMar>
          </w:tcPr>
          <w:p>
            <w:r>
              <w:rPr>
                <w:sz w:val="16"/>
                <w:szCs w:val="16"/>
              </w:rPr>
              <w:t xml:space="preserve">Launch review</w:t>
            </w:r>
          </w:p>
        </w:tc>
        <w:tc>
          <w:tcPr>
            <w:tcW w:type="dxa" w:w="21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24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Final fulfillment-readiness decision</w:t>
      </w:r>
    </w:p>
    <w:p>
      <w:pPr>
        <w:pStyle w:val="ListParagraph"/>
        <w:numPr>
          <w:ilvl w:val="0"/>
          <w:numId w:val="1"/>
        </w:numPr>
        <w:spacing w:after="80" w:line="276"/>
      </w:pPr>
      <w:r>
        <w:t xml:space="preserve">Every starting product has a clear fulfillment path: Yes / No</w:t>
      </w:r>
    </w:p>
    <w:p>
      <w:pPr>
        <w:pStyle w:val="ListParagraph"/>
        <w:numPr>
          <w:ilvl w:val="0"/>
          <w:numId w:val="1"/>
        </w:numPr>
        <w:spacing w:after="80" w:line="276"/>
      </w:pPr>
      <w:r>
        <w:t xml:space="preserve">I can explain who does what after an order arrives: Yes / No</w:t>
      </w:r>
    </w:p>
    <w:p>
      <w:pPr>
        <w:spacing w:after="40" w:line="276"/>
      </w:pPr>
      <w:r>
        <w:t xml:space="preserve">My main fulfillment blocker is:</w:t>
      </w:r>
    </w:p>
    <w:p>
      <w:pPr>
        <w:pBdr>
          <w:bottom w:val="single" w:color="999999" w:sz="6" w:space="1"/>
        </w:pBdr>
        <w:spacing w:after="220"/>
      </w:pPr>
      <w:r>
        <w:t xml:space="preserve"/>
      </w:r>
    </w:p>
    <w:p>
      <w:r>
        <w:br w:type="page"/>
      </w:r>
    </w:p>
    <w:p>
      <w:pPr>
        <w:pStyle w:val="Heading1"/>
        <w:spacing w:after="160" w:before="240"/>
      </w:pPr>
      <w:r>
        <w:t xml:space="preserve">Chapter 8 — Create the First Products</w:t>
      </w:r>
    </w:p>
    <w:p>
      <w:pPr>
        <w:spacing w:after="140" w:line="276"/>
      </w:pPr>
      <w:r>
        <w:t xml:space="preserve">This chapter is product-building work: you create your first product records field by field. Most fields can be edited after saving, and the step that makes a product public is flagged so you publish it deliberately.</w:t>
      </w:r>
    </w:p>
    <w:p>
      <w:pPr>
        <w:pStyle w:val="Heading2"/>
        <w:spacing w:after="100" w:before="200"/>
      </w:pPr>
      <w:r>
        <w:t xml:space="preserve">What you will complete</w:t>
      </w:r>
    </w:p>
    <w:p>
      <w:pPr>
        <w:spacing w:after="140" w:line="276"/>
      </w:pPr>
      <w:r>
        <w:t xml:space="preserve">By the end of this chapter, you will have created between one and five initial product records, each with a clear title, a factual description, appropriate media (or a recorded media blocker), alt text on relevant images, reviewed price and internal cost, variants only where customers genuinely need choices, documented SKU/barcode/inventory/location decisions, reviewed shipping/weight/fulfillment settings, reviewed category and internal organization fields, a deliberately chosen product status and sales-channel availability, a customer-facing preview, and a written list of remaining blockers. This chapter produces a small set of complete draft product records — not an entire catalog. It does not organize collections or navigation, configure detailed shipping rates, write policies, run the full customer journey, or launch the store.</w:t>
      </w:r>
    </w:p>
    <w:p>
      <w:pPr>
        <w:pStyle w:val="Heading2"/>
        <w:spacing w:after="100" w:before="200"/>
      </w:pPr>
      <w:r>
        <w:t xml:space="preserve">Why this matters</w:t>
      </w:r>
    </w:p>
    <w:p>
      <w:pPr>
        <w:spacing w:after="140" w:line="276"/>
      </w:pPr>
      <w:r>
        <w:t xml:space="preserve">The product record is what the customer reads, sees, and buys. Getting the title, description, media, price, variants, inventory, fulfillment, and publishing controls to describe the same item helps the merchant present accurate products and makes later organizing and testing easier. One fully reviewed product is more useful in this chapter than many incomplete records.</w:t>
      </w:r>
    </w:p>
    <w:p>
      <w:pPr>
        <w:pStyle w:val="Heading2"/>
        <w:spacing w:after="100" w:before="200"/>
      </w:pPr>
      <w:r>
        <w:t xml:space="preserve">Step-by-step instructions</w:t>
      </w:r>
    </w:p>
    <w:p>
      <w:pPr>
        <w:pStyle w:val="ListParagraph"/>
        <w:numPr>
          <w:ilvl w:val="0"/>
          <w:numId w:val="9"/>
        </w:numPr>
        <w:spacing w:after="120" w:line="276"/>
      </w:pPr>
      <w:r>
        <w:rPr>
          <w:b/>
          <w:bCs/>
        </w:rPr>
        <w:t xml:space="preserve">Select the first products to build.</w:t>
      </w:r>
      <w:r>
        <w:t xml:space="preserve"> Return to your Chapter 1 product decisions, your Chapter 2 customer and offer statement, and your Chapter 7 fulfillment plan, and choose between one and five products. Prioritize products for which you already know what the product is, who it is for, how it reaches the customer, who fulfills it, what information the customer needs before buying, and whether choices such as size, color, material, or format are required. Do not default to the easiest product if it does not represent the actual business. Why it matters: this helps you focus on products that already have a clear customer and fulfillment path. Done when: you have a written first-product list and a fulfillment path for each.</w:t>
      </w:r>
    </w:p>
    <w:p>
      <w:pPr>
        <w:pStyle w:val="ListParagraph"/>
        <w:numPr>
          <w:ilvl w:val="0"/>
          <w:numId w:val="9"/>
        </w:numPr>
        <w:spacing w:after="120" w:line="276"/>
      </w:pPr>
      <w:r>
        <w:rPr>
          <w:b/>
          <w:bCs/>
        </w:rPr>
        <w:t xml:space="preserve">Separate product types before building.</w:t>
      </w:r>
      <w:r>
        <w:t xml:space="preserve"> Label each selected product as a self-fulfilled physical product, a print-on-demand product, a purchased/resold physical product, a digital product, a service, or a commission/personalized product. Different types require different fields — a physical product needs shipping and fulfillment information, a digital product should not require physical shipping, a POD product might be created or synchronized through an app, a service needs a clear delivery and completion description, and a commission might need customer instructions and a manual-review process. Why it matters: the product type determines which fields are relevant. Done when: you know which fields apply to each selected product.</w:t>
      </w:r>
    </w:p>
    <w:p>
      <w:pPr>
        <w:pStyle w:val="ListParagraph"/>
        <w:numPr>
          <w:ilvl w:val="0"/>
          <w:numId w:val="9"/>
        </w:numPr>
        <w:spacing w:after="120" w:line="276"/>
      </w:pPr>
      <w:r>
        <w:rPr>
          <w:b/>
          <w:bCs/>
        </w:rPr>
        <w:t xml:space="preserve">Open or create the product record.</w:t>
      </w:r>
      <w:r>
        <w:t xml:space="preserve"> Locate Shopify’s product-management area and either create a new manual product, open an app-created product, open a synchronized Printify product, or duplicate a similar product only when you understand which details will copy. Keep new products in Draft while building and reviewing them unless there is a deliberate reason not to. Duplicating a product can also duplicate incorrect or outdated information, and app-created products should not be assumed complete. Why it matters: this provides a working record you can complete and review before it becomes public. Done when: a product record exists in Draft or another deliberately selected non-public state.</w:t>
      </w:r>
    </w:p>
    <w:p>
      <w:pPr>
        <w:spacing w:after="140" w:line="276"/>
      </w:pPr>
      <w:hyperlink w:history="1" r:id="rIdkffhgch_fnq-fhw3vznys">
        <w:r>
          <w:rPr>
            <w:color w:val="0563C1"/>
            <w:u w:val="single"/>
          </w:rPr>
          <w:t xml:space="preserve">Shopify — Add a product</w:t>
        </w:r>
      </w:hyperlink>
      <w:r>
        <w:t xml:space="preserve"> · </w:t>
      </w:r>
      <w:hyperlink w:history="1" r:id="rIdgb7hfuyvzit-gakues4z-">
        <w:r>
          <w:rPr>
            <w:color w:val="0563C1"/>
            <w:u w:val="single"/>
          </w:rPr>
          <w:t xml:space="preserve">Shopify — Set product details</w:t>
        </w:r>
      </w:hyperlink>
      <w:r>
        <w:t xml:space="preserve"> · </w:t>
      </w:r>
      <w:r>
        <w:rPr>
          <w:i/>
          <w:iCs/>
          <w:color w:val="9A6A00"/>
        </w:rPr>
        <w:t xml:space="preserve">[VERIFY CURRENT SHOPIFY SETTING]</w:t>
      </w:r>
    </w:p>
    <w:p>
      <w:pPr>
        <w:spacing w:after="140" w:line="276"/>
      </w:pPr>
      <w:r>
        <w:rPr>
          <w:i/>
          <w:iCs/>
          <w:color w:val="9A6A00"/>
        </w:rPr>
        <w:t xml:space="preserve">[INSERT SCREENSHOT — blank or fictional Shopify product editor with all store identifiers hidden] (Locate: the product editor. Hide: all store identifiers. All product facts, prices, costs, SKUs, barcodes, quantities, locations, addresses, suppliers, provider details, account identifiers, and financial information must be fictional, blank, or fully redacted; no customer or real order data. Capture date: record it. Note: Shopify, Printify, app, channel, theme, taxonomy, inventory, variant, and publishing behavior may change.)</w:t>
      </w:r>
    </w:p>
    <w:p>
      <w:pPr>
        <w:pStyle w:val="ListParagraph"/>
        <w:numPr>
          <w:ilvl w:val="0"/>
          <w:numId w:val="9"/>
        </w:numPr>
        <w:spacing w:after="120" w:line="276"/>
      </w:pPr>
      <w:r>
        <w:rPr>
          <w:b/>
          <w:bCs/>
        </w:rPr>
        <w:t xml:space="preserve">Write a clear product title.</w:t>
      </w:r>
      <w:r>
        <w:t xml:space="preserve"> The title should identify the product concretely — usually what the product is, the defining design/style/material where relevant, and a meaningful distinguishing detail; include variant information only when it belongs in the title. Avoid vague titles ("Amazing Product"), keyword stuffing, repeating the store name unnecessarily, unsupported claims ("best," "perfect," "guaranteed," "premium"), putting every size or color in the title, or using internal production codes as the customer-facing title. Lead with concrete product types (for Lucid Creations: wire wrap, pendant, T-shirt, hoodie, blanket, tapestry, wall art, notebook, hat). Why it matters: a concrete title helps a customer recognize what the product is before opening the description. Done when: the title tells a customer what the product is without opening the description.</w:t>
      </w:r>
    </w:p>
    <w:p>
      <w:pPr>
        <w:pStyle w:val="ListParagraph"/>
        <w:numPr>
          <w:ilvl w:val="0"/>
          <w:numId w:val="9"/>
        </w:numPr>
        <w:spacing w:after="120" w:line="276"/>
      </w:pPr>
      <w:r>
        <w:rPr>
          <w:b/>
          <w:bCs/>
        </w:rPr>
        <w:t xml:space="preserve">Write the factual product description.</w:t>
      </w:r>
      <w:r>
        <w:t xml:space="preserve"> Answer: what is it; what does the customer receive; what material/format/construction/production method matters; what size or dimensions matter; which options are available; how it is used/worn/displayed/downloaded/received; what variations can occur; who fulfills it; what care/handling/customer-supplied information is relevant; what is not included; and what the customer should understand before ordering. A useful structure: (1) one-sentence summary, (2) important features, (3) materials or format, (4) size or fit, (5) fulfillment/production note where relevant, (6) care/use note, (7) variation/commission note, (8) what the customer receives. Do not copy a provider description without reviewing it; do not invent materials, certifications, production methods, dimensions, delivery dates, or environmental/medical/safety/spiritual/performance claims; do not use "handmade" wording for POD products; do not describe mockups as photographs of the final item; do not promise exact color matching across screens and manufactured products; and do not draft policy terms inside the description. For spiritual, crystal, or sacred-geometry products, describe the design and cultural or artistic inspiration without promising healing, medical, psychological, or supernatural effects. Why it matters: the description gives the customer the factual information needed to decide and keeps unsupported claims out of the listing. Done when: the description is factual and contains no unsupported claims.</w:t>
      </w:r>
    </w:p>
    <w:p>
      <w:pPr>
        <w:spacing w:after="140" w:line="276"/>
      </w:pPr>
      <w:hyperlink w:history="1" r:id="rIdbamhe7l8lcxyu7qajae4o">
        <w:r>
          <w:rPr>
            <w:color w:val="0563C1"/>
            <w:u w:val="single"/>
          </w:rPr>
          <w:t xml:space="preserve">Shopify — Write a product description</w:t>
        </w:r>
      </w:hyperlink>
      <w:r>
        <w:t xml:space="preserve"> · </w:t>
      </w:r>
      <w:r>
        <w:rPr>
          <w:i/>
          <w:iCs/>
          <w:color w:val="9A6A00"/>
        </w:rPr>
        <w:t xml:space="preserve">[VERIFY CURRENT SHOPIFY SETTING]</w:t>
      </w:r>
    </w:p>
    <w:p>
      <w:pPr>
        <w:pStyle w:val="ListParagraph"/>
        <w:numPr>
          <w:ilvl w:val="0"/>
          <w:numId w:val="9"/>
        </w:numPr>
        <w:spacing w:after="120" w:line="276"/>
      </w:pPr>
      <w:r>
        <w:rPr>
          <w:b/>
          <w:bCs/>
        </w:rPr>
        <w:t xml:space="preserve">Review product-type disclosure.</w:t>
      </w:r>
      <w:r>
        <w:t xml:space="preserve"> Make the fulfillment nature clear where it materially affects the purchase — for example handmade/individually assembled, printed after ordering, produced by a third-party partner, digital download, service/consultation, personalized/commissioned, one-of-one, purchased inventory, or multiple-shipments-possible. Keep the disclosure factual and proportional; do not overuse "custom," "handmade," or "print on demand" as marketing labels. For Lucid Creations: POD items should not be presented as handmade by Lucid Creations; handmade wire wraps, resin work, and pendants should not be presented as mass-produced; commissions should identify what information the customer must provide; and RJ Print products should not be represented as Printify products. Why it matters: accurate disclosure makes the production or delivery model clear where it affects the purchase. Done when: the product’s production or delivery model is not misleading.</w:t>
      </w:r>
    </w:p>
    <w:p>
      <w:pPr>
        <w:pStyle w:val="ListParagraph"/>
        <w:numPr>
          <w:ilvl w:val="0"/>
          <w:numId w:val="9"/>
        </w:numPr>
        <w:spacing w:after="120" w:line="276"/>
      </w:pPr>
      <w:r>
        <w:rPr>
          <w:b/>
          <w:bCs/>
        </w:rPr>
        <w:t xml:space="preserve">Add and review product media.</w:t>
      </w:r>
      <w:r>
        <w:t xml:space="preserve"> Add only media you own, created, licensed, or are authorized to use. Media can include product photographs, provider mockups, detail images, scale/size references, lifestyle images, videos, and 3D models where supported. Identify each item as an actual product photograph, a representative mockup, a digital preview, a detail image, a scale reference, a variant image, a packaging image, or instructional media. The first media item generally serves as the featured media; a mockup must not imply a photographed physical sample exists when it does not; and product media in storefront-facing systems must not expose addresses, shipping labels, customer details, computer screens, account information, or identifying reflections. Why it matters: media determines what the customer sees and helps keep private information out of public media. Done when: each product has appropriate media or a clearly recorded media blocker.</w:t>
      </w:r>
    </w:p>
    <w:p>
      <w:pPr>
        <w:spacing w:after="140" w:line="276"/>
      </w:pPr>
      <w:hyperlink w:history="1" r:id="rIdsfkoarv0ugacwxtmapdbk">
        <w:r>
          <w:rPr>
            <w:color w:val="0563C1"/>
            <w:u w:val="single"/>
          </w:rPr>
          <w:t xml:space="preserve">Shopify — Add product media</w:t>
        </w:r>
      </w:hyperlink>
      <w:r>
        <w:t xml:space="preserve"> · </w:t>
      </w:r>
      <w:hyperlink w:history="1" r:id="rIdv3lg6ythzccbxys7ubzlj">
        <w:r>
          <w:rPr>
            <w:color w:val="0563C1"/>
            <w:u w:val="single"/>
          </w:rPr>
          <w:t xml:space="preserve">Shopify — Upload and manage files safely</w:t>
        </w:r>
      </w:hyperlink>
      <w:r>
        <w:t xml:space="preserve"> · </w:t>
      </w:r>
      <w:r>
        <w:rPr>
          <w:i/>
          <w:iCs/>
          <w:color w:val="9A6A00"/>
        </w:rPr>
        <w:t xml:space="preserve">[VERIFY CURRENT SHOPIFY SETTING]</w:t>
      </w:r>
    </w:p>
    <w:p>
      <w:pPr>
        <w:spacing w:after="140" w:line="276"/>
      </w:pPr>
      <w:r>
        <w:rPr>
          <w:i/>
          <w:iCs/>
          <w:color w:val="9A6A00"/>
        </w:rPr>
        <w:t xml:space="preserve">[INSERT SCREENSHOT — product media area using fictional products and no private files or metadata] (Locate: the product media area. Hide: private files and metadata; use fictional products. All facts/prices/costs/SKUs/quantities/locations/addresses/suppliers/provider/account/financial info must be fictional, blank, or redacted; no customer or real order data. Capture date: record it. Note: behavior may change.)</w:t>
      </w:r>
    </w:p>
    <w:p>
      <w:pPr>
        <w:pStyle w:val="ListParagraph"/>
        <w:numPr>
          <w:ilvl w:val="0"/>
          <w:numId w:val="9"/>
        </w:numPr>
        <w:spacing w:after="120" w:line="276"/>
      </w:pPr>
      <w:r>
        <w:rPr>
          <w:b/>
          <w:bCs/>
        </w:rPr>
        <w:t xml:space="preserve">Select the featured media.</w:t>
      </w:r>
      <w:r>
        <w:t xml:space="preserve"> Choose the first/featured media deliberately and check whether it shows the product clearly, matches the correct product and variant, avoids misleading scale, avoids cropped text or design elements, works against the storefront background, contains no private information, does not display another brand without authorization, and represents what the customer will receive. Why it matters: the featured media determines the main image customers see across the storefront. Done when: the featured media accurately represents the product.</w:t>
      </w:r>
    </w:p>
    <w:p>
      <w:pPr>
        <w:pStyle w:val="ListParagraph"/>
        <w:numPr>
          <w:ilvl w:val="0"/>
          <w:numId w:val="9"/>
        </w:numPr>
        <w:spacing w:after="120" w:line="276"/>
      </w:pPr>
      <w:r>
        <w:rPr>
          <w:b/>
          <w:bCs/>
        </w:rPr>
        <w:t xml:space="preserve">Add image alt text.</w:t>
      </w:r>
      <w:r>
        <w:t xml:space="preserve"> Alt text describes the meaningful visual content for assistive technology and can appear if media does not load. Write alt text that identifies the product; describes the visible design, material, color, or composition; distinguishes relevant variants; stays concise; avoids "image of" where unnecessary, keyword lists, claims not visible in the image, private information, and unrelated marketing copy. Examples: "Purple sacred-geometry tapestry with a centered Flower of Life design"; "Copper wire-wrapped oval labradorite pendant on a dark background"; "Black hoodie with multicolor psychedelic owl artwork on the front." Why it matters: alt text makes image content available to assistive technology and when media does not load. Done when: every meaningful product image has concise, accurate alt text.</w:t>
      </w:r>
    </w:p>
    <w:p>
      <w:pPr>
        <w:spacing w:after="140" w:line="276"/>
      </w:pPr>
      <w:hyperlink w:history="1" r:id="rIdrwjqgriqhifmeddmjcsf_">
        <w:r>
          <w:rPr>
            <w:color w:val="0563C1"/>
            <w:u w:val="single"/>
          </w:rPr>
          <w:t xml:space="preserve">Shopify — Add image alt text</w:t>
        </w:r>
      </w:hyperlink>
      <w:r>
        <w:t xml:space="preserve"> · </w:t>
      </w:r>
      <w:r>
        <w:rPr>
          <w:i/>
          <w:iCs/>
          <w:color w:val="9A6A00"/>
        </w:rPr>
        <w:t xml:space="preserve">[VERIFY CURRENT SHOPIFY SETTING]</w:t>
      </w:r>
    </w:p>
    <w:p>
      <w:pPr>
        <w:spacing w:after="140" w:line="276"/>
      </w:pPr>
      <w:r>
        <w:rPr>
          <w:i/>
          <w:iCs/>
          <w:color w:val="9A6A00"/>
        </w:rPr>
        <w:t xml:space="preserve">[INSERT SCREENSHOT — product media alt-text editor using fictional product information] (Locate: the alt-text editor. Use: fictional product information. Capture date: record it. Note: the interface and any length guidance may change.)</w:t>
      </w:r>
    </w:p>
    <w:p>
      <w:pPr>
        <w:pStyle w:val="ListParagraph"/>
        <w:numPr>
          <w:ilvl w:val="0"/>
          <w:numId w:val="9"/>
        </w:numPr>
        <w:spacing w:after="120" w:line="276"/>
      </w:pPr>
      <w:r>
        <w:rPr>
          <w:b/>
          <w:bCs/>
        </w:rPr>
        <w:t xml:space="preserve">Set the selling price.</w:t>
      </w:r>
      <w:r>
        <w:t xml:space="preserve"> Price is what the customer is charged before taxes, shipping, discounts, and other adjustments, and it can be configured at the product or variant level depending on whether variants exist. Use a price you deliberately calculated — not a figure supplied by this guide — considering product/acquisition cost, POD production cost, packaging, labor, platform and payment costs, replacement/error allowance, uncharged fulfillment costs, overhead, required profit, and customer/market context. Do not provide an exact price, a universal markup, a promised margin, a claim that a price "will sell," or tax advice, and do not treat gross sale price as profit. Why it matters: price sets what the customer is charged and can be configured per product or per variant. Done when: every product or variant has a deliberate selling price recorded.</w:t>
      </w:r>
    </w:p>
    <w:p>
      <w:pPr>
        <w:spacing w:after="140" w:line="276"/>
      </w:pPr>
      <w:hyperlink w:history="1" r:id="rIdfar2aurlf5eybgumvo1dm">
        <w:r>
          <w:rPr>
            <w:color w:val="0563C1"/>
            <w:u w:val="single"/>
          </w:rPr>
          <w:t xml:space="preserve">Shopify — Set product pricing</w:t>
        </w:r>
      </w:hyperlink>
      <w:r>
        <w:t xml:space="preserve"> · </w:t>
      </w:r>
      <w:r>
        <w:rPr>
          <w:i/>
          <w:iCs/>
          <w:color w:val="9A6A00"/>
        </w:rPr>
        <w:t xml:space="preserve">[VERIFY CURRENT SHOPIFY SETTING]</w:t>
      </w:r>
    </w:p>
    <w:p>
      <w:pPr>
        <w:spacing w:after="140" w:line="276"/>
      </w:pPr>
      <w:r>
        <w:rPr>
          <w:i/>
          <w:iCs/>
          <w:color w:val="9A6A00"/>
        </w:rPr>
        <w:t xml:space="preserve">[INSERT SCREENSHOT — fictional product price and cost fields with no real financial information] (Locate: the price and cost fields. Use: fictional values only; no real financial information. Capture date: record it. Note: the interface may change.)</w:t>
      </w:r>
    </w:p>
    <w:p>
      <w:pPr>
        <w:pStyle w:val="ListParagraph"/>
        <w:numPr>
          <w:ilvl w:val="0"/>
          <w:numId w:val="9"/>
        </w:numPr>
        <w:spacing w:after="120" w:line="276"/>
      </w:pPr>
      <w:r>
        <w:rPr>
          <w:b/>
          <w:bCs/>
        </w:rPr>
        <w:t xml:space="preserve">Review cost per item.</w:t>
      </w:r>
      <w:r>
        <w:t xml:space="preserve"> Shopify can provide an internal cost field, where available, to help you record product cost. The cost field is not necessarily the complete cost of making and fulfilling the sale: POD production cost can differ by provider/product/size/color/destination or later changes; handmade cost can include materials and direct labor; resold cost can include acquisition and inbound costs; and digital/service costs require a different internal calculation. Do not place bank, card, payout, tax-ID, supplier-credential, or private financial information in the product record, and this guide does not teach bookkeeping or profit-and-loss accounting. Why it matters: the cost field records an internal value you control, separate from the complete cost of a sale. Done when: you have recorded an appropriate internal cost value or documented why it remains pending.</w:t>
      </w:r>
    </w:p>
    <w:p>
      <w:pPr>
        <w:pStyle w:val="ListParagraph"/>
        <w:numPr>
          <w:ilvl w:val="0"/>
          <w:numId w:val="9"/>
        </w:numPr>
        <w:spacing w:after="120" w:line="276"/>
      </w:pPr>
      <w:r>
        <w:rPr>
          <w:b/>
          <w:bCs/>
        </w:rPr>
        <w:t xml:space="preserve">Use compare-at pricing cautiously.</w:t>
      </w:r>
      <w:r>
        <w:t xml:space="preserve"> A compare-at price can display a higher reference price alongside the selling price in supported storefront experiences; use it only when the pricing representation is accurate and lawful. Do not create a false sale by inventing an original price that was never genuinely used or supported, and remember that regional pricing and advertising requirements vary. This guide does not provide legal advice and does not require a compare-at price. Why it matters: compare-at pricing affects how a reference price is displayed and must represent an accurate, lawful comparison. Done when: the compare-at field is either accurately used or intentionally left blank.</w:t>
      </w:r>
    </w:p>
    <w:p>
      <w:pPr>
        <w:spacing w:after="140" w:line="276"/>
      </w:pPr>
      <w:hyperlink w:history="1" r:id="rIdtzup2mc180rrzfeiokpe5">
        <w:r>
          <w:rPr>
            <w:color w:val="0563C1"/>
            <w:u w:val="single"/>
          </w:rPr>
          <w:t xml:space="preserve">Shopify — Use compare-at pricing</w:t>
        </w:r>
      </w:hyperlink>
      <w:r>
        <w:t xml:space="preserve"> · </w:t>
      </w:r>
      <w:r>
        <w:rPr>
          <w:i/>
          <w:iCs/>
          <w:color w:val="9A6A00"/>
        </w:rPr>
        <w:t xml:space="preserve">[VERIFY CURRENT SHOPIFY SETTING]</w:t>
      </w:r>
    </w:p>
    <w:p>
      <w:pPr>
        <w:pStyle w:val="ListParagraph"/>
        <w:numPr>
          <w:ilvl w:val="0"/>
          <w:numId w:val="9"/>
        </w:numPr>
        <w:spacing w:after="120" w:line="276"/>
      </w:pPr>
      <w:r>
        <w:rPr>
          <w:b/>
          <w:bCs/>
        </w:rPr>
        <w:t xml:space="preserve">Decide whether variants are needed.</w:t>
      </w:r>
      <w:r>
        <w:t xml:space="preserve"> A variant is one version of a product a customer can choose, such as a size or color. Variants are appropriate when the customer selects meaningful options within one product — size, color, material, finish, format, style. Do not create variants for information the customer does not select, unrelated products, internal production notes, different products that need substantially different descriptions or media, or commission instructions better handled through an approved customization process. Each option combination can create a separate variant, combinations can multiply quickly, and exact option/variant limits must be reverified. Why it matters: this determines whether the product needs customer-selectable options at all. Done when: the product has only the customer-selectable variants it genuinely needs.</w:t>
      </w:r>
    </w:p>
    <w:p>
      <w:pPr>
        <w:spacing w:after="140" w:line="276"/>
      </w:pPr>
      <w:hyperlink w:history="1" r:id="rIdpiwj8was8mkjzwyk4oqpk">
        <w:r>
          <w:rPr>
            <w:color w:val="0563C1"/>
            <w:u w:val="single"/>
          </w:rPr>
          <w:t xml:space="preserve">Shopify — Add product variants</w:t>
        </w:r>
      </w:hyperlink>
      <w:r>
        <w:t xml:space="preserve"> · </w:t>
      </w:r>
      <w:r>
        <w:rPr>
          <w:i/>
          <w:iCs/>
          <w:color w:val="9A6A00"/>
        </w:rPr>
        <w:t xml:space="preserve">[VERIFY CURRENT SHOPIFY SETTING]</w:t>
      </w:r>
    </w:p>
    <w:p>
      <w:pPr>
        <w:spacing w:after="140" w:line="276"/>
      </w:pPr>
      <w:r>
        <w:rPr>
          <w:i/>
          <w:iCs/>
          <w:color w:val="9A6A00"/>
        </w:rPr>
        <w:t xml:space="preserve">[INSERT SCREENSHOT — fictional variant options showing size and color with no real product or supplier data] (Locate: the variant options. Use: fictional size/color; no real product or supplier data. Capture date: record it. Note: option/variant limits and behavior may change.)</w:t>
      </w:r>
    </w:p>
    <w:p>
      <w:pPr>
        <w:pStyle w:val="ListParagraph"/>
        <w:numPr>
          <w:ilvl w:val="0"/>
          <w:numId w:val="9"/>
        </w:numPr>
        <w:spacing w:after="120" w:line="276"/>
      </w:pPr>
      <w:r>
        <w:rPr>
          <w:b/>
          <w:bCs/>
        </w:rPr>
        <w:t xml:space="preserve">Review every variant individually.</w:t>
      </w:r>
      <w:r>
        <w:t xml:space="preserve"> For each variant, review option values, price, compare-at price (if used), cost per item, SKU, barcode (if applicable), inventory tracking, quantity by location, continue-selling behavior, weight, physical-shipping requirement, country/region of origin (if relevant), HS code (if relevant and verified), fulfillment location or app, variant media, and sales-channel availability where supported. Do not enter invented customs information. Why it matters: reviewing each variant helps identify copied defaults, inconsistent values, and fields that still need verification. Done when: every variant has been reviewed instead of relying blindly on copied defaults.</w:t>
      </w:r>
    </w:p>
    <w:p>
      <w:pPr>
        <w:pStyle w:val="ListParagraph"/>
        <w:numPr>
          <w:ilvl w:val="0"/>
          <w:numId w:val="9"/>
        </w:numPr>
        <w:spacing w:after="120" w:line="276"/>
      </w:pPr>
      <w:r>
        <w:rPr>
          <w:b/>
          <w:bCs/>
        </w:rPr>
        <w:t xml:space="preserve">Create an internal SKU approach.</w:t>
      </w:r>
      <w:r>
        <w:t xml:space="preserve"> A SKU is an internal stock identifier you create to track a product or variant, different from a barcode, and customers usually do not see it; Shopify does not require every merchant to use SKUs, but when used each SKU should identify one variant unambiguously with a consistent, maintainable format. A basic optional structure may combine product family, design, color, size, and version — for example, using fictional values only: TEE-OWL-BLK-M. This is an example format, not a Shopify requirement. Avoid using customer information, supplier credentials, secret codes, full cost information, personal initials where privacy matters, or a barcode value as though it were automatically a SKU. Why it matters: SKUs provide a consistent internal identifier for each variant when used. Done when: you have assigned unique SKUs or documented why SKUs are not currently needed.</w:t>
      </w:r>
    </w:p>
    <w:p>
      <w:pPr>
        <w:spacing w:after="140" w:line="276"/>
      </w:pPr>
      <w:hyperlink w:history="1" r:id="rIdrjkjrcrukcf7oqv8daxo_">
        <w:r>
          <w:rPr>
            <w:color w:val="0563C1"/>
            <w:u w:val="single"/>
          </w:rPr>
          <w:t xml:space="preserve">Shopify — Set a SKU</w:t>
        </w:r>
      </w:hyperlink>
    </w:p>
    <w:p>
      <w:pPr>
        <w:pStyle w:val="ListParagraph"/>
        <w:numPr>
          <w:ilvl w:val="0"/>
          <w:numId w:val="9"/>
        </w:numPr>
        <w:spacing w:after="120" w:line="276"/>
      </w:pPr>
      <w:r>
        <w:rPr>
          <w:b/>
          <w:bCs/>
        </w:rPr>
        <w:t xml:space="preserve">Review barcode use.</w:t>
      </w:r>
      <w:r>
        <w:t xml:space="preserve"> A barcode is a standard product number, such as a UPC, used to scan or match an item; a barcode and a SKU have different purposes. Do not invent a legitimate manufacturer barcode; resold products may already have valid barcodes; handmade, digital, service, or commission products might not require a barcode; and marketplace/retail barcode requirements are outside this chapter. Why it matters: keeping the barcode field accurate keeps it distinct from the SKU. Done when: the barcode field contains a legitimate value or remains intentionally blank.</w:t>
      </w:r>
    </w:p>
    <w:p>
      <w:pPr>
        <w:spacing w:after="140" w:line="276"/>
      </w:pPr>
      <w:hyperlink w:history="1" r:id="rIdl63xucs6s-a1ldcjdzcae">
        <w:r>
          <w:rPr>
            <w:color w:val="0563C1"/>
            <w:u w:val="single"/>
          </w:rPr>
          <w:t xml:space="preserve">Shopify — Add a barcode</w:t>
        </w:r>
      </w:hyperlink>
    </w:p>
    <w:p>
      <w:pPr>
        <w:pStyle w:val="ListParagraph"/>
        <w:numPr>
          <w:ilvl w:val="0"/>
          <w:numId w:val="9"/>
        </w:numPr>
        <w:spacing w:after="120" w:line="276"/>
      </w:pPr>
      <w:r>
        <w:rPr>
          <w:b/>
          <w:bCs/>
        </w:rPr>
        <w:t xml:space="preserve">Configure inventory tracking.</w:t>
      </w:r>
      <w:r>
        <w:t xml:space="preserve"> Using the fulfillment decisions from Chapter 7, determine for each product/variant whether Shopify tracks quantity, which location owns the quantity, the current available quantity, who updates it, whether the item is one-of-one, whether it can continue selling after reaching zero, whether an app manages availability, and whether inventory should remain untracked for the specific type. Self-fulfilled inventory usually needs deliberate quantity control; one-of-one handmade items require a quantity rule that does not permit unintended duplicate sales; resold inventory should match actual owned stock; POD inventory behavior can depend on the app and provider; digital/service capacity does not behave like physical inventory; and "continue selling when out of stock" should not be enabled without understanding how the product will still be supplied. Why it matters: this determines whether and how quantities are tracked and which location owns them. Done when: every product or variant has a deliberate inventory rule and location assignment.</w:t>
      </w:r>
    </w:p>
    <w:p>
      <w:pPr>
        <w:spacing w:after="140" w:line="276"/>
        <w:ind w:left="360"/>
      </w:pPr>
      <w:r>
        <w:rPr>
          <w:b/>
          <w:bCs/>
        </w:rPr>
        <w:t xml:space="preserve">Stop and verify: </w:t>
      </w:r>
      <w:r>
        <w:t xml:space="preserve">changing inventory quantity, location, or continue-selling settings can affect availability and real orders. Confirm the values before saving.</w:t>
      </w:r>
    </w:p>
    <w:p>
      <w:pPr>
        <w:spacing w:after="140" w:line="276"/>
      </w:pPr>
      <w:hyperlink w:history="1" r:id="rIdf0ln72vbbytwo5-okrpym">
        <w:r>
          <w:rPr>
            <w:color w:val="0563C1"/>
            <w:u w:val="single"/>
          </w:rPr>
          <w:t xml:space="preserve">Shopify — Set up inventory tracking</w:t>
        </w:r>
      </w:hyperlink>
      <w:r>
        <w:t xml:space="preserve"> · </w:t>
      </w:r>
      <w:hyperlink w:history="1" r:id="rIdub_qvj4njohuihvw1xrf9">
        <w:r>
          <w:rPr>
            <w:color w:val="0563C1"/>
            <w:u w:val="single"/>
          </w:rPr>
          <w:t xml:space="preserve">Shopify — Handle out-of-stock items</w:t>
        </w:r>
      </w:hyperlink>
      <w:r>
        <w:t xml:space="preserve"> · </w:t>
      </w:r>
      <w:r>
        <w:rPr>
          <w:i/>
          <w:iCs/>
          <w:color w:val="9A6A00"/>
        </w:rPr>
        <w:t xml:space="preserve">[VERIFY CURRENT SHOPIFY SETTING]</w:t>
      </w:r>
    </w:p>
    <w:p>
      <w:pPr>
        <w:spacing w:after="140" w:line="276"/>
      </w:pPr>
      <w:r>
        <w:rPr>
          <w:i/>
          <w:iCs/>
          <w:color w:val="9A6A00"/>
        </w:rPr>
        <w:t xml:space="preserve">[INSERT SCREENSHOT — fictional product inventory by location with all real quantities, addresses, and app identifiers hidden] (Locate: inventory by location. Hide: real quantities, addresses, and app identifiers. Use fictional data. Capture date: record it. Note: behavior may change.)</w:t>
      </w:r>
    </w:p>
    <w:p>
      <w:pPr>
        <w:pStyle w:val="ListParagraph"/>
        <w:numPr>
          <w:ilvl w:val="0"/>
          <w:numId w:val="9"/>
        </w:numPr>
        <w:spacing w:after="120" w:line="276"/>
      </w:pPr>
      <w:r>
        <w:rPr>
          <w:b/>
          <w:bCs/>
        </w:rPr>
        <w:t xml:space="preserve">Review physical-shipping requirements.</w:t>
      </w:r>
      <w:r>
        <w:t xml:space="preserve"> For each product/variant, determine whether it is a physical product that requires shipping. Physical products generally require a delivery path; digital products and services should not be marked as requiring physical shipping unless a physical item is actually included; commissions can be physical, digital, service-based, or mixed; and an incorrect shipping requirement can affect checkout and fulfillment. Do not configure shipping rates. Why it matters: the shipping requirement determines whether checkout and fulfillment treat the item as physical. Done when: each product’s shipping requirement matches what the customer receives.</w:t>
      </w:r>
    </w:p>
    <w:p>
      <w:pPr>
        <w:spacing w:after="140" w:line="276"/>
      </w:pPr>
      <w:r>
        <w:rPr>
          <w:i/>
          <w:iCs/>
          <w:color w:val="9A6A00"/>
        </w:rPr>
        <w:t xml:space="preserve">[VERIFY CURRENT SHOPIFY SETTING]</w:t>
      </w:r>
    </w:p>
    <w:p>
      <w:pPr>
        <w:spacing w:after="140" w:line="276"/>
      </w:pPr>
      <w:r>
        <w:rPr>
          <w:i/>
          <w:iCs/>
          <w:color w:val="9A6A00"/>
        </w:rPr>
        <w:t xml:space="preserve">[INSERT SCREENSHOT — physical-product shipping requirement using fictional product information] (Locate: the "this is a physical product / requires shipping" control. Use: fictional product information. Capture date: record it. Note: the interface may change.)</w:t>
      </w:r>
    </w:p>
    <w:p>
      <w:pPr>
        <w:pStyle w:val="ListParagraph"/>
        <w:numPr>
          <w:ilvl w:val="0"/>
          <w:numId w:val="9"/>
        </w:numPr>
        <w:spacing w:after="120" w:line="276"/>
      </w:pPr>
      <w:r>
        <w:rPr>
          <w:b/>
          <w:bCs/>
        </w:rPr>
        <w:t xml:space="preserve">Enter product or variant weight where relevant.</w:t>
      </w:r>
      <w:r>
        <w:t xml:space="preserve"> Weight can be used by shipping systems and can affect calculated delivery charges or carrier requirements; the value must represent the relevant sellable unit and packaging assumptions used by your shipping setup. A POD or fulfillment app can supply or manage weight data, but review the synchronized value; digital products and services generally do not need physical shipping weight; and this guide must not invent a product weight. Do not configure package dimensions, rates, or carrier services. Why it matters: weight provides data that shipping systems can use, without configuring the rate itself. Done when: every physical product or variant has an accurate weight or a documented blocker.</w:t>
      </w:r>
    </w:p>
    <w:p>
      <w:pPr>
        <w:spacing w:after="140" w:line="276"/>
      </w:pPr>
      <w:r>
        <w:rPr>
          <w:i/>
          <w:iCs/>
          <w:color w:val="9A6A00"/>
        </w:rPr>
        <w:t xml:space="preserve">[VERIFY CURRENT SHOPIFY SETTING]</w:t>
      </w:r>
    </w:p>
    <w:p>
      <w:pPr>
        <w:pStyle w:val="ListParagraph"/>
        <w:numPr>
          <w:ilvl w:val="0"/>
          <w:numId w:val="9"/>
        </w:numPr>
        <w:spacing w:after="120" w:line="276"/>
      </w:pPr>
      <w:r>
        <w:rPr>
          <w:b/>
          <w:bCs/>
        </w:rPr>
        <w:t xml:space="preserve">Review country of origin and HS-code fields.</w:t>
      </w:r>
      <w:r>
        <w:t xml:space="preserve"> Some international-shipping and customs workflows use country/region of origin and Harmonized System information; these values must be accurate, can differ by product/variant, and POD providers can supply relevant information that must still be verified. Do not guess, and detailed customs configuration remains outside this chapter. An HS code is an international product-classification number used for customs when items ship across borders. This guide does not provide an HS code for any product. Why it matters: this information affects international-shipping and customs workflows and must be accurate. Done when: required customs-related information is accurate or clearly recorded as pending verification.</w:t>
      </w:r>
    </w:p>
    <w:p>
      <w:pPr>
        <w:spacing w:after="140" w:line="276"/>
      </w:pPr>
      <w:hyperlink w:history="1" r:id="rIdcehkyou4n_k_9grty0tqz">
        <w:r>
          <w:rPr>
            <w:color w:val="0563C1"/>
            <w:u w:val="single"/>
          </w:rPr>
          <w:t xml:space="preserve">Shopify — Add customs information</w:t>
        </w:r>
      </w:hyperlink>
      <w:r>
        <w:t xml:space="preserve"> · </w:t>
      </w:r>
      <w:r>
        <w:rPr>
          <w:i/>
          <w:iCs/>
          <w:color w:val="9A6A00"/>
        </w:rPr>
        <w:t xml:space="preserve">[VERIFY CURRENT SHOPIFY SETTING]</w:t>
      </w:r>
    </w:p>
    <w:p>
      <w:pPr>
        <w:pStyle w:val="ListParagraph"/>
        <w:numPr>
          <w:ilvl w:val="0"/>
          <w:numId w:val="9"/>
        </w:numPr>
        <w:spacing w:after="120" w:line="276"/>
      </w:pPr>
      <w:r>
        <w:rPr>
          <w:b/>
          <w:bCs/>
        </w:rPr>
        <w:t xml:space="preserve">Assign the fulfillment location or app.</w:t>
      </w:r>
      <w:r>
        <w:t xml:space="preserve"> Using Chapter 7, confirm which location or app fulfills each product/variant — for example a merchant workshop, a stored-inventory location, a warehouse, Printify or another POD app, a digital-delivery app, or a manual service workflow. A product assigned to the wrong location or app can be routed incorrectly; app-managed products should not be reassigned casually; product-level and variant-level assignments can differ; and the exact available controls depend on the current Shopify and app setup. Why it matters: this determines which location or app the product is routed to for fulfillment. Done when: every product and variant points to the intended fulfillment source.</w:t>
      </w:r>
    </w:p>
    <w:p>
      <w:pPr>
        <w:spacing w:after="140" w:line="276"/>
      </w:pPr>
      <w:r>
        <w:rPr>
          <w:i/>
          <w:iCs/>
          <w:color w:val="9A6A00"/>
        </w:rPr>
        <w:t xml:space="preserve">[VERIFY CURRENT SHOPIFY SETTING] · [VERIFY CURRENT PRINTIFY SETTING]</w:t>
      </w:r>
    </w:p>
    <w:p>
      <w:pPr>
        <w:pStyle w:val="ListParagraph"/>
        <w:numPr>
          <w:ilvl w:val="0"/>
          <w:numId w:val="9"/>
        </w:numPr>
        <w:spacing w:after="120" w:line="276"/>
      </w:pPr>
      <w:r>
        <w:rPr>
          <w:b/>
          <w:bCs/>
        </w:rPr>
        <w:t xml:space="preserve">Review category and internal organization fields.</w:t>
      </w:r>
      <w:r>
        <w:t xml:space="preserve"> Distinguish product category, product type, vendor, and tags (collections belong in Chapter 9). Product category is Shopify’s standardized classification where applicable, and category selection can affect available attributes, metafields, tax-related behavior, channel requirements, or organization depending on Shopify’s current system (this guide does not make a legal tax determination). Product type is a merchant-controlled internal grouping field where available. Vendor is the manufacturer, supplier, artist, brand, or internal business identity associated with the product — for Auralis Digital, Lucid Creations products should use a deliberate, consistent vendor convention, RJ Print should remain separately identifiable, and a third-party manufacturer or Print Provider should not automatically replace the customer-facing brand identity without a catalog decision. Tags are internal organizational labels; avoid many inconsistent near-duplicate tags. Why it matters: consistent organization fields organize the catalog internally and can affect available attributes and channel requirements. Done when: category, type, vendor, and tags follow one consistent internal system.</w:t>
      </w:r>
    </w:p>
    <w:p>
      <w:pPr>
        <w:spacing w:after="140" w:line="276"/>
      </w:pPr>
      <w:hyperlink w:history="1" r:id="rId5-cs8vikl6pcdd2_5mvxg">
        <w:r>
          <w:rPr>
            <w:color w:val="0563C1"/>
            <w:u w:val="single"/>
          </w:rPr>
          <w:t xml:space="preserve">Shopify — Set a product category</w:t>
        </w:r>
      </w:hyperlink>
      <w:r>
        <w:t xml:space="preserve"> · </w:t>
      </w:r>
      <w:hyperlink w:history="1" r:id="rId3zvnqnzg0fxkot0a8_kxp">
        <w:r>
          <w:rPr>
            <w:color w:val="0563C1"/>
            <w:u w:val="single"/>
          </w:rPr>
          <w:t xml:space="preserve">Shopify — Set a product type</w:t>
        </w:r>
      </w:hyperlink>
      <w:r>
        <w:t xml:space="preserve"> · </w:t>
      </w:r>
      <w:hyperlink w:history="1" r:id="rIdphzimtcvyf4kgbglhnhmx">
        <w:r>
          <w:rPr>
            <w:color w:val="0563C1"/>
            <w:u w:val="single"/>
          </w:rPr>
          <w:t xml:space="preserve">Shopify — Add product tags</w:t>
        </w:r>
      </w:hyperlink>
      <w:r>
        <w:t xml:space="preserve"> · </w:t>
      </w:r>
      <w:r>
        <w:rPr>
          <w:i/>
          <w:iCs/>
          <w:color w:val="9A6A00"/>
        </w:rPr>
        <w:t xml:space="preserve">[VERIFY CURRENT SHOPIFY SETTING]</w:t>
      </w:r>
    </w:p>
    <w:p>
      <w:pPr>
        <w:spacing w:after="140" w:line="276"/>
      </w:pPr>
      <w:r>
        <w:rPr>
          <w:i/>
          <w:iCs/>
          <w:color w:val="9A6A00"/>
        </w:rPr>
        <w:t xml:space="preserve">[INSERT SCREENSHOT — fictional product organization fields with no private supplier or account information] (Locate: category/type/vendor/tags fields. Hide: private supplier or account information; use fictional data. Capture date: record it. Note: taxonomy may change.)</w:t>
      </w:r>
    </w:p>
    <w:p>
      <w:pPr>
        <w:pStyle w:val="ListParagraph"/>
        <w:numPr>
          <w:ilvl w:val="0"/>
          <w:numId w:val="9"/>
        </w:numPr>
        <w:spacing w:after="120" w:line="276"/>
      </w:pPr>
      <w:r>
        <w:rPr>
          <w:b/>
          <w:bCs/>
        </w:rPr>
        <w:t xml:space="preserve">Review search-engine listing fields without doing full SEO.</w:t>
      </w:r>
      <w:r>
        <w:t xml:space="preserve"> Shopify can provide a search-engine listing preview or related fields; review the page title, meta description, and URL handle for accurate, product-first wording, with no unsupported claims, no keyword lists, no unnecessary date or version in the URL, and no customer or internal information, and avoid changing the URL after publication without understanding redirect implications. Do not teach keyword research, promise search rankings, make SEO traffic claims, require changing the automatically generated values, or configure sitewide SEO. Why it matters: these fields affect how the product appears in search listings and storefront naming. Done when: the product’s search listing accurately describes the product or is deliberately left for later review.</w:t>
      </w:r>
    </w:p>
    <w:p>
      <w:pPr>
        <w:spacing w:after="140" w:line="276"/>
      </w:pPr>
      <w:hyperlink w:history="1" r:id="rIdw4jz_tber8ggfwiw9lp_q">
        <w:r>
          <w:rPr>
            <w:color w:val="0563C1"/>
            <w:u w:val="single"/>
          </w:rPr>
          <w:t xml:space="preserve">Shopify — Edit the search listing</w:t>
        </w:r>
      </w:hyperlink>
      <w:r>
        <w:t xml:space="preserve"> · </w:t>
      </w:r>
      <w:r>
        <w:rPr>
          <w:i/>
          <w:iCs/>
          <w:color w:val="9A6A00"/>
        </w:rPr>
        <w:t xml:space="preserve">[VERIFY CURRENT SHOPIFY SETTING]</w:t>
      </w:r>
    </w:p>
    <w:p>
      <w:pPr>
        <w:pStyle w:val="ListParagraph"/>
        <w:numPr>
          <w:ilvl w:val="0"/>
          <w:numId w:val="9"/>
        </w:numPr>
        <w:spacing w:after="120" w:line="276"/>
      </w:pPr>
      <w:r>
        <w:rPr>
          <w:b/>
          <w:bCs/>
        </w:rPr>
        <w:t xml:space="preserve">Choose product status.</w:t>
      </w:r>
      <w:r>
        <w:t xml:space="preserve"> Current product-status options can include states such as Draft, Active, Archived, or other availability controls depending on Shopify’s current interface and workflow. New products should normally remain Draft while incomplete; Archived is for products retained in the admin but no longer offered; Active should be selected only after you have reviewed the product record and channel availability; an app-created product should not be made Active solely because the app created it; and a product status is not the same as complete launch readiness. Why it matters: product status is one control that affects whether the product can appear, while channel availability affects where it can appear. Done when: each product has a deliberate status.</w:t>
      </w:r>
    </w:p>
    <w:p>
      <w:pPr>
        <w:spacing w:after="140" w:line="276"/>
        <w:ind w:left="360"/>
      </w:pPr>
      <w:r>
        <w:rPr>
          <w:b/>
          <w:bCs/>
        </w:rPr>
        <w:t xml:space="preserve">Stop and verify: </w:t>
      </w:r>
      <w:r>
        <w:t xml:space="preserve">changing product status or sales-channel availability can make the product visible to customers. Confirm both settings before publishing.</w:t>
      </w:r>
    </w:p>
    <w:p>
      <w:pPr>
        <w:spacing w:after="140" w:line="276"/>
      </w:pPr>
      <w:hyperlink w:history="1" r:id="rIdxxznwturryxbqecbtyl3n">
        <w:r>
          <w:rPr>
            <w:color w:val="0563C1"/>
            <w:u w:val="single"/>
          </w:rPr>
          <w:t xml:space="preserve">Shopify — Set product status</w:t>
        </w:r>
      </w:hyperlink>
      <w:r>
        <w:t xml:space="preserve"> · </w:t>
      </w:r>
      <w:r>
        <w:rPr>
          <w:i/>
          <w:iCs/>
          <w:color w:val="9A6A00"/>
        </w:rPr>
        <w:t xml:space="preserve">[VERIFY CURRENT SHOPIFY SETTING]</w:t>
      </w:r>
    </w:p>
    <w:p>
      <w:pPr>
        <w:spacing w:after="140" w:line="276"/>
      </w:pPr>
      <w:r>
        <w:rPr>
          <w:i/>
          <w:iCs/>
          <w:color w:val="9A6A00"/>
        </w:rPr>
        <w:t xml:space="preserve">[INSERT SCREENSHOT — fictional product status and publishing controls with store identifiers hidden] (Locate: status and publishing controls. Hide: store identifiers; use fictional data. Capture date: record it. Note: status options may change.)</w:t>
      </w:r>
    </w:p>
    <w:p>
      <w:pPr>
        <w:pStyle w:val="ListParagraph"/>
        <w:numPr>
          <w:ilvl w:val="0"/>
          <w:numId w:val="9"/>
        </w:numPr>
        <w:spacing w:after="120" w:line="276"/>
      </w:pPr>
      <w:r>
        <w:rPr>
          <w:b/>
          <w:bCs/>
        </w:rPr>
        <w:t xml:space="preserve">Review sales-channel availability.</w:t>
      </w:r>
      <w:r>
        <w:t xml:space="preserve"> A product can be available on selected sales channels or catalogs according to the store’s current setup. Confirm whether the Online Store should display it, whether any other connected channel should receive it, whether all variants should be available, whether an app controls publishing, whether the product is still Draft, and whether publishing would expose unfinished media, description, pricing, or inventory. Do not configure Amazon, Walmart, eBay, POS, social commerce, or marketplace listings. Why it matters: channel availability determines which channels can display the product. Done when: the product is available only where you deliberately intend.</w:t>
      </w:r>
    </w:p>
    <w:p>
      <w:pPr>
        <w:spacing w:after="140" w:line="276"/>
      </w:pPr>
      <w:hyperlink w:history="1" r:id="rIdaejrg4e48u3xoi_ewkf3f">
        <w:r>
          <w:rPr>
            <w:color w:val="0563C1"/>
            <w:u w:val="single"/>
          </w:rPr>
          <w:t xml:space="preserve">Shopify — Publish to sales channels</w:t>
        </w:r>
      </w:hyperlink>
      <w:r>
        <w:t xml:space="preserve"> · </w:t>
      </w:r>
      <w:r>
        <w:rPr>
          <w:i/>
          <w:iCs/>
          <w:color w:val="9A6A00"/>
        </w:rPr>
        <w:t xml:space="preserve">[VERIFY CURRENT SHOPIFY SETTING]</w:t>
      </w:r>
    </w:p>
    <w:p>
      <w:pPr>
        <w:pStyle w:val="ListParagraph"/>
        <w:numPr>
          <w:ilvl w:val="0"/>
          <w:numId w:val="9"/>
        </w:numPr>
        <w:spacing w:after="120" w:line="276"/>
      </w:pPr>
      <w:r>
        <w:rPr>
          <w:b/>
          <w:bCs/>
        </w:rPr>
        <w:t xml:space="preserve">Save and review the product record.</w:t>
      </w:r>
      <w:r>
        <w:t xml:space="preserve"> Save and inspect the product in the Shopify admin, checking title, description, media order, alt text, price, cost, compare-at price, variants, SKU, barcode, inventory, location, shipping requirement, weight, origin/HS information, fulfillment assignment, category, product type, vendor, tags, search listing, status, and channel availability. Saved changes can affect storefront display and reporting. Why it matters: reviewing the saved record helps identify blanks, copied errors, contradictory settings, and unsupported claims. Done when: the admin record contains no obvious blanks, copied errors, contradictory settings, or unsupported claims.</w:t>
      </w:r>
    </w:p>
    <w:p>
      <w:pPr>
        <w:pStyle w:val="ListParagraph"/>
        <w:numPr>
          <w:ilvl w:val="0"/>
          <w:numId w:val="9"/>
        </w:numPr>
        <w:spacing w:after="120" w:line="276"/>
      </w:pPr>
      <w:r>
        <w:rPr>
          <w:b/>
          <w:bCs/>
        </w:rPr>
        <w:t xml:space="preserve">Preview the customer-facing product page.</w:t>
      </w:r>
      <w:r>
        <w:t xml:space="preserve"> Review the product as a customer where the current theme and status allow, inspecting title readability, description formatting, featured media, image sequence, variant selectors, selected-variant media, price display, compare-at display, availability wording, shipping-related wording, product-type disclosure, mobile layout, placeholder text, broken media, internal notes accidentally exposed, and provider language that should not be public. Do not redesign the theme or run a payment or full customer-journey test. Why it matters: the preview shows the same information a customer would see. Done when: you have viewed the same product information a customer would see and recorded any correction.</w:t>
      </w:r>
    </w:p>
    <w:p>
      <w:pPr>
        <w:spacing w:after="140" w:line="276"/>
      </w:pPr>
      <w:r>
        <w:rPr>
          <w:i/>
          <w:iCs/>
          <w:color w:val="9A6A00"/>
        </w:rPr>
        <w:t xml:space="preserve">[VERIFY CURRENT SHOPIFY SETTING]</w:t>
      </w:r>
    </w:p>
    <w:p>
      <w:pPr>
        <w:spacing w:after="140" w:line="276"/>
      </w:pPr>
      <w:r>
        <w:rPr>
          <w:i/>
          <w:iCs/>
          <w:color w:val="9A6A00"/>
        </w:rPr>
        <w:t xml:space="preserve">[INSERT SCREENSHOT — customer-facing fictional product page with no private store, supplier, or account information] (Locate: the storefront product page. Use: fictional data; no private store, supplier, or account information. Capture date: record it. Note: the theme may change.)</w:t>
      </w:r>
    </w:p>
    <w:p>
      <w:pPr>
        <w:pStyle w:val="ListParagraph"/>
        <w:numPr>
          <w:ilvl w:val="0"/>
          <w:numId w:val="9"/>
        </w:numPr>
        <w:spacing w:after="120" w:line="276"/>
      </w:pPr>
      <w:r>
        <w:rPr>
          <w:b/>
          <w:bCs/>
        </w:rPr>
        <w:t xml:space="preserve">Compare the product against the Chapter 1, 2, and 7 decisions.</w:t>
      </w:r>
      <w:r>
        <w:t xml:space="preserve"> Verify it is one of the intended starting products; serves the defined customer; its offer matches Chapter 2; its fulfillment path matches Chapter 7; its title and description match the actual product; its inventory rule matches its fulfillment model; its location or app assignment is correct; its product-type disclosure is accurate; its price and cost decisions are recorded; and its media represent what the customer receives. Why it matters: this confirms the product matches the decisions already made. Done when: the product record matches the business decisions already made.</w:t>
      </w:r>
    </w:p>
    <w:p>
      <w:pPr>
        <w:pStyle w:val="ListParagraph"/>
        <w:numPr>
          <w:ilvl w:val="0"/>
          <w:numId w:val="9"/>
        </w:numPr>
        <w:spacing w:after="120" w:line="276"/>
      </w:pPr>
      <w:r>
        <w:rPr>
          <w:b/>
          <w:bCs/>
        </w:rPr>
        <w:t xml:space="preserve">Record blockers instead of publishing incomplete products.</w:t>
      </w:r>
      <w:r>
        <w:t xml:space="preserve"> Create a blocker list for issues such as a missing product photograph, an unreviewed mockup, missing alt text, unverified description facts, unknown material/dimensions, an undecided price, unknown cost, an incomplete variant, a SKU conflict, a barcode question, an unknown inventory quantity, an uncertain location assignment, an unknown weight, an unknown origin, a pending HS code, an unconnected fulfillment app, an unsynchronized POD product, a missing digital-delivery app, missing commission instructions, an uncertain status, uncertain channel availability, and other. A product with a material blocker should remain Draft; Draft status is an appropriate working state; and do not invent missing facts merely to complete the record. Why it matters: recording blockers identifies which products should remain in Draft and what action is still required. Done when: every unresolved issue has an owner or next action.</w:t>
      </w:r>
    </w:p>
    <w:p>
      <w:pPr>
        <w:pStyle w:val="ListParagraph"/>
        <w:numPr>
          <w:ilvl w:val="0"/>
          <w:numId w:val="9"/>
        </w:numPr>
        <w:spacing w:after="120" w:line="276"/>
      </w:pPr>
      <w:r>
        <w:rPr>
          <w:b/>
          <w:bCs/>
        </w:rPr>
        <w:t xml:space="preserve">Repeat the process for the remaining starting products.</w:t>
      </w:r>
      <w:r>
        <w:t xml:space="preserve"> Repeat the complete product-build process for the selected starting set, keeping title structure, description structure, media standards, alt-text style, SKU logic, vendor naming, tags, product status, and fulfillment assignment consistent. Do not require bulk import or CSV work for the initial products. Why it matters: repeating the process produces a consistent initial set of product records. Done when: between one and five initial product records are complete or deliberately held in Draft with documented blockers.</w:t>
      </w:r>
    </w:p>
    <w:p>
      <w:pPr>
        <w:pStyle w:val="Heading2"/>
        <w:spacing w:after="100" w:before="200"/>
      </w:pPr>
      <w:r>
        <w:t xml:space="preserve">Creating products through Printify (one route among several)</w:t>
      </w:r>
    </w:p>
    <w:p>
      <w:pPr>
        <w:spacing w:after="140" w:line="276"/>
      </w:pPr>
      <w:r>
        <w:t xml:space="preserve">Printify is one product-creation route, not the universal route. The product can be designed and published or synchronized through Printify, which can create corresponding product and variant records in Shopify — but the resulting Shopify product must still be reviewed. Review the title, description, mockups, variant names, variant availability, prices, SKUs, weight, shipping requirement, fulfillment assignment, vendor, tags, product status, and channel availability. Do not assume provider defaults are customer-ready, and do not replace Printify-managed variant identifiers or fulfillment assignments without understanding the synchronization impact. This guide does not teach product design, provider comparison, Printify pricing strategy, or shipping-profile configuration. Use [VERIFY CURRENT PRINTIFY SETTING] for current Printify publishing and synchronization behavior.</w:t>
      </w:r>
    </w:p>
    <w:p>
      <w:pPr>
        <w:spacing w:after="140" w:line="276"/>
      </w:pPr>
      <w:hyperlink w:history="1" r:id="rId40kxjwuaayzrvaegwpjlu">
        <w:r>
          <w:rPr>
            <w:color w:val="0563C1"/>
            <w:u w:val="single"/>
          </w:rPr>
          <w:t xml:space="preserve">Printify — Create and publish a product</w:t>
        </w:r>
      </w:hyperlink>
      <w:r>
        <w:t xml:space="preserve"> · </w:t>
      </w:r>
      <w:hyperlink w:history="1" r:id="rIdcgris1m5ib74ttubcvyl0">
        <w:r>
          <w:rPr>
            <w:color w:val="0563C1"/>
            <w:u w:val="single"/>
          </w:rPr>
          <w:t xml:space="preserve">Printify — Edit a published product</w:t>
        </w:r>
      </w:hyperlink>
      <w:r>
        <w:t xml:space="preserve"> · </w:t>
      </w:r>
      <w:hyperlink w:history="1" r:id="rId3bzv9sugqe4akmkmjkkcm">
        <w:r>
          <w:rPr>
            <w:color w:val="0563C1"/>
            <w:u w:val="single"/>
          </w:rPr>
          <w:t xml:space="preserve">Printify — Control product syncing</w:t>
        </w:r>
      </w:hyperlink>
    </w:p>
    <w:p>
      <w:pPr>
        <w:spacing w:after="140" w:line="276"/>
      </w:pPr>
      <w:r>
        <w:rPr>
          <w:i/>
          <w:iCs/>
          <w:color w:val="9A6A00"/>
        </w:rPr>
        <w:t xml:space="preserve">[INSERT SCREENSHOT — Printify-created fictional product record with provider, account, funding, and store information hidden] (Locate: a Printify-created product record in Shopify. Hide: provider, account, funding, and store information; use fictional data. Capture date: record it. Note: Printify publishing and synchronization behavior may change.)</w:t>
      </w:r>
    </w:p>
    <w:p>
      <w:pPr>
        <w:pStyle w:val="Heading2"/>
        <w:spacing w:after="100" w:before="200"/>
      </w:pPr>
      <w:r>
        <w:t xml:space="preserve">Real example: Lucid Creations</w:t>
      </w:r>
    </w:p>
    <w:p>
      <w:pPr>
        <w:spacing w:after="140" w:line="276"/>
      </w:pPr>
      <w:r>
        <w:t xml:space="preserve">Lucid Creations is a Shopify product store under Auralis Digital. It includes or plans to include POD apparel, hoodies, T-shirts, blankets, tapestries, hats, pillows, journals, accessories, wall art, handmade pieces, and commissions. Printify is relevant to the POD portion; handmade types include wire wraps (the first handmade category referenced), stone or crystal pendants, pinecone pendants, resin pieces, and related art. Customer-facing copy should lead with concrete product categories rather than repeatedly labeling everything "custom work." RJ Print remains a separate 3D-printing branch. Titles, descriptions, variants, images, and alt text must distinguish actual photographs from POD mockups; POD items must not be described as handmade by Lucid Creations; handmade pieces must not be presented as standardized POD inventory; and a mixed catalog can use different inventory and fulfillment rules.</w:t>
      </w:r>
    </w:p>
    <w:p>
      <w:pPr>
        <w:spacing w:after="140" w:line="276"/>
      </w:pPr>
      <w:r>
        <w:t xml:space="preserve">This example does not reproduce a specific Lucid Creations product record because no single product was selected as the worked example for this guide. Internal costs, margins, SKU and barcode values, inventory quantities, supplier information, fulfillment assignments, and other private operational details are also excluded.</w:t>
      </w:r>
    </w:p>
    <w:p>
      <w:pPr>
        <w:spacing w:after="140" w:line="276"/>
      </w:pPr>
      <w:r>
        <w:t xml:space="preserve">As of July 2026, the Lucid Creations catalog contained active product records across several categories, with written descriptions and product media. That point-in-time observation does not establish that every title, description, image, variant, alt-text entry, inventory setting, or fulfillment assignment was complete or correct.</w:t>
      </w:r>
    </w:p>
    <w:p>
      <w:pPr>
        <w:spacing w:after="140" w:line="276"/>
      </w:pPr>
      <w:r>
        <w:t xml:space="preserve">The practical lesson is to build and review each product record deliberately. Use a concrete product title, write a factual description, add only media that you own or are authorized to use, identify mockups accurately, and add useful alt text to meaningful images. Create variants only when customers genuinely choose between options, and review each variant’s price, inventory behavior, shipping requirement, media, and fulfillment assignment separately.</w:t>
      </w:r>
    </w:p>
    <w:p>
      <w:pPr>
        <w:spacing w:after="140" w:line="276"/>
      </w:pPr>
      <w:r>
        <w:t xml:space="preserve">Keep internal identifiers, costs, supplier details, and operational notes out of customer-facing fields. A product should remain in Draft while material information is incomplete and should be made Active only after its content, pricing, fulfillment, inventory, and sales-channel availability have been reviewed.</w:t>
      </w:r>
    </w:p>
    <w:p>
      <w:pPr>
        <w:spacing w:after="140" w:line="276"/>
      </w:pPr>
      <w:r>
        <w:t xml:space="preserve">A print-on-demand product created or synchronized through Printify still needs to be reviewed as a Shopify product record. App-generated titles, descriptions, mockups, option names, variants, pricing, shipping settings, fulfillment assignments, vendor fields, tags, and publishing status should not be treated as automatically customer-ready.</w:t>
      </w:r>
    </w:p>
    <w:p>
      <w:pPr>
        <w:pStyle w:val="Heading2"/>
        <w:spacing w:after="100" w:before="200"/>
      </w:pPr>
      <w:r>
        <w:t xml:space="preserve">Common mistake</w:t>
      </w:r>
    </w:p>
    <w:p>
      <w:pPr>
        <w:spacing w:after="140" w:line="276"/>
      </w:pPr>
      <w:r>
        <w:rPr>
          <w:b/>
          <w:bCs/>
        </w:rPr>
        <w:t xml:space="preserve">⚠ Creating a product record quickly and assuming the app, supplier, or copied template filled every field correctly. </w:t>
      </w:r>
      <w:r>
        <w:t xml:space="preserve">Copied or synchronized products can contain generic titles, provider-written descriptions, unreviewed mockups, incorrect prices, unwanted variants, inconsistent option names, missing alt text, duplicate SKUs, incorrect inventory behavior, incorrect shipping requirements, wrong weight, wrong fulfillment assignment, inconsistent vendor or tags, and Active status before review.</w:t>
      </w:r>
    </w:p>
    <w:p>
      <w:pPr>
        <w:spacing w:after="140" w:line="276"/>
      </w:pPr>
      <w:r>
        <w:rPr>
          <w:b/>
          <w:bCs/>
        </w:rPr>
        <w:t xml:space="preserve">Instead: </w:t>
      </w:r>
      <w:r>
        <w:t xml:space="preserve">review every product and every variant against the actual item and the fulfillment plan.</w:t>
      </w:r>
    </w:p>
    <w:p>
      <w:pPr>
        <w:pStyle w:val="Heading2"/>
        <w:spacing w:after="100" w:before="200"/>
      </w:pPr>
      <w:r>
        <w:t xml:space="preserve">Reality check</w:t>
      </w:r>
    </w:p>
    <w:p>
      <w:pPr>
        <w:spacing w:after="140" w:line="276"/>
      </w:pPr>
      <w:r>
        <w:t xml:space="preserve">A product is not complete merely because it exists in Shopify. The title, description, media, price, variants, inventory, fulfillment, and publishing controls must describe the same item.</w:t>
      </w:r>
    </w:p>
    <w:p>
      <w:pPr>
        <w:pStyle w:val="Heading2"/>
        <w:spacing w:after="100" w:before="200"/>
      </w:pPr>
      <w:r>
        <w:t xml:space="preserve">Checklist</w:t>
      </w:r>
    </w:p>
    <w:p>
      <w:pPr>
        <w:spacing w:after="70" w:line="276"/>
        <w:ind w:left="200"/>
      </w:pPr>
      <w:r>
        <w:t xml:space="preserve">☐  I selected between one and five starting products.</w:t>
      </w:r>
    </w:p>
    <w:p>
      <w:pPr>
        <w:spacing w:after="70" w:line="276"/>
        <w:ind w:left="200"/>
      </w:pPr>
      <w:r>
        <w:t xml:space="preserve">☐  I identified each product’s fulfillment type.</w:t>
      </w:r>
    </w:p>
    <w:p>
      <w:pPr>
        <w:spacing w:after="70" w:line="276"/>
        <w:ind w:left="200"/>
      </w:pPr>
      <w:r>
        <w:t xml:space="preserve">☐  I created or opened each product record.</w:t>
      </w:r>
    </w:p>
    <w:p>
      <w:pPr>
        <w:spacing w:after="70" w:line="276"/>
        <w:ind w:left="200"/>
      </w:pPr>
      <w:r>
        <w:t xml:space="preserve">☐  Each product has a concrete title.</w:t>
      </w:r>
    </w:p>
    <w:p>
      <w:pPr>
        <w:spacing w:after="70" w:line="276"/>
        <w:ind w:left="200"/>
      </w:pPr>
      <w:r>
        <w:t xml:space="preserve">☐  Each description is factual and complete.</w:t>
      </w:r>
    </w:p>
    <w:p>
      <w:pPr>
        <w:spacing w:after="70" w:line="276"/>
        <w:ind w:left="200"/>
      </w:pPr>
      <w:r>
        <w:t xml:space="preserve">☐  Product-type and fulfillment disclosures are accurate.</w:t>
      </w:r>
    </w:p>
    <w:p>
      <w:pPr>
        <w:spacing w:after="70" w:line="276"/>
        <w:ind w:left="200"/>
      </w:pPr>
      <w:r>
        <w:t xml:space="preserve">☐  Every media item is authorized for use.</w:t>
      </w:r>
    </w:p>
    <w:p>
      <w:pPr>
        <w:spacing w:after="70" w:line="276"/>
        <w:ind w:left="200"/>
      </w:pPr>
      <w:r>
        <w:t xml:space="preserve">☐  The featured media represents the product.</w:t>
      </w:r>
    </w:p>
    <w:p>
      <w:pPr>
        <w:spacing w:after="70" w:line="276"/>
        <w:ind w:left="200"/>
      </w:pPr>
      <w:r>
        <w:t xml:space="preserve">☐  Meaningful images have concise alt text.</w:t>
      </w:r>
    </w:p>
    <w:p>
      <w:pPr>
        <w:spacing w:after="70" w:line="276"/>
        <w:ind w:left="200"/>
      </w:pPr>
      <w:r>
        <w:t xml:space="preserve">☐  Every product or variant has a deliberate price.</w:t>
      </w:r>
    </w:p>
    <w:p>
      <w:pPr>
        <w:spacing w:after="70" w:line="276"/>
        <w:ind w:left="200"/>
      </w:pPr>
      <w:r>
        <w:t xml:space="preserve">☐  Internal cost information is reviewed.</w:t>
      </w:r>
    </w:p>
    <w:p>
      <w:pPr>
        <w:spacing w:after="70" w:line="276"/>
        <w:ind w:left="200"/>
      </w:pPr>
      <w:r>
        <w:t xml:space="preserve">☐  Compare-at pricing is accurate or blank.</w:t>
      </w:r>
    </w:p>
    <w:p>
      <w:pPr>
        <w:spacing w:after="70" w:line="276"/>
        <w:ind w:left="200"/>
      </w:pPr>
      <w:r>
        <w:t xml:space="preserve">☐  Variants exist only where customers need choices.</w:t>
      </w:r>
    </w:p>
    <w:p>
      <w:pPr>
        <w:spacing w:after="70" w:line="276"/>
        <w:ind w:left="200"/>
      </w:pPr>
      <w:r>
        <w:t xml:space="preserve">☐  Every variant was reviewed individually.</w:t>
      </w:r>
    </w:p>
    <w:p>
      <w:pPr>
        <w:spacing w:after="70" w:line="276"/>
        <w:ind w:left="200"/>
      </w:pPr>
      <w:r>
        <w:t xml:space="preserve">☐  SKUs are unique where used.</w:t>
      </w:r>
    </w:p>
    <w:p>
      <w:pPr>
        <w:spacing w:after="70" w:line="276"/>
        <w:ind w:left="200"/>
      </w:pPr>
      <w:r>
        <w:t xml:space="preserve">☐  Barcodes are legitimate or blank.</w:t>
      </w:r>
    </w:p>
    <w:p>
      <w:pPr>
        <w:spacing w:after="70" w:line="276"/>
        <w:ind w:left="200"/>
      </w:pPr>
      <w:r>
        <w:t xml:space="preserve">☐  Inventory tracking is deliberate.</w:t>
      </w:r>
    </w:p>
    <w:p>
      <w:pPr>
        <w:spacing w:after="70" w:line="276"/>
        <w:ind w:left="200"/>
      </w:pPr>
      <w:r>
        <w:t xml:space="preserve">☐  Quantities and locations are reviewed.</w:t>
      </w:r>
    </w:p>
    <w:p>
      <w:pPr>
        <w:spacing w:after="70" w:line="276"/>
        <w:ind w:left="200"/>
      </w:pPr>
      <w:r>
        <w:t xml:space="preserve">☐  Out-of-stock behavior is deliberate.</w:t>
      </w:r>
    </w:p>
    <w:p>
      <w:pPr>
        <w:spacing w:after="70" w:line="276"/>
        <w:ind w:left="200"/>
      </w:pPr>
      <w:r>
        <w:t xml:space="preserve">☐  Shipping requirements match the product.</w:t>
      </w:r>
    </w:p>
    <w:p>
      <w:pPr>
        <w:spacing w:after="70" w:line="276"/>
        <w:ind w:left="200"/>
      </w:pPr>
      <w:r>
        <w:t xml:space="preserve">☐  Physical-product weights are accurate or recorded as blocked.</w:t>
      </w:r>
    </w:p>
    <w:p>
      <w:pPr>
        <w:spacing w:after="70" w:line="276"/>
        <w:ind w:left="200"/>
      </w:pPr>
      <w:r>
        <w:t xml:space="preserve">☐  Origin and HS information are verified or pending.</w:t>
      </w:r>
    </w:p>
    <w:p>
      <w:pPr>
        <w:spacing w:after="70" w:line="276"/>
        <w:ind w:left="200"/>
      </w:pPr>
      <w:r>
        <w:t xml:space="preserve">☐  Fulfillment assignments match Chapter 7.</w:t>
      </w:r>
    </w:p>
    <w:p>
      <w:pPr>
        <w:spacing w:after="70" w:line="276"/>
        <w:ind w:left="200"/>
      </w:pPr>
      <w:r>
        <w:t xml:space="preserve">☐  Category, type, vendor, and tags are consistent.</w:t>
      </w:r>
    </w:p>
    <w:p>
      <w:pPr>
        <w:spacing w:after="70" w:line="276"/>
        <w:ind w:left="200"/>
      </w:pPr>
      <w:r>
        <w:t xml:space="preserve">☐  Search-listing wording is accurate.</w:t>
      </w:r>
    </w:p>
    <w:p>
      <w:pPr>
        <w:spacing w:after="70" w:line="276"/>
        <w:ind w:left="200"/>
      </w:pPr>
      <w:r>
        <w:t xml:space="preserve">☐  Product status is deliberate.</w:t>
      </w:r>
    </w:p>
    <w:p>
      <w:pPr>
        <w:spacing w:after="70" w:line="276"/>
        <w:ind w:left="200"/>
      </w:pPr>
      <w:r>
        <w:t xml:space="preserve">☐  Sales-channel availability is deliberate.</w:t>
      </w:r>
    </w:p>
    <w:p>
      <w:pPr>
        <w:spacing w:after="70" w:line="276"/>
        <w:ind w:left="200"/>
      </w:pPr>
      <w:r>
        <w:t xml:space="preserve">☐  I previewed the customer-facing product page.</w:t>
      </w:r>
    </w:p>
    <w:p>
      <w:pPr>
        <w:spacing w:after="70" w:line="276"/>
        <w:ind w:left="200"/>
      </w:pPr>
      <w:r>
        <w:t xml:space="preserve">☐  I recorded all remaining blockers.</w:t>
      </w:r>
    </w:p>
    <w:p>
      <w:pPr>
        <w:spacing w:after="70" w:line="276"/>
        <w:ind w:left="200"/>
      </w:pPr>
      <w:r>
        <w:t xml:space="preserve">☐  Chapter 9 collection and navigation work remains deferred.</w:t>
      </w:r>
    </w:p>
    <w:p>
      <w:pPr>
        <w:pStyle w:val="Heading2"/>
        <w:spacing w:after="100" w:before="200"/>
      </w:pPr>
      <w:r>
        <w:t xml:space="preserve">Before you continue</w:t>
      </w:r>
    </w:p>
    <w:p>
      <w:pPr>
        <w:spacing w:after="140" w:line="276"/>
      </w:pPr>
      <w:r>
        <w:t xml:space="preserve">Answer these three questions honestly before moving on:</w:t>
      </w:r>
    </w:p>
    <w:p>
      <w:pPr>
        <w:spacing w:after="70" w:line="276"/>
        <w:ind w:left="200"/>
      </w:pPr>
      <w:r>
        <w:t xml:space="preserve">☐  Did I complete this step?</w:t>
      </w:r>
    </w:p>
    <w:p>
      <w:pPr>
        <w:spacing w:after="70" w:line="276"/>
        <w:ind w:left="200"/>
      </w:pPr>
      <w:r>
        <w:t xml:space="preserve">☐  Does each product record describe the item accurately?</w:t>
      </w:r>
    </w:p>
    <w:p>
      <w:pPr>
        <w:spacing w:after="70" w:line="276"/>
        <w:ind w:left="200"/>
      </w:pPr>
      <w:r>
        <w:t xml:space="preserve">☐  Is every product complete enough to organize and test later?</w:t>
      </w:r>
    </w:p>
    <w:p>
      <w:pPr>
        <w:pStyle w:val="Heading2"/>
        <w:spacing w:after="100" w:before="200"/>
      </w:pPr>
      <w:r>
        <w:t xml:space="preserve">Tools and official links</w:t>
      </w:r>
    </w:p>
    <w:p>
      <w:pPr>
        <w:pStyle w:val="ListParagraph"/>
        <w:numPr>
          <w:ilvl w:val="0"/>
          <w:numId w:val="1"/>
        </w:numPr>
        <w:spacing w:after="80" w:line="276"/>
      </w:pPr>
      <w:r>
        <w:t xml:space="preserve">Worksheet: First Product Build Sheet (below)</w:t>
      </w:r>
    </w:p>
    <w:p>
      <w:pPr>
        <w:spacing w:after="40" w:line="276"/>
      </w:pPr>
      <w:r>
        <w:rPr>
          <w:b/>
          <w:bCs/>
        </w:rPr>
        <w:t xml:space="preserve">Shopify product creation:</w:t>
      </w:r>
    </w:p>
    <w:p>
      <w:pPr>
        <w:pStyle w:val="ListParagraph"/>
        <w:numPr>
          <w:ilvl w:val="0"/>
          <w:numId w:val="1"/>
        </w:numPr>
        <w:spacing w:after="80" w:line="276"/>
      </w:pPr>
      <w:r>
        <w:rPr>
          <w:b/>
          <w:bCs/>
        </w:rPr>
        <w:t xml:space="preserve">Shopify:</w:t>
      </w:r>
      <w:r>
        <w:t xml:space="preserve"> </w:t>
      </w:r>
      <w:hyperlink w:history="1" r:id="rId8wcaolyfredhpcqx_zzzm">
        <w:r>
          <w:rPr>
            <w:color w:val="0563C1"/>
            <w:u w:val="single"/>
          </w:rPr>
          <w:t xml:space="preserve">Products overview</w:t>
        </w:r>
      </w:hyperlink>
      <w:r>
        <w:t xml:space="preserve"> · </w:t>
      </w:r>
      <w:hyperlink w:history="1" r:id="rIdpr69ha-nvfmhwiipuidfr">
        <w:r>
          <w:rPr>
            <w:color w:val="0563C1"/>
            <w:u w:val="single"/>
          </w:rPr>
          <w:t xml:space="preserve">Add a product</w:t>
        </w:r>
      </w:hyperlink>
      <w:r>
        <w:t xml:space="preserve"> · </w:t>
      </w:r>
      <w:hyperlink w:history="1" r:id="rIdslcqrr2rnchmpybupaeqf">
        <w:r>
          <w:rPr>
            <w:color w:val="0563C1"/>
            <w:u w:val="single"/>
          </w:rPr>
          <w:t xml:space="preserve">Set product details</w:t>
        </w:r>
      </w:hyperlink>
      <w:r>
        <w:t xml:space="preserve"> · </w:t>
      </w:r>
      <w:hyperlink w:history="1" r:id="rIdn9as2u1qjet6-zswk1wkv">
        <w:r>
          <w:rPr>
            <w:color w:val="0563C1"/>
            <w:u w:val="single"/>
          </w:rPr>
          <w:t xml:space="preserve">Write a product description</w:t>
        </w:r>
      </w:hyperlink>
      <w:r>
        <w:t xml:space="preserve"> · </w:t>
      </w:r>
      <w:hyperlink w:history="1" r:id="rIdrqih9sttv6vfvz7qqle4z">
        <w:r>
          <w:rPr>
            <w:color w:val="0563C1"/>
            <w:u w:val="single"/>
          </w:rPr>
          <w:t xml:space="preserve">Set product status</w:t>
        </w:r>
      </w:hyperlink>
      <w:r>
        <w:t xml:space="preserve"> · </w:t>
      </w:r>
      <w:hyperlink w:history="1" r:id="rIdazitsomweokvupidq9nd6">
        <w:r>
          <w:rPr>
            <w:color w:val="0563C1"/>
            <w:u w:val="single"/>
          </w:rPr>
          <w:t xml:space="preserve">Publish to sales channels</w:t>
        </w:r>
      </w:hyperlink>
    </w:p>
    <w:p>
      <w:pPr>
        <w:spacing w:after="40" w:line="276"/>
      </w:pPr>
      <w:r>
        <w:rPr>
          <w:b/>
          <w:bCs/>
        </w:rPr>
        <w:t xml:space="preserve">Media and accessibility:</w:t>
      </w:r>
    </w:p>
    <w:p>
      <w:pPr>
        <w:pStyle w:val="ListParagraph"/>
        <w:numPr>
          <w:ilvl w:val="0"/>
          <w:numId w:val="1"/>
        </w:numPr>
        <w:spacing w:after="80" w:line="276"/>
      </w:pPr>
      <w:r>
        <w:rPr>
          <w:b/>
          <w:bCs/>
        </w:rPr>
        <w:t xml:space="preserve">Shopify:</w:t>
      </w:r>
      <w:r>
        <w:t xml:space="preserve"> </w:t>
      </w:r>
      <w:hyperlink w:history="1" r:id="rIdremaaq1ktemoxnzqrgejq">
        <w:r>
          <w:rPr>
            <w:color w:val="0563C1"/>
            <w:u w:val="single"/>
          </w:rPr>
          <w:t xml:space="preserve">Add product media</w:t>
        </w:r>
      </w:hyperlink>
      <w:r>
        <w:t xml:space="preserve"> · </w:t>
      </w:r>
      <w:hyperlink w:history="1" r:id="rIdeiewi-92dpdyzmt1hoyxc">
        <w:r>
          <w:rPr>
            <w:color w:val="0563C1"/>
            <w:u w:val="single"/>
          </w:rPr>
          <w:t xml:space="preserve">Add image alt text</w:t>
        </w:r>
      </w:hyperlink>
      <w:r>
        <w:t xml:space="preserve"> · </w:t>
      </w:r>
      <w:hyperlink w:history="1" r:id="rId1lsngrudyr7qpjmygcaey">
        <w:r>
          <w:rPr>
            <w:color w:val="0563C1"/>
            <w:u w:val="single"/>
          </w:rPr>
          <w:t xml:space="preserve">Upload and manage files safely</w:t>
        </w:r>
      </w:hyperlink>
    </w:p>
    <w:p>
      <w:pPr>
        <w:spacing w:after="40" w:line="276"/>
      </w:pPr>
      <w:r>
        <w:rPr>
          <w:b/>
          <w:bCs/>
        </w:rPr>
        <w:t xml:space="preserve">Price and identifiers:</w:t>
      </w:r>
    </w:p>
    <w:p>
      <w:pPr>
        <w:pStyle w:val="ListParagraph"/>
        <w:numPr>
          <w:ilvl w:val="0"/>
          <w:numId w:val="1"/>
        </w:numPr>
        <w:spacing w:after="80" w:line="276"/>
      </w:pPr>
      <w:r>
        <w:rPr>
          <w:b/>
          <w:bCs/>
        </w:rPr>
        <w:t xml:space="preserve">Shopify:</w:t>
      </w:r>
      <w:r>
        <w:t xml:space="preserve"> </w:t>
      </w:r>
      <w:hyperlink w:history="1" r:id="rIdmlvgplmrgdarn3vv7_dmc">
        <w:r>
          <w:rPr>
            <w:color w:val="0563C1"/>
            <w:u w:val="single"/>
          </w:rPr>
          <w:t xml:space="preserve">Set product pricing</w:t>
        </w:r>
      </w:hyperlink>
      <w:r>
        <w:t xml:space="preserve"> · </w:t>
      </w:r>
      <w:hyperlink w:history="1" r:id="rIdvufncgghm0ybgpwjgkohs">
        <w:r>
          <w:rPr>
            <w:color w:val="0563C1"/>
            <w:u w:val="single"/>
          </w:rPr>
          <w:t xml:space="preserve">Use compare-at pricing</w:t>
        </w:r>
      </w:hyperlink>
      <w:r>
        <w:t xml:space="preserve"> · </w:t>
      </w:r>
      <w:hyperlink w:history="1" r:id="rIdjwh2t4vqpjg6s7atfinlc">
        <w:r>
          <w:rPr>
            <w:color w:val="0563C1"/>
            <w:u w:val="single"/>
          </w:rPr>
          <w:t xml:space="preserve">Set a SKU</w:t>
        </w:r>
      </w:hyperlink>
      <w:r>
        <w:t xml:space="preserve"> · </w:t>
      </w:r>
      <w:hyperlink w:history="1" r:id="rIdr__oflsixpueitfrnhbr_">
        <w:r>
          <w:rPr>
            <w:color w:val="0563C1"/>
            <w:u w:val="single"/>
          </w:rPr>
          <w:t xml:space="preserve">Add a barcode</w:t>
        </w:r>
      </w:hyperlink>
    </w:p>
    <w:p>
      <w:pPr>
        <w:spacing w:after="40" w:line="276"/>
      </w:pPr>
      <w:r>
        <w:rPr>
          <w:b/>
          <w:bCs/>
        </w:rPr>
        <w:t xml:space="preserve">Variants and inventory:</w:t>
      </w:r>
    </w:p>
    <w:p>
      <w:pPr>
        <w:pStyle w:val="ListParagraph"/>
        <w:numPr>
          <w:ilvl w:val="0"/>
          <w:numId w:val="1"/>
        </w:numPr>
        <w:spacing w:after="80" w:line="276"/>
      </w:pPr>
      <w:r>
        <w:rPr>
          <w:b/>
          <w:bCs/>
        </w:rPr>
        <w:t xml:space="preserve">Shopify:</w:t>
      </w:r>
      <w:r>
        <w:t xml:space="preserve"> </w:t>
      </w:r>
      <w:hyperlink w:history="1" r:id="rIdygumnmdbmark4wwt9etmy">
        <w:r>
          <w:rPr>
            <w:color w:val="0563C1"/>
            <w:u w:val="single"/>
          </w:rPr>
          <w:t xml:space="preserve">Add product variants</w:t>
        </w:r>
      </w:hyperlink>
      <w:r>
        <w:t xml:space="preserve"> · </w:t>
      </w:r>
      <w:hyperlink w:history="1" r:id="rIdx1toib1ixbbgo6fqshcpd">
        <w:r>
          <w:rPr>
            <w:color w:val="0563C1"/>
            <w:u w:val="single"/>
          </w:rPr>
          <w:t xml:space="preserve">Set up inventory tracking</w:t>
        </w:r>
      </w:hyperlink>
      <w:r>
        <w:t xml:space="preserve"> · </w:t>
      </w:r>
      <w:hyperlink w:history="1" r:id="rIdh5ofbbqliage0fvythbxl">
        <w:r>
          <w:rPr>
            <w:color w:val="0563C1"/>
            <w:u w:val="single"/>
          </w:rPr>
          <w:t xml:space="preserve">Handle out-of-stock items</w:t>
        </w:r>
      </w:hyperlink>
      <w:r>
        <w:t xml:space="preserve"> · </w:t>
      </w:r>
      <w:hyperlink w:history="1" r:id="rIdkvqnakrmgzxzf1olrt4eb">
        <w:r>
          <w:rPr>
            <w:color w:val="0563C1"/>
            <w:u w:val="single"/>
          </w:rPr>
          <w:t xml:space="preserve">Track inventory by location</w:t>
        </w:r>
      </w:hyperlink>
    </w:p>
    <w:p>
      <w:pPr>
        <w:spacing w:after="40" w:line="276"/>
      </w:pPr>
      <w:r>
        <w:rPr>
          <w:b/>
          <w:bCs/>
        </w:rPr>
        <w:t xml:space="preserve">Product organization and shipping information:</w:t>
      </w:r>
    </w:p>
    <w:p>
      <w:pPr>
        <w:pStyle w:val="ListParagraph"/>
        <w:numPr>
          <w:ilvl w:val="0"/>
          <w:numId w:val="1"/>
        </w:numPr>
        <w:spacing w:after="80" w:line="276"/>
      </w:pPr>
      <w:r>
        <w:rPr>
          <w:b/>
          <w:bCs/>
        </w:rPr>
        <w:t xml:space="preserve">Shopify:</w:t>
      </w:r>
      <w:r>
        <w:t xml:space="preserve"> </w:t>
      </w:r>
      <w:hyperlink w:history="1" r:id="rIdcccssjgrvylu_c656sntf">
        <w:r>
          <w:rPr>
            <w:color w:val="0563C1"/>
            <w:u w:val="single"/>
          </w:rPr>
          <w:t xml:space="preserve">Set a product category</w:t>
        </w:r>
      </w:hyperlink>
      <w:r>
        <w:t xml:space="preserve"> · </w:t>
      </w:r>
      <w:hyperlink w:history="1" r:id="rIdpfctyneiyystpxcofyos6">
        <w:r>
          <w:rPr>
            <w:color w:val="0563C1"/>
            <w:u w:val="single"/>
          </w:rPr>
          <w:t xml:space="preserve">Set a product type</w:t>
        </w:r>
      </w:hyperlink>
      <w:r>
        <w:t xml:space="preserve"> · </w:t>
      </w:r>
      <w:hyperlink w:history="1" r:id="rIdlzmknql777qiik53ofpzp">
        <w:r>
          <w:rPr>
            <w:color w:val="0563C1"/>
            <w:u w:val="single"/>
          </w:rPr>
          <w:t xml:space="preserve">Add product tags</w:t>
        </w:r>
      </w:hyperlink>
      <w:r>
        <w:t xml:space="preserve"> · </w:t>
      </w:r>
      <w:hyperlink w:history="1" r:id="rIdpu127auwksdzglc8fxrxz">
        <w:r>
          <w:rPr>
            <w:color w:val="0563C1"/>
            <w:u w:val="single"/>
          </w:rPr>
          <w:t xml:space="preserve">Edit the search listing</w:t>
        </w:r>
      </w:hyperlink>
      <w:r>
        <w:t xml:space="preserve"> · </w:t>
      </w:r>
      <w:hyperlink w:history="1" r:id="rIdyetbeutgkng8nuxh8wb1x">
        <w:r>
          <w:rPr>
            <w:color w:val="0563C1"/>
            <w:u w:val="single"/>
          </w:rPr>
          <w:t xml:space="preserve">Add customs information</w:t>
        </w:r>
      </w:hyperlink>
    </w:p>
    <w:p>
      <w:pPr>
        <w:spacing w:after="40" w:line="276"/>
      </w:pPr>
      <w:r>
        <w:rPr>
          <w:b/>
          <w:bCs/>
        </w:rPr>
        <w:t xml:space="preserve">Printify:</w:t>
      </w:r>
    </w:p>
    <w:p>
      <w:pPr>
        <w:pStyle w:val="ListParagraph"/>
        <w:numPr>
          <w:ilvl w:val="0"/>
          <w:numId w:val="1"/>
        </w:numPr>
        <w:spacing w:after="80" w:line="276"/>
      </w:pPr>
      <w:r>
        <w:rPr>
          <w:b/>
          <w:bCs/>
        </w:rPr>
        <w:t xml:space="preserve">Printify:</w:t>
      </w:r>
      <w:r>
        <w:t xml:space="preserve"> </w:t>
      </w:r>
      <w:hyperlink w:history="1" r:id="rIdu_zdg1lptmig6wzrccdoc">
        <w:r>
          <w:rPr>
            <w:color w:val="0563C1"/>
            <w:u w:val="single"/>
          </w:rPr>
          <w:t xml:space="preserve">Create and publish a product</w:t>
        </w:r>
      </w:hyperlink>
      <w:r>
        <w:t xml:space="preserve"> · </w:t>
      </w:r>
      <w:hyperlink w:history="1" r:id="rIdkzmkl7_xvpysaxq7rnqh1">
        <w:r>
          <w:rPr>
            <w:color w:val="0563C1"/>
            <w:u w:val="single"/>
          </w:rPr>
          <w:t xml:space="preserve">Edit a published product</w:t>
        </w:r>
      </w:hyperlink>
      <w:r>
        <w:t xml:space="preserve"> · </w:t>
      </w:r>
      <w:hyperlink w:history="1" r:id="rIdxhbnjhwede2yf0iitmxxn">
        <w:r>
          <w:rPr>
            <w:color w:val="0563C1"/>
            <w:u w:val="single"/>
          </w:rPr>
          <w:t xml:space="preserve">Control product syncing</w:t>
        </w:r>
      </w:hyperlink>
    </w:p>
    <w:p>
      <w:r>
        <w:br w:type="page"/>
      </w:r>
    </w:p>
    <w:p>
      <w:pPr>
        <w:pStyle w:val="Heading1"/>
        <w:spacing w:after="160" w:before="240"/>
      </w:pPr>
      <w:r>
        <w:t xml:space="preserve">Worksheet: First Product Build Sheet</w:t>
      </w:r>
    </w:p>
    <w:p>
      <w:pPr>
        <w:spacing w:after="140" w:line="276"/>
      </w:pPr>
      <w:r>
        <w:t xml:space="preserve">Use this worksheet to build and review each starting product. It works printed or on a screen.</w:t>
      </w:r>
    </w:p>
    <w:p>
      <w:pPr>
        <w:spacing w:after="140" w:line="276"/>
      </w:pPr>
      <w:r>
        <w:rPr>
          <w:b/>
          <w:bCs/>
        </w:rPr>
        <w:t xml:space="preserve">⚠ Do not </w:t>
      </w:r>
      <w:r>
        <w:t xml:space="preserve">record customer information, private supplier credentials, payment methods, account identifiers, residential addresses, tax IDs, government-ID details, private internal URLs, or confidential product-source information on this worksheet.</w:t>
      </w:r>
    </w:p>
    <w:p>
      <w:pPr>
        <w:spacing w:after="40"/>
      </w:pPr>
      <w:r>
        <w:rPr>
          <w:b/>
          <w:bCs/>
        </w:rPr>
        <w:t xml:space="preserve">Starting-product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500"/>
        <w:gridCol w:w="1200"/>
        <w:gridCol w:w="1200"/>
        <w:gridCol w:w="1360"/>
      </w:tblGrid>
      <w:tr>
        <w:trPr>
          <w:tblHeader/>
        </w:trPr>
        <w:tc>
          <w:tcPr>
            <w:tcW w:type="dxa" w:w="1500"/>
            <w:shd w:fill="EEEEEE" w:color="auto" w:val="clear"/>
            <w:tcMar>
              <w:top w:type="dxa" w:w="60"/>
              <w:left w:type="dxa" w:w="75"/>
              <w:bottom w:type="dxa" w:w="60"/>
              <w:right w:type="dxa" w:w="75"/>
            </w:tcMar>
          </w:tcPr>
          <w:p>
            <w:r>
              <w:rPr>
                <w:b/>
                <w:bCs/>
                <w:sz w:val="16"/>
                <w:szCs w:val="16"/>
              </w:rPr>
              <w:t xml:space="preserve">Product</w:t>
            </w:r>
          </w:p>
        </w:tc>
        <w:tc>
          <w:tcPr>
            <w:tcW w:type="dxa" w:w="1300"/>
            <w:shd w:fill="EEEEEE" w:color="auto" w:val="clear"/>
            <w:tcMar>
              <w:top w:type="dxa" w:w="60"/>
              <w:left w:type="dxa" w:w="75"/>
              <w:bottom w:type="dxa" w:w="60"/>
              <w:right w:type="dxa" w:w="75"/>
            </w:tcMar>
          </w:tcPr>
          <w:p>
            <w:r>
              <w:rPr>
                <w:b/>
                <w:bCs/>
                <w:sz w:val="16"/>
                <w:szCs w:val="16"/>
              </w:rPr>
              <w:t xml:space="preserve">Product type</w:t>
            </w:r>
          </w:p>
        </w:tc>
        <w:tc>
          <w:tcPr>
            <w:tcW w:type="dxa" w:w="1300"/>
            <w:shd w:fill="EEEEEE" w:color="auto" w:val="clear"/>
            <w:tcMar>
              <w:top w:type="dxa" w:w="60"/>
              <w:left w:type="dxa" w:w="75"/>
              <w:bottom w:type="dxa" w:w="60"/>
              <w:right w:type="dxa" w:w="75"/>
            </w:tcMar>
          </w:tcPr>
          <w:p>
            <w:r>
              <w:rPr>
                <w:b/>
                <w:bCs/>
                <w:sz w:val="16"/>
                <w:szCs w:val="16"/>
              </w:rPr>
              <w:t xml:space="preserve">Customer</w:t>
            </w:r>
          </w:p>
        </w:tc>
        <w:tc>
          <w:tcPr>
            <w:tcW w:type="dxa" w:w="1500"/>
            <w:shd w:fill="EEEEEE" w:color="auto" w:val="clear"/>
            <w:tcMar>
              <w:top w:type="dxa" w:w="60"/>
              <w:left w:type="dxa" w:w="75"/>
              <w:bottom w:type="dxa" w:w="60"/>
              <w:right w:type="dxa" w:w="75"/>
            </w:tcMar>
          </w:tcPr>
          <w:p>
            <w:r>
              <w:rPr>
                <w:b/>
                <w:bCs/>
                <w:sz w:val="16"/>
                <w:szCs w:val="16"/>
              </w:rPr>
              <w:t xml:space="preserve">Fulfillment path</w:t>
            </w:r>
          </w:p>
        </w:tc>
        <w:tc>
          <w:tcPr>
            <w:tcW w:type="dxa" w:w="1200"/>
            <w:shd w:fill="EEEEEE" w:color="auto" w:val="clear"/>
            <w:tcMar>
              <w:top w:type="dxa" w:w="60"/>
              <w:left w:type="dxa" w:w="75"/>
              <w:bottom w:type="dxa" w:w="60"/>
              <w:right w:type="dxa" w:w="75"/>
            </w:tcMar>
          </w:tcPr>
          <w:p>
            <w:r>
              <w:rPr>
                <w:b/>
                <w:bCs/>
                <w:sz w:val="16"/>
                <w:szCs w:val="16"/>
              </w:rPr>
              <w:t xml:space="preserve">Record created?</w:t>
            </w:r>
          </w:p>
        </w:tc>
        <w:tc>
          <w:tcPr>
            <w:tcW w:type="dxa" w:w="1200"/>
            <w:shd w:fill="EEEEEE" w:color="auto" w:val="clear"/>
            <w:tcMar>
              <w:top w:type="dxa" w:w="60"/>
              <w:left w:type="dxa" w:w="75"/>
              <w:bottom w:type="dxa" w:w="60"/>
              <w:right w:type="dxa" w:w="75"/>
            </w:tcMar>
          </w:tcPr>
          <w:p>
            <w:r>
              <w:rPr>
                <w:b/>
                <w:bCs/>
                <w:sz w:val="16"/>
                <w:szCs w:val="16"/>
              </w:rPr>
              <w:t xml:space="preserve">Current status</w:t>
            </w:r>
          </w:p>
        </w:tc>
        <w:tc>
          <w:tcPr>
            <w:tcW w:type="dxa" w:w="1360"/>
            <w:shd w:fill="EEEEEE" w:color="auto" w:val="clear"/>
            <w:tcMar>
              <w:top w:type="dxa" w:w="60"/>
              <w:left w:type="dxa" w:w="75"/>
              <w:bottom w:type="dxa" w:w="60"/>
              <w:right w:type="dxa" w:w="75"/>
            </w:tcMar>
          </w:tcPr>
          <w:p>
            <w:r>
              <w:rPr>
                <w:b/>
                <w:bCs/>
                <w:sz w:val="16"/>
                <w:szCs w:val="16"/>
              </w:rPr>
              <w:t xml:space="preserve">Main blocker</w:t>
            </w:r>
          </w:p>
        </w:tc>
      </w:tr>
      <w:tr>
        <w:tc>
          <w:tcPr>
            <w:tcW w:type="dxa" w:w="1500"/>
            <w:tcMar>
              <w:top w:type="dxa" w:w="110"/>
              <w:left w:type="dxa" w:w="75"/>
              <w:bottom w:type="dxa" w:w="110"/>
              <w:right w:type="dxa" w:w="75"/>
            </w:tcMar>
          </w:tcPr>
          <w:p>
            <w:r>
              <w:rPr>
                <w:sz w:val="16"/>
                <w:szCs w:val="16"/>
              </w:rPr>
              <w:t xml:space="preserve"/>
            </w:r>
          </w:p>
        </w:tc>
        <w:tc>
          <w:tcPr>
            <w:tcW w:type="dxa" w:w="13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3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3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3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3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Product identity</w:t>
      </w:r>
    </w:p>
    <w:p>
      <w:pPr>
        <w:spacing w:after="40" w:line="276"/>
      </w:pPr>
      <w:r>
        <w:t xml:space="preserve">Working product title:</w:t>
      </w:r>
    </w:p>
    <w:p>
      <w:pPr>
        <w:pBdr>
          <w:bottom w:val="single" w:color="999999" w:sz="6" w:space="1"/>
        </w:pBdr>
        <w:spacing w:after="220"/>
      </w:pPr>
      <w:r>
        <w:t xml:space="preserve"/>
      </w:r>
    </w:p>
    <w:p>
      <w:pPr>
        <w:spacing w:after="40" w:line="276"/>
      </w:pPr>
      <w:r>
        <w:t xml:space="preserve">Customer-facing product title:</w:t>
      </w:r>
    </w:p>
    <w:p>
      <w:pPr>
        <w:pBdr>
          <w:bottom w:val="single" w:color="999999" w:sz="6" w:space="1"/>
        </w:pBdr>
        <w:spacing w:after="220"/>
      </w:pPr>
      <w:r>
        <w:t xml:space="preserve"/>
      </w:r>
    </w:p>
    <w:p>
      <w:pPr>
        <w:spacing w:after="40" w:line="276"/>
      </w:pPr>
      <w:r>
        <w:t xml:space="preserve">One-sentence summary:</w:t>
      </w:r>
    </w:p>
    <w:p>
      <w:pPr>
        <w:pBdr>
          <w:bottom w:val="single" w:color="999999" w:sz="6" w:space="1"/>
        </w:pBdr>
        <w:spacing w:after="220"/>
      </w:pPr>
      <w:r>
        <w:t xml:space="preserve"/>
      </w:r>
    </w:p>
    <w:p>
      <w:pPr>
        <w:spacing w:after="40" w:line="276"/>
      </w:pPr>
      <w:r>
        <w:t xml:space="preserve">Product type:</w:t>
      </w:r>
    </w:p>
    <w:p>
      <w:pPr>
        <w:pBdr>
          <w:bottom w:val="single" w:color="999999" w:sz="6" w:space="1"/>
        </w:pBdr>
        <w:spacing w:after="220"/>
      </w:pPr>
      <w:r>
        <w:t xml:space="preserve"/>
      </w:r>
    </w:p>
    <w:p>
      <w:pPr>
        <w:spacing w:after="40" w:line="276"/>
      </w:pPr>
      <w:r>
        <w:t xml:space="preserve">Production or delivery disclosure:</w:t>
      </w:r>
    </w:p>
    <w:p>
      <w:pPr>
        <w:pBdr>
          <w:bottom w:val="single" w:color="999999" w:sz="6" w:space="1"/>
        </w:pBdr>
        <w:spacing w:after="220"/>
      </w:pPr>
      <w:r>
        <w:t xml:space="preserve"/>
      </w:r>
    </w:p>
    <w:p>
      <w:pPr>
        <w:spacing w:after="40" w:line="276"/>
      </w:pPr>
      <w:r>
        <w:t xml:space="preserve">What the customer receives:</w:t>
      </w:r>
    </w:p>
    <w:p>
      <w:pPr>
        <w:pBdr>
          <w:bottom w:val="single" w:color="999999" w:sz="6" w:space="1"/>
        </w:pBdr>
        <w:spacing w:after="220"/>
      </w:pPr>
      <w:r>
        <w:t xml:space="preserve"/>
      </w:r>
    </w:p>
    <w:p>
      <w:pPr>
        <w:spacing w:after="40" w:line="276"/>
      </w:pPr>
      <w:r>
        <w:t xml:space="preserve">What is not included:</w:t>
      </w:r>
    </w:p>
    <w:p>
      <w:pPr>
        <w:pBdr>
          <w:bottom w:val="single" w:color="999999" w:sz="6" w:space="1"/>
        </w:pBdr>
        <w:spacing w:after="220"/>
      </w:pPr>
      <w:r>
        <w:t xml:space="preserve"/>
      </w:r>
    </w:p>
    <w:p>
      <w:pPr>
        <w:spacing w:after="40" w:line="276"/>
      </w:pPr>
      <w:r>
        <w:t xml:space="preserve">Materials or format:</w:t>
      </w:r>
    </w:p>
    <w:p>
      <w:pPr>
        <w:pBdr>
          <w:bottom w:val="single" w:color="999999" w:sz="6" w:space="1"/>
        </w:pBdr>
        <w:spacing w:after="220"/>
      </w:pPr>
      <w:r>
        <w:t xml:space="preserve"/>
      </w:r>
    </w:p>
    <w:p>
      <w:pPr>
        <w:spacing w:after="40" w:line="276"/>
      </w:pPr>
      <w:r>
        <w:t xml:space="preserve">Dimensions or size information:</w:t>
      </w:r>
    </w:p>
    <w:p>
      <w:pPr>
        <w:pBdr>
          <w:bottom w:val="single" w:color="999999" w:sz="6" w:space="1"/>
        </w:pBdr>
        <w:spacing w:after="220"/>
      </w:pPr>
      <w:r>
        <w:t xml:space="preserve"/>
      </w:r>
    </w:p>
    <w:p>
      <w:pPr>
        <w:spacing w:after="40" w:line="276"/>
      </w:pPr>
      <w:r>
        <w:t xml:space="preserve">Care or use information:</w:t>
      </w:r>
    </w:p>
    <w:p>
      <w:pPr>
        <w:pBdr>
          <w:bottom w:val="single" w:color="999999" w:sz="6" w:space="1"/>
        </w:pBdr>
        <w:spacing w:after="220"/>
      </w:pPr>
      <w:r>
        <w:t xml:space="preserve"/>
      </w:r>
    </w:p>
    <w:p>
      <w:pPr>
        <w:spacing w:after="40" w:line="276"/>
      </w:pPr>
      <w:r>
        <w:t xml:space="preserve">Required customer information:</w:t>
      </w:r>
    </w:p>
    <w:p>
      <w:pPr>
        <w:pBdr>
          <w:bottom w:val="single" w:color="999999" w:sz="6" w:space="1"/>
        </w:pBdr>
        <w:spacing w:after="220"/>
      </w:pPr>
      <w:r>
        <w:t xml:space="preserve"/>
      </w:r>
    </w:p>
    <w:p>
      <w:pPr>
        <w:spacing w:after="40" w:line="276"/>
      </w:pPr>
      <w:r>
        <w:t xml:space="preserve">Facts still needing verification:</w:t>
      </w:r>
    </w:p>
    <w:p>
      <w:pPr>
        <w:pBdr>
          <w:bottom w:val="single" w:color="999999" w:sz="6" w:space="1"/>
        </w:pBdr>
        <w:spacing w:after="220"/>
      </w:pPr>
      <w:r>
        <w:t xml:space="preserve"/>
      </w:r>
    </w:p>
    <w:p>
      <w:pPr>
        <w:spacing w:after="40"/>
      </w:pPr>
      <w:r>
        <w:rPr>
          <w:b/>
          <w:bCs/>
        </w:rPr>
        <w:t xml:space="preserve">Product-description planner</w:t>
      </w:r>
    </w:p>
    <w:p>
      <w:pPr>
        <w:spacing w:after="40" w:line="276"/>
      </w:pPr>
      <w:r>
        <w:t xml:space="preserve">1. Product summary:</w:t>
      </w:r>
    </w:p>
    <w:p>
      <w:pPr>
        <w:pBdr>
          <w:bottom w:val="single" w:color="999999" w:sz="6" w:space="1"/>
        </w:pBdr>
        <w:spacing w:after="220"/>
      </w:pPr>
      <w:r>
        <w:t xml:space="preserve"/>
      </w:r>
    </w:p>
    <w:p>
      <w:pPr>
        <w:spacing w:after="40" w:line="276"/>
      </w:pPr>
      <w:r>
        <w:t xml:space="preserve">2. Main features:</w:t>
      </w:r>
    </w:p>
    <w:p>
      <w:pPr>
        <w:pBdr>
          <w:bottom w:val="single" w:color="999999" w:sz="6" w:space="1"/>
        </w:pBdr>
        <w:spacing w:after="220"/>
      </w:pPr>
      <w:r>
        <w:t xml:space="preserve"/>
      </w:r>
    </w:p>
    <w:p>
      <w:pPr>
        <w:spacing w:after="40" w:line="276"/>
      </w:pPr>
      <w:r>
        <w:t xml:space="preserve">3. Materials or format:</w:t>
      </w:r>
    </w:p>
    <w:p>
      <w:pPr>
        <w:pBdr>
          <w:bottom w:val="single" w:color="999999" w:sz="6" w:space="1"/>
        </w:pBdr>
        <w:spacing w:after="220"/>
      </w:pPr>
      <w:r>
        <w:t xml:space="preserve"/>
      </w:r>
    </w:p>
    <w:p>
      <w:pPr>
        <w:spacing w:after="40" w:line="276"/>
      </w:pPr>
      <w:r>
        <w:t xml:space="preserve">4. Size, fit, or dimensions:</w:t>
      </w:r>
    </w:p>
    <w:p>
      <w:pPr>
        <w:pBdr>
          <w:bottom w:val="single" w:color="999999" w:sz="6" w:space="1"/>
        </w:pBdr>
        <w:spacing w:after="220"/>
      </w:pPr>
      <w:r>
        <w:t xml:space="preserve"/>
      </w:r>
    </w:p>
    <w:p>
      <w:pPr>
        <w:spacing w:after="40" w:line="276"/>
      </w:pPr>
      <w:r>
        <w:t xml:space="preserve">5. Available options:</w:t>
      </w:r>
    </w:p>
    <w:p>
      <w:pPr>
        <w:pBdr>
          <w:bottom w:val="single" w:color="999999" w:sz="6" w:space="1"/>
        </w:pBdr>
        <w:spacing w:after="220"/>
      </w:pPr>
      <w:r>
        <w:t xml:space="preserve"/>
      </w:r>
    </w:p>
    <w:p>
      <w:pPr>
        <w:spacing w:after="40" w:line="276"/>
      </w:pPr>
      <w:r>
        <w:t xml:space="preserve">6. Production or fulfillment note:</w:t>
      </w:r>
    </w:p>
    <w:p>
      <w:pPr>
        <w:pBdr>
          <w:bottom w:val="single" w:color="999999" w:sz="6" w:space="1"/>
        </w:pBdr>
        <w:spacing w:after="220"/>
      </w:pPr>
      <w:r>
        <w:t xml:space="preserve"/>
      </w:r>
    </w:p>
    <w:p>
      <w:pPr>
        <w:spacing w:after="40" w:line="276"/>
      </w:pPr>
      <w:r>
        <w:t xml:space="preserve">7. Care or use note:</w:t>
      </w:r>
    </w:p>
    <w:p>
      <w:pPr>
        <w:pBdr>
          <w:bottom w:val="single" w:color="999999" w:sz="6" w:space="1"/>
        </w:pBdr>
        <w:spacing w:after="220"/>
      </w:pPr>
      <w:r>
        <w:t xml:space="preserve"/>
      </w:r>
    </w:p>
    <w:p>
      <w:pPr>
        <w:spacing w:after="40" w:line="276"/>
      </w:pPr>
      <w:r>
        <w:t xml:space="preserve">8. Natural variation or mockup disclosure:</w:t>
      </w:r>
    </w:p>
    <w:p>
      <w:pPr>
        <w:pBdr>
          <w:bottom w:val="single" w:color="999999" w:sz="6" w:space="1"/>
        </w:pBdr>
        <w:spacing w:after="220"/>
      </w:pPr>
      <w:r>
        <w:t xml:space="preserve"/>
      </w:r>
    </w:p>
    <w:p>
      <w:pPr>
        <w:spacing w:after="40" w:line="276"/>
      </w:pPr>
      <w:r>
        <w:t xml:space="preserve">9. What the customer receives:</w:t>
      </w:r>
    </w:p>
    <w:p>
      <w:pPr>
        <w:pBdr>
          <w:bottom w:val="single" w:color="999999" w:sz="6" w:space="1"/>
        </w:pBdr>
        <w:spacing w:after="220"/>
      </w:pPr>
      <w:r>
        <w:t xml:space="preserve"/>
      </w:r>
    </w:p>
    <w:p>
      <w:pPr>
        <w:pStyle w:val="ListParagraph"/>
        <w:numPr>
          <w:ilvl w:val="0"/>
          <w:numId w:val="1"/>
        </w:numPr>
        <w:spacing w:after="80" w:line="276"/>
      </w:pPr>
      <w:r>
        <w:t xml:space="preserve">10. Unsupported claims removed? Yes / No</w:t>
      </w:r>
    </w:p>
    <w:p>
      <w:pPr>
        <w:spacing w:after="40"/>
      </w:pPr>
      <w:r>
        <w:rPr>
          <w:b/>
          <w:bCs/>
        </w:rPr>
        <w:t xml:space="preserve">Media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900"/>
        <w:gridCol w:w="1360"/>
        <w:gridCol w:w="800"/>
        <w:gridCol w:w="1000"/>
        <w:gridCol w:w="1100"/>
        <w:gridCol w:w="1200"/>
      </w:tblGrid>
      <w:tr>
        <w:trPr>
          <w:tblHeader/>
        </w:trPr>
        <w:tc>
          <w:tcPr>
            <w:tcW w:type="dxa" w:w="1400"/>
            <w:shd w:fill="EEEEEE" w:color="auto" w:val="clear"/>
            <w:tcMar>
              <w:top w:type="dxa" w:w="60"/>
              <w:left w:type="dxa" w:w="75"/>
              <w:bottom w:type="dxa" w:w="60"/>
              <w:right w:type="dxa" w:w="75"/>
            </w:tcMar>
          </w:tcPr>
          <w:p>
            <w:r>
              <w:rPr>
                <w:b/>
                <w:bCs/>
                <w:sz w:val="16"/>
                <w:szCs w:val="16"/>
              </w:rPr>
              <w:t xml:space="preserve">Media item</w:t>
            </w:r>
          </w:p>
        </w:tc>
        <w:tc>
          <w:tcPr>
            <w:tcW w:type="dxa" w:w="1600"/>
            <w:shd w:fill="EEEEEE" w:color="auto" w:val="clear"/>
            <w:tcMar>
              <w:top w:type="dxa" w:w="60"/>
              <w:left w:type="dxa" w:w="75"/>
              <w:bottom w:type="dxa" w:w="60"/>
              <w:right w:type="dxa" w:w="75"/>
            </w:tcMar>
          </w:tcPr>
          <w:p>
            <w:r>
              <w:rPr>
                <w:b/>
                <w:bCs/>
                <w:sz w:val="16"/>
                <w:szCs w:val="16"/>
              </w:rPr>
              <w:t xml:space="preserve">Photo/mockup/preview/video/3D?</w:t>
            </w:r>
          </w:p>
        </w:tc>
        <w:tc>
          <w:tcPr>
            <w:tcW w:type="dxa" w:w="900"/>
            <w:shd w:fill="EEEEEE" w:color="auto" w:val="clear"/>
            <w:tcMar>
              <w:top w:type="dxa" w:w="60"/>
              <w:left w:type="dxa" w:w="75"/>
              <w:bottom w:type="dxa" w:w="60"/>
              <w:right w:type="dxa" w:w="75"/>
            </w:tcMar>
          </w:tcPr>
          <w:p>
            <w:r>
              <w:rPr>
                <w:b/>
                <w:bCs/>
                <w:sz w:val="16"/>
                <w:szCs w:val="16"/>
              </w:rPr>
              <w:t xml:space="preserve">Authorized?</w:t>
            </w:r>
          </w:p>
        </w:tc>
        <w:tc>
          <w:tcPr>
            <w:tcW w:type="dxa" w:w="1360"/>
            <w:shd w:fill="EEEEEE" w:color="auto" w:val="clear"/>
            <w:tcMar>
              <w:top w:type="dxa" w:w="60"/>
              <w:left w:type="dxa" w:w="75"/>
              <w:bottom w:type="dxa" w:w="60"/>
              <w:right w:type="dxa" w:w="75"/>
            </w:tcMar>
          </w:tcPr>
          <w:p>
            <w:r>
              <w:rPr>
                <w:b/>
                <w:bCs/>
                <w:sz w:val="16"/>
                <w:szCs w:val="16"/>
              </w:rPr>
              <w:t xml:space="preserve">Product/variant shown</w:t>
            </w:r>
          </w:p>
        </w:tc>
        <w:tc>
          <w:tcPr>
            <w:tcW w:type="dxa" w:w="800"/>
            <w:shd w:fill="EEEEEE" w:color="auto" w:val="clear"/>
            <w:tcMar>
              <w:top w:type="dxa" w:w="60"/>
              <w:left w:type="dxa" w:w="75"/>
              <w:bottom w:type="dxa" w:w="60"/>
              <w:right w:type="dxa" w:w="75"/>
            </w:tcMar>
          </w:tcPr>
          <w:p>
            <w:r>
              <w:rPr>
                <w:b/>
                <w:bCs/>
                <w:sz w:val="16"/>
                <w:szCs w:val="16"/>
              </w:rPr>
              <w:t xml:space="preserve">Featured?</w:t>
            </w:r>
          </w:p>
        </w:tc>
        <w:tc>
          <w:tcPr>
            <w:tcW w:type="dxa" w:w="1000"/>
            <w:shd w:fill="EEEEEE" w:color="auto" w:val="clear"/>
            <w:tcMar>
              <w:top w:type="dxa" w:w="60"/>
              <w:left w:type="dxa" w:w="75"/>
              <w:bottom w:type="dxa" w:w="60"/>
              <w:right w:type="dxa" w:w="75"/>
            </w:tcMar>
          </w:tcPr>
          <w:p>
            <w:r>
              <w:rPr>
                <w:b/>
                <w:bCs/>
                <w:sz w:val="16"/>
                <w:szCs w:val="16"/>
              </w:rPr>
              <w:t xml:space="preserve">Alt text complete?</w:t>
            </w:r>
          </w:p>
        </w:tc>
        <w:tc>
          <w:tcPr>
            <w:tcW w:type="dxa" w:w="1100"/>
            <w:shd w:fill="EEEEEE" w:color="auto" w:val="clear"/>
            <w:tcMar>
              <w:top w:type="dxa" w:w="60"/>
              <w:left w:type="dxa" w:w="75"/>
              <w:bottom w:type="dxa" w:w="60"/>
              <w:right w:type="dxa" w:w="75"/>
            </w:tcMar>
          </w:tcPr>
          <w:p>
            <w:r>
              <w:rPr>
                <w:b/>
                <w:bCs/>
                <w:sz w:val="16"/>
                <w:szCs w:val="16"/>
              </w:rPr>
              <w:t xml:space="preserve">Private info checked?</w:t>
            </w:r>
          </w:p>
        </w:tc>
        <w:tc>
          <w:tcPr>
            <w:tcW w:type="dxa" w:w="1200"/>
            <w:shd w:fill="EEEEEE" w:color="auto" w:val="clear"/>
            <w:tcMar>
              <w:top w:type="dxa" w:w="60"/>
              <w:left w:type="dxa" w:w="75"/>
              <w:bottom w:type="dxa" w:w="60"/>
              <w:right w:type="dxa" w:w="75"/>
            </w:tcMar>
          </w:tcPr>
          <w:p>
            <w:r>
              <w:rPr>
                <w:b/>
                <w:bCs/>
                <w:sz w:val="16"/>
                <w:szCs w:val="16"/>
              </w:rPr>
              <w:t xml:space="preserve">Needs replacement?</w:t>
            </w:r>
          </w:p>
        </w:tc>
      </w:tr>
      <w:tr>
        <w:tc>
          <w:tcPr>
            <w:tcW w:type="dxa" w:w="14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14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14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14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14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14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14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14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14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14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Pricing record</w:t>
      </w:r>
    </w:p>
    <w:p>
      <w:pPr>
        <w:pStyle w:val="ListParagraph"/>
        <w:numPr>
          <w:ilvl w:val="0"/>
          <w:numId w:val="1"/>
        </w:numPr>
        <w:spacing w:after="80" w:line="276"/>
      </w:pPr>
      <w:r>
        <w:t xml:space="preserve">Price verified? Yes / No</w:t>
      </w:r>
    </w:p>
    <w:p>
      <w:pPr>
        <w:pStyle w:val="ListParagraph"/>
        <w:numPr>
          <w:ilvl w:val="0"/>
          <w:numId w:val="1"/>
        </w:numPr>
        <w:spacing w:after="80" w:line="276"/>
      </w:pPr>
      <w:r>
        <w:t xml:space="preserve">Compare-at use accurate? Yes / No / Not used</w:t>
      </w:r>
    </w:p>
    <w:p>
      <w:pPr>
        <w:spacing w:after="40" w:line="276"/>
      </w:pPr>
      <w:r>
        <w:t xml:space="preserve">Selling price:</w:t>
      </w:r>
    </w:p>
    <w:p>
      <w:pPr>
        <w:pBdr>
          <w:bottom w:val="single" w:color="999999" w:sz="6" w:space="1"/>
        </w:pBdr>
        <w:spacing w:after="220"/>
      </w:pPr>
      <w:r>
        <w:t xml:space="preserve"/>
      </w:r>
    </w:p>
    <w:p>
      <w:pPr>
        <w:spacing w:after="40" w:line="276"/>
      </w:pPr>
      <w:r>
        <w:t xml:space="preserve">Compare-at price:</w:t>
      </w:r>
    </w:p>
    <w:p>
      <w:pPr>
        <w:pBdr>
          <w:bottom w:val="single" w:color="999999" w:sz="6" w:space="1"/>
        </w:pBdr>
        <w:spacing w:after="220"/>
      </w:pPr>
      <w:r>
        <w:t xml:space="preserve"/>
      </w:r>
    </w:p>
    <w:p>
      <w:pPr>
        <w:spacing w:after="40" w:line="276"/>
      </w:pPr>
      <w:r>
        <w:t xml:space="preserve">Cost per item:</w:t>
      </w:r>
    </w:p>
    <w:p>
      <w:pPr>
        <w:pBdr>
          <w:bottom w:val="single" w:color="999999" w:sz="6" w:space="1"/>
        </w:pBdr>
        <w:spacing w:after="220"/>
      </w:pPr>
      <w:r>
        <w:t xml:space="preserve"/>
      </w:r>
    </w:p>
    <w:p>
      <w:pPr>
        <w:spacing w:after="40" w:line="276"/>
      </w:pPr>
      <w:r>
        <w:t xml:space="preserve">Additional known direct costs:</w:t>
      </w:r>
    </w:p>
    <w:p>
      <w:pPr>
        <w:pBdr>
          <w:bottom w:val="single" w:color="999999" w:sz="6" w:space="1"/>
        </w:pBdr>
        <w:spacing w:after="220"/>
      </w:pPr>
      <w:r>
        <w:t xml:space="preserve"/>
      </w:r>
    </w:p>
    <w:p>
      <w:pPr>
        <w:spacing w:after="40" w:line="276"/>
      </w:pPr>
      <w:r>
        <w:t xml:space="preserve">Pricing source or calculation date:</w:t>
      </w:r>
    </w:p>
    <w:p>
      <w:pPr>
        <w:pBdr>
          <w:bottom w:val="single" w:color="999999" w:sz="6" w:space="1"/>
        </w:pBdr>
        <w:spacing w:after="220"/>
      </w:pPr>
      <w:r>
        <w:t xml:space="preserve"/>
      </w:r>
    </w:p>
    <w:p>
      <w:pPr>
        <w:spacing w:after="40" w:line="276"/>
      </w:pPr>
      <w:r>
        <w:t xml:space="preserve">Pricing blocker:</w:t>
      </w:r>
    </w:p>
    <w:p>
      <w:pPr>
        <w:pBdr>
          <w:bottom w:val="single" w:color="999999" w:sz="6" w:space="1"/>
        </w:pBdr>
        <w:spacing w:after="220"/>
      </w:pPr>
      <w:r>
        <w:t xml:space="preserve"/>
      </w:r>
    </w:p>
    <w:p>
      <w:pPr>
        <w:spacing w:after="120" w:line="276"/>
        <w:ind w:left="360"/>
      </w:pPr>
      <w:r>
        <w:rPr>
          <w:i/>
          <w:iCs/>
          <w:color w:val="555555"/>
        </w:rPr>
        <w:t xml:space="preserve">Do not treat selling price minus cost per item as complete profit.</w:t>
      </w:r>
    </w:p>
    <w:p>
      <w:pPr>
        <w:spacing w:after="40"/>
      </w:pPr>
      <w:r>
        <w:rPr>
          <w:b/>
          <w:bCs/>
        </w:rPr>
        <w:t xml:space="preserve">Variant planner — identity and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200"/>
        <w:gridCol w:w="1100"/>
        <w:gridCol w:w="1400"/>
        <w:gridCol w:w="1300"/>
        <w:gridCol w:w="960"/>
      </w:tblGrid>
      <w:tr>
        <w:trPr>
          <w:tblHeader/>
        </w:trPr>
        <w:tc>
          <w:tcPr>
            <w:tcW w:type="dxa" w:w="1500"/>
            <w:shd w:fill="EEEEEE" w:color="auto" w:val="clear"/>
            <w:tcMar>
              <w:top w:type="dxa" w:w="60"/>
              <w:left w:type="dxa" w:w="75"/>
              <w:bottom w:type="dxa" w:w="60"/>
              <w:right w:type="dxa" w:w="75"/>
            </w:tcMar>
          </w:tcPr>
          <w:p>
            <w:r>
              <w:rPr>
                <w:b/>
                <w:bCs/>
                <w:sz w:val="16"/>
                <w:szCs w:val="16"/>
              </w:rPr>
              <w:t xml:space="preserve">Variant</w:t>
            </w:r>
          </w:p>
        </w:tc>
        <w:tc>
          <w:tcPr>
            <w:tcW w:type="dxa" w:w="1900"/>
            <w:shd w:fill="EEEEEE" w:color="auto" w:val="clear"/>
            <w:tcMar>
              <w:top w:type="dxa" w:w="60"/>
              <w:left w:type="dxa" w:w="75"/>
              <w:bottom w:type="dxa" w:w="60"/>
              <w:right w:type="dxa" w:w="75"/>
            </w:tcMar>
          </w:tcPr>
          <w:p>
            <w:r>
              <w:rPr>
                <w:b/>
                <w:bCs/>
                <w:sz w:val="16"/>
                <w:szCs w:val="16"/>
              </w:rPr>
              <w:t xml:space="preserve">Option values</w:t>
            </w:r>
          </w:p>
        </w:tc>
        <w:tc>
          <w:tcPr>
            <w:tcW w:type="dxa" w:w="1200"/>
            <w:shd w:fill="EEEEEE" w:color="auto" w:val="clear"/>
            <w:tcMar>
              <w:top w:type="dxa" w:w="60"/>
              <w:left w:type="dxa" w:w="75"/>
              <w:bottom w:type="dxa" w:w="60"/>
              <w:right w:type="dxa" w:w="75"/>
            </w:tcMar>
          </w:tcPr>
          <w:p>
            <w:r>
              <w:rPr>
                <w:b/>
                <w:bCs/>
                <w:sz w:val="16"/>
                <w:szCs w:val="16"/>
              </w:rPr>
              <w:t xml:space="preserve">Price</w:t>
            </w:r>
          </w:p>
        </w:tc>
        <w:tc>
          <w:tcPr>
            <w:tcW w:type="dxa" w:w="1100"/>
            <w:shd w:fill="EEEEEE" w:color="auto" w:val="clear"/>
            <w:tcMar>
              <w:top w:type="dxa" w:w="60"/>
              <w:left w:type="dxa" w:w="75"/>
              <w:bottom w:type="dxa" w:w="60"/>
              <w:right w:type="dxa" w:w="75"/>
            </w:tcMar>
          </w:tcPr>
          <w:p>
            <w:r>
              <w:rPr>
                <w:b/>
                <w:bCs/>
                <w:sz w:val="16"/>
                <w:szCs w:val="16"/>
              </w:rPr>
              <w:t xml:space="preserve">Cost</w:t>
            </w:r>
          </w:p>
        </w:tc>
        <w:tc>
          <w:tcPr>
            <w:tcW w:type="dxa" w:w="1400"/>
            <w:shd w:fill="EEEEEE" w:color="auto" w:val="clear"/>
            <w:tcMar>
              <w:top w:type="dxa" w:w="60"/>
              <w:left w:type="dxa" w:w="75"/>
              <w:bottom w:type="dxa" w:w="60"/>
              <w:right w:type="dxa" w:w="75"/>
            </w:tcMar>
          </w:tcPr>
          <w:p>
            <w:r>
              <w:rPr>
                <w:b/>
                <w:bCs/>
                <w:sz w:val="16"/>
                <w:szCs w:val="16"/>
              </w:rPr>
              <w:t xml:space="preserve">SKU</w:t>
            </w:r>
          </w:p>
        </w:tc>
        <w:tc>
          <w:tcPr>
            <w:tcW w:type="dxa" w:w="1300"/>
            <w:shd w:fill="EEEEEE" w:color="auto" w:val="clear"/>
            <w:tcMar>
              <w:top w:type="dxa" w:w="60"/>
              <w:left w:type="dxa" w:w="75"/>
              <w:bottom w:type="dxa" w:w="60"/>
              <w:right w:type="dxa" w:w="75"/>
            </w:tcMar>
          </w:tcPr>
          <w:p>
            <w:r>
              <w:rPr>
                <w:b/>
                <w:bCs/>
                <w:sz w:val="16"/>
                <w:szCs w:val="16"/>
              </w:rPr>
              <w:t xml:space="preserve">Barcode</w:t>
            </w:r>
          </w:p>
        </w:tc>
        <w:tc>
          <w:tcPr>
            <w:tcW w:type="dxa" w:w="960"/>
            <w:shd w:fill="EEEEEE" w:color="auto" w:val="clear"/>
            <w:tcMar>
              <w:top w:type="dxa" w:w="60"/>
              <w:left w:type="dxa" w:w="75"/>
              <w:bottom w:type="dxa" w:w="60"/>
              <w:right w:type="dxa" w:w="75"/>
            </w:tcMar>
          </w:tcPr>
          <w:p>
            <w:r>
              <w:rPr>
                <w:b/>
                <w:bCs/>
                <w:sz w:val="16"/>
                <w:szCs w:val="16"/>
              </w:rPr>
              <w:t xml:space="preserve">Reviewed?</w:t>
            </w:r>
          </w:p>
        </w:tc>
      </w:tr>
      <w:tr>
        <w:tc>
          <w:tcPr>
            <w:tcW w:type="dxa" w:w="1500"/>
            <w:tcMar>
              <w:top w:type="dxa" w:w="110"/>
              <w:left w:type="dxa" w:w="75"/>
              <w:bottom w:type="dxa" w:w="110"/>
              <w:right w:type="dxa" w:w="75"/>
            </w:tcMar>
          </w:tcPr>
          <w:p>
            <w:r>
              <w:rPr>
                <w:sz w:val="16"/>
                <w:szCs w:val="16"/>
              </w:rPr>
              <w:t xml:space="preserve"/>
            </w:r>
          </w:p>
        </w:tc>
        <w:tc>
          <w:tcPr>
            <w:tcW w:type="dxa" w:w="19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9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9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9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9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9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Variant planner — inventory and fulfillment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1000"/>
        <w:gridCol w:w="1200"/>
        <w:gridCol w:w="1000"/>
        <w:gridCol w:w="800"/>
        <w:gridCol w:w="860"/>
        <w:gridCol w:w="850"/>
        <w:gridCol w:w="650"/>
      </w:tblGrid>
      <w:tr>
        <w:trPr>
          <w:tblHeader/>
        </w:trPr>
        <w:tc>
          <w:tcPr>
            <w:tcW w:type="dxa" w:w="1200"/>
            <w:shd w:fill="EEEEEE" w:color="auto" w:val="clear"/>
            <w:tcMar>
              <w:top w:type="dxa" w:w="60"/>
              <w:left w:type="dxa" w:w="75"/>
              <w:bottom w:type="dxa" w:w="60"/>
              <w:right w:type="dxa" w:w="75"/>
            </w:tcMar>
          </w:tcPr>
          <w:p>
            <w:r>
              <w:rPr>
                <w:b/>
                <w:bCs/>
                <w:sz w:val="16"/>
                <w:szCs w:val="16"/>
              </w:rPr>
              <w:t xml:space="preserve">Variant</w:t>
            </w:r>
          </w:p>
        </w:tc>
        <w:tc>
          <w:tcPr>
            <w:tcW w:type="dxa" w:w="900"/>
            <w:shd w:fill="EEEEEE" w:color="auto" w:val="clear"/>
            <w:tcMar>
              <w:top w:type="dxa" w:w="60"/>
              <w:left w:type="dxa" w:w="75"/>
              <w:bottom w:type="dxa" w:w="60"/>
              <w:right w:type="dxa" w:w="75"/>
            </w:tcMar>
          </w:tcPr>
          <w:p>
            <w:r>
              <w:rPr>
                <w:b/>
                <w:bCs/>
                <w:sz w:val="16"/>
                <w:szCs w:val="16"/>
              </w:rPr>
              <w:t xml:space="preserve">Track qty?</w:t>
            </w:r>
          </w:p>
        </w:tc>
        <w:tc>
          <w:tcPr>
            <w:tcW w:type="dxa" w:w="900"/>
            <w:shd w:fill="EEEEEE" w:color="auto" w:val="clear"/>
            <w:tcMar>
              <w:top w:type="dxa" w:w="60"/>
              <w:left w:type="dxa" w:w="75"/>
              <w:bottom w:type="dxa" w:w="60"/>
              <w:right w:type="dxa" w:w="75"/>
            </w:tcMar>
          </w:tcPr>
          <w:p>
            <w:r>
              <w:rPr>
                <w:b/>
                <w:bCs/>
                <w:sz w:val="16"/>
                <w:szCs w:val="16"/>
              </w:rPr>
              <w:t xml:space="preserve">Quantity</w:t>
            </w:r>
          </w:p>
        </w:tc>
        <w:tc>
          <w:tcPr>
            <w:tcW w:type="dxa" w:w="1000"/>
            <w:shd w:fill="EEEEEE" w:color="auto" w:val="clear"/>
            <w:tcMar>
              <w:top w:type="dxa" w:w="60"/>
              <w:left w:type="dxa" w:w="75"/>
              <w:bottom w:type="dxa" w:w="60"/>
              <w:right w:type="dxa" w:w="75"/>
            </w:tcMar>
          </w:tcPr>
          <w:p>
            <w:r>
              <w:rPr>
                <w:b/>
                <w:bCs/>
                <w:sz w:val="16"/>
                <w:szCs w:val="16"/>
              </w:rPr>
              <w:t xml:space="preserve">Continue selling?</w:t>
            </w:r>
          </w:p>
        </w:tc>
        <w:tc>
          <w:tcPr>
            <w:tcW w:type="dxa" w:w="1200"/>
            <w:shd w:fill="EEEEEE" w:color="auto" w:val="clear"/>
            <w:tcMar>
              <w:top w:type="dxa" w:w="60"/>
              <w:left w:type="dxa" w:w="75"/>
              <w:bottom w:type="dxa" w:w="60"/>
              <w:right w:type="dxa" w:w="75"/>
            </w:tcMar>
          </w:tcPr>
          <w:p>
            <w:r>
              <w:rPr>
                <w:b/>
                <w:bCs/>
                <w:sz w:val="16"/>
                <w:szCs w:val="16"/>
              </w:rPr>
              <w:t xml:space="preserve">Location or app</w:t>
            </w:r>
          </w:p>
        </w:tc>
        <w:tc>
          <w:tcPr>
            <w:tcW w:type="dxa" w:w="1000"/>
            <w:shd w:fill="EEEEEE" w:color="auto" w:val="clear"/>
            <w:tcMar>
              <w:top w:type="dxa" w:w="60"/>
              <w:left w:type="dxa" w:w="75"/>
              <w:bottom w:type="dxa" w:w="60"/>
              <w:right w:type="dxa" w:w="75"/>
            </w:tcMar>
          </w:tcPr>
          <w:p>
            <w:r>
              <w:rPr>
                <w:b/>
                <w:bCs/>
                <w:sz w:val="16"/>
                <w:szCs w:val="16"/>
              </w:rPr>
              <w:t xml:space="preserve">Requires shipping?</w:t>
            </w:r>
          </w:p>
        </w:tc>
        <w:tc>
          <w:tcPr>
            <w:tcW w:type="dxa" w:w="800"/>
            <w:shd w:fill="EEEEEE" w:color="auto" w:val="clear"/>
            <w:tcMar>
              <w:top w:type="dxa" w:w="60"/>
              <w:left w:type="dxa" w:w="75"/>
              <w:bottom w:type="dxa" w:w="60"/>
              <w:right w:type="dxa" w:w="75"/>
            </w:tcMar>
          </w:tcPr>
          <w:p>
            <w:r>
              <w:rPr>
                <w:b/>
                <w:bCs/>
                <w:sz w:val="16"/>
                <w:szCs w:val="16"/>
              </w:rPr>
              <w:t xml:space="preserve">Weight</w:t>
            </w:r>
          </w:p>
        </w:tc>
        <w:tc>
          <w:tcPr>
            <w:tcW w:type="dxa" w:w="860"/>
            <w:shd w:fill="EEEEEE" w:color="auto" w:val="clear"/>
            <w:tcMar>
              <w:top w:type="dxa" w:w="60"/>
              <w:left w:type="dxa" w:w="75"/>
              <w:bottom w:type="dxa" w:w="60"/>
              <w:right w:type="dxa" w:w="75"/>
            </w:tcMar>
          </w:tcPr>
          <w:p>
            <w:r>
              <w:rPr>
                <w:b/>
                <w:bCs/>
                <w:sz w:val="16"/>
                <w:szCs w:val="16"/>
              </w:rPr>
              <w:t xml:space="preserve">Origin/HS verified?</w:t>
            </w:r>
          </w:p>
        </w:tc>
        <w:tc>
          <w:tcPr>
            <w:tcW w:type="dxa" w:w="850"/>
            <w:shd w:fill="EEEEEE" w:color="auto" w:val="clear"/>
            <w:tcMar>
              <w:top w:type="dxa" w:w="60"/>
              <w:left w:type="dxa" w:w="75"/>
              <w:bottom w:type="dxa" w:w="60"/>
              <w:right w:type="dxa" w:w="75"/>
            </w:tcMar>
          </w:tcPr>
          <w:p>
            <w:r>
              <w:rPr>
                <w:b/>
                <w:bCs/>
                <w:sz w:val="16"/>
                <w:szCs w:val="16"/>
              </w:rPr>
              <w:t xml:space="preserve">Media assigned?</w:t>
            </w:r>
          </w:p>
        </w:tc>
        <w:tc>
          <w:tcPr>
            <w:tcW w:type="dxa" w:w="650"/>
            <w:shd w:fill="EEEEEE" w:color="auto" w:val="clear"/>
            <w:tcMar>
              <w:top w:type="dxa" w:w="60"/>
              <w:left w:type="dxa" w:w="75"/>
              <w:bottom w:type="dxa" w:w="60"/>
              <w:right w:type="dxa" w:w="75"/>
            </w:tcMar>
          </w:tcPr>
          <w:p>
            <w:r>
              <w:rPr>
                <w:b/>
                <w:bCs/>
                <w:sz w:val="16"/>
                <w:szCs w:val="16"/>
              </w:rPr>
              <w:t xml:space="preserve">Reviewed?</w:t>
            </w:r>
          </w:p>
        </w:tc>
      </w:tr>
      <w:tr>
        <w:tc>
          <w:tcPr>
            <w:tcW w:type="dxa" w:w="1200"/>
            <w:tcMar>
              <w:top w:type="dxa" w:w="110"/>
              <w:left w:type="dxa" w:w="75"/>
              <w:bottom w:type="dxa" w:w="110"/>
              <w:right w:type="dxa" w:w="75"/>
            </w:tcMar>
          </w:tcPr>
          <w:p>
            <w:r>
              <w:rPr>
                <w:sz w:val="16"/>
                <w:szCs w:val="16"/>
              </w:rP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860"/>
            <w:tcMar>
              <w:top w:type="dxa" w:w="120"/>
              <w:left w:type="dxa" w:w="75"/>
              <w:bottom w:type="dxa" w:w="120"/>
              <w:right w:type="dxa" w:w="75"/>
            </w:tcMar>
          </w:tcPr>
          <w:p>
            <w:r>
              <w:t xml:space="preserve"/>
            </w:r>
          </w:p>
        </w:tc>
        <w:tc>
          <w:tcPr>
            <w:tcW w:type="dxa" w:w="850"/>
            <w:tcMar>
              <w:top w:type="dxa" w:w="120"/>
              <w:left w:type="dxa" w:w="75"/>
              <w:bottom w:type="dxa" w:w="120"/>
              <w:right w:type="dxa" w:w="75"/>
            </w:tcMar>
          </w:tcPr>
          <w:p>
            <w:r>
              <w:t xml:space="preserve"/>
            </w:r>
          </w:p>
        </w:tc>
        <w:tc>
          <w:tcPr>
            <w:tcW w:type="dxa" w:w="650"/>
            <w:tcMar>
              <w:top w:type="dxa" w:w="120"/>
              <w:left w:type="dxa" w:w="75"/>
              <w:bottom w:type="dxa" w:w="120"/>
              <w:right w:type="dxa" w:w="75"/>
            </w:tcMar>
          </w:tcPr>
          <w:p>
            <w:r>
              <w:t xml:space="preserve"/>
            </w:r>
          </w:p>
        </w:tc>
      </w:tr>
      <w:tr>
        <w:tc>
          <w:tcPr>
            <w:tcW w:type="dxa" w:w="1200"/>
            <w:tcMar>
              <w:top w:type="dxa" w:w="110"/>
              <w:left w:type="dxa" w:w="75"/>
              <w:bottom w:type="dxa" w:w="110"/>
              <w:right w:type="dxa" w:w="75"/>
            </w:tcMar>
          </w:tcPr>
          <w:p>
            <w:r>
              <w:rPr>
                <w:sz w:val="16"/>
                <w:szCs w:val="16"/>
              </w:rP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860"/>
            <w:tcMar>
              <w:top w:type="dxa" w:w="120"/>
              <w:left w:type="dxa" w:w="75"/>
              <w:bottom w:type="dxa" w:w="120"/>
              <w:right w:type="dxa" w:w="75"/>
            </w:tcMar>
          </w:tcPr>
          <w:p>
            <w:r>
              <w:t xml:space="preserve"/>
            </w:r>
          </w:p>
        </w:tc>
        <w:tc>
          <w:tcPr>
            <w:tcW w:type="dxa" w:w="850"/>
            <w:tcMar>
              <w:top w:type="dxa" w:w="120"/>
              <w:left w:type="dxa" w:w="75"/>
              <w:bottom w:type="dxa" w:w="120"/>
              <w:right w:type="dxa" w:w="75"/>
            </w:tcMar>
          </w:tcPr>
          <w:p>
            <w:r>
              <w:t xml:space="preserve"/>
            </w:r>
          </w:p>
        </w:tc>
        <w:tc>
          <w:tcPr>
            <w:tcW w:type="dxa" w:w="650"/>
            <w:tcMar>
              <w:top w:type="dxa" w:w="120"/>
              <w:left w:type="dxa" w:w="75"/>
              <w:bottom w:type="dxa" w:w="120"/>
              <w:right w:type="dxa" w:w="75"/>
            </w:tcMar>
          </w:tcPr>
          <w:p>
            <w:r>
              <w:t xml:space="preserve"/>
            </w:r>
          </w:p>
        </w:tc>
      </w:tr>
      <w:tr>
        <w:tc>
          <w:tcPr>
            <w:tcW w:type="dxa" w:w="1200"/>
            <w:tcMar>
              <w:top w:type="dxa" w:w="110"/>
              <w:left w:type="dxa" w:w="75"/>
              <w:bottom w:type="dxa" w:w="110"/>
              <w:right w:type="dxa" w:w="75"/>
            </w:tcMar>
          </w:tcPr>
          <w:p>
            <w:r>
              <w:rPr>
                <w:sz w:val="16"/>
                <w:szCs w:val="16"/>
              </w:rP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860"/>
            <w:tcMar>
              <w:top w:type="dxa" w:w="120"/>
              <w:left w:type="dxa" w:w="75"/>
              <w:bottom w:type="dxa" w:w="120"/>
              <w:right w:type="dxa" w:w="75"/>
            </w:tcMar>
          </w:tcPr>
          <w:p>
            <w:r>
              <w:t xml:space="preserve"/>
            </w:r>
          </w:p>
        </w:tc>
        <w:tc>
          <w:tcPr>
            <w:tcW w:type="dxa" w:w="850"/>
            <w:tcMar>
              <w:top w:type="dxa" w:w="120"/>
              <w:left w:type="dxa" w:w="75"/>
              <w:bottom w:type="dxa" w:w="120"/>
              <w:right w:type="dxa" w:w="75"/>
            </w:tcMar>
          </w:tcPr>
          <w:p>
            <w:r>
              <w:t xml:space="preserve"/>
            </w:r>
          </w:p>
        </w:tc>
        <w:tc>
          <w:tcPr>
            <w:tcW w:type="dxa" w:w="650"/>
            <w:tcMar>
              <w:top w:type="dxa" w:w="120"/>
              <w:left w:type="dxa" w:w="75"/>
              <w:bottom w:type="dxa" w:w="120"/>
              <w:right w:type="dxa" w:w="75"/>
            </w:tcMar>
          </w:tcPr>
          <w:p>
            <w:r>
              <w:t xml:space="preserve"/>
            </w:r>
          </w:p>
        </w:tc>
      </w:tr>
      <w:tr>
        <w:tc>
          <w:tcPr>
            <w:tcW w:type="dxa" w:w="1200"/>
            <w:tcMar>
              <w:top w:type="dxa" w:w="110"/>
              <w:left w:type="dxa" w:w="75"/>
              <w:bottom w:type="dxa" w:w="110"/>
              <w:right w:type="dxa" w:w="75"/>
            </w:tcMar>
          </w:tcPr>
          <w:p>
            <w:r>
              <w:rPr>
                <w:sz w:val="16"/>
                <w:szCs w:val="16"/>
              </w:rP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860"/>
            <w:tcMar>
              <w:top w:type="dxa" w:w="120"/>
              <w:left w:type="dxa" w:w="75"/>
              <w:bottom w:type="dxa" w:w="120"/>
              <w:right w:type="dxa" w:w="75"/>
            </w:tcMar>
          </w:tcPr>
          <w:p>
            <w:r>
              <w:t xml:space="preserve"/>
            </w:r>
          </w:p>
        </w:tc>
        <w:tc>
          <w:tcPr>
            <w:tcW w:type="dxa" w:w="850"/>
            <w:tcMar>
              <w:top w:type="dxa" w:w="120"/>
              <w:left w:type="dxa" w:w="75"/>
              <w:bottom w:type="dxa" w:w="120"/>
              <w:right w:type="dxa" w:w="75"/>
            </w:tcMar>
          </w:tcPr>
          <w:p>
            <w:r>
              <w:t xml:space="preserve"/>
            </w:r>
          </w:p>
        </w:tc>
        <w:tc>
          <w:tcPr>
            <w:tcW w:type="dxa" w:w="650"/>
            <w:tcMar>
              <w:top w:type="dxa" w:w="120"/>
              <w:left w:type="dxa" w:w="75"/>
              <w:bottom w:type="dxa" w:w="120"/>
              <w:right w:type="dxa" w:w="75"/>
            </w:tcMar>
          </w:tcPr>
          <w:p>
            <w:r>
              <w:t xml:space="preserve"/>
            </w:r>
          </w:p>
        </w:tc>
      </w:tr>
      <w:tr>
        <w:tc>
          <w:tcPr>
            <w:tcW w:type="dxa" w:w="1200"/>
            <w:tcMar>
              <w:top w:type="dxa" w:w="110"/>
              <w:left w:type="dxa" w:w="75"/>
              <w:bottom w:type="dxa" w:w="110"/>
              <w:right w:type="dxa" w:w="75"/>
            </w:tcMar>
          </w:tcPr>
          <w:p>
            <w:r>
              <w:rPr>
                <w:sz w:val="16"/>
                <w:szCs w:val="16"/>
              </w:rP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860"/>
            <w:tcMar>
              <w:top w:type="dxa" w:w="120"/>
              <w:left w:type="dxa" w:w="75"/>
              <w:bottom w:type="dxa" w:w="120"/>
              <w:right w:type="dxa" w:w="75"/>
            </w:tcMar>
          </w:tcPr>
          <w:p>
            <w:r>
              <w:t xml:space="preserve"/>
            </w:r>
          </w:p>
        </w:tc>
        <w:tc>
          <w:tcPr>
            <w:tcW w:type="dxa" w:w="850"/>
            <w:tcMar>
              <w:top w:type="dxa" w:w="120"/>
              <w:left w:type="dxa" w:w="75"/>
              <w:bottom w:type="dxa" w:w="120"/>
              <w:right w:type="dxa" w:w="75"/>
            </w:tcMar>
          </w:tcPr>
          <w:p>
            <w:r>
              <w:t xml:space="preserve"/>
            </w:r>
          </w:p>
        </w:tc>
        <w:tc>
          <w:tcPr>
            <w:tcW w:type="dxa" w:w="650"/>
            <w:tcMar>
              <w:top w:type="dxa" w:w="120"/>
              <w:left w:type="dxa" w:w="75"/>
              <w:bottom w:type="dxa" w:w="120"/>
              <w:right w:type="dxa" w:w="75"/>
            </w:tcMar>
          </w:tcPr>
          <w:p>
            <w:r>
              <w:t xml:space="preserve"/>
            </w:r>
          </w:p>
        </w:tc>
      </w:tr>
      <w:tr>
        <w:tc>
          <w:tcPr>
            <w:tcW w:type="dxa" w:w="1200"/>
            <w:tcMar>
              <w:top w:type="dxa" w:w="110"/>
              <w:left w:type="dxa" w:w="75"/>
              <w:bottom w:type="dxa" w:w="110"/>
              <w:right w:type="dxa" w:w="75"/>
            </w:tcMar>
          </w:tcPr>
          <w:p>
            <w:r>
              <w:rPr>
                <w:sz w:val="16"/>
                <w:szCs w:val="16"/>
              </w:rP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860"/>
            <w:tcMar>
              <w:top w:type="dxa" w:w="120"/>
              <w:left w:type="dxa" w:w="75"/>
              <w:bottom w:type="dxa" w:w="120"/>
              <w:right w:type="dxa" w:w="75"/>
            </w:tcMar>
          </w:tcPr>
          <w:p>
            <w:r>
              <w:t xml:space="preserve"/>
            </w:r>
          </w:p>
        </w:tc>
        <w:tc>
          <w:tcPr>
            <w:tcW w:type="dxa" w:w="850"/>
            <w:tcMar>
              <w:top w:type="dxa" w:w="120"/>
              <w:left w:type="dxa" w:w="75"/>
              <w:bottom w:type="dxa" w:w="120"/>
              <w:right w:type="dxa" w:w="75"/>
            </w:tcMar>
          </w:tcPr>
          <w:p>
            <w:r>
              <w:t xml:space="preserve"/>
            </w:r>
          </w:p>
        </w:tc>
        <w:tc>
          <w:tcPr>
            <w:tcW w:type="dxa" w:w="65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SKU convention</w:t>
      </w:r>
    </w:p>
    <w:p>
      <w:pPr>
        <w:pStyle w:val="ListParagraph"/>
        <w:numPr>
          <w:ilvl w:val="0"/>
          <w:numId w:val="1"/>
        </w:numPr>
        <w:spacing w:after="80" w:line="276"/>
      </w:pPr>
      <w:r>
        <w:t xml:space="preserve">SKUs used? Yes / No</w:t>
      </w:r>
    </w:p>
    <w:p>
      <w:pPr>
        <w:pStyle w:val="ListParagraph"/>
        <w:numPr>
          <w:ilvl w:val="0"/>
          <w:numId w:val="1"/>
        </w:numPr>
        <w:spacing w:after="80" w:line="276"/>
      </w:pPr>
      <w:r>
        <w:t xml:space="preserve">Duplicate check complete? Yes / No</w:t>
      </w:r>
    </w:p>
    <w:p>
      <w:pPr>
        <w:spacing w:after="40" w:line="276"/>
      </w:pPr>
      <w:r>
        <w:t xml:space="preserve">Format:</w:t>
      </w:r>
    </w:p>
    <w:p>
      <w:pPr>
        <w:pBdr>
          <w:bottom w:val="single" w:color="999999" w:sz="6" w:space="1"/>
        </w:pBdr>
        <w:spacing w:after="220"/>
      </w:pPr>
      <w:r>
        <w:t xml:space="preserve"/>
      </w:r>
    </w:p>
    <w:p>
      <w:pPr>
        <w:spacing w:after="40" w:line="276"/>
      </w:pPr>
      <w:r>
        <w:t xml:space="preserve">Product-family code / Design code / Color code / Size or format code / Version code:</w:t>
      </w:r>
    </w:p>
    <w:p>
      <w:pPr>
        <w:pBdr>
          <w:bottom w:val="single" w:color="999999" w:sz="6" w:space="1"/>
        </w:pBdr>
        <w:spacing w:after="220"/>
      </w:pPr>
      <w:r>
        <w:t xml:space="preserve"/>
      </w:r>
    </w:p>
    <w:p>
      <w:pPr>
        <w:spacing w:after="40"/>
      </w:pPr>
      <w:r>
        <w:rPr>
          <w:b/>
          <w:bCs/>
        </w:rPr>
        <w:t xml:space="preserve">Inventory and fulfillment</w:t>
      </w:r>
    </w:p>
    <w:p>
      <w:pPr>
        <w:pStyle w:val="ListParagraph"/>
        <w:numPr>
          <w:ilvl w:val="0"/>
          <w:numId w:val="1"/>
        </w:numPr>
        <w:spacing w:after="80" w:line="276"/>
      </w:pPr>
      <w:r>
        <w:t xml:space="preserve">Shopify tracks quantity? Yes / No</w:t>
      </w:r>
    </w:p>
    <w:p>
      <w:pPr>
        <w:pStyle w:val="ListParagraph"/>
        <w:numPr>
          <w:ilvl w:val="0"/>
          <w:numId w:val="1"/>
        </w:numPr>
        <w:spacing w:after="80" w:line="276"/>
      </w:pPr>
      <w:r>
        <w:t xml:space="preserve">One-of-one? Yes / No</w:t>
      </w:r>
    </w:p>
    <w:p>
      <w:pPr>
        <w:pStyle w:val="ListParagraph"/>
        <w:numPr>
          <w:ilvl w:val="0"/>
          <w:numId w:val="1"/>
        </w:numPr>
        <w:spacing w:after="80" w:line="276"/>
      </w:pPr>
      <w:r>
        <w:t xml:space="preserve">Continue selling after zero? Yes / No</w:t>
      </w:r>
    </w:p>
    <w:p>
      <w:pPr>
        <w:pStyle w:val="ListParagraph"/>
        <w:numPr>
          <w:ilvl w:val="0"/>
          <w:numId w:val="1"/>
        </w:numPr>
        <w:spacing w:after="80" w:line="276"/>
      </w:pPr>
      <w:r>
        <w:t xml:space="preserve">Managed by app? Yes / No</w:t>
      </w:r>
    </w:p>
    <w:p>
      <w:pPr>
        <w:pStyle w:val="ListParagraph"/>
        <w:numPr>
          <w:ilvl w:val="0"/>
          <w:numId w:val="1"/>
        </w:numPr>
        <w:spacing w:after="80" w:line="276"/>
      </w:pPr>
      <w:r>
        <w:t xml:space="preserve">Shipping required? Yes / No</w:t>
      </w:r>
    </w:p>
    <w:p>
      <w:pPr>
        <w:pStyle w:val="ListParagraph"/>
        <w:numPr>
          <w:ilvl w:val="0"/>
          <w:numId w:val="1"/>
        </w:numPr>
        <w:spacing w:after="80" w:line="276"/>
      </w:pPr>
      <w:r>
        <w:t xml:space="preserve">Weight verified? Yes / No</w:t>
      </w:r>
    </w:p>
    <w:p>
      <w:pPr>
        <w:pStyle w:val="ListParagraph"/>
        <w:numPr>
          <w:ilvl w:val="0"/>
          <w:numId w:val="1"/>
        </w:numPr>
        <w:spacing w:after="80" w:line="276"/>
      </w:pPr>
      <w:r>
        <w:t xml:space="preserve">Country or region of origin verified? Yes / No / Not applicable</w:t>
      </w:r>
    </w:p>
    <w:p>
      <w:pPr>
        <w:pStyle w:val="ListParagraph"/>
        <w:numPr>
          <w:ilvl w:val="0"/>
          <w:numId w:val="1"/>
        </w:numPr>
        <w:spacing w:after="80" w:line="276"/>
      </w:pPr>
      <w:r>
        <w:t xml:space="preserve">HS code verified? Yes / No / Not applicable</w:t>
      </w:r>
    </w:p>
    <w:p>
      <w:pPr>
        <w:pStyle w:val="ListParagraph"/>
        <w:numPr>
          <w:ilvl w:val="0"/>
          <w:numId w:val="1"/>
        </w:numPr>
        <w:spacing w:after="80" w:line="276"/>
      </w:pPr>
      <w:r>
        <w:t xml:space="preserve">Fulfillment assignment reviewed? Yes / No</w:t>
      </w:r>
    </w:p>
    <w:p>
      <w:pPr>
        <w:spacing w:after="40" w:line="276"/>
      </w:pPr>
      <w:r>
        <w:t xml:space="preserve">Inventory owner:</w:t>
      </w:r>
    </w:p>
    <w:p>
      <w:pPr>
        <w:pBdr>
          <w:bottom w:val="single" w:color="999999" w:sz="6" w:space="1"/>
        </w:pBdr>
        <w:spacing w:after="220"/>
      </w:pPr>
      <w:r>
        <w:t xml:space="preserve"/>
      </w:r>
    </w:p>
    <w:p>
      <w:pPr>
        <w:spacing w:after="40" w:line="276"/>
      </w:pPr>
      <w:r>
        <w:t xml:space="preserve">Inventory location:</w:t>
      </w:r>
    </w:p>
    <w:p>
      <w:pPr>
        <w:pBdr>
          <w:bottom w:val="single" w:color="999999" w:sz="6" w:space="1"/>
        </w:pBdr>
        <w:spacing w:after="220"/>
      </w:pPr>
      <w:r>
        <w:t xml:space="preserve"/>
      </w:r>
    </w:p>
    <w:p>
      <w:pPr>
        <w:spacing w:after="40" w:line="276"/>
      </w:pPr>
      <w:r>
        <w:t xml:space="preserve">Current quantity:</w:t>
      </w:r>
    </w:p>
    <w:p>
      <w:pPr>
        <w:pBdr>
          <w:bottom w:val="single" w:color="999999" w:sz="6" w:space="1"/>
        </w:pBdr>
        <w:spacing w:after="220"/>
      </w:pPr>
      <w:r>
        <w:t xml:space="preserve"/>
      </w:r>
    </w:p>
    <w:p>
      <w:pPr>
        <w:spacing w:after="40" w:line="276"/>
      </w:pPr>
      <w:r>
        <w:t xml:space="preserve">Fulfillment app or location:</w:t>
      </w:r>
    </w:p>
    <w:p>
      <w:pPr>
        <w:pBdr>
          <w:bottom w:val="single" w:color="999999" w:sz="6" w:space="1"/>
        </w:pBdr>
        <w:spacing w:after="220"/>
      </w:pPr>
      <w:r>
        <w:t xml:space="preserve"/>
      </w:r>
    </w:p>
    <w:p>
      <w:pPr>
        <w:spacing w:after="40"/>
      </w:pPr>
      <w:r>
        <w:rPr>
          <w:b/>
          <w:bCs/>
        </w:rPr>
        <w:t xml:space="preserve">Organization fields</w:t>
      </w:r>
    </w:p>
    <w:p>
      <w:pPr>
        <w:pStyle w:val="ListParagraph"/>
        <w:numPr>
          <w:ilvl w:val="0"/>
          <w:numId w:val="1"/>
        </w:numPr>
        <w:spacing w:after="80" w:line="276"/>
      </w:pPr>
      <w:r>
        <w:t xml:space="preserve">Naming convention followed? Yes / No</w:t>
      </w:r>
    </w:p>
    <w:p>
      <w:pPr>
        <w:pStyle w:val="ListParagraph"/>
        <w:numPr>
          <w:ilvl w:val="0"/>
          <w:numId w:val="1"/>
        </w:numPr>
        <w:spacing w:after="80" w:line="276"/>
      </w:pPr>
      <w:r>
        <w:t xml:space="preserve">Duplicate or inconsistent tag check complete? Yes / No</w:t>
      </w:r>
    </w:p>
    <w:p>
      <w:pPr>
        <w:pStyle w:val="ListParagraph"/>
        <w:numPr>
          <w:ilvl w:val="0"/>
          <w:numId w:val="1"/>
        </w:numPr>
        <w:spacing w:after="80" w:line="276"/>
      </w:pPr>
      <w:r>
        <w:t xml:space="preserve">Collection assignment: Deferred to Chapter 9</w:t>
      </w:r>
    </w:p>
    <w:p>
      <w:pPr>
        <w:spacing w:after="40" w:line="276"/>
      </w:pPr>
      <w:r>
        <w:t xml:space="preserve">Product category:</w:t>
      </w:r>
    </w:p>
    <w:p>
      <w:pPr>
        <w:pBdr>
          <w:bottom w:val="single" w:color="999999" w:sz="6" w:space="1"/>
        </w:pBdr>
        <w:spacing w:after="220"/>
      </w:pPr>
      <w:r>
        <w:t xml:space="preserve"/>
      </w:r>
    </w:p>
    <w:p>
      <w:pPr>
        <w:spacing w:after="40" w:line="276"/>
      </w:pPr>
      <w:r>
        <w:t xml:space="preserve">Product type:</w:t>
      </w:r>
    </w:p>
    <w:p>
      <w:pPr>
        <w:pBdr>
          <w:bottom w:val="single" w:color="999999" w:sz="6" w:space="1"/>
        </w:pBdr>
        <w:spacing w:after="220"/>
      </w:pPr>
      <w:r>
        <w:t xml:space="preserve"/>
      </w:r>
    </w:p>
    <w:p>
      <w:pPr>
        <w:spacing w:after="40" w:line="276"/>
      </w:pPr>
      <w:r>
        <w:t xml:space="preserve">Vendor:</w:t>
      </w:r>
    </w:p>
    <w:p>
      <w:pPr>
        <w:pBdr>
          <w:bottom w:val="single" w:color="999999" w:sz="6" w:space="1"/>
        </w:pBdr>
        <w:spacing w:after="220"/>
      </w:pPr>
      <w:r>
        <w:t xml:space="preserve"/>
      </w:r>
    </w:p>
    <w:p>
      <w:pPr>
        <w:spacing w:after="40" w:line="276"/>
      </w:pPr>
      <w:r>
        <w:t xml:space="preserve">Tags:</w:t>
      </w:r>
    </w:p>
    <w:p>
      <w:pPr>
        <w:pBdr>
          <w:bottom w:val="single" w:color="999999" w:sz="6" w:space="1"/>
        </w:pBdr>
        <w:spacing w:after="220"/>
      </w:pPr>
      <w:r>
        <w:t xml:space="preserve"/>
      </w:r>
    </w:p>
    <w:p>
      <w:pPr>
        <w:spacing w:after="40"/>
      </w:pPr>
      <w:r>
        <w:rPr>
          <w:b/>
          <w:bCs/>
        </w:rPr>
        <w:t xml:space="preserve">Publishing and visibility</w:t>
      </w:r>
    </w:p>
    <w:p>
      <w:pPr>
        <w:pStyle w:val="ListParagraph"/>
        <w:numPr>
          <w:ilvl w:val="0"/>
          <w:numId w:val="1"/>
        </w:numPr>
        <w:spacing w:after="80" w:line="276"/>
      </w:pPr>
      <w:r>
        <w:t xml:space="preserve">Variant availability reviewed? Yes / No</w:t>
      </w:r>
    </w:p>
    <w:p>
      <w:pPr>
        <w:pStyle w:val="ListParagraph"/>
        <w:numPr>
          <w:ilvl w:val="0"/>
          <w:numId w:val="1"/>
        </w:numPr>
        <w:spacing w:after="80" w:line="276"/>
      </w:pPr>
      <w:r>
        <w:t xml:space="preserve">App-controlled publishing? Yes / No</w:t>
      </w:r>
    </w:p>
    <w:p>
      <w:pPr>
        <w:pStyle w:val="ListParagraph"/>
        <w:numPr>
          <w:ilvl w:val="0"/>
          <w:numId w:val="1"/>
        </w:numPr>
        <w:spacing w:after="80" w:line="276"/>
      </w:pPr>
      <w:r>
        <w:t xml:space="preserve">Search listing reviewed? Yes / No</w:t>
      </w:r>
    </w:p>
    <w:p>
      <w:pPr>
        <w:pStyle w:val="ListParagraph"/>
        <w:numPr>
          <w:ilvl w:val="0"/>
          <w:numId w:val="1"/>
        </w:numPr>
        <w:spacing w:after="80" w:line="276"/>
      </w:pPr>
      <w:r>
        <w:t xml:space="preserve">Customer-facing preview reviewed? Yes / No</w:t>
      </w:r>
    </w:p>
    <w:p>
      <w:pPr>
        <w:pStyle w:val="ListParagraph"/>
        <w:numPr>
          <w:ilvl w:val="0"/>
          <w:numId w:val="1"/>
        </w:numPr>
        <w:spacing w:after="80" w:line="276"/>
      </w:pPr>
      <w:r>
        <w:t xml:space="preserve">Internal information exposed? Yes / No</w:t>
      </w:r>
    </w:p>
    <w:p>
      <w:pPr>
        <w:pStyle w:val="ListParagraph"/>
        <w:numPr>
          <w:ilvl w:val="0"/>
          <w:numId w:val="1"/>
        </w:numPr>
        <w:spacing w:after="80" w:line="276"/>
      </w:pPr>
      <w:r>
        <w:t xml:space="preserve">Ready to organize in Chapter 9? Yes / No</w:t>
      </w:r>
    </w:p>
    <w:p>
      <w:pPr>
        <w:spacing w:after="40" w:line="276"/>
      </w:pPr>
      <w:r>
        <w:t xml:space="preserve">Product status:</w:t>
      </w:r>
    </w:p>
    <w:p>
      <w:pPr>
        <w:pBdr>
          <w:bottom w:val="single" w:color="999999" w:sz="6" w:space="1"/>
        </w:pBdr>
        <w:spacing w:after="220"/>
      </w:pPr>
      <w:r>
        <w:t xml:space="preserve"/>
      </w:r>
    </w:p>
    <w:p>
      <w:pPr>
        <w:spacing w:after="40" w:line="276"/>
      </w:pPr>
      <w:r>
        <w:t xml:space="preserve">Online Store availability:</w:t>
      </w:r>
    </w:p>
    <w:p>
      <w:pPr>
        <w:pBdr>
          <w:bottom w:val="single" w:color="999999" w:sz="6" w:space="1"/>
        </w:pBdr>
        <w:spacing w:after="220"/>
      </w:pPr>
      <w:r>
        <w:t xml:space="preserve"/>
      </w:r>
    </w:p>
    <w:p>
      <w:pPr>
        <w:spacing w:after="40" w:line="276"/>
      </w:pPr>
      <w:r>
        <w:t xml:space="preserve">Other channel availability:</w:t>
      </w:r>
    </w:p>
    <w:p>
      <w:pPr>
        <w:pBdr>
          <w:bottom w:val="single" w:color="999999" w:sz="6" w:space="1"/>
        </w:pBdr>
        <w:spacing w:after="220"/>
      </w:pPr>
      <w:r>
        <w:t xml:space="preserve"/>
      </w:r>
    </w:p>
    <w:p>
      <w:pPr>
        <w:spacing w:after="40"/>
      </w:pPr>
      <w:r>
        <w:rPr>
          <w:b/>
          <w:bCs/>
        </w:rPr>
        <w:t xml:space="preserve">Product blocker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000"/>
        <w:gridCol w:w="1200"/>
        <w:gridCol w:w="1400"/>
        <w:gridCol w:w="1400"/>
        <w:gridCol w:w="960"/>
      </w:tblGrid>
      <w:tr>
        <w:trPr>
          <w:tblHeader/>
        </w:trPr>
        <w:tc>
          <w:tcPr>
            <w:tcW w:type="dxa" w:w="1900"/>
            <w:shd w:fill="EEEEEE" w:color="auto" w:val="clear"/>
            <w:tcMar>
              <w:top w:type="dxa" w:w="60"/>
              <w:left w:type="dxa" w:w="75"/>
              <w:bottom w:type="dxa" w:w="60"/>
              <w:right w:type="dxa" w:w="75"/>
            </w:tcMar>
          </w:tcPr>
          <w:p>
            <w:r>
              <w:rPr>
                <w:b/>
                <w:bCs/>
                <w:sz w:val="16"/>
                <w:szCs w:val="16"/>
              </w:rPr>
              <w:t xml:space="preserve">Blocker</w:t>
            </w:r>
          </w:p>
        </w:tc>
        <w:tc>
          <w:tcPr>
            <w:tcW w:type="dxa" w:w="1500"/>
            <w:shd w:fill="EEEEEE" w:color="auto" w:val="clear"/>
            <w:tcMar>
              <w:top w:type="dxa" w:w="60"/>
              <w:left w:type="dxa" w:w="75"/>
              <w:bottom w:type="dxa" w:w="60"/>
              <w:right w:type="dxa" w:w="75"/>
            </w:tcMar>
          </w:tcPr>
          <w:p>
            <w:r>
              <w:rPr>
                <w:b/>
                <w:bCs/>
                <w:sz w:val="16"/>
                <w:szCs w:val="16"/>
              </w:rPr>
              <w:t xml:space="preserve">Product or variant</w:t>
            </w:r>
          </w:p>
        </w:tc>
        <w:tc>
          <w:tcPr>
            <w:tcW w:type="dxa" w:w="1000"/>
            <w:shd w:fill="EEEEEE" w:color="auto" w:val="clear"/>
            <w:tcMar>
              <w:top w:type="dxa" w:w="60"/>
              <w:left w:type="dxa" w:w="75"/>
              <w:bottom w:type="dxa" w:w="60"/>
              <w:right w:type="dxa" w:w="75"/>
            </w:tcMar>
          </w:tcPr>
          <w:p>
            <w:r>
              <w:rPr>
                <w:b/>
                <w:bCs/>
                <w:sz w:val="16"/>
                <w:szCs w:val="16"/>
              </w:rPr>
              <w:t xml:space="preserve">Severity</w:t>
            </w:r>
          </w:p>
        </w:tc>
        <w:tc>
          <w:tcPr>
            <w:tcW w:type="dxa" w:w="1200"/>
            <w:shd w:fill="EEEEEE" w:color="auto" w:val="clear"/>
            <w:tcMar>
              <w:top w:type="dxa" w:w="60"/>
              <w:left w:type="dxa" w:w="75"/>
              <w:bottom w:type="dxa" w:w="60"/>
              <w:right w:type="dxa" w:w="75"/>
            </w:tcMar>
          </w:tcPr>
          <w:p>
            <w:r>
              <w:rPr>
                <w:b/>
                <w:bCs/>
                <w:sz w:val="16"/>
                <w:szCs w:val="16"/>
              </w:rPr>
              <w:t xml:space="preserve">Owner</w:t>
            </w:r>
          </w:p>
        </w:tc>
        <w:tc>
          <w:tcPr>
            <w:tcW w:type="dxa" w:w="1400"/>
            <w:shd w:fill="EEEEEE" w:color="auto" w:val="clear"/>
            <w:tcMar>
              <w:top w:type="dxa" w:w="60"/>
              <w:left w:type="dxa" w:w="75"/>
              <w:bottom w:type="dxa" w:w="60"/>
              <w:right w:type="dxa" w:w="75"/>
            </w:tcMar>
          </w:tcPr>
          <w:p>
            <w:r>
              <w:rPr>
                <w:b/>
                <w:bCs/>
                <w:sz w:val="16"/>
                <w:szCs w:val="16"/>
              </w:rPr>
              <w:t xml:space="preserve">Next action</w:t>
            </w:r>
          </w:p>
        </w:tc>
        <w:tc>
          <w:tcPr>
            <w:tcW w:type="dxa" w:w="1400"/>
            <w:shd w:fill="EEEEEE" w:color="auto" w:val="clear"/>
            <w:tcMar>
              <w:top w:type="dxa" w:w="60"/>
              <w:left w:type="dxa" w:w="75"/>
              <w:bottom w:type="dxa" w:w="60"/>
              <w:right w:type="dxa" w:w="75"/>
            </w:tcMar>
          </w:tcPr>
          <w:p>
            <w:r>
              <w:rPr>
                <w:b/>
                <w:bCs/>
                <w:sz w:val="16"/>
                <w:szCs w:val="16"/>
              </w:rPr>
              <w:t xml:space="preserve">Source needed</w:t>
            </w:r>
          </w:p>
        </w:tc>
        <w:tc>
          <w:tcPr>
            <w:tcW w:type="dxa" w:w="960"/>
            <w:shd w:fill="EEEEEE" w:color="auto" w:val="clear"/>
            <w:tcMar>
              <w:top w:type="dxa" w:w="60"/>
              <w:left w:type="dxa" w:w="75"/>
              <w:bottom w:type="dxa" w:w="60"/>
              <w:right w:type="dxa" w:w="75"/>
            </w:tcMar>
          </w:tcPr>
          <w:p>
            <w:r>
              <w:rPr>
                <w:b/>
                <w:bCs/>
                <w:sz w:val="16"/>
                <w:szCs w:val="16"/>
              </w:rPr>
              <w:t xml:space="preserve">Resolved?</w:t>
            </w:r>
          </w:p>
        </w:tc>
      </w:tr>
      <w:tr>
        <w:tc>
          <w:tcPr>
            <w:tcW w:type="dxa" w:w="19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9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9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9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9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9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9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9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9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9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9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9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Product review signoff</w:t>
      </w:r>
    </w:p>
    <w:p>
      <w:pPr>
        <w:spacing w:after="140" w:line="276"/>
      </w:pPr>
      <w:r>
        <w:t xml:space="preserve">Title accurate? Yes / No · Description factual? Yes / No · Media accurate? Yes / No · Alt text complete? Yes / No · Price deliberate? Yes / No · Variants correct? Yes / No · Inventory correct? Yes / No · Fulfillment correct? Yes / No · Shipping requirement correct? Yes / No · Status deliberate? Yes / No · Customer preview reviewed? Yes / No</w:t>
      </w:r>
    </w:p>
    <w:p>
      <w:pPr>
        <w:spacing w:after="40"/>
      </w:pPr>
      <w:r>
        <w:rPr>
          <w:b/>
          <w:bCs/>
        </w:rPr>
        <w:t xml:space="preserve">Final product-readiness decision</w:t>
      </w:r>
    </w:p>
    <w:p>
      <w:pPr>
        <w:pStyle w:val="ListParagraph"/>
        <w:numPr>
          <w:ilvl w:val="0"/>
          <w:numId w:val="1"/>
        </w:numPr>
        <w:spacing w:after="80" w:line="276"/>
      </w:pPr>
      <w:r>
        <w:t xml:space="preserve">This product record accurately describes the item: Yes / No</w:t>
      </w:r>
    </w:p>
    <w:p>
      <w:pPr>
        <w:pStyle w:val="ListParagraph"/>
        <w:numPr>
          <w:ilvl w:val="0"/>
          <w:numId w:val="1"/>
        </w:numPr>
        <w:spacing w:after="80" w:line="276"/>
      </w:pPr>
      <w:r>
        <w:t xml:space="preserve">This product is complete enough to organize and test later: Yes / No</w:t>
      </w:r>
    </w:p>
    <w:p>
      <w:pPr>
        <w:pStyle w:val="ListParagraph"/>
        <w:numPr>
          <w:ilvl w:val="0"/>
          <w:numId w:val="1"/>
        </w:numPr>
        <w:spacing w:after="80" w:line="276"/>
      </w:pPr>
      <w:r>
        <w:t xml:space="preserve">This product should remain Draft: Yes / No</w:t>
      </w:r>
    </w:p>
    <w:p>
      <w:pPr>
        <w:spacing w:after="40" w:line="276"/>
      </w:pPr>
      <w:r>
        <w:t xml:space="preserve">The main unresolved blocker is:</w:t>
      </w:r>
    </w:p>
    <w:p>
      <w:pPr>
        <w:pBdr>
          <w:bottom w:val="single" w:color="999999" w:sz="6" w:space="1"/>
        </w:pBdr>
        <w:spacing w:after="220"/>
      </w:pPr>
      <w:r>
        <w:t xml:space="preserve"/>
      </w:r>
    </w:p>
    <w:p>
      <w:r>
        <w:br w:type="page"/>
      </w:r>
    </w:p>
    <w:p>
      <w:pPr>
        <w:pStyle w:val="Heading1"/>
        <w:spacing w:after="160" w:before="240"/>
      </w:pPr>
      <w:r>
        <w:t xml:space="preserve">Chapter 9 — Organize Collections and Navigation</w:t>
      </w:r>
    </w:p>
    <w:p>
      <w:pPr>
        <w:spacing w:after="140" w:line="276"/>
      </w:pPr>
      <w:r>
        <w:t xml:space="preserve">This chapter is organizing work: you group products into collections and build your store navigation. These are storefront settings you can rearrange and change at any time.</w:t>
      </w:r>
    </w:p>
    <w:p>
      <w:pPr>
        <w:pStyle w:val="Heading2"/>
        <w:spacing w:after="100" w:before="200"/>
      </w:pPr>
      <w:r>
        <w:t xml:space="preserve">What you will complete</w:t>
      </w:r>
    </w:p>
    <w:p>
      <w:pPr>
        <w:spacing w:after="140" w:line="276"/>
      </w:pPr>
      <w:r>
        <w:t xml:space="preserve">By the end of this chapter, you will have a written catalog structure; each starting product assigned to at least one appropriate collection or intentionally left ungrouped; a deliberate manual-or-smart decision for each collection; reviewed collection names, descriptions, images, sorting, and availability; smart-collection conditions tested where used; a main menu created or revised; dropdown links only where useful; a footer-menu plan; every menu link tested; mobile navigation reviewed; a record of duplicate, vague, empty, or broken navigation items; and a clear answer to whether a customer can understand where to begin and reach each starting product without guessing. This chapter does not write policies, redesign the theme, configure advanced filters, run the complete customer journey, or launch the store.</w:t>
      </w:r>
    </w:p>
    <w:p>
      <w:pPr>
        <w:pStyle w:val="Heading2"/>
        <w:spacing w:after="100" w:before="200"/>
      </w:pPr>
      <w:r>
        <w:t xml:space="preserve">Why this matters</w:t>
      </w:r>
    </w:p>
    <w:p>
      <w:pPr>
        <w:spacing w:after="140" w:line="276"/>
      </w:pPr>
      <w:r>
        <w:t xml:space="preserve">Chapter 8 created reviewed product records; this chapter organizes them into browseable groups and connects those groups to storefront navigation. Collections group products, while menus provide links to those groups and other destinations. Building a small, deliberate structure helps the merchant reduce duplicate, vague, and unnecessary collection or navigation choices.</w:t>
      </w:r>
    </w:p>
    <w:p>
      <w:pPr>
        <w:pStyle w:val="Heading2"/>
        <w:spacing w:after="100" w:before="200"/>
      </w:pPr>
      <w:r>
        <w:t xml:space="preserve">Step-by-step instructions</w:t>
      </w:r>
    </w:p>
    <w:p>
      <w:pPr>
        <w:pStyle w:val="ListParagraph"/>
        <w:numPr>
          <w:ilvl w:val="0"/>
          <w:numId w:val="10"/>
        </w:numPr>
        <w:spacing w:after="120" w:line="276"/>
      </w:pPr>
      <w:r>
        <w:rPr>
          <w:b/>
          <w:bCs/>
        </w:rPr>
        <w:t xml:space="preserve">Review the starting product set.</w:t>
      </w:r>
      <w:r>
        <w:t xml:space="preserve"> Return to Chapter 8 and list the one-to-five starting products, recording for each: product title, product type, fulfillment method, intended customer, whether it belongs with other products, whether it needs a direct menu link, and whether it should remain Draft. Do not organize products that contain unresolved material blockers as though they are ready for public navigation. Why it matters: this helps identify which products are eligible for organization and which products still have material blockers. Done when: you have a current list of products eligible for organization.</w:t>
      </w:r>
    </w:p>
    <w:p>
      <w:pPr>
        <w:pStyle w:val="ListParagraph"/>
        <w:numPr>
          <w:ilvl w:val="0"/>
          <w:numId w:val="10"/>
        </w:numPr>
        <w:spacing w:after="120" w:line="276"/>
      </w:pPr>
      <w:r>
        <w:rPr>
          <w:b/>
          <w:bCs/>
        </w:rPr>
        <w:t xml:space="preserve">Define the simplest useful catalog structure.</w:t>
      </w:r>
      <w:r>
        <w:t xml:space="preserve"> Group products by customer-understandable categories. Appropriate collection dimensions can include product type, use or purpose, material, format, design family, audience, fulfillment model where customer-relevant, seasonal grouping, or a new/featured grouping where accurately maintained. Avoid starting with internal department names, supplier codes, production-provider names, unexplained abbreviations, duplicate categories, extremely narrow one-product categories without a reason, categories based only on your internal workflow, or large numbers of overlapping collections. Collections should reflect how a customer understands the catalog, not merely how you store internal information. Why it matters: this helps organize the catalog the way a customer understands it. Done when: you have a small written set of proposed collections.</w:t>
      </w:r>
    </w:p>
    <w:p>
      <w:pPr>
        <w:pStyle w:val="ListParagraph"/>
        <w:numPr>
          <w:ilvl w:val="0"/>
          <w:numId w:val="10"/>
        </w:numPr>
        <w:spacing w:after="120" w:line="276"/>
      </w:pPr>
      <w:r>
        <w:rPr>
          <w:b/>
          <w:bCs/>
        </w:rPr>
        <w:t xml:space="preserve">Separate customer-facing categories from internal fields.</w:t>
      </w:r>
      <w:r>
        <w:t xml:space="preserve"> Distinguish product category, product type, vendor, tags, collections, and menu labels. Product category/type/vendor/tags were reviewed in Chapter 8; collections group products for catalog presentation and management; menu labels are customer-facing links. These values can support one another but do not need identical wording — a tag is not automatically a collection, a collection is not automatically a menu link, and a menu link does not change the product’s underlying category or type. Why it matters: this makes clear the role of each organizational layer. Done when: you can explain the role of each organizational layer.</w:t>
      </w:r>
    </w:p>
    <w:p>
      <w:pPr>
        <w:pStyle w:val="ListParagraph"/>
        <w:numPr>
          <w:ilvl w:val="0"/>
          <w:numId w:val="10"/>
        </w:numPr>
        <w:spacing w:after="120" w:line="276"/>
      </w:pPr>
      <w:r>
        <w:rPr>
          <w:b/>
          <w:bCs/>
        </w:rPr>
        <w:t xml:space="preserve">Choose manual or smart for each collection.</w:t>
      </w:r>
      <w:r>
        <w:t xml:space="preserve"> A manual collection is one where you select products deliberately (useful when the collection is small, membership requires judgment, products are one-of-one, products change infrequently, the collection is curated, or the available product fields cannot express the intended rule reliably). A smart collection includes products that match conditions (useful when product fields are consistent, the rule can be expressed clearly, new matching products should be included automatically, you understand the condition logic, and membership will be monitored). Smart does not mean self-correcting: incorrect tags, types, vendors, categories, prices, inventory values, or condition logic can produce unexpected membership; manual collections require active maintenance; a collection type should not be chosen solely because it sounds more advanced; and current terminology and supported conditions must be verified. Why it matters: this determines how each collection’s membership is maintained. Done when: every proposed collection has a documented Manual or Smart decision.</w:t>
      </w:r>
    </w:p>
    <w:p>
      <w:pPr>
        <w:spacing w:after="140" w:line="276"/>
      </w:pPr>
      <w:hyperlink w:history="1" r:id="rId2hbqzxsxch3odxeijnanq">
        <w:r>
          <w:rPr>
            <w:color w:val="0563C1"/>
            <w:u w:val="single"/>
          </w:rPr>
          <w:t xml:space="preserve">Shopify — Compare collection types</w:t>
        </w:r>
      </w:hyperlink>
      <w:r>
        <w:t xml:space="preserve"> · </w:t>
      </w:r>
      <w:hyperlink w:history="1" r:id="rId1cvillddpftf12west_vp">
        <w:r>
          <w:rPr>
            <w:color w:val="0563C1"/>
            <w:u w:val="single"/>
          </w:rPr>
          <w:t xml:space="preserve">Shopify — Create a manual collection</w:t>
        </w:r>
      </w:hyperlink>
      <w:r>
        <w:t xml:space="preserve"> · </w:t>
      </w:r>
      <w:hyperlink w:history="1" r:id="rIdln1paqn2eyqdpwyyluccj">
        <w:r>
          <w:rPr>
            <w:color w:val="0563C1"/>
            <w:u w:val="single"/>
          </w:rPr>
          <w:t xml:space="preserve">Shopify — Create a smart collection</w:t>
        </w:r>
      </w:hyperlink>
      <w:r>
        <w:t xml:space="preserve"> · </w:t>
      </w:r>
      <w:r>
        <w:rPr>
          <w:i/>
          <w:iCs/>
          <w:color w:val="9A6A00"/>
        </w:rPr>
        <w:t xml:space="preserve">[VERIFY CURRENT SHOPIFY SETTING]</w:t>
      </w:r>
    </w:p>
    <w:p>
      <w:pPr>
        <w:pStyle w:val="ListParagraph"/>
        <w:numPr>
          <w:ilvl w:val="0"/>
          <w:numId w:val="10"/>
        </w:numPr>
        <w:spacing w:after="120" w:line="276"/>
      </w:pPr>
      <w:r>
        <w:rPr>
          <w:b/>
          <w:bCs/>
        </w:rPr>
        <w:t xml:space="preserve">Create the first collection.</w:t>
      </w:r>
      <w:r>
        <w:t xml:space="preserve"> Create one collection at a time, reviewing collection title, description, collection image (if used), collection type, conditions or selected products, sort order, sales-channel availability, search-listing fields, and the theme preview where available. Why it matters: this provides one reviewed collection record before it is published. Done when: one collection record exists and remains unpublished or deliberately limited while being reviewed.</w:t>
      </w:r>
    </w:p>
    <w:p>
      <w:pPr>
        <w:spacing w:after="140" w:line="276"/>
      </w:pPr>
      <w:hyperlink w:history="1" r:id="rIdydujjwr2u_jlmxold3zl9">
        <w:r>
          <w:rPr>
            <w:color w:val="0563C1"/>
            <w:u w:val="single"/>
          </w:rPr>
          <w:t xml:space="preserve">Shopify — Create a collection</w:t>
        </w:r>
      </w:hyperlink>
      <w:r>
        <w:t xml:space="preserve"> · </w:t>
      </w:r>
      <w:r>
        <w:rPr>
          <w:i/>
          <w:iCs/>
          <w:color w:val="9A6A00"/>
        </w:rPr>
        <w:t xml:space="preserve">[VERIFY CURRENT SHOPIFY SETTING]</w:t>
      </w:r>
    </w:p>
    <w:p>
      <w:pPr>
        <w:spacing w:after="140" w:line="276"/>
      </w:pPr>
      <w:r>
        <w:rPr>
          <w:i/>
          <w:iCs/>
          <w:color w:val="9A6A00"/>
        </w:rPr>
        <w:t xml:space="preserve">[INSERT SCREENSHOT — fictional collection editor with product, store, supplier, and account information hidden] (Locate: the collection editor. Hide: product, store, supplier, and account information. All product names, collection conditions, prices, inventory data, tags, vendors, domains, URLs, suppliers, account identifiers, customer/order data, and private operational information must be fictional, blank, or fully redacted. Capture date: record it. Note: Shopify admin paths, collection terminology, condition behavior, menus, themes, dropdowns, publishing, and storefront display can change.)</w:t>
      </w:r>
    </w:p>
    <w:p>
      <w:pPr>
        <w:pStyle w:val="ListParagraph"/>
        <w:numPr>
          <w:ilvl w:val="0"/>
          <w:numId w:val="10"/>
        </w:numPr>
        <w:spacing w:after="120" w:line="276"/>
      </w:pPr>
      <w:r>
        <w:rPr>
          <w:b/>
          <w:bCs/>
        </w:rPr>
        <w:t xml:space="preserve">Write a clear collection title.</w:t>
      </w:r>
      <w:r>
        <w:t xml:space="preserve"> Use titles that identify what is grouped — concrete titles such as T-Shirts, Hoodies &amp; Sweatshirts, Blankets, Tapestries, Hats, Pillows, Journals &amp; Paper Goods, Accessories, Wall Art, Wire Wraps, or Commissions. Avoid vague titles ("Shop Stuff," "Miscellaneous," "Products," "Cool Items," "Category 1"), internal codes, unexplained abbreviations, and multiple collections with nearly identical titles. Not every collection needs the brand name. Why it matters: this helps a customer recognize what the collection contains. Done when: the title tells the customer what type of products the collection contains.</w:t>
      </w:r>
    </w:p>
    <w:p>
      <w:pPr>
        <w:pStyle w:val="ListParagraph"/>
        <w:numPr>
          <w:ilvl w:val="0"/>
          <w:numId w:val="10"/>
        </w:numPr>
        <w:spacing w:after="120" w:line="276"/>
      </w:pPr>
      <w:r>
        <w:rPr>
          <w:b/>
          <w:bCs/>
        </w:rPr>
        <w:t xml:space="preserve">Write the collection description.</w:t>
      </w:r>
      <w:r>
        <w:t xml:space="preserve"> Use a short factual description that explains what products belong, what distinguishes the group, relevant production or fulfillment information, relevant variation, and what a customer can expect to browse. Do not repeat the collection title several times, invent product facts, promise delivery times, make sales or popularity claims, add policy terms, add keyword lists, describe POD products as handmade, or describe handmade items as standardized inventory. Why it matters: this informs the customer what the group contains. Done when: the description accurately describes its membership.</w:t>
      </w:r>
    </w:p>
    <w:p>
      <w:pPr>
        <w:pStyle w:val="ListParagraph"/>
        <w:numPr>
          <w:ilvl w:val="0"/>
          <w:numId w:val="10"/>
        </w:numPr>
        <w:spacing w:after="120" w:line="276"/>
      </w:pPr>
      <w:r>
        <w:rPr>
          <w:b/>
          <w:bCs/>
        </w:rPr>
        <w:t xml:space="preserve">Add a collection image only when useful.</w:t>
      </w:r>
      <w:r>
        <w:t xml:space="preserve"> A collection image can represent the group where the theme supports it, and some themes can use product media or another fallback when no collection image exists. The image should represent the overall collection, not one misleading item; must be authorized and contain no customer, order, address, supplier, account, or private operational information; and should be reviewed on mobile and desktop. Exact theme treatment varies. Why it matters: this affects how the collection is represented where the theme uses an image. Done when: the collection has an appropriate image or a documented decision to leave it blank.</w:t>
      </w:r>
    </w:p>
    <w:p>
      <w:pPr>
        <w:spacing w:after="140" w:line="276"/>
      </w:pPr>
      <w:r>
        <w:rPr>
          <w:i/>
          <w:iCs/>
          <w:color w:val="9A6A00"/>
        </w:rPr>
        <w:t xml:space="preserve">[VERIFY CURRENT SHOPIFY SETTING]</w:t>
      </w:r>
    </w:p>
    <w:p>
      <w:pPr>
        <w:spacing w:after="140" w:line="276"/>
      </w:pPr>
      <w:r>
        <w:rPr>
          <w:i/>
          <w:iCs/>
          <w:color w:val="9A6A00"/>
        </w:rPr>
        <w:t xml:space="preserve">[INSERT SCREENSHOT — fictional collection image area with no private files, metadata, supplier, or account information] (Locate: the collection image area. Hide: private files, metadata, supplier, and account information; use fictional data. Capture date: record it. Note: theme treatment may change.)</w:t>
      </w:r>
    </w:p>
    <w:p>
      <w:pPr>
        <w:pStyle w:val="ListParagraph"/>
        <w:numPr>
          <w:ilvl w:val="0"/>
          <w:numId w:val="10"/>
        </w:numPr>
        <w:spacing w:after="120" w:line="276"/>
      </w:pPr>
      <w:r>
        <w:rPr>
          <w:b/>
          <w:bCs/>
        </w:rPr>
        <w:t xml:space="preserve">Configure a manual collection.</w:t>
      </w:r>
      <w:r>
        <w:t xml:space="preserve"> For a manual collection, select only the intended products; confirm each product is the correct record; confirm Draft or unavailable products are handled deliberately; confirm unrelated variants are not treated as independently selectable collection items; and record who updates the collection when products change. Collections contain entire products, not individually selected variants. Why it matters: this determines which products belong to a manually curated collection. Done when: the manual collection contains only deliberately selected products.</w:t>
      </w:r>
    </w:p>
    <w:p>
      <w:pPr>
        <w:spacing w:after="140" w:line="276"/>
      </w:pPr>
      <w:hyperlink w:history="1" r:id="rId-zeugrvh0mwhh5f6-ddpn">
        <w:r>
          <w:rPr>
            <w:color w:val="0563C1"/>
            <w:u w:val="single"/>
          </w:rPr>
          <w:t xml:space="preserve">Shopify — Create a manual collection</w:t>
        </w:r>
      </w:hyperlink>
      <w:r>
        <w:t xml:space="preserve"> · </w:t>
      </w:r>
      <w:r>
        <w:rPr>
          <w:i/>
          <w:iCs/>
          <w:color w:val="9A6A00"/>
        </w:rPr>
        <w:t xml:space="preserve">[VERIFY CURRENT SHOPIFY SETTING]</w:t>
      </w:r>
    </w:p>
    <w:p>
      <w:pPr>
        <w:pStyle w:val="ListParagraph"/>
        <w:numPr>
          <w:ilvl w:val="0"/>
          <w:numId w:val="10"/>
        </w:numPr>
        <w:spacing w:after="120" w:line="276"/>
      </w:pPr>
      <w:r>
        <w:rPr>
          <w:b/>
          <w:bCs/>
        </w:rPr>
        <w:t xml:space="preserve">Configure a smart collection.</w:t>
      </w:r>
      <w:r>
        <w:t xml:space="preserve"> For a smart collection, select the condition field, select the operator, enter the condition value, decide whether products must match all or any conditions, preview the matching products, review unexpected inclusions, review missing products, correct the underlying product data or condition logic, and record the collection rule in plain English. Possible condition sources may include product title, variant title, product type, vendor, product category, tags, price, compare-at price, weight, inventory, and supported metafield values — but not every condition is available in every workflow. Why it matters: this determines which products a smart collection includes. Done when: the rule produces the intended current membership or has a documented blocker.</w:t>
      </w:r>
    </w:p>
    <w:p>
      <w:pPr>
        <w:spacing w:after="140" w:line="276"/>
      </w:pPr>
      <w:hyperlink w:history="1" r:id="rId8r6tppq_a5i3cl9akxofy">
        <w:r>
          <w:rPr>
            <w:color w:val="0563C1"/>
            <w:u w:val="single"/>
          </w:rPr>
          <w:t xml:space="preserve">Shopify — Set smart-collection conditions</w:t>
        </w:r>
      </w:hyperlink>
      <w:r>
        <w:t xml:space="preserve"> · </w:t>
      </w:r>
      <w:r>
        <w:rPr>
          <w:i/>
          <w:iCs/>
          <w:color w:val="9A6A00"/>
        </w:rPr>
        <w:t xml:space="preserve">[VERIFY CURRENT SHOPIFY SETTING]</w:t>
      </w:r>
    </w:p>
    <w:p>
      <w:pPr>
        <w:spacing w:after="140" w:line="276"/>
      </w:pPr>
      <w:r>
        <w:rPr>
          <w:i/>
          <w:iCs/>
          <w:color w:val="9A6A00"/>
        </w:rPr>
        <w:t xml:space="preserve">[INSERT SCREENSHOT — fictional smart-collection conditions and matching products with all product values and store identifiers redacted] (Locate: the conditions and matching-products area. Hide: all product values and store identifiers; use fictional data. Capture date: record it. Note: condition behavior and terminology may change.)</w:t>
      </w:r>
    </w:p>
    <w:p>
      <w:pPr>
        <w:pStyle w:val="ListParagraph"/>
        <w:numPr>
          <w:ilvl w:val="0"/>
          <w:numId w:val="10"/>
        </w:numPr>
        <w:spacing w:after="120" w:line="276"/>
      </w:pPr>
      <w:r>
        <w:rPr>
          <w:b/>
          <w:bCs/>
        </w:rPr>
        <w:t xml:space="preserve">Test exact and partial matching.</w:t>
      </w:r>
      <w:r>
        <w:t xml:space="preserve"> Exact-match and partial-match operators can produce different results; tag conditions can require exact tag values; inconsistent spaces, punctuation, singular/plural forms, or near-duplicate tags can affect membership; special-character behavior can vary; a condition based on a variant can include the entire product; "any" conditions broaden membership while "all" conditions narrow it; and exclusion conditions require careful review. Test at least one product that should match, one that should not, one with variants, and one with a missing or inconsistent field. Why it matters: this helps identify how exact and partial matching affect membership. Done when: you have reviewed both expected inclusion and expected exclusion.</w:t>
      </w:r>
    </w:p>
    <w:p>
      <w:pPr>
        <w:pStyle w:val="ListParagraph"/>
        <w:numPr>
          <w:ilvl w:val="0"/>
          <w:numId w:val="10"/>
        </w:numPr>
        <w:spacing w:after="120" w:line="276"/>
      </w:pPr>
      <w:r>
        <w:rPr>
          <w:b/>
          <w:bCs/>
        </w:rPr>
        <w:t xml:space="preserve">Review whole-product versus variant behavior.</w:t>
      </w:r>
      <w:r>
        <w:t xml:space="preserve"> Collections contain products, not separately selected variants; a condition that matches one variant can cause the entire product to appear; collection cards might show the product generally rather than the exact matching variant; the theme might select featured product media rather than matching-variant media; and inventory conditions can behave according to whether any supported variant matches. Why it matters: this helps identify how variant-based matching and theme behavior can affect what appears in a collection. Done when: you have reviewed how a matching variant affects whole-product inclusion and recorded any uncertainty about collection-card media or theme display.</w:t>
      </w:r>
    </w:p>
    <w:p>
      <w:pPr>
        <w:spacing w:after="140" w:line="276"/>
      </w:pPr>
      <w:r>
        <w:rPr>
          <w:i/>
          <w:iCs/>
          <w:color w:val="9A6A00"/>
        </w:rPr>
        <w:t xml:space="preserve">[VERIFY CURRENT SHOPIFY SETTING]</w:t>
      </w:r>
    </w:p>
    <w:p>
      <w:pPr>
        <w:pStyle w:val="ListParagraph"/>
        <w:numPr>
          <w:ilvl w:val="0"/>
          <w:numId w:val="10"/>
        </w:numPr>
        <w:spacing w:after="120" w:line="276"/>
      </w:pPr>
      <w:r>
        <w:rPr>
          <w:b/>
          <w:bCs/>
        </w:rPr>
        <w:t xml:space="preserve">Review collection sorting.</w:t>
      </w:r>
      <w:r>
        <w:t xml:space="preserve"> Collection products can be sorted according to supported options or arranged manually where available. Decide whether sorting should prioritize manual order, product title, price, date, best-selling data where supported, or another currently available method. "Best selling" is a system-generated ordering concept, not a claim to invent in product copy; manual order requires maintenance; a sort option does not guarantee that a customer sees every product; and theme layout and product availability still affect presentation. Why it matters: this determines the order in which products are presented within supported options. Done when: each collection has a deliberate sort method.</w:t>
      </w:r>
    </w:p>
    <w:p>
      <w:pPr>
        <w:spacing w:after="140" w:line="276"/>
      </w:pPr>
      <w:hyperlink w:history="1" r:id="rIdzze9s73yped7_yhzsnn21">
        <w:r>
          <w:rPr>
            <w:color w:val="0563C1"/>
            <w:u w:val="single"/>
          </w:rPr>
          <w:t xml:space="preserve">Shopify — Sort products in a collection</w:t>
        </w:r>
      </w:hyperlink>
      <w:r>
        <w:t xml:space="preserve"> · </w:t>
      </w:r>
      <w:r>
        <w:rPr>
          <w:i/>
          <w:iCs/>
          <w:color w:val="9A6A00"/>
        </w:rPr>
        <w:t xml:space="preserve">[VERIFY CURRENT SHOPIFY SETTING]</w:t>
      </w:r>
    </w:p>
    <w:p>
      <w:pPr>
        <w:pStyle w:val="ListParagraph"/>
        <w:numPr>
          <w:ilvl w:val="0"/>
          <w:numId w:val="10"/>
        </w:numPr>
        <w:spacing w:after="120" w:line="276"/>
      </w:pPr>
      <w:r>
        <w:rPr>
          <w:b/>
          <w:bCs/>
        </w:rPr>
        <w:t xml:space="preserve">Review collection availability.</w:t>
      </w:r>
      <w:r>
        <w:t xml:space="preserve"> Confirm which sales channels should display the collection, whether it should be publicly available yet, whether contained products are available on the same intended channel, whether the collection contains Draft/archived/unavailable/blocked products, whether future publishing is configured, and whether the theme includes a link or section that exposes it. Collection availability, product availability, and menu visibility are related but separate controls. Why it matters: this determines which channels can display the collection. Done when: the collection is available only through intended channels or remains deliberately hidden.</w:t>
      </w:r>
    </w:p>
    <w:p>
      <w:pPr>
        <w:spacing w:after="140" w:line="276"/>
      </w:pPr>
      <w:hyperlink w:history="1" r:id="rIdldeodc3tl_ofqv1vkq3id">
        <w:r>
          <w:rPr>
            <w:color w:val="0563C1"/>
            <w:u w:val="single"/>
          </w:rPr>
          <w:t xml:space="preserve">Shopify — Set collection availability</w:t>
        </w:r>
      </w:hyperlink>
      <w:r>
        <w:t xml:space="preserve"> · </w:t>
      </w:r>
      <w:r>
        <w:rPr>
          <w:i/>
          <w:iCs/>
          <w:color w:val="9A6A00"/>
        </w:rPr>
        <w:t xml:space="preserve">[VERIFY CURRENT SHOPIFY SETTING]</w:t>
      </w:r>
    </w:p>
    <w:p>
      <w:pPr>
        <w:pStyle w:val="ListParagraph"/>
        <w:numPr>
          <w:ilvl w:val="0"/>
          <w:numId w:val="10"/>
        </w:numPr>
        <w:spacing w:after="120" w:line="276"/>
      </w:pPr>
      <w:r>
        <w:rPr>
          <w:b/>
          <w:bCs/>
        </w:rPr>
        <w:t xml:space="preserve">Repeat for the initial collection set.</w:t>
      </w:r>
      <w:r>
        <w:t xml:space="preserve"> Repeat the process for the proposed structure — without requiring a large number of collections — checking for empty collections, single-product collections without a reason, duplicate collections, overlapping collections, inconsistent names, incorrect smart conditions, missing products, unavailable products, placeholder descriptions, and unreviewed images. Why it matters: this helps identify empty, duplicate, or overlapping collections. Done when: you have a small reviewed collection set.</w:t>
      </w:r>
    </w:p>
    <w:p>
      <w:pPr>
        <w:pStyle w:val="ListParagraph"/>
        <w:numPr>
          <w:ilvl w:val="0"/>
          <w:numId w:val="10"/>
        </w:numPr>
        <w:spacing w:after="120" w:line="276"/>
      </w:pPr>
      <w:r>
        <w:rPr>
          <w:b/>
          <w:bCs/>
        </w:rPr>
        <w:t xml:space="preserve">Plan the main navigation before editing it.</w:t>
      </w:r>
      <w:r>
        <w:t xml:space="preserve"> Create a written main-menu outline. A beginner structure can include Home, Shop, one or more primary product categories, Commissions or services where applicable, About, and Contact — these exact items are not required. The main menu should represent the most important customer destinations; not every collection needs a top-level link; not every product needs a direct menu link; the menu should not expose internal operational categories; and policy links can be added after Chapter 10. Why it matters: this helps organize the main menu before changing the live navigation. Done when: you have a written main-menu hierarchy before changing the live menu.</w:t>
      </w:r>
    </w:p>
    <w:p>
      <w:pPr>
        <w:pStyle w:val="ListParagraph"/>
        <w:numPr>
          <w:ilvl w:val="0"/>
          <w:numId w:val="10"/>
        </w:numPr>
        <w:spacing w:after="120" w:line="276"/>
      </w:pPr>
      <w:r>
        <w:rPr>
          <w:b/>
          <w:bCs/>
        </w:rPr>
        <w:t xml:space="preserve">Understand menus and links.</w:t>
      </w:r>
      <w:r>
        <w:t xml:space="preserve"> A menu is a managed group of links, and a menu item points to a destination such as a product, collection, page, blog, policy, customer-account page, or external website where supported. The linked destination usually needs to exist first; menu placement depends on the theme; the same menu can display differently in different themes; and main and footer menus serve different purposes. Why it matters: this makes clear that navigation labels and destination resources are separate. Done when: you understand that navigation labels and destination resources are separate.</w:t>
      </w:r>
    </w:p>
    <w:p>
      <w:pPr>
        <w:spacing w:after="140" w:line="276"/>
      </w:pPr>
      <w:hyperlink w:history="1" r:id="rId5cuuv3f02otp3h6_3o8tu">
        <w:r>
          <w:rPr>
            <w:color w:val="0563C1"/>
            <w:u w:val="single"/>
          </w:rPr>
          <w:t xml:space="preserve">Shopify — Menus overview</w:t>
        </w:r>
      </w:hyperlink>
      <w:r>
        <w:t xml:space="preserve"> · </w:t>
      </w:r>
      <w:hyperlink w:history="1" r:id="rId-nxl2o2sqoug4ju6twasm">
        <w:r>
          <w:rPr>
            <w:color w:val="0563C1"/>
            <w:u w:val="single"/>
          </w:rPr>
          <w:t xml:space="preserve">Shopify — Understand navigation</w:t>
        </w:r>
      </w:hyperlink>
      <w:r>
        <w:t xml:space="preserve"> · </w:t>
      </w:r>
      <w:r>
        <w:rPr>
          <w:i/>
          <w:iCs/>
          <w:color w:val="9A6A00"/>
        </w:rPr>
        <w:t xml:space="preserve">[VERIFY CURRENT SHOPIFY SETTING]</w:t>
      </w:r>
    </w:p>
    <w:p>
      <w:pPr>
        <w:pStyle w:val="ListParagraph"/>
        <w:numPr>
          <w:ilvl w:val="0"/>
          <w:numId w:val="10"/>
        </w:numPr>
        <w:spacing w:after="120" w:line="276"/>
      </w:pPr>
      <w:r>
        <w:rPr>
          <w:b/>
          <w:bCs/>
        </w:rPr>
        <w:t xml:space="preserve">Open the menu-management area.</w:t>
      </w:r>
      <w:r>
        <w:t xml:space="preserve"> Locate the current Shopify menu-management area. Current documentation places it under Content → Menus, but this path is change-sensitive. Why it matters: this helps the merchant locate the main and footer menu records. Done when: you can locate the main and footer menu records.</w:t>
      </w:r>
    </w:p>
    <w:p>
      <w:pPr>
        <w:spacing w:after="140" w:line="276"/>
      </w:pPr>
      <w:r>
        <w:rPr>
          <w:i/>
          <w:iCs/>
          <w:color w:val="9A6A00"/>
        </w:rPr>
        <w:t xml:space="preserve">[VERIFY CURRENT SHOPIFY SETTING]</w:t>
      </w:r>
    </w:p>
    <w:p>
      <w:pPr>
        <w:spacing w:after="140" w:line="276"/>
      </w:pPr>
      <w:r>
        <w:rPr>
          <w:i/>
          <w:iCs/>
          <w:color w:val="9A6A00"/>
        </w:rPr>
        <w:t xml:space="preserve">[INSERT SCREENSHOT — Shopify menu-management overview with store names, domains, account details, and private links hidden] (Locate: the menu-management overview. Hide: store names, domains, account details, and private links; use fictional data. Capture date: record it. Note: the admin path may change.)</w:t>
      </w:r>
    </w:p>
    <w:p>
      <w:pPr>
        <w:pStyle w:val="ListParagraph"/>
        <w:numPr>
          <w:ilvl w:val="0"/>
          <w:numId w:val="10"/>
        </w:numPr>
        <w:spacing w:after="120" w:line="276"/>
      </w:pPr>
      <w:r>
        <w:rPr>
          <w:b/>
          <w:bCs/>
        </w:rPr>
        <w:t xml:space="preserve">Build or revise the main menu.</w:t>
      </w:r>
      <w:r>
        <w:t xml:space="preserve"> For each item, enter a clear customer-facing label, select the intended Shopify resource where possible, avoid manually pasting an internal admin URL, confirm the destination, arrange the order, save, and test the link. Labels should be short, concrete, consistent, distinct, and written in customer language. Avoid "Click Here," "More," "Stuff," internal project names, duplicate Shop links, raw URLs, and extremely long labels. Why it matters: this provides deliberate main-menu links in a deliberate order. Done when: the main menu contains deliberate links in a deliberate order.</w:t>
      </w:r>
    </w:p>
    <w:p>
      <w:pPr>
        <w:spacing w:after="140" w:line="276"/>
      </w:pPr>
      <w:hyperlink w:history="1" r:id="rIdatabjnwhgwjdpsnkq5ye2">
        <w:r>
          <w:rPr>
            <w:color w:val="0563C1"/>
            <w:u w:val="single"/>
          </w:rPr>
          <w:t xml:space="preserve">Shopify — Edit a menu</w:t>
        </w:r>
      </w:hyperlink>
      <w:r>
        <w:t xml:space="preserve"> · </w:t>
      </w:r>
      <w:r>
        <w:rPr>
          <w:i/>
          <w:iCs/>
          <w:color w:val="9A6A00"/>
        </w:rPr>
        <w:t xml:space="preserve">[VERIFY CURRENT SHOPIFY SETTING]</w:t>
      </w:r>
    </w:p>
    <w:p>
      <w:pPr>
        <w:spacing w:after="140" w:line="276"/>
      </w:pPr>
      <w:r>
        <w:rPr>
          <w:i/>
          <w:iCs/>
          <w:color w:val="9A6A00"/>
        </w:rPr>
        <w:t xml:space="preserve">[INSERT SCREENSHOT — fictional main-menu editor with all domains, internal URLs, store identifiers, and account details hidden] (Locate: the main-menu editor. Hide: all domains, internal URLs, store identifiers, and account details; use fictional data. Capture date: record it. Note: the interface may change.)</w:t>
      </w:r>
    </w:p>
    <w:p>
      <w:pPr>
        <w:pStyle w:val="ListParagraph"/>
        <w:numPr>
          <w:ilvl w:val="0"/>
          <w:numId w:val="10"/>
        </w:numPr>
        <w:spacing w:after="120" w:line="276"/>
      </w:pPr>
      <w:r>
        <w:rPr>
          <w:b/>
          <w:bCs/>
        </w:rPr>
        <w:t xml:space="preserve">Create dropdown navigation only where useful.</w:t>
      </w:r>
      <w:r>
        <w:t xml:space="preserve"> Dropdowns group related child links under a parent; the theme determines how dropdowns appear; excessive nesting can be difficult to use; the parent item might itself be clickable depending on configuration and theme; mobile presentation can differ from desktop; and footer menus might not support dropdown nesting. Use a parent label that describes the group, keep child labels concrete, test parent and child links, test mobile opening and closing behavior, avoid deeply nested structures, and avoid an empty parent that behaves unexpectedly. Why it matters: this helps organize related links where a dropdown improves clarity. Done when: dropdowns exist only where they improve the clarity of the hierarchy.</w:t>
      </w:r>
    </w:p>
    <w:p>
      <w:pPr>
        <w:spacing w:after="140" w:line="276"/>
      </w:pPr>
      <w:hyperlink w:history="1" r:id="rIdnj950zs-h3kosblv1z30y">
        <w:r>
          <w:rPr>
            <w:color w:val="0563C1"/>
            <w:u w:val="single"/>
          </w:rPr>
          <w:t xml:space="preserve">Shopify — Add a drop-down menu</w:t>
        </w:r>
      </w:hyperlink>
      <w:r>
        <w:t xml:space="preserve"> · </w:t>
      </w:r>
      <w:r>
        <w:rPr>
          <w:i/>
          <w:iCs/>
          <w:color w:val="9A6A00"/>
        </w:rPr>
        <w:t xml:space="preserve">[VERIFY CURRENT SHOPIFY SETTING]</w:t>
      </w:r>
    </w:p>
    <w:p>
      <w:pPr>
        <w:spacing w:after="140" w:line="276"/>
      </w:pPr>
      <w:r>
        <w:rPr>
          <w:i/>
          <w:iCs/>
          <w:color w:val="9A6A00"/>
        </w:rPr>
        <w:t xml:space="preserve">[INSERT SCREENSHOT — fictional dropdown-menu hierarchy with all store identifiers and destinations redacted] (Locate: the dropdown-menu hierarchy. Hide: all store identifiers and destinations; use fictional data. Capture date: record it. Note: theme dropdown behavior may change.)</w:t>
      </w:r>
    </w:p>
    <w:p>
      <w:pPr>
        <w:pStyle w:val="ListParagraph"/>
        <w:numPr>
          <w:ilvl w:val="0"/>
          <w:numId w:val="10"/>
        </w:numPr>
        <w:spacing w:after="120" w:line="276"/>
      </w:pPr>
      <w:r>
        <w:rPr>
          <w:b/>
          <w:bCs/>
        </w:rPr>
        <w:t xml:space="preserve">Build or revise the footer menu.</w:t>
      </w:r>
      <w:r>
        <w:t xml:space="preserve"> The footer is appropriate for secondary information such as Contact, About, FAQ where it exists, Policies after Chapter 10, accessibility information where applicable, account links where appropriate, and other secondary pages. Do not create fake policy links or placeholder pages that appear finished. Footer nesting support can differ and currently might be limited. Why it matters: this provides secondary navigation to existing or clearly deferred destinations. Done when: the footer menu contains only existing or clearly deferred destinations.</w:t>
      </w:r>
    </w:p>
    <w:p>
      <w:pPr>
        <w:spacing w:after="140" w:line="276"/>
      </w:pPr>
      <w:r>
        <w:rPr>
          <w:i/>
          <w:iCs/>
          <w:color w:val="9A6A00"/>
        </w:rPr>
        <w:t xml:space="preserve">[INSERT SCREENSHOT — fictional footer-menu editor with policy placeholders clearly marked as not yet complete] (Locate: the footer-menu editor. Mark: policy placeholders as not yet complete; hide store identifiers; use fictional data. Capture date: record it. Note: footer nesting support may change.)</w:t>
      </w:r>
    </w:p>
    <w:p>
      <w:pPr>
        <w:pStyle w:val="ListParagraph"/>
        <w:numPr>
          <w:ilvl w:val="0"/>
          <w:numId w:val="10"/>
        </w:numPr>
        <w:spacing w:after="120" w:line="276"/>
      </w:pPr>
      <w:r>
        <w:rPr>
          <w:b/>
          <w:bCs/>
        </w:rPr>
        <w:t xml:space="preserve">Use direct product links selectively.</w:t>
      </w:r>
      <w:r>
        <w:t xml:space="preserve"> A main or promotional menu can link directly to a product when it is a primary offer, a one-product business, a time-specific featured destination, or the direct link serves a clear navigation purpose. Do not link every product directly from the main menu; collections are generally more maintainable for product groups. Why it matters: this determines when a direct product link is appropriate. Done when: direct product links are used only where deliberately justified.</w:t>
      </w:r>
    </w:p>
    <w:p>
      <w:pPr>
        <w:pStyle w:val="ListParagraph"/>
        <w:numPr>
          <w:ilvl w:val="0"/>
          <w:numId w:val="10"/>
        </w:numPr>
        <w:spacing w:after="120" w:line="276"/>
      </w:pPr>
      <w:r>
        <w:rPr>
          <w:b/>
          <w:bCs/>
        </w:rPr>
        <w:t xml:space="preserve">Keep collection names and menu labels aligned.</w:t>
      </w:r>
      <w:r>
        <w:t xml:space="preserve"> A collection title and menu label can differ (the menu label can be shorter), but the relationship must still be understandable. Do not use a menu label that implies a broader or different catalog than the destination contains, and avoid several menu items pointing to the same destination without a reason. Why it matters: this helps keep menu labels aligned with their destinations. Done when: every menu label accurately describes its destination.</w:t>
      </w:r>
    </w:p>
    <w:p>
      <w:pPr>
        <w:pStyle w:val="ListParagraph"/>
        <w:numPr>
          <w:ilvl w:val="0"/>
          <w:numId w:val="10"/>
        </w:numPr>
        <w:spacing w:after="120" w:line="276"/>
      </w:pPr>
      <w:r>
        <w:rPr>
          <w:b/>
          <w:bCs/>
        </w:rPr>
        <w:t xml:space="preserve">Review URL and redirect implications.</w:t>
      </w:r>
      <w:r>
        <w:t xml:space="preserve"> A redirect is a rule that automatically sends visitors from an old web address to a new one, so old links keep working. Product, collection, and page URLs can have handles; changing a published handle can affect existing links; Shopify can support redirects for changed URLs; internal admin URLs should never be used as customer menu destinations; deleted resources can affect linked menu items; and you should not change established handles casually. Do not configure a large redirect project. Why it matters: this helps identify URL changes that may require a redirect. Done when: you have recorded any URL change requiring a redirect or further review.</w:t>
      </w:r>
    </w:p>
    <w:p>
      <w:pPr>
        <w:spacing w:after="140" w:line="276"/>
      </w:pPr>
      <w:hyperlink w:history="1" r:id="rId2p2nr-svdfp5szrqqqsuo">
        <w:r>
          <w:rPr>
            <w:color w:val="0563C1"/>
            <w:u w:val="single"/>
          </w:rPr>
          <w:t xml:space="preserve">Shopify — Set up a URL redirect</w:t>
        </w:r>
      </w:hyperlink>
      <w:r>
        <w:t xml:space="preserve"> · </w:t>
      </w:r>
      <w:r>
        <w:rPr>
          <w:i/>
          <w:iCs/>
          <w:color w:val="9A6A00"/>
        </w:rPr>
        <w:t xml:space="preserve">[VERIFY CURRENT SHOPIFY SETTING]</w:t>
      </w:r>
    </w:p>
    <w:p>
      <w:pPr>
        <w:pStyle w:val="ListParagraph"/>
        <w:numPr>
          <w:ilvl w:val="0"/>
          <w:numId w:val="10"/>
        </w:numPr>
        <w:spacing w:after="120" w:line="276"/>
      </w:pPr>
      <w:r>
        <w:rPr>
          <w:b/>
          <w:bCs/>
        </w:rPr>
        <w:t xml:space="preserve">Perform a navigation-depth walkthrough.</w:t>
      </w:r>
      <w:r>
        <w:t xml:space="preserve"> There is no universal "three-click rule." Instead, for each starting product, begin at the homepage and record which top-level menu item is used, which dropdown or collection is selected, whether the product is visible, the number of navigation actions required, whether any label was unclear, whether you had to backtrack, whether search was required, and whether the product could not be reached. Fewer steps can be useful, but the correct depth depends on catalog size and structure; a short path with vague labels can be worse than a slightly longer clear path; the goal is understandable navigation, not an arbitrary click-count guarantee. Why it matters: this provides a documented path from the homepage to each product. Done when: every intended starting product has a documented path from the homepage.</w:t>
      </w:r>
    </w:p>
    <w:p>
      <w:pPr>
        <w:pStyle w:val="ListParagraph"/>
        <w:numPr>
          <w:ilvl w:val="0"/>
          <w:numId w:val="10"/>
        </w:numPr>
        <w:spacing w:after="120" w:line="276"/>
      </w:pPr>
      <w:r>
        <w:rPr>
          <w:b/>
          <w:bCs/>
        </w:rPr>
        <w:t xml:space="preserve">Review desktop navigation.</w:t>
      </w:r>
      <w:r>
        <w:t xml:space="preserve"> Check the main-menu order, dropdown behavior, link destinations, collection titles, collection product membership, empty states, duplicate links, truncated labels, hover or click behavior, footer links, external links, and current-page indication where supported. Do not redesign the theme. Why it matters: this helps identify desktop navigation issues. Done when: desktop navigation issues are recorded.</w:t>
      </w:r>
    </w:p>
    <w:p>
      <w:pPr>
        <w:pStyle w:val="ListParagraph"/>
        <w:numPr>
          <w:ilvl w:val="0"/>
          <w:numId w:val="10"/>
        </w:numPr>
        <w:spacing w:after="120" w:line="276"/>
      </w:pPr>
      <w:r>
        <w:rPr>
          <w:b/>
          <w:bCs/>
        </w:rPr>
        <w:t xml:space="preserve">Review mobile navigation.</w:t>
      </w:r>
      <w:r>
        <w:t xml:space="preserve"> Check that the menu opens and closes, top-level labels are readable, dropdowns expand, parent and child links behave as expected, labels do not wrap confusingly, products and collections can be reached, footer links are usable, no menu item is hidden behind another interface element, and back navigation remains understandable. Why it matters: this helps identify mobile navigation issues. Done when: mobile-specific issues are recorded.</w:t>
      </w:r>
    </w:p>
    <w:p>
      <w:pPr>
        <w:spacing w:after="140" w:line="276"/>
      </w:pPr>
      <w:r>
        <w:rPr>
          <w:i/>
          <w:iCs/>
          <w:color w:val="9A6A00"/>
        </w:rPr>
        <w:t xml:space="preserve">[INSERT SCREENSHOT — fictional mobile menu with store identity, account information, domains, and private links hidden] (Locate: the mobile menu. Hide: store identity, account information, domains, and private links; use fictional data. Capture date: record it. Note: theme mobile behavior may change.)</w:t>
      </w:r>
    </w:p>
    <w:p>
      <w:pPr>
        <w:pStyle w:val="ListParagraph"/>
        <w:numPr>
          <w:ilvl w:val="0"/>
          <w:numId w:val="10"/>
        </w:numPr>
        <w:spacing w:after="120" w:line="276"/>
      </w:pPr>
      <w:r>
        <w:rPr>
          <w:b/>
          <w:bCs/>
        </w:rPr>
        <w:t xml:space="preserve">Review broken, empty, and unavailable destinations.</w:t>
      </w:r>
      <w:r>
        <w:t xml:space="preserve"> Test every link and record any broken destination, empty collection, collection with unavailable products, Draft product linked publicly, archived product, placeholder page, external link error, duplicate destination, incorrect collection, wrong menu label, missing footer destination, and other. Saving a menu does not by itself establish that all links work. Why it matters: this helps identify broken, empty, unavailable, or placeholder destinations. Done when: every menu item has been opened and its destination reviewed.</w:t>
      </w:r>
    </w:p>
    <w:p>
      <w:pPr>
        <w:pStyle w:val="ListParagraph"/>
        <w:numPr>
          <w:ilvl w:val="0"/>
          <w:numId w:val="10"/>
        </w:numPr>
        <w:spacing w:after="120" w:line="276"/>
      </w:pPr>
      <w:r>
        <w:rPr>
          <w:b/>
          <w:bCs/>
        </w:rPr>
        <w:t xml:space="preserve">Record deferred navigation work.</w:t>
      </w:r>
      <w:r>
        <w:t xml:space="preserve"> Record — but do not complete: policy links (after Chapter 10), full customer-path testing (Chapter 11), launch review (Chapter 12), advanced filters, search configuration, product recommendations, homepage merchandising, theme redesign, localization, international navigation, customer-account customization, blog strategy, and large redirect migration. Why it matters: this records deferred navigation work without expanding Chapter 9. Done when: deferred work is documented without expanding Chapter 9.</w:t>
      </w:r>
    </w:p>
    <w:p>
      <w:pPr>
        <w:pStyle w:val="ListParagraph"/>
        <w:numPr>
          <w:ilvl w:val="0"/>
          <w:numId w:val="10"/>
        </w:numPr>
        <w:spacing w:after="120" w:line="276"/>
      </w:pPr>
      <w:r>
        <w:rPr>
          <w:b/>
          <w:bCs/>
        </w:rPr>
        <w:t xml:space="preserve">Make the collection and navigation decision.</w:t>
      </w:r>
      <w:r>
        <w:t xml:space="preserve"> Answer: Does each starting product belong to the correct collection? Are manual and smart collections behaving as intended? Does every main-menu label describe its destination? Can every starting product be reached from the homepage? Are desktop and mobile navigation usable? Are policy links correctly deferred? Are material blockers recorded? Why it matters: this informs whether the current structure is ready for policy work and later full testing. Done when: you can state whether the current structure is ready for policy work and later full testing.</w:t>
      </w:r>
    </w:p>
    <w:p>
      <w:pPr>
        <w:pStyle w:val="Heading2"/>
        <w:spacing w:after="100" w:before="200"/>
      </w:pPr>
      <w:r>
        <w:t xml:space="preserve">Real example: Lucid Creations</w:t>
      </w:r>
    </w:p>
    <w:p>
      <w:pPr>
        <w:spacing w:after="140" w:line="276"/>
      </w:pPr>
      <w:r>
        <w:t xml:space="preserve">Lucid Creations is the Shopify product-store branch under Auralis Digital. A known catalog structure has top-level groups Lucid Creations, Commissions, and RJ Print, with Lucid Creations containing Hoodies &amp; Sweatshirts, T-Shirts, Blankets, Tapestries, Hats, Pillows, Journals &amp; Paper Goods, Accessories, Wall Art, Best Sellers, and Sacred Geometry Art. A known navigation structure is Home, Shop → Lucid Creations, Shop dropdown categories, Commissions, RJ Print, and Contact. RJ Print remains a separate 3D-printing branch; Commissions remain separate from ordinary POD categories; customer-facing handmade copy should lead with "Wire Wraps" rather than overusing "Custom Work"; POD and handmade products can share the store but require accurate grouping and descriptions; Best Sellers must not contain invented performance claims or products selected without a valid rule; Sacred Geometry Art can overlap other product types, so its collection logic must be deliberate; and a product can belong to more than one collection. Do not assume the current menu or collection state without evidence.</w:t>
      </w:r>
    </w:p>
    <w:p>
      <w:pPr>
        <w:spacing w:after="140" w:line="276"/>
      </w:pPr>
      <w:r>
        <w:t xml:space="preserve">As of the July 2026 snapshot, Lucid Creations used nineteen collections and a two-level Shop menu. The main navigation was Home, a Shop menu that opened to product collections (including T-Shirts, Hoodies &amp; Sweatshirts, Blankets, Tapestries, Hats, Pillows, Journals &amp; Paper Goods, Accessories, Wall Art, Best Sellers, and Sacred Geometry Art), Commissions, an RJ Print page, and Contact; the footer menu linked to Search and a Your Privacy Choices page. Most collections were manual; two were automatic — one that gathered all products by vendor and one that gathered drinkware by product type.</w:t>
      </w:r>
    </w:p>
    <w:p>
      <w:pPr>
        <w:spacing w:after="140" w:line="276"/>
      </w:pPr>
      <w:r>
        <w:t xml:space="preserve">The same snapshot showed the kind of cleanup this chapter describes: overlapping and legacy collections (for example, a broad Apparel collection alongside separate T-Shirts and Hoodies &amp; Sweatshirts, and a Blankets &amp; Tapestries collection alongside separate Blankets and Tapestries), a collection still labeled as old and mixed, an empty RJ Print collection awaiting products, and collections without images. These are observations about the current structure, not recommendations on their own.</w:t>
      </w:r>
    </w:p>
    <w:p>
      <w:pPr>
        <w:spacing w:after="140" w:line="276"/>
      </w:pPr>
      <w:r>
        <w:t xml:space="preserve">The Best Sellers collection was manual, so its membership was not automatically selected from sales data. Because the name implies actual sales evidence, its membership should be selected and reviewed using documented sales information, or the collection should be renamed to something such as Featured or Curated Picks. Shopify’s Best selling option can sort products within a collection by order count, but it does not create a sales-based smart-collection membership rule.</w:t>
      </w:r>
    </w:p>
    <w:p>
      <w:pPr>
        <w:spacing w:after="140" w:line="276"/>
      </w:pPr>
      <w:r>
        <w:t xml:space="preserve">The practical lesson is to keep collections purposeful: choose manual or automatic deliberately, avoid overlapping groups that split the same products, remove or merge legacy collections, add collection images and descriptions where the theme uses them, and make sure every menu link points to a resource that exists. Test the navigation on both desktop and mobile before launch.</w:t>
      </w:r>
    </w:p>
    <w:p>
      <w:pPr>
        <w:pStyle w:val="Heading2"/>
        <w:spacing w:after="100" w:before="200"/>
      </w:pPr>
      <w:r>
        <w:t xml:space="preserve">Common mistake</w:t>
      </w:r>
    </w:p>
    <w:p>
      <w:pPr>
        <w:spacing w:after="140" w:line="276"/>
      </w:pPr>
      <w:r>
        <w:rPr>
          <w:b/>
          <w:bCs/>
        </w:rPr>
        <w:t xml:space="preserve">⚠ Creating many collections and menu links before deciding how the customer should understand the catalog. </w:t>
      </w:r>
      <w:r>
        <w:t xml:space="preserve">This can produce duplicate categories, empty collections, overlapping destinations, vague labels, smart conditions that include the wrong products, collections that exist but are not linked, menu links to unavailable resources, excessive dropdown nesting, different mobile and desktop behavior, and internal organizational language exposed to customers.</w:t>
      </w:r>
    </w:p>
    <w:p>
      <w:pPr>
        <w:spacing w:after="140" w:line="276"/>
      </w:pPr>
      <w:r>
        <w:rPr>
          <w:b/>
          <w:bCs/>
        </w:rPr>
        <w:t xml:space="preserve">Instead: </w:t>
      </w:r>
      <w:r>
        <w:t xml:space="preserve">create the smallest useful structure, test each destination, and expand only when the catalog requires it.</w:t>
      </w:r>
    </w:p>
    <w:p>
      <w:pPr>
        <w:pStyle w:val="Heading2"/>
        <w:spacing w:after="100" w:before="200"/>
      </w:pPr>
      <w:r>
        <w:t xml:space="preserve">Reality check</w:t>
      </w:r>
    </w:p>
    <w:p>
      <w:pPr>
        <w:spacing w:after="140" w:line="276"/>
      </w:pPr>
      <w:r>
        <w:t xml:space="preserve">A collection is not useful merely because it exists, and a menu item is not useful merely because it was saved. The products, collection rules, labels, destinations, and storefront behavior must agree.</w:t>
      </w:r>
    </w:p>
    <w:p>
      <w:pPr>
        <w:pStyle w:val="Heading2"/>
        <w:spacing w:after="100" w:before="200"/>
      </w:pPr>
      <w:r>
        <w:t xml:space="preserve">Checklist</w:t>
      </w:r>
    </w:p>
    <w:p>
      <w:pPr>
        <w:spacing w:after="70" w:line="276"/>
        <w:ind w:left="200"/>
      </w:pPr>
      <w:r>
        <w:t xml:space="preserve">☐  I reviewed the starting product set.</w:t>
      </w:r>
    </w:p>
    <w:p>
      <w:pPr>
        <w:spacing w:after="70" w:line="276"/>
        <w:ind w:left="200"/>
      </w:pPr>
      <w:r>
        <w:t xml:space="preserve">☐  I created a small customer-understandable collection plan.</w:t>
      </w:r>
    </w:p>
    <w:p>
      <w:pPr>
        <w:spacing w:after="70" w:line="276"/>
        <w:ind w:left="200"/>
      </w:pPr>
      <w:r>
        <w:t xml:space="preserve">☐  I distinguished categories, types, vendors, tags, collections, and menu labels.</w:t>
      </w:r>
    </w:p>
    <w:p>
      <w:pPr>
        <w:spacing w:after="70" w:line="276"/>
        <w:ind w:left="200"/>
      </w:pPr>
      <w:r>
        <w:t xml:space="preserve">☐  I chose Manual or Smart for each collection.</w:t>
      </w:r>
    </w:p>
    <w:p>
      <w:pPr>
        <w:spacing w:after="70" w:line="276"/>
        <w:ind w:left="200"/>
      </w:pPr>
      <w:r>
        <w:t xml:space="preserve">☐  Each collection has a concrete title.</w:t>
      </w:r>
    </w:p>
    <w:p>
      <w:pPr>
        <w:spacing w:after="70" w:line="276"/>
        <w:ind w:left="200"/>
      </w:pPr>
      <w:r>
        <w:t xml:space="preserve">☐  Each collection description is factual.</w:t>
      </w:r>
    </w:p>
    <w:p>
      <w:pPr>
        <w:spacing w:after="70" w:line="276"/>
        <w:ind w:left="200"/>
      </w:pPr>
      <w:r>
        <w:t xml:space="preserve">☐  Collection images are authorized or intentionally omitted.</w:t>
      </w:r>
    </w:p>
    <w:p>
      <w:pPr>
        <w:spacing w:after="70" w:line="276"/>
        <w:ind w:left="200"/>
      </w:pPr>
      <w:r>
        <w:t xml:space="preserve">☐  Manual collections contain the intended products.</w:t>
      </w:r>
    </w:p>
    <w:p>
      <w:pPr>
        <w:spacing w:after="70" w:line="276"/>
        <w:ind w:left="200"/>
      </w:pPr>
      <w:r>
        <w:t xml:space="preserve">☐  Smart-collection rules were tested.</w:t>
      </w:r>
    </w:p>
    <w:p>
      <w:pPr>
        <w:spacing w:after="70" w:line="276"/>
        <w:ind w:left="200"/>
      </w:pPr>
      <w:r>
        <w:t xml:space="preserve">☐  I tested products that should and should not match.</w:t>
      </w:r>
    </w:p>
    <w:p>
      <w:pPr>
        <w:spacing w:after="70" w:line="276"/>
        <w:ind w:left="200"/>
      </w:pPr>
      <w:r>
        <w:t xml:space="preserve">☐  I reviewed whole-product versus variant behavior.</w:t>
      </w:r>
    </w:p>
    <w:p>
      <w:pPr>
        <w:spacing w:after="70" w:line="276"/>
        <w:ind w:left="200"/>
      </w:pPr>
      <w:r>
        <w:t xml:space="preserve">☐  Collection sorting is deliberate.</w:t>
      </w:r>
    </w:p>
    <w:p>
      <w:pPr>
        <w:spacing w:after="70" w:line="276"/>
        <w:ind w:left="200"/>
      </w:pPr>
      <w:r>
        <w:t xml:space="preserve">☐  Collection availability is deliberate.</w:t>
      </w:r>
    </w:p>
    <w:p>
      <w:pPr>
        <w:spacing w:after="70" w:line="276"/>
        <w:ind w:left="200"/>
      </w:pPr>
      <w:r>
        <w:t xml:space="preserve">☐  Empty and duplicate collections were reviewed.</w:t>
      </w:r>
    </w:p>
    <w:p>
      <w:pPr>
        <w:spacing w:after="70" w:line="276"/>
        <w:ind w:left="200"/>
      </w:pPr>
      <w:r>
        <w:t xml:space="preserve">☐  I created a written main-menu hierarchy.</w:t>
      </w:r>
    </w:p>
    <w:p>
      <w:pPr>
        <w:spacing w:after="70" w:line="276"/>
        <w:ind w:left="200"/>
      </w:pPr>
      <w:r>
        <w:t xml:space="preserve">☐  Main-menu labels are concrete.</w:t>
      </w:r>
    </w:p>
    <w:p>
      <w:pPr>
        <w:spacing w:after="70" w:line="276"/>
        <w:ind w:left="200"/>
      </w:pPr>
      <w:r>
        <w:t xml:space="preserve">☐  Dropdowns are used only where useful.</w:t>
      </w:r>
    </w:p>
    <w:p>
      <w:pPr>
        <w:spacing w:after="70" w:line="276"/>
        <w:ind w:left="200"/>
      </w:pPr>
      <w:r>
        <w:t xml:space="preserve">☐  Footer links are deliberate.</w:t>
      </w:r>
    </w:p>
    <w:p>
      <w:pPr>
        <w:spacing w:after="70" w:line="276"/>
        <w:ind w:left="200"/>
      </w:pPr>
      <w:r>
        <w:t xml:space="preserve">☐  Direct product links are used selectively.</w:t>
      </w:r>
    </w:p>
    <w:p>
      <w:pPr>
        <w:spacing w:after="70" w:line="276"/>
        <w:ind w:left="200"/>
      </w:pPr>
      <w:r>
        <w:t xml:space="preserve">☐  Menu labels describe their destinations.</w:t>
      </w:r>
    </w:p>
    <w:p>
      <w:pPr>
        <w:spacing w:after="70" w:line="276"/>
        <w:ind w:left="200"/>
      </w:pPr>
      <w:r>
        <w:t xml:space="preserve">☐  URL changes and redirect needs are recorded.</w:t>
      </w:r>
    </w:p>
    <w:p>
      <w:pPr>
        <w:spacing w:after="70" w:line="276"/>
        <w:ind w:left="200"/>
      </w:pPr>
      <w:r>
        <w:t xml:space="preserve">☐  Every starting product has a documented homepage path.</w:t>
      </w:r>
    </w:p>
    <w:p>
      <w:pPr>
        <w:spacing w:after="70" w:line="276"/>
        <w:ind w:left="200"/>
      </w:pPr>
      <w:r>
        <w:t xml:space="preserve">☐  Desktop navigation was reviewed.</w:t>
      </w:r>
    </w:p>
    <w:p>
      <w:pPr>
        <w:spacing w:after="70" w:line="276"/>
        <w:ind w:left="200"/>
      </w:pPr>
      <w:r>
        <w:t xml:space="preserve">☐  Mobile navigation was reviewed.</w:t>
      </w:r>
    </w:p>
    <w:p>
      <w:pPr>
        <w:spacing w:after="70" w:line="276"/>
        <w:ind w:left="200"/>
      </w:pPr>
      <w:r>
        <w:t xml:space="preserve">☐  Every menu link was opened and tested.</w:t>
      </w:r>
    </w:p>
    <w:p>
      <w:pPr>
        <w:spacing w:after="70" w:line="276"/>
        <w:ind w:left="200"/>
      </w:pPr>
      <w:r>
        <w:t xml:space="preserve">☐  Broken, empty, unavailable, and placeholder destinations were recorded.</w:t>
      </w:r>
    </w:p>
    <w:p>
      <w:pPr>
        <w:spacing w:after="70" w:line="276"/>
        <w:ind w:left="200"/>
      </w:pPr>
      <w:r>
        <w:t xml:space="preserve">☐  Policies remain deferred to Chapter 10.</w:t>
      </w:r>
    </w:p>
    <w:p>
      <w:pPr>
        <w:spacing w:after="70" w:line="276"/>
        <w:ind w:left="200"/>
      </w:pPr>
      <w:r>
        <w:t xml:space="preserve">☐  Full customer-journey testing remains deferred to Chapter 11.</w:t>
      </w:r>
    </w:p>
    <w:p>
      <w:pPr>
        <w:spacing w:after="70" w:line="276"/>
        <w:ind w:left="200"/>
      </w:pPr>
      <w:r>
        <w:t xml:space="preserve">☐  Launch remains deferred to Chapter 12.</w:t>
      </w:r>
    </w:p>
    <w:p>
      <w:pPr>
        <w:pStyle w:val="Heading2"/>
        <w:spacing w:after="100" w:before="200"/>
      </w:pPr>
      <w:r>
        <w:t xml:space="preserve">Before you continue</w:t>
      </w:r>
    </w:p>
    <w:p>
      <w:pPr>
        <w:spacing w:after="140" w:line="276"/>
      </w:pPr>
      <w:r>
        <w:t xml:space="preserve">Answer these three questions honestly before moving on:</w:t>
      </w:r>
    </w:p>
    <w:p>
      <w:pPr>
        <w:spacing w:after="70" w:line="276"/>
        <w:ind w:left="200"/>
      </w:pPr>
      <w:r>
        <w:t xml:space="preserve">☐  Did I complete this step?</w:t>
      </w:r>
    </w:p>
    <w:p>
      <w:pPr>
        <w:spacing w:after="70" w:line="276"/>
        <w:ind w:left="200"/>
      </w:pPr>
      <w:r>
        <w:t xml:space="preserve">☐  Can a customer understand the main product groups?</w:t>
      </w:r>
    </w:p>
    <w:p>
      <w:pPr>
        <w:spacing w:after="70" w:line="276"/>
        <w:ind w:left="200"/>
      </w:pPr>
      <w:r>
        <w:t xml:space="preserve">☐  Can every starting product be reached without guessing?</w:t>
      </w:r>
    </w:p>
    <w:p>
      <w:pPr>
        <w:pStyle w:val="Heading2"/>
        <w:spacing w:after="100" w:before="200"/>
      </w:pPr>
      <w:r>
        <w:t xml:space="preserve">Tools and official links</w:t>
      </w:r>
    </w:p>
    <w:p>
      <w:pPr>
        <w:pStyle w:val="ListParagraph"/>
        <w:numPr>
          <w:ilvl w:val="0"/>
          <w:numId w:val="1"/>
        </w:numPr>
        <w:spacing w:after="80" w:line="276"/>
      </w:pPr>
      <w:r>
        <w:t xml:space="preserve">Worksheet: Collection and Navigation Map (below)</w:t>
      </w:r>
    </w:p>
    <w:p>
      <w:pPr>
        <w:spacing w:after="40" w:line="276"/>
      </w:pPr>
      <w:r>
        <w:rPr>
          <w:b/>
          <w:bCs/>
        </w:rPr>
        <w:t xml:space="preserve">Collections:</w:t>
      </w:r>
    </w:p>
    <w:p>
      <w:pPr>
        <w:pStyle w:val="ListParagraph"/>
        <w:numPr>
          <w:ilvl w:val="0"/>
          <w:numId w:val="1"/>
        </w:numPr>
        <w:spacing w:after="80" w:line="276"/>
      </w:pPr>
      <w:r>
        <w:rPr>
          <w:b/>
          <w:bCs/>
        </w:rPr>
        <w:t xml:space="preserve">Shopify:</w:t>
      </w:r>
      <w:r>
        <w:t xml:space="preserve"> </w:t>
      </w:r>
      <w:hyperlink w:history="1" r:id="rId7bxoovx_fingij5_kjn6j">
        <w:r>
          <w:rPr>
            <w:color w:val="0563C1"/>
            <w:u w:val="single"/>
          </w:rPr>
          <w:t xml:space="preserve">Collections overview</w:t>
        </w:r>
      </w:hyperlink>
      <w:r>
        <w:t xml:space="preserve"> · </w:t>
      </w:r>
      <w:hyperlink w:history="1" r:id="rIdyx_wwqw0iy7be0paom5p0">
        <w:r>
          <w:rPr>
            <w:color w:val="0563C1"/>
            <w:u w:val="single"/>
          </w:rPr>
          <w:t xml:space="preserve">Compare collection types</w:t>
        </w:r>
      </w:hyperlink>
      <w:r>
        <w:t xml:space="preserve"> · </w:t>
      </w:r>
      <w:hyperlink w:history="1" r:id="rIdenztw-5rovfyzbhqxcqb1">
        <w:r>
          <w:rPr>
            <w:color w:val="0563C1"/>
            <w:u w:val="single"/>
          </w:rPr>
          <w:t xml:space="preserve">Create a collection</w:t>
        </w:r>
      </w:hyperlink>
      <w:r>
        <w:t xml:space="preserve"> · </w:t>
      </w:r>
      <w:hyperlink w:history="1" r:id="rId0xk3gocex3pcmuvindepg">
        <w:r>
          <w:rPr>
            <w:color w:val="0563C1"/>
            <w:u w:val="single"/>
          </w:rPr>
          <w:t xml:space="preserve">Create a manual collection</w:t>
        </w:r>
      </w:hyperlink>
      <w:r>
        <w:t xml:space="preserve"> · </w:t>
      </w:r>
      <w:hyperlink w:history="1" r:id="rIdfndr781hwzadqbxlnbwmj">
        <w:r>
          <w:rPr>
            <w:color w:val="0563C1"/>
            <w:u w:val="single"/>
          </w:rPr>
          <w:t xml:space="preserve">Create a smart collection</w:t>
        </w:r>
      </w:hyperlink>
      <w:r>
        <w:t xml:space="preserve"> · </w:t>
      </w:r>
      <w:hyperlink w:history="1" r:id="rId5wyd9iodgpbibyi6whob1">
        <w:r>
          <w:rPr>
            <w:color w:val="0563C1"/>
            <w:u w:val="single"/>
          </w:rPr>
          <w:t xml:space="preserve">Set smart-collection conditions</w:t>
        </w:r>
      </w:hyperlink>
      <w:r>
        <w:t xml:space="preserve"> · </w:t>
      </w:r>
      <w:hyperlink w:history="1" r:id="rIdvd5gksbuwch0oozs535zw">
        <w:r>
          <w:rPr>
            <w:color w:val="0563C1"/>
            <w:u w:val="single"/>
          </w:rPr>
          <w:t xml:space="preserve">Sort products in a collection</w:t>
        </w:r>
      </w:hyperlink>
      <w:r>
        <w:t xml:space="preserve"> · </w:t>
      </w:r>
      <w:hyperlink w:history="1" r:id="rIdzu7cgo8kmzoj3s7raa0du">
        <w:r>
          <w:rPr>
            <w:color w:val="0563C1"/>
            <w:u w:val="single"/>
          </w:rPr>
          <w:t xml:space="preserve">Set collection availability</w:t>
        </w:r>
      </w:hyperlink>
      <w:r>
        <w:t xml:space="preserve"> · </w:t>
      </w:r>
      <w:hyperlink w:history="1" r:id="rId0nx0-oticvpc5uqii6yeb">
        <w:r>
          <w:rPr>
            <w:color w:val="0563C1"/>
            <w:u w:val="single"/>
          </w:rPr>
          <w:t xml:space="preserve">Add a collection image</w:t>
        </w:r>
      </w:hyperlink>
    </w:p>
    <w:p>
      <w:pPr>
        <w:spacing w:after="40" w:line="276"/>
      </w:pPr>
      <w:r>
        <w:rPr>
          <w:b/>
          <w:bCs/>
        </w:rPr>
        <w:t xml:space="preserve">Navigation:</w:t>
      </w:r>
    </w:p>
    <w:p>
      <w:pPr>
        <w:pStyle w:val="ListParagraph"/>
        <w:numPr>
          <w:ilvl w:val="0"/>
          <w:numId w:val="1"/>
        </w:numPr>
        <w:spacing w:after="80" w:line="276"/>
      </w:pPr>
      <w:r>
        <w:rPr>
          <w:b/>
          <w:bCs/>
        </w:rPr>
        <w:t xml:space="preserve">Shopify:</w:t>
      </w:r>
      <w:r>
        <w:t xml:space="preserve"> </w:t>
      </w:r>
      <w:hyperlink w:history="1" r:id="rIdgejeksg_gdybxw19glp2-">
        <w:r>
          <w:rPr>
            <w:color w:val="0563C1"/>
            <w:u w:val="single"/>
          </w:rPr>
          <w:t xml:space="preserve">Menus overview</w:t>
        </w:r>
      </w:hyperlink>
      <w:r>
        <w:t xml:space="preserve"> · </w:t>
      </w:r>
      <w:hyperlink w:history="1" r:id="rIdpeuqfviamfhscoztzsktv">
        <w:r>
          <w:rPr>
            <w:color w:val="0563C1"/>
            <w:u w:val="single"/>
          </w:rPr>
          <w:t xml:space="preserve">Understand navigation</w:t>
        </w:r>
      </w:hyperlink>
      <w:r>
        <w:t xml:space="preserve"> · </w:t>
      </w:r>
      <w:hyperlink w:history="1" r:id="rIdk1fs4aydjtqld1g42ilpd">
        <w:r>
          <w:rPr>
            <w:color w:val="0563C1"/>
            <w:u w:val="single"/>
          </w:rPr>
          <w:t xml:space="preserve">Edit a menu</w:t>
        </w:r>
      </w:hyperlink>
      <w:r>
        <w:t xml:space="preserve"> · </w:t>
      </w:r>
      <w:hyperlink w:history="1" r:id="rIdcu9cxpsccfvnxn2reckvc">
        <w:r>
          <w:rPr>
            <w:color w:val="0563C1"/>
            <w:u w:val="single"/>
          </w:rPr>
          <w:t xml:space="preserve">Add a drop-down menu</w:t>
        </w:r>
      </w:hyperlink>
      <w:r>
        <w:t xml:space="preserve"> · </w:t>
      </w:r>
      <w:hyperlink w:history="1" r:id="rIdjyz2uhdaui5hjcua0gnzt">
        <w:r>
          <w:rPr>
            <w:color w:val="0563C1"/>
            <w:u w:val="single"/>
          </w:rPr>
          <w:t xml:space="preserve">Review theme menus</w:t>
        </w:r>
      </w:hyperlink>
      <w:r>
        <w:t xml:space="preserve"> · </w:t>
      </w:r>
      <w:hyperlink w:history="1" r:id="rIdzyblelkjlxxtkoze4pyl4">
        <w:r>
          <w:rPr>
            <w:color w:val="0563C1"/>
            <w:u w:val="single"/>
          </w:rPr>
          <w:t xml:space="preserve">Set up a URL redirect</w:t>
        </w:r>
      </w:hyperlink>
    </w:p>
    <w:p>
      <w:r>
        <w:br w:type="page"/>
      </w:r>
    </w:p>
    <w:p>
      <w:pPr>
        <w:pStyle w:val="Heading1"/>
        <w:spacing w:after="160" w:before="240"/>
      </w:pPr>
      <w:r>
        <w:t xml:space="preserve">Worksheet: Collection and Navigation Map</w:t>
      </w:r>
    </w:p>
    <w:p>
      <w:pPr>
        <w:spacing w:after="140" w:line="276"/>
      </w:pPr>
      <w:r>
        <w:t xml:space="preserve">Use this worksheet to plan and review your collections and navigation. It works printed or on a screen.</w:t>
      </w:r>
    </w:p>
    <w:p>
      <w:pPr>
        <w:spacing w:after="140" w:line="276"/>
      </w:pPr>
      <w:r>
        <w:rPr>
          <w:b/>
          <w:bCs/>
        </w:rPr>
        <w:t xml:space="preserve">⚠ Do not </w:t>
      </w:r>
      <w:r>
        <w:t xml:space="preserve">record customer information, order information, private supplier details, account identifiers, internal admin URLs, private domains, access credentials, residential addresses, or confidential catalog rules on this worksheet.</w:t>
      </w:r>
    </w:p>
    <w:p>
      <w:pPr>
        <w:spacing w:after="40"/>
      </w:pPr>
      <w:r>
        <w:rPr>
          <w:b/>
          <w:bCs/>
        </w:rPr>
        <w:t xml:space="preserve">Starting-product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200"/>
        <w:gridCol w:w="2000"/>
        <w:gridCol w:w="1160"/>
        <w:gridCol w:w="1600"/>
      </w:tblGrid>
      <w:tr>
        <w:trPr>
          <w:tblHeader/>
        </w:trPr>
        <w:tc>
          <w:tcPr>
            <w:tcW w:type="dxa" w:w="1900"/>
            <w:shd w:fill="EEEEEE" w:color="auto" w:val="clear"/>
            <w:tcMar>
              <w:top w:type="dxa" w:w="60"/>
              <w:left w:type="dxa" w:w="75"/>
              <w:bottom w:type="dxa" w:w="60"/>
              <w:right w:type="dxa" w:w="75"/>
            </w:tcMar>
          </w:tcPr>
          <w:p>
            <w:r>
              <w:rPr>
                <w:b/>
                <w:bCs/>
                <w:sz w:val="16"/>
                <w:szCs w:val="16"/>
              </w:rPr>
              <w:t xml:space="preserve">Product</w:t>
            </w:r>
          </w:p>
        </w:tc>
        <w:tc>
          <w:tcPr>
            <w:tcW w:type="dxa" w:w="1500"/>
            <w:shd w:fill="EEEEEE" w:color="auto" w:val="clear"/>
            <w:tcMar>
              <w:top w:type="dxa" w:w="60"/>
              <w:left w:type="dxa" w:w="75"/>
              <w:bottom w:type="dxa" w:w="60"/>
              <w:right w:type="dxa" w:w="75"/>
            </w:tcMar>
          </w:tcPr>
          <w:p>
            <w:r>
              <w:rPr>
                <w:b/>
                <w:bCs/>
                <w:sz w:val="16"/>
                <w:szCs w:val="16"/>
              </w:rPr>
              <w:t xml:space="preserve">Product type</w:t>
            </w:r>
          </w:p>
        </w:tc>
        <w:tc>
          <w:tcPr>
            <w:tcW w:type="dxa" w:w="1200"/>
            <w:shd w:fill="EEEEEE" w:color="auto" w:val="clear"/>
            <w:tcMar>
              <w:top w:type="dxa" w:w="60"/>
              <w:left w:type="dxa" w:w="75"/>
              <w:bottom w:type="dxa" w:w="60"/>
              <w:right w:type="dxa" w:w="75"/>
            </w:tcMar>
          </w:tcPr>
          <w:p>
            <w:r>
              <w:rPr>
                <w:b/>
                <w:bCs/>
                <w:sz w:val="16"/>
                <w:szCs w:val="16"/>
              </w:rPr>
              <w:t xml:space="preserve">Status</w:t>
            </w:r>
          </w:p>
        </w:tc>
        <w:tc>
          <w:tcPr>
            <w:tcW w:type="dxa" w:w="2000"/>
            <w:shd w:fill="EEEEEE" w:color="auto" w:val="clear"/>
            <w:tcMar>
              <w:top w:type="dxa" w:w="60"/>
              <w:left w:type="dxa" w:w="75"/>
              <w:bottom w:type="dxa" w:w="60"/>
              <w:right w:type="dxa" w:w="75"/>
            </w:tcMar>
          </w:tcPr>
          <w:p>
            <w:r>
              <w:rPr>
                <w:b/>
                <w:bCs/>
                <w:sz w:val="16"/>
                <w:szCs w:val="16"/>
              </w:rPr>
              <w:t xml:space="preserve">Intended collection</w:t>
            </w:r>
          </w:p>
        </w:tc>
        <w:tc>
          <w:tcPr>
            <w:tcW w:type="dxa" w:w="1160"/>
            <w:shd w:fill="EEEEEE" w:color="auto" w:val="clear"/>
            <w:tcMar>
              <w:top w:type="dxa" w:w="60"/>
              <w:left w:type="dxa" w:w="75"/>
              <w:bottom w:type="dxa" w:w="60"/>
              <w:right w:type="dxa" w:w="75"/>
            </w:tcMar>
          </w:tcPr>
          <w:p>
            <w:r>
              <w:rPr>
                <w:b/>
                <w:bCs/>
                <w:sz w:val="16"/>
                <w:szCs w:val="16"/>
              </w:rPr>
              <w:t xml:space="preserve">Direct menu link?</w:t>
            </w:r>
          </w:p>
        </w:tc>
        <w:tc>
          <w:tcPr>
            <w:tcW w:type="dxa" w:w="1600"/>
            <w:shd w:fill="EEEEEE" w:color="auto" w:val="clear"/>
            <w:tcMar>
              <w:top w:type="dxa" w:w="60"/>
              <w:left w:type="dxa" w:w="75"/>
              <w:bottom w:type="dxa" w:w="60"/>
              <w:right w:type="dxa" w:w="75"/>
            </w:tcMar>
          </w:tcPr>
          <w:p>
            <w:r>
              <w:rPr>
                <w:b/>
                <w:bCs/>
                <w:sz w:val="16"/>
                <w:szCs w:val="16"/>
              </w:rPr>
              <w:t xml:space="preserve">Blocker</w:t>
            </w:r>
          </w:p>
        </w:tc>
      </w:tr>
      <w:tr>
        <w:tc>
          <w:tcPr>
            <w:tcW w:type="dxa" w:w="19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20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19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20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19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20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19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20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19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20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Collection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000"/>
        <w:gridCol w:w="1600"/>
        <w:gridCol w:w="1050"/>
        <w:gridCol w:w="1150"/>
        <w:gridCol w:w="700"/>
        <w:gridCol w:w="860"/>
      </w:tblGrid>
      <w:tr>
        <w:trPr>
          <w:tblHeader/>
        </w:trPr>
        <w:tc>
          <w:tcPr>
            <w:tcW w:type="dxa" w:w="1500"/>
            <w:shd w:fill="EEEEEE" w:color="auto" w:val="clear"/>
            <w:tcMar>
              <w:top w:type="dxa" w:w="60"/>
              <w:left w:type="dxa" w:w="75"/>
              <w:bottom w:type="dxa" w:w="60"/>
              <w:right w:type="dxa" w:w="75"/>
            </w:tcMar>
          </w:tcPr>
          <w:p>
            <w:r>
              <w:rPr>
                <w:b/>
                <w:bCs/>
                <w:sz w:val="16"/>
                <w:szCs w:val="16"/>
              </w:rPr>
              <w:t xml:space="preserve">Collection title</w:t>
            </w:r>
          </w:p>
        </w:tc>
        <w:tc>
          <w:tcPr>
            <w:tcW w:type="dxa" w:w="1500"/>
            <w:shd w:fill="EEEEEE" w:color="auto" w:val="clear"/>
            <w:tcMar>
              <w:top w:type="dxa" w:w="60"/>
              <w:left w:type="dxa" w:w="75"/>
              <w:bottom w:type="dxa" w:w="60"/>
              <w:right w:type="dxa" w:w="75"/>
            </w:tcMar>
          </w:tcPr>
          <w:p>
            <w:r>
              <w:rPr>
                <w:b/>
                <w:bCs/>
                <w:sz w:val="16"/>
                <w:szCs w:val="16"/>
              </w:rPr>
              <w:t xml:space="preserve">Customer purpose</w:t>
            </w:r>
          </w:p>
        </w:tc>
        <w:tc>
          <w:tcPr>
            <w:tcW w:type="dxa" w:w="1000"/>
            <w:shd w:fill="EEEEEE" w:color="auto" w:val="clear"/>
            <w:tcMar>
              <w:top w:type="dxa" w:w="60"/>
              <w:left w:type="dxa" w:w="75"/>
              <w:bottom w:type="dxa" w:w="60"/>
              <w:right w:type="dxa" w:w="75"/>
            </w:tcMar>
          </w:tcPr>
          <w:p>
            <w:r>
              <w:rPr>
                <w:b/>
                <w:bCs/>
                <w:sz w:val="16"/>
                <w:szCs w:val="16"/>
              </w:rPr>
              <w:t xml:space="preserve">Manual/Smart</w:t>
            </w:r>
          </w:p>
        </w:tc>
        <w:tc>
          <w:tcPr>
            <w:tcW w:type="dxa" w:w="1600"/>
            <w:shd w:fill="EEEEEE" w:color="auto" w:val="clear"/>
            <w:tcMar>
              <w:top w:type="dxa" w:w="60"/>
              <w:left w:type="dxa" w:w="75"/>
              <w:bottom w:type="dxa" w:w="60"/>
              <w:right w:type="dxa" w:w="75"/>
            </w:tcMar>
          </w:tcPr>
          <w:p>
            <w:r>
              <w:rPr>
                <w:b/>
                <w:bCs/>
                <w:sz w:val="16"/>
                <w:szCs w:val="16"/>
              </w:rPr>
              <w:t xml:space="preserve">Membership rule</w:t>
            </w:r>
          </w:p>
        </w:tc>
        <w:tc>
          <w:tcPr>
            <w:tcW w:type="dxa" w:w="1050"/>
            <w:shd w:fill="EEEEEE" w:color="auto" w:val="clear"/>
            <w:tcMar>
              <w:top w:type="dxa" w:w="60"/>
              <w:left w:type="dxa" w:w="75"/>
              <w:bottom w:type="dxa" w:w="60"/>
              <w:right w:type="dxa" w:w="75"/>
            </w:tcMar>
          </w:tcPr>
          <w:p>
            <w:r>
              <w:rPr>
                <w:b/>
                <w:bCs/>
                <w:sz w:val="16"/>
                <w:szCs w:val="16"/>
              </w:rPr>
              <w:t xml:space="preserve">Sort method</w:t>
            </w:r>
          </w:p>
        </w:tc>
        <w:tc>
          <w:tcPr>
            <w:tcW w:type="dxa" w:w="1150"/>
            <w:shd w:fill="EEEEEE" w:color="auto" w:val="clear"/>
            <w:tcMar>
              <w:top w:type="dxa" w:w="60"/>
              <w:left w:type="dxa" w:w="75"/>
              <w:bottom w:type="dxa" w:w="60"/>
              <w:right w:type="dxa" w:w="75"/>
            </w:tcMar>
          </w:tcPr>
          <w:p>
            <w:r>
              <w:rPr>
                <w:b/>
                <w:bCs/>
                <w:sz w:val="16"/>
                <w:szCs w:val="16"/>
              </w:rPr>
              <w:t xml:space="preserve">Channel availability</w:t>
            </w:r>
          </w:p>
        </w:tc>
        <w:tc>
          <w:tcPr>
            <w:tcW w:type="dxa" w:w="700"/>
            <w:shd w:fill="EEEEEE" w:color="auto" w:val="clear"/>
            <w:tcMar>
              <w:top w:type="dxa" w:w="60"/>
              <w:left w:type="dxa" w:w="75"/>
              <w:bottom w:type="dxa" w:w="60"/>
              <w:right w:type="dxa" w:w="75"/>
            </w:tcMar>
          </w:tcPr>
          <w:p>
            <w:r>
              <w:rPr>
                <w:b/>
                <w:bCs/>
                <w:sz w:val="16"/>
                <w:szCs w:val="16"/>
              </w:rPr>
              <w:t xml:space="preserve">Menu link?</w:t>
            </w:r>
          </w:p>
        </w:tc>
        <w:tc>
          <w:tcPr>
            <w:tcW w:type="dxa" w:w="860"/>
            <w:shd w:fill="EEEEEE" w:color="auto" w:val="clear"/>
            <w:tcMar>
              <w:top w:type="dxa" w:w="60"/>
              <w:left w:type="dxa" w:w="75"/>
              <w:bottom w:type="dxa" w:w="60"/>
              <w:right w:type="dxa" w:w="75"/>
            </w:tcMar>
          </w:tcPr>
          <w:p>
            <w:r>
              <w:rPr>
                <w:b/>
                <w:bCs/>
                <w:sz w:val="16"/>
                <w:szCs w:val="16"/>
              </w:rPr>
              <w:t xml:space="preserve">Blocker</w:t>
            </w:r>
          </w:p>
        </w:tc>
      </w:tr>
      <w:tr>
        <w:tc>
          <w:tcPr>
            <w:tcW w:type="dxa" w:w="15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8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8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8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8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8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8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8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8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8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8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8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10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8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Smart-collection condition register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180"/>
        <w:gridCol w:w="1180"/>
        <w:gridCol w:w="900"/>
        <w:gridCol w:w="900"/>
        <w:gridCol w:w="700"/>
        <w:gridCol w:w="1150"/>
        <w:gridCol w:w="1150"/>
        <w:gridCol w:w="1200"/>
        <w:gridCol w:w="800"/>
      </w:tblGrid>
      <w:tr>
        <w:trPr>
          <w:tblHeader/>
        </w:trPr>
        <w:tc>
          <w:tcPr>
            <w:tcW w:type="dxa" w:w="1180"/>
            <w:shd w:fill="EEEEEE" w:color="auto" w:val="clear"/>
            <w:tcMar>
              <w:top w:type="dxa" w:w="60"/>
              <w:left w:type="dxa" w:w="75"/>
              <w:bottom w:type="dxa" w:w="60"/>
              <w:right w:type="dxa" w:w="75"/>
            </w:tcMar>
          </w:tcPr>
          <w:p>
            <w:r>
              <w:rPr>
                <w:b/>
                <w:bCs/>
                <w:sz w:val="16"/>
                <w:szCs w:val="16"/>
              </w:rPr>
              <w:t xml:space="preserve">Collection</w:t>
            </w:r>
          </w:p>
        </w:tc>
        <w:tc>
          <w:tcPr>
            <w:tcW w:type="dxa" w:w="1180"/>
            <w:shd w:fill="EEEEEE" w:color="auto" w:val="clear"/>
            <w:tcMar>
              <w:top w:type="dxa" w:w="60"/>
              <w:left w:type="dxa" w:w="75"/>
              <w:bottom w:type="dxa" w:w="60"/>
              <w:right w:type="dxa" w:w="75"/>
            </w:tcMar>
          </w:tcPr>
          <w:p>
            <w:r>
              <w:rPr>
                <w:b/>
                <w:bCs/>
                <w:sz w:val="16"/>
                <w:szCs w:val="16"/>
              </w:rPr>
              <w:t xml:space="preserve">Condition field</w:t>
            </w:r>
          </w:p>
        </w:tc>
        <w:tc>
          <w:tcPr>
            <w:tcW w:type="dxa" w:w="900"/>
            <w:shd w:fill="EEEEEE" w:color="auto" w:val="clear"/>
            <w:tcMar>
              <w:top w:type="dxa" w:w="60"/>
              <w:left w:type="dxa" w:w="75"/>
              <w:bottom w:type="dxa" w:w="60"/>
              <w:right w:type="dxa" w:w="75"/>
            </w:tcMar>
          </w:tcPr>
          <w:p>
            <w:r>
              <w:rPr>
                <w:b/>
                <w:bCs/>
                <w:sz w:val="16"/>
                <w:szCs w:val="16"/>
              </w:rPr>
              <w:t xml:space="preserve">Operator</w:t>
            </w:r>
          </w:p>
        </w:tc>
        <w:tc>
          <w:tcPr>
            <w:tcW w:type="dxa" w:w="900"/>
            <w:shd w:fill="EEEEEE" w:color="auto" w:val="clear"/>
            <w:tcMar>
              <w:top w:type="dxa" w:w="60"/>
              <w:left w:type="dxa" w:w="75"/>
              <w:bottom w:type="dxa" w:w="60"/>
              <w:right w:type="dxa" w:w="75"/>
            </w:tcMar>
          </w:tcPr>
          <w:p>
            <w:r>
              <w:rPr>
                <w:b/>
                <w:bCs/>
                <w:sz w:val="16"/>
                <w:szCs w:val="16"/>
              </w:rPr>
              <w:t xml:space="preserve">Value</w:t>
            </w:r>
          </w:p>
        </w:tc>
        <w:tc>
          <w:tcPr>
            <w:tcW w:type="dxa" w:w="700"/>
            <w:shd w:fill="EEEEEE" w:color="auto" w:val="clear"/>
            <w:tcMar>
              <w:top w:type="dxa" w:w="60"/>
              <w:left w:type="dxa" w:w="75"/>
              <w:bottom w:type="dxa" w:w="60"/>
              <w:right w:type="dxa" w:w="75"/>
            </w:tcMar>
          </w:tcPr>
          <w:p>
            <w:r>
              <w:rPr>
                <w:b/>
                <w:bCs/>
                <w:sz w:val="16"/>
                <w:szCs w:val="16"/>
              </w:rPr>
              <w:t xml:space="preserve">All/Any</w:t>
            </w:r>
          </w:p>
        </w:tc>
        <w:tc>
          <w:tcPr>
            <w:tcW w:type="dxa" w:w="1150"/>
            <w:shd w:fill="EEEEEE" w:color="auto" w:val="clear"/>
            <w:tcMar>
              <w:top w:type="dxa" w:w="60"/>
              <w:left w:type="dxa" w:w="75"/>
              <w:bottom w:type="dxa" w:w="60"/>
              <w:right w:type="dxa" w:w="75"/>
            </w:tcMar>
          </w:tcPr>
          <w:p>
            <w:r>
              <w:rPr>
                <w:b/>
                <w:bCs/>
                <w:sz w:val="16"/>
                <w:szCs w:val="16"/>
              </w:rPr>
              <w:t xml:space="preserve">Expected included</w:t>
            </w:r>
          </w:p>
        </w:tc>
        <w:tc>
          <w:tcPr>
            <w:tcW w:type="dxa" w:w="1150"/>
            <w:shd w:fill="EEEEEE" w:color="auto" w:val="clear"/>
            <w:tcMar>
              <w:top w:type="dxa" w:w="60"/>
              <w:left w:type="dxa" w:w="75"/>
              <w:bottom w:type="dxa" w:w="60"/>
              <w:right w:type="dxa" w:w="75"/>
            </w:tcMar>
          </w:tcPr>
          <w:p>
            <w:r>
              <w:rPr>
                <w:b/>
                <w:bCs/>
                <w:sz w:val="16"/>
                <w:szCs w:val="16"/>
              </w:rPr>
              <w:t xml:space="preserve">Expected excluded</w:t>
            </w:r>
          </w:p>
        </w:tc>
        <w:tc>
          <w:tcPr>
            <w:tcW w:type="dxa" w:w="1200"/>
            <w:shd w:fill="EEEEEE" w:color="auto" w:val="clear"/>
            <w:tcMar>
              <w:top w:type="dxa" w:w="60"/>
              <w:left w:type="dxa" w:w="75"/>
              <w:bottom w:type="dxa" w:w="60"/>
              <w:right w:type="dxa" w:w="75"/>
            </w:tcMar>
          </w:tcPr>
          <w:p>
            <w:r>
              <w:rPr>
                <w:b/>
                <w:bCs/>
                <w:sz w:val="16"/>
                <w:szCs w:val="16"/>
              </w:rPr>
              <w:t xml:space="preserve">Actual result</w:t>
            </w:r>
          </w:p>
        </w:tc>
        <w:tc>
          <w:tcPr>
            <w:tcW w:type="dxa" w:w="800"/>
            <w:shd w:fill="EEEEEE" w:color="auto" w:val="clear"/>
            <w:tcMar>
              <w:top w:type="dxa" w:w="60"/>
              <w:left w:type="dxa" w:w="75"/>
              <w:bottom w:type="dxa" w:w="60"/>
              <w:right w:type="dxa" w:w="75"/>
            </w:tcMar>
          </w:tcPr>
          <w:p>
            <w:r>
              <w:rPr>
                <w:b/>
                <w:bCs/>
                <w:sz w:val="16"/>
                <w:szCs w:val="16"/>
              </w:rPr>
              <w:t xml:space="preserve">Correction?</w:t>
            </w:r>
          </w:p>
        </w:tc>
      </w:tr>
      <w:tr>
        <w:tc>
          <w:tcPr>
            <w:tcW w:type="dxa" w:w="1180"/>
            <w:tcMar>
              <w:top w:type="dxa" w:w="110"/>
              <w:left w:type="dxa" w:w="75"/>
              <w:bottom w:type="dxa" w:w="110"/>
              <w:right w:type="dxa" w:w="75"/>
            </w:tcMar>
          </w:tcPr>
          <w:p>
            <w:r>
              <w:rPr>
                <w:sz w:val="16"/>
                <w:szCs w:val="16"/>
              </w:rPr>
              <w:t xml:space="preserve"/>
            </w:r>
          </w:p>
        </w:tc>
        <w:tc>
          <w:tcPr>
            <w:tcW w:type="dxa" w:w="118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r>
      <w:tr>
        <w:tc>
          <w:tcPr>
            <w:tcW w:type="dxa" w:w="1180"/>
            <w:tcMar>
              <w:top w:type="dxa" w:w="110"/>
              <w:left w:type="dxa" w:w="75"/>
              <w:bottom w:type="dxa" w:w="110"/>
              <w:right w:type="dxa" w:w="75"/>
            </w:tcMar>
          </w:tcPr>
          <w:p>
            <w:r>
              <w:rPr>
                <w:sz w:val="16"/>
                <w:szCs w:val="16"/>
              </w:rPr>
              <w:t xml:space="preserve"/>
            </w:r>
          </w:p>
        </w:tc>
        <w:tc>
          <w:tcPr>
            <w:tcW w:type="dxa" w:w="118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r>
      <w:tr>
        <w:tc>
          <w:tcPr>
            <w:tcW w:type="dxa" w:w="1180"/>
            <w:tcMar>
              <w:top w:type="dxa" w:w="110"/>
              <w:left w:type="dxa" w:w="75"/>
              <w:bottom w:type="dxa" w:w="110"/>
              <w:right w:type="dxa" w:w="75"/>
            </w:tcMar>
          </w:tcPr>
          <w:p>
            <w:r>
              <w:rPr>
                <w:sz w:val="16"/>
                <w:szCs w:val="16"/>
              </w:rPr>
              <w:t xml:space="preserve"/>
            </w:r>
          </w:p>
        </w:tc>
        <w:tc>
          <w:tcPr>
            <w:tcW w:type="dxa" w:w="118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r>
      <w:tr>
        <w:tc>
          <w:tcPr>
            <w:tcW w:type="dxa" w:w="1180"/>
            <w:tcMar>
              <w:top w:type="dxa" w:w="110"/>
              <w:left w:type="dxa" w:w="75"/>
              <w:bottom w:type="dxa" w:w="110"/>
              <w:right w:type="dxa" w:w="75"/>
            </w:tcMar>
          </w:tcPr>
          <w:p>
            <w:r>
              <w:rPr>
                <w:sz w:val="16"/>
                <w:szCs w:val="16"/>
              </w:rPr>
              <w:t xml:space="preserve"/>
            </w:r>
          </w:p>
        </w:tc>
        <w:tc>
          <w:tcPr>
            <w:tcW w:type="dxa" w:w="118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r>
      <w:tr>
        <w:tc>
          <w:tcPr>
            <w:tcW w:type="dxa" w:w="1180"/>
            <w:tcMar>
              <w:top w:type="dxa" w:w="110"/>
              <w:left w:type="dxa" w:w="75"/>
              <w:bottom w:type="dxa" w:w="110"/>
              <w:right w:type="dxa" w:w="75"/>
            </w:tcMar>
          </w:tcPr>
          <w:p>
            <w:r>
              <w:rPr>
                <w:sz w:val="16"/>
                <w:szCs w:val="16"/>
              </w:rPr>
              <w:t xml:space="preserve"/>
            </w:r>
          </w:p>
        </w:tc>
        <w:tc>
          <w:tcPr>
            <w:tcW w:type="dxa" w:w="118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r>
      <w:tr>
        <w:tc>
          <w:tcPr>
            <w:tcW w:type="dxa" w:w="1180"/>
            <w:tcMar>
              <w:top w:type="dxa" w:w="110"/>
              <w:left w:type="dxa" w:w="75"/>
              <w:bottom w:type="dxa" w:w="110"/>
              <w:right w:type="dxa" w:w="75"/>
            </w:tcMar>
          </w:tcPr>
          <w:p>
            <w:r>
              <w:rPr>
                <w:sz w:val="16"/>
                <w:szCs w:val="16"/>
              </w:rPr>
              <w:t xml:space="preserve"/>
            </w:r>
          </w:p>
        </w:tc>
        <w:tc>
          <w:tcPr>
            <w:tcW w:type="dxa" w:w="118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r>
      <w:tr>
        <w:tc>
          <w:tcPr>
            <w:tcW w:type="dxa" w:w="1180"/>
            <w:tcMar>
              <w:top w:type="dxa" w:w="110"/>
              <w:left w:type="dxa" w:w="75"/>
              <w:bottom w:type="dxa" w:w="110"/>
              <w:right w:type="dxa" w:w="75"/>
            </w:tcMar>
          </w:tcPr>
          <w:p>
            <w:r>
              <w:rPr>
                <w:sz w:val="16"/>
                <w:szCs w:val="16"/>
              </w:rPr>
              <w:t xml:space="preserve"/>
            </w:r>
          </w:p>
        </w:tc>
        <w:tc>
          <w:tcPr>
            <w:tcW w:type="dxa" w:w="118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r>
      <w:tr>
        <w:tc>
          <w:tcPr>
            <w:tcW w:type="dxa" w:w="1180"/>
            <w:tcMar>
              <w:top w:type="dxa" w:w="110"/>
              <w:left w:type="dxa" w:w="75"/>
              <w:bottom w:type="dxa" w:w="110"/>
              <w:right w:type="dxa" w:w="75"/>
            </w:tcMar>
          </w:tcPr>
          <w:p>
            <w:r>
              <w:rPr>
                <w:sz w:val="16"/>
                <w:szCs w:val="16"/>
              </w:rPr>
              <w:t xml:space="preserve"/>
            </w:r>
          </w:p>
        </w:tc>
        <w:tc>
          <w:tcPr>
            <w:tcW w:type="dxa" w:w="118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r>
      <w:tr>
        <w:tc>
          <w:tcPr>
            <w:tcW w:type="dxa" w:w="1180"/>
            <w:tcMar>
              <w:top w:type="dxa" w:w="110"/>
              <w:left w:type="dxa" w:w="75"/>
              <w:bottom w:type="dxa" w:w="110"/>
              <w:right w:type="dxa" w:w="75"/>
            </w:tcMar>
          </w:tcPr>
          <w:p>
            <w:r>
              <w:rPr>
                <w:sz w:val="16"/>
                <w:szCs w:val="16"/>
              </w:rPr>
              <w:t xml:space="preserve"/>
            </w:r>
          </w:p>
        </w:tc>
        <w:tc>
          <w:tcPr>
            <w:tcW w:type="dxa" w:w="118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r>
      <w:tr>
        <w:tc>
          <w:tcPr>
            <w:tcW w:type="dxa" w:w="1180"/>
            <w:tcMar>
              <w:top w:type="dxa" w:w="110"/>
              <w:left w:type="dxa" w:w="75"/>
              <w:bottom w:type="dxa" w:w="110"/>
              <w:right w:type="dxa" w:w="75"/>
            </w:tcMar>
          </w:tcPr>
          <w:p>
            <w:r>
              <w:rPr>
                <w:sz w:val="16"/>
                <w:szCs w:val="16"/>
              </w:rPr>
              <w:t xml:space="preserve"/>
            </w:r>
          </w:p>
        </w:tc>
        <w:tc>
          <w:tcPr>
            <w:tcW w:type="dxa" w:w="118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r>
      <w:tr>
        <w:tc>
          <w:tcPr>
            <w:tcW w:type="dxa" w:w="1180"/>
            <w:tcMar>
              <w:top w:type="dxa" w:w="110"/>
              <w:left w:type="dxa" w:w="75"/>
              <w:bottom w:type="dxa" w:w="110"/>
              <w:right w:type="dxa" w:w="75"/>
            </w:tcMar>
          </w:tcPr>
          <w:p>
            <w:r>
              <w:rPr>
                <w:sz w:val="16"/>
                <w:szCs w:val="16"/>
              </w:rPr>
              <w:t xml:space="preserve"/>
            </w:r>
          </w:p>
        </w:tc>
        <w:tc>
          <w:tcPr>
            <w:tcW w:type="dxa" w:w="118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r>
      <w:tr>
        <w:tc>
          <w:tcPr>
            <w:tcW w:type="dxa" w:w="1180"/>
            <w:tcMar>
              <w:top w:type="dxa" w:w="110"/>
              <w:left w:type="dxa" w:w="75"/>
              <w:bottom w:type="dxa" w:w="110"/>
              <w:right w:type="dxa" w:w="75"/>
            </w:tcMar>
          </w:tcPr>
          <w:p>
            <w:r>
              <w:rPr>
                <w:sz w:val="16"/>
                <w:szCs w:val="16"/>
              </w:rPr>
              <w:t xml:space="preserve"/>
            </w:r>
          </w:p>
        </w:tc>
        <w:tc>
          <w:tcPr>
            <w:tcW w:type="dxa" w:w="118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Manual-collection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100"/>
        <w:gridCol w:w="1200"/>
        <w:gridCol w:w="1200"/>
        <w:gridCol w:w="1300"/>
        <w:gridCol w:w="1160"/>
      </w:tblGrid>
      <w:tr>
        <w:trPr>
          <w:tblHeader/>
        </w:trPr>
        <w:tc>
          <w:tcPr>
            <w:tcW w:type="dxa" w:w="1500"/>
            <w:shd w:fill="EEEEEE" w:color="auto" w:val="clear"/>
            <w:tcMar>
              <w:top w:type="dxa" w:w="60"/>
              <w:left w:type="dxa" w:w="75"/>
              <w:bottom w:type="dxa" w:w="60"/>
              <w:right w:type="dxa" w:w="75"/>
            </w:tcMar>
          </w:tcPr>
          <w:p>
            <w:r>
              <w:rPr>
                <w:b/>
                <w:bCs/>
                <w:sz w:val="16"/>
                <w:szCs w:val="16"/>
              </w:rPr>
              <w:t xml:space="preserve">Collection</w:t>
            </w:r>
          </w:p>
        </w:tc>
        <w:tc>
          <w:tcPr>
            <w:tcW w:type="dxa" w:w="1900"/>
            <w:shd w:fill="EEEEEE" w:color="auto" w:val="clear"/>
            <w:tcMar>
              <w:top w:type="dxa" w:w="60"/>
              <w:left w:type="dxa" w:w="75"/>
              <w:bottom w:type="dxa" w:w="60"/>
              <w:right w:type="dxa" w:w="75"/>
            </w:tcMar>
          </w:tcPr>
          <w:p>
            <w:r>
              <w:rPr>
                <w:b/>
                <w:bCs/>
                <w:sz w:val="16"/>
                <w:szCs w:val="16"/>
              </w:rPr>
              <w:t xml:space="preserve">Included products</w:t>
            </w:r>
          </w:p>
        </w:tc>
        <w:tc>
          <w:tcPr>
            <w:tcW w:type="dxa" w:w="1100"/>
            <w:shd w:fill="EEEEEE" w:color="auto" w:val="clear"/>
            <w:tcMar>
              <w:top w:type="dxa" w:w="60"/>
              <w:left w:type="dxa" w:w="75"/>
              <w:bottom w:type="dxa" w:w="60"/>
              <w:right w:type="dxa" w:w="75"/>
            </w:tcMar>
          </w:tcPr>
          <w:p>
            <w:r>
              <w:rPr>
                <w:b/>
                <w:bCs/>
                <w:sz w:val="16"/>
                <w:szCs w:val="16"/>
              </w:rPr>
              <w:t xml:space="preserve">Status reviewed?</w:t>
            </w:r>
          </w:p>
        </w:tc>
        <w:tc>
          <w:tcPr>
            <w:tcW w:type="dxa" w:w="1200"/>
            <w:shd w:fill="EEEEEE" w:color="auto" w:val="clear"/>
            <w:tcMar>
              <w:top w:type="dxa" w:w="60"/>
              <w:left w:type="dxa" w:w="75"/>
              <w:bottom w:type="dxa" w:w="60"/>
              <w:right w:type="dxa" w:w="75"/>
            </w:tcMar>
          </w:tcPr>
          <w:p>
            <w:r>
              <w:rPr>
                <w:b/>
                <w:bCs/>
                <w:sz w:val="16"/>
                <w:szCs w:val="16"/>
              </w:rPr>
              <w:t xml:space="preserve">Availability reviewed?</w:t>
            </w:r>
          </w:p>
        </w:tc>
        <w:tc>
          <w:tcPr>
            <w:tcW w:type="dxa" w:w="1200"/>
            <w:shd w:fill="EEEEEE" w:color="auto" w:val="clear"/>
            <w:tcMar>
              <w:top w:type="dxa" w:w="60"/>
              <w:left w:type="dxa" w:w="75"/>
              <w:bottom w:type="dxa" w:w="60"/>
              <w:right w:type="dxa" w:w="75"/>
            </w:tcMar>
          </w:tcPr>
          <w:p>
            <w:r>
              <w:rPr>
                <w:b/>
                <w:bCs/>
                <w:sz w:val="16"/>
                <w:szCs w:val="16"/>
              </w:rPr>
              <w:t xml:space="preserve">Maintainer</w:t>
            </w:r>
          </w:p>
        </w:tc>
        <w:tc>
          <w:tcPr>
            <w:tcW w:type="dxa" w:w="1300"/>
            <w:shd w:fill="EEEEEE" w:color="auto" w:val="clear"/>
            <w:tcMar>
              <w:top w:type="dxa" w:w="60"/>
              <w:left w:type="dxa" w:w="75"/>
              <w:bottom w:type="dxa" w:w="60"/>
              <w:right w:type="dxa" w:w="75"/>
            </w:tcMar>
          </w:tcPr>
          <w:p>
            <w:r>
              <w:rPr>
                <w:b/>
                <w:bCs/>
                <w:sz w:val="16"/>
                <w:szCs w:val="16"/>
              </w:rPr>
              <w:t xml:space="preserve">Update trigger</w:t>
            </w:r>
          </w:p>
        </w:tc>
        <w:tc>
          <w:tcPr>
            <w:tcW w:type="dxa" w:w="1160"/>
            <w:shd w:fill="EEEEEE" w:color="auto" w:val="clear"/>
            <w:tcMar>
              <w:top w:type="dxa" w:w="60"/>
              <w:left w:type="dxa" w:w="75"/>
              <w:bottom w:type="dxa" w:w="60"/>
              <w:right w:type="dxa" w:w="75"/>
            </w:tcMar>
          </w:tcPr>
          <w:p>
            <w:r>
              <w:rPr>
                <w:b/>
                <w:bCs/>
                <w:sz w:val="16"/>
                <w:szCs w:val="16"/>
              </w:rPr>
              <w:t xml:space="preserve">Blocker</w:t>
            </w:r>
          </w:p>
        </w:tc>
      </w:tr>
      <w:tr>
        <w:tc>
          <w:tcPr>
            <w:tcW w:type="dxa" w:w="1500"/>
            <w:tcMar>
              <w:top w:type="dxa" w:w="110"/>
              <w:left w:type="dxa" w:w="75"/>
              <w:bottom w:type="dxa" w:w="110"/>
              <w:right w:type="dxa" w:w="75"/>
            </w:tcMar>
          </w:tcPr>
          <w:p>
            <w:r>
              <w:rPr>
                <w:sz w:val="16"/>
                <w:szCs w:val="16"/>
              </w:rPr>
              <w:t xml:space="preserve"/>
            </w:r>
          </w:p>
        </w:tc>
        <w:tc>
          <w:tcPr>
            <w:tcW w:type="dxa" w:w="19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9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9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9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9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9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9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9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Collection-quality review</w:t>
      </w:r>
    </w:p>
    <w:p>
      <w:pPr>
        <w:pStyle w:val="ListParagraph"/>
        <w:numPr>
          <w:ilvl w:val="0"/>
          <w:numId w:val="1"/>
        </w:numPr>
        <w:spacing w:after="80" w:line="276"/>
      </w:pPr>
      <w:r>
        <w:t xml:space="preserve">Title concrete? Yes / No</w:t>
      </w:r>
    </w:p>
    <w:p>
      <w:pPr>
        <w:pStyle w:val="ListParagraph"/>
        <w:numPr>
          <w:ilvl w:val="0"/>
          <w:numId w:val="1"/>
        </w:numPr>
        <w:spacing w:after="80" w:line="276"/>
      </w:pPr>
      <w:r>
        <w:t xml:space="preserve">Description factual? Yes / No</w:t>
      </w:r>
    </w:p>
    <w:p>
      <w:pPr>
        <w:pStyle w:val="ListParagraph"/>
        <w:numPr>
          <w:ilvl w:val="0"/>
          <w:numId w:val="1"/>
        </w:numPr>
        <w:spacing w:after="80" w:line="276"/>
      </w:pPr>
      <w:r>
        <w:t xml:space="preserve">Image authorized? Yes / No / None</w:t>
      </w:r>
    </w:p>
    <w:p>
      <w:pPr>
        <w:pStyle w:val="ListParagraph"/>
        <w:numPr>
          <w:ilvl w:val="0"/>
          <w:numId w:val="1"/>
        </w:numPr>
        <w:spacing w:after="80" w:line="276"/>
      </w:pPr>
      <w:r>
        <w:t xml:space="preserve">Empty collection? Yes / No</w:t>
      </w:r>
    </w:p>
    <w:p>
      <w:pPr>
        <w:pStyle w:val="ListParagraph"/>
        <w:numPr>
          <w:ilvl w:val="0"/>
          <w:numId w:val="1"/>
        </w:numPr>
        <w:spacing w:after="80" w:line="276"/>
      </w:pPr>
      <w:r>
        <w:t xml:space="preserve">Duplicate collection? Yes / No</w:t>
      </w:r>
    </w:p>
    <w:p>
      <w:pPr>
        <w:pStyle w:val="ListParagraph"/>
        <w:numPr>
          <w:ilvl w:val="0"/>
          <w:numId w:val="1"/>
        </w:numPr>
        <w:spacing w:after="80" w:line="276"/>
      </w:pPr>
      <w:r>
        <w:t xml:space="preserve">Overlap intentional? Yes / No</w:t>
      </w:r>
    </w:p>
    <w:p>
      <w:pPr>
        <w:pStyle w:val="ListParagraph"/>
        <w:numPr>
          <w:ilvl w:val="0"/>
          <w:numId w:val="1"/>
        </w:numPr>
        <w:spacing w:after="80" w:line="276"/>
      </w:pPr>
      <w:r>
        <w:t xml:space="preserve">Sorting deliberate? Yes / No</w:t>
      </w:r>
    </w:p>
    <w:p>
      <w:pPr>
        <w:pStyle w:val="ListParagraph"/>
        <w:numPr>
          <w:ilvl w:val="0"/>
          <w:numId w:val="1"/>
        </w:numPr>
        <w:spacing w:after="80" w:line="276"/>
      </w:pPr>
      <w:r>
        <w:t xml:space="preserve">Availability deliberate? Yes / No</w:t>
      </w:r>
    </w:p>
    <w:p>
      <w:pPr>
        <w:pStyle w:val="ListParagraph"/>
        <w:numPr>
          <w:ilvl w:val="0"/>
          <w:numId w:val="1"/>
        </w:numPr>
        <w:spacing w:after="80" w:line="276"/>
      </w:pPr>
      <w:r>
        <w:t xml:space="preserve">Mobile reviewed? Yes / No</w:t>
      </w:r>
    </w:p>
    <w:p>
      <w:pPr>
        <w:pStyle w:val="ListParagraph"/>
        <w:numPr>
          <w:ilvl w:val="0"/>
          <w:numId w:val="1"/>
        </w:numPr>
        <w:spacing w:after="80" w:line="276"/>
      </w:pPr>
      <w:r>
        <w:t xml:space="preserve">Desktop reviewed? Yes / No</w:t>
      </w:r>
    </w:p>
    <w:p>
      <w:pPr>
        <w:spacing w:after="40"/>
      </w:pPr>
      <w:r>
        <w:rPr>
          <w:b/>
          <w:bCs/>
        </w:rPr>
        <w:t xml:space="preserve">Main-menu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500"/>
        <w:gridCol w:w="1500"/>
        <w:gridCol w:w="1400"/>
        <w:gridCol w:w="700"/>
        <w:gridCol w:w="700"/>
        <w:gridCol w:w="1060"/>
      </w:tblGrid>
      <w:tr>
        <w:trPr>
          <w:tblHeader/>
        </w:trPr>
        <w:tc>
          <w:tcPr>
            <w:tcW w:type="dxa" w:w="900"/>
            <w:shd w:fill="EEEEEE" w:color="auto" w:val="clear"/>
            <w:tcMar>
              <w:top w:type="dxa" w:w="60"/>
              <w:left w:type="dxa" w:w="75"/>
              <w:bottom w:type="dxa" w:w="60"/>
              <w:right w:type="dxa" w:w="75"/>
            </w:tcMar>
          </w:tcPr>
          <w:p>
            <w:r>
              <w:rPr>
                <w:b/>
                <w:bCs/>
                <w:sz w:val="16"/>
                <w:szCs w:val="16"/>
              </w:rPr>
              <w:t xml:space="preserve">Level</w:t>
            </w:r>
          </w:p>
        </w:tc>
        <w:tc>
          <w:tcPr>
            <w:tcW w:type="dxa" w:w="1600"/>
            <w:shd w:fill="EEEEEE" w:color="auto" w:val="clear"/>
            <w:tcMar>
              <w:top w:type="dxa" w:w="60"/>
              <w:left w:type="dxa" w:w="75"/>
              <w:bottom w:type="dxa" w:w="60"/>
              <w:right w:type="dxa" w:w="75"/>
            </w:tcMar>
          </w:tcPr>
          <w:p>
            <w:r>
              <w:rPr>
                <w:b/>
                <w:bCs/>
                <w:sz w:val="16"/>
                <w:szCs w:val="16"/>
              </w:rPr>
              <w:t xml:space="preserve">Menu label</w:t>
            </w:r>
          </w:p>
        </w:tc>
        <w:tc>
          <w:tcPr>
            <w:tcW w:type="dxa" w:w="1500"/>
            <w:shd w:fill="EEEEEE" w:color="auto" w:val="clear"/>
            <w:tcMar>
              <w:top w:type="dxa" w:w="60"/>
              <w:left w:type="dxa" w:w="75"/>
              <w:bottom w:type="dxa" w:w="60"/>
              <w:right w:type="dxa" w:w="75"/>
            </w:tcMar>
          </w:tcPr>
          <w:p>
            <w:r>
              <w:rPr>
                <w:b/>
                <w:bCs/>
                <w:sz w:val="16"/>
                <w:szCs w:val="16"/>
              </w:rPr>
              <w:t xml:space="preserve">Destination type</w:t>
            </w:r>
          </w:p>
        </w:tc>
        <w:tc>
          <w:tcPr>
            <w:tcW w:type="dxa" w:w="1500"/>
            <w:shd w:fill="EEEEEE" w:color="auto" w:val="clear"/>
            <w:tcMar>
              <w:top w:type="dxa" w:w="60"/>
              <w:left w:type="dxa" w:w="75"/>
              <w:bottom w:type="dxa" w:w="60"/>
              <w:right w:type="dxa" w:w="75"/>
            </w:tcMar>
          </w:tcPr>
          <w:p>
            <w:r>
              <w:rPr>
                <w:b/>
                <w:bCs/>
                <w:sz w:val="16"/>
                <w:szCs w:val="16"/>
              </w:rPr>
              <w:t xml:space="preserve">Destination</w:t>
            </w:r>
          </w:p>
        </w:tc>
        <w:tc>
          <w:tcPr>
            <w:tcW w:type="dxa" w:w="1400"/>
            <w:shd w:fill="EEEEEE" w:color="auto" w:val="clear"/>
            <w:tcMar>
              <w:top w:type="dxa" w:w="60"/>
              <w:left w:type="dxa" w:w="75"/>
              <w:bottom w:type="dxa" w:w="60"/>
              <w:right w:type="dxa" w:w="75"/>
            </w:tcMar>
          </w:tcPr>
          <w:p>
            <w:r>
              <w:rPr>
                <w:b/>
                <w:bCs/>
                <w:sz w:val="16"/>
                <w:szCs w:val="16"/>
              </w:rPr>
              <w:t xml:space="preserve">Parent item</w:t>
            </w:r>
          </w:p>
        </w:tc>
        <w:tc>
          <w:tcPr>
            <w:tcW w:type="dxa" w:w="700"/>
            <w:shd w:fill="EEEEEE" w:color="auto" w:val="clear"/>
            <w:tcMar>
              <w:top w:type="dxa" w:w="60"/>
              <w:left w:type="dxa" w:w="75"/>
              <w:bottom w:type="dxa" w:w="60"/>
              <w:right w:type="dxa" w:w="75"/>
            </w:tcMar>
          </w:tcPr>
          <w:p>
            <w:r>
              <w:rPr>
                <w:b/>
                <w:bCs/>
                <w:sz w:val="16"/>
                <w:szCs w:val="16"/>
              </w:rPr>
              <w:t xml:space="preserve">Order</w:t>
            </w:r>
          </w:p>
        </w:tc>
        <w:tc>
          <w:tcPr>
            <w:tcW w:type="dxa" w:w="700"/>
            <w:shd w:fill="EEEEEE" w:color="auto" w:val="clear"/>
            <w:tcMar>
              <w:top w:type="dxa" w:w="60"/>
              <w:left w:type="dxa" w:w="75"/>
              <w:bottom w:type="dxa" w:w="60"/>
              <w:right w:type="dxa" w:w="75"/>
            </w:tcMar>
          </w:tcPr>
          <w:p>
            <w:r>
              <w:rPr>
                <w:b/>
                <w:bCs/>
                <w:sz w:val="16"/>
                <w:szCs w:val="16"/>
              </w:rPr>
              <w:t xml:space="preserve">Tested?</w:t>
            </w:r>
          </w:p>
        </w:tc>
        <w:tc>
          <w:tcPr>
            <w:tcW w:type="dxa" w:w="1060"/>
            <w:shd w:fill="EEEEEE" w:color="auto" w:val="clear"/>
            <w:tcMar>
              <w:top w:type="dxa" w:w="60"/>
              <w:left w:type="dxa" w:w="75"/>
              <w:bottom w:type="dxa" w:w="60"/>
              <w:right w:type="dxa" w:w="75"/>
            </w:tcMar>
          </w:tcPr>
          <w:p>
            <w:r>
              <w:rPr>
                <w:b/>
                <w:bCs/>
                <w:sz w:val="16"/>
                <w:szCs w:val="16"/>
              </w:rPr>
              <w:t xml:space="preserve">Blocker</w:t>
            </w:r>
          </w:p>
        </w:tc>
      </w:tr>
      <w:tr>
        <w:tc>
          <w:tcPr>
            <w:tcW w:type="dxa" w:w="9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060"/>
            <w:tcMar>
              <w:top w:type="dxa" w:w="120"/>
              <w:left w:type="dxa" w:w="75"/>
              <w:bottom w:type="dxa" w:w="120"/>
              <w:right w:type="dxa" w:w="75"/>
            </w:tcMar>
          </w:tcPr>
          <w:p>
            <w:r>
              <w:t xml:space="preserve"/>
            </w:r>
          </w:p>
        </w:tc>
      </w:tr>
      <w:tr>
        <w:tc>
          <w:tcPr>
            <w:tcW w:type="dxa" w:w="9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060"/>
            <w:tcMar>
              <w:top w:type="dxa" w:w="120"/>
              <w:left w:type="dxa" w:w="75"/>
              <w:bottom w:type="dxa" w:w="120"/>
              <w:right w:type="dxa" w:w="75"/>
            </w:tcMar>
          </w:tcPr>
          <w:p>
            <w:r>
              <w:t xml:space="preserve"/>
            </w:r>
          </w:p>
        </w:tc>
      </w:tr>
      <w:tr>
        <w:tc>
          <w:tcPr>
            <w:tcW w:type="dxa" w:w="9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060"/>
            <w:tcMar>
              <w:top w:type="dxa" w:w="120"/>
              <w:left w:type="dxa" w:w="75"/>
              <w:bottom w:type="dxa" w:w="120"/>
              <w:right w:type="dxa" w:w="75"/>
            </w:tcMar>
          </w:tcPr>
          <w:p>
            <w:r>
              <w:t xml:space="preserve"/>
            </w:r>
          </w:p>
        </w:tc>
      </w:tr>
      <w:tr>
        <w:tc>
          <w:tcPr>
            <w:tcW w:type="dxa" w:w="9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060"/>
            <w:tcMar>
              <w:top w:type="dxa" w:w="120"/>
              <w:left w:type="dxa" w:w="75"/>
              <w:bottom w:type="dxa" w:w="120"/>
              <w:right w:type="dxa" w:w="75"/>
            </w:tcMar>
          </w:tcPr>
          <w:p>
            <w:r>
              <w:t xml:space="preserve"/>
            </w:r>
          </w:p>
        </w:tc>
      </w:tr>
      <w:tr>
        <w:tc>
          <w:tcPr>
            <w:tcW w:type="dxa" w:w="9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060"/>
            <w:tcMar>
              <w:top w:type="dxa" w:w="120"/>
              <w:left w:type="dxa" w:w="75"/>
              <w:bottom w:type="dxa" w:w="120"/>
              <w:right w:type="dxa" w:w="75"/>
            </w:tcMar>
          </w:tcPr>
          <w:p>
            <w:r>
              <w:t xml:space="preserve"/>
            </w:r>
          </w:p>
        </w:tc>
      </w:tr>
      <w:tr>
        <w:tc>
          <w:tcPr>
            <w:tcW w:type="dxa" w:w="9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060"/>
            <w:tcMar>
              <w:top w:type="dxa" w:w="120"/>
              <w:left w:type="dxa" w:w="75"/>
              <w:bottom w:type="dxa" w:w="120"/>
              <w:right w:type="dxa" w:w="75"/>
            </w:tcMar>
          </w:tcPr>
          <w:p>
            <w:r>
              <w:t xml:space="preserve"/>
            </w:r>
          </w:p>
        </w:tc>
      </w:tr>
      <w:tr>
        <w:tc>
          <w:tcPr>
            <w:tcW w:type="dxa" w:w="9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060"/>
            <w:tcMar>
              <w:top w:type="dxa" w:w="120"/>
              <w:left w:type="dxa" w:w="75"/>
              <w:bottom w:type="dxa" w:w="120"/>
              <w:right w:type="dxa" w:w="75"/>
            </w:tcMar>
          </w:tcPr>
          <w:p>
            <w:r>
              <w:t xml:space="preserve"/>
            </w:r>
          </w:p>
        </w:tc>
      </w:tr>
      <w:tr>
        <w:tc>
          <w:tcPr>
            <w:tcW w:type="dxa" w:w="9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060"/>
            <w:tcMar>
              <w:top w:type="dxa" w:w="120"/>
              <w:left w:type="dxa" w:w="75"/>
              <w:bottom w:type="dxa" w:w="120"/>
              <w:right w:type="dxa" w:w="75"/>
            </w:tcMar>
          </w:tcPr>
          <w:p>
            <w:r>
              <w:t xml:space="preserve"/>
            </w:r>
          </w:p>
        </w:tc>
      </w:tr>
      <w:tr>
        <w:tc>
          <w:tcPr>
            <w:tcW w:type="dxa" w:w="9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060"/>
            <w:tcMar>
              <w:top w:type="dxa" w:w="120"/>
              <w:left w:type="dxa" w:w="75"/>
              <w:bottom w:type="dxa" w:w="120"/>
              <w:right w:type="dxa" w:w="75"/>
            </w:tcMar>
          </w:tcPr>
          <w:p>
            <w:r>
              <w:t xml:space="preserve"/>
            </w:r>
          </w:p>
        </w:tc>
      </w:tr>
      <w:tr>
        <w:tc>
          <w:tcPr>
            <w:tcW w:type="dxa" w:w="9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060"/>
            <w:tcMar>
              <w:top w:type="dxa" w:w="120"/>
              <w:left w:type="dxa" w:w="75"/>
              <w:bottom w:type="dxa" w:w="120"/>
              <w:right w:type="dxa" w:w="75"/>
            </w:tcMar>
          </w:tcPr>
          <w:p>
            <w:r>
              <w:t xml:space="preserve"/>
            </w:r>
          </w:p>
        </w:tc>
      </w:tr>
      <w:tr>
        <w:tc>
          <w:tcPr>
            <w:tcW w:type="dxa" w:w="9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060"/>
            <w:tcMar>
              <w:top w:type="dxa" w:w="120"/>
              <w:left w:type="dxa" w:w="75"/>
              <w:bottom w:type="dxa" w:w="120"/>
              <w:right w:type="dxa" w:w="75"/>
            </w:tcMar>
          </w:tcPr>
          <w:p>
            <w:r>
              <w:t xml:space="preserve"/>
            </w:r>
          </w:p>
        </w:tc>
      </w:tr>
      <w:tr>
        <w:tc>
          <w:tcPr>
            <w:tcW w:type="dxa" w:w="9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060"/>
            <w:tcMar>
              <w:top w:type="dxa" w:w="120"/>
              <w:left w:type="dxa" w:w="75"/>
              <w:bottom w:type="dxa" w:w="120"/>
              <w:right w:type="dxa" w:w="75"/>
            </w:tcMar>
          </w:tcPr>
          <w:p>
            <w:r>
              <w:t xml:space="preserve"/>
            </w:r>
          </w:p>
        </w:tc>
      </w:tr>
      <w:tr>
        <w:tc>
          <w:tcPr>
            <w:tcW w:type="dxa" w:w="9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060"/>
            <w:tcMar>
              <w:top w:type="dxa" w:w="120"/>
              <w:left w:type="dxa" w:w="75"/>
              <w:bottom w:type="dxa" w:w="120"/>
              <w:right w:type="dxa" w:w="75"/>
            </w:tcMar>
          </w:tcPr>
          <w:p>
            <w:r>
              <w:t xml:space="preserve"/>
            </w:r>
          </w:p>
        </w:tc>
      </w:tr>
      <w:tr>
        <w:tc>
          <w:tcPr>
            <w:tcW w:type="dxa" w:w="9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060"/>
            <w:tcMar>
              <w:top w:type="dxa" w:w="120"/>
              <w:left w:type="dxa" w:w="75"/>
              <w:bottom w:type="dxa" w:w="120"/>
              <w:right w:type="dxa" w:w="75"/>
            </w:tcMar>
          </w:tcPr>
          <w:p>
            <w:r>
              <w:t xml:space="preserve"/>
            </w:r>
          </w:p>
        </w:tc>
      </w:tr>
      <w:tr>
        <w:tc>
          <w:tcPr>
            <w:tcW w:type="dxa" w:w="9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700"/>
            <w:tcMar>
              <w:top w:type="dxa" w:w="120"/>
              <w:left w:type="dxa" w:w="75"/>
              <w:bottom w:type="dxa" w:w="120"/>
              <w:right w:type="dxa" w:w="75"/>
            </w:tcMar>
          </w:tcPr>
          <w:p>
            <w:r>
              <w:t xml:space="preserve"/>
            </w:r>
          </w:p>
        </w:tc>
        <w:tc>
          <w:tcPr>
            <w:tcW w:type="dxa" w:w="10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Footer-menu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100"/>
        <w:gridCol w:w="1600"/>
        <w:gridCol w:w="900"/>
        <w:gridCol w:w="1960"/>
      </w:tblGrid>
      <w:tr>
        <w:trPr>
          <w:tblHeader/>
        </w:trPr>
        <w:tc>
          <w:tcPr>
            <w:tcW w:type="dxa" w:w="1800"/>
            <w:shd w:fill="EEEEEE" w:color="auto" w:val="clear"/>
            <w:tcMar>
              <w:top w:type="dxa" w:w="60"/>
              <w:left w:type="dxa" w:w="75"/>
              <w:bottom w:type="dxa" w:w="60"/>
              <w:right w:type="dxa" w:w="75"/>
            </w:tcMar>
          </w:tcPr>
          <w:p>
            <w:r>
              <w:rPr>
                <w:b/>
                <w:bCs/>
                <w:sz w:val="16"/>
                <w:szCs w:val="16"/>
              </w:rPr>
              <w:t xml:space="preserve">Menu label</w:t>
            </w:r>
          </w:p>
        </w:tc>
        <w:tc>
          <w:tcPr>
            <w:tcW w:type="dxa" w:w="2000"/>
            <w:shd w:fill="EEEEEE" w:color="auto" w:val="clear"/>
            <w:tcMar>
              <w:top w:type="dxa" w:w="60"/>
              <w:left w:type="dxa" w:w="75"/>
              <w:bottom w:type="dxa" w:w="60"/>
              <w:right w:type="dxa" w:w="75"/>
            </w:tcMar>
          </w:tcPr>
          <w:p>
            <w:r>
              <w:rPr>
                <w:b/>
                <w:bCs/>
                <w:sz w:val="16"/>
                <w:szCs w:val="16"/>
              </w:rPr>
              <w:t xml:space="preserve">Destination</w:t>
            </w:r>
          </w:p>
        </w:tc>
        <w:tc>
          <w:tcPr>
            <w:tcW w:type="dxa" w:w="1100"/>
            <w:shd w:fill="EEEEEE" w:color="auto" w:val="clear"/>
            <w:tcMar>
              <w:top w:type="dxa" w:w="60"/>
              <w:left w:type="dxa" w:w="75"/>
              <w:bottom w:type="dxa" w:w="60"/>
              <w:right w:type="dxa" w:w="75"/>
            </w:tcMar>
          </w:tcPr>
          <w:p>
            <w:r>
              <w:rPr>
                <w:b/>
                <w:bCs/>
                <w:sz w:val="16"/>
                <w:szCs w:val="16"/>
              </w:rPr>
              <w:t xml:space="preserve">Exists now?</w:t>
            </w:r>
          </w:p>
        </w:tc>
        <w:tc>
          <w:tcPr>
            <w:tcW w:type="dxa" w:w="1600"/>
            <w:shd w:fill="EEEEEE" w:color="auto" w:val="clear"/>
            <w:tcMar>
              <w:top w:type="dxa" w:w="60"/>
              <w:left w:type="dxa" w:w="75"/>
              <w:bottom w:type="dxa" w:w="60"/>
              <w:right w:type="dxa" w:w="75"/>
            </w:tcMar>
          </w:tcPr>
          <w:p>
            <w:r>
              <w:rPr>
                <w:b/>
                <w:bCs/>
                <w:sz w:val="16"/>
                <w:szCs w:val="16"/>
              </w:rPr>
              <w:t xml:space="preserve">Deferred chapter</w:t>
            </w:r>
          </w:p>
        </w:tc>
        <w:tc>
          <w:tcPr>
            <w:tcW w:type="dxa" w:w="900"/>
            <w:shd w:fill="EEEEEE" w:color="auto" w:val="clear"/>
            <w:tcMar>
              <w:top w:type="dxa" w:w="60"/>
              <w:left w:type="dxa" w:w="75"/>
              <w:bottom w:type="dxa" w:w="60"/>
              <w:right w:type="dxa" w:w="75"/>
            </w:tcMar>
          </w:tcPr>
          <w:p>
            <w:r>
              <w:rPr>
                <w:b/>
                <w:bCs/>
                <w:sz w:val="16"/>
                <w:szCs w:val="16"/>
              </w:rPr>
              <w:t xml:space="preserve">Tested?</w:t>
            </w:r>
          </w:p>
        </w:tc>
        <w:tc>
          <w:tcPr>
            <w:tcW w:type="dxa" w:w="1960"/>
            <w:shd w:fill="EEEEEE" w:color="auto" w:val="clear"/>
            <w:tcMar>
              <w:top w:type="dxa" w:w="60"/>
              <w:left w:type="dxa" w:w="75"/>
              <w:bottom w:type="dxa" w:w="60"/>
              <w:right w:type="dxa" w:w="75"/>
            </w:tcMar>
          </w:tcPr>
          <w:p>
            <w:r>
              <w:rPr>
                <w:b/>
                <w:bCs/>
                <w:sz w:val="16"/>
                <w:szCs w:val="16"/>
              </w:rPr>
              <w:t xml:space="preserve">Blocker</w:t>
            </w:r>
          </w:p>
        </w:tc>
      </w:tr>
      <w:tr>
        <w:tc>
          <w:tcPr>
            <w:tcW w:type="dxa" w:w="1800"/>
            <w:tcMar>
              <w:top w:type="dxa" w:w="110"/>
              <w:left w:type="dxa" w:w="75"/>
              <w:bottom w:type="dxa" w:w="110"/>
              <w:right w:type="dxa" w:w="75"/>
            </w:tcMar>
          </w:tcPr>
          <w:p>
            <w:r>
              <w:rPr>
                <w:sz w:val="16"/>
                <w:szCs w:val="16"/>
              </w:rPr>
              <w:t xml:space="preserve"/>
            </w:r>
          </w:p>
        </w:tc>
        <w:tc>
          <w:tcPr>
            <w:tcW w:type="dxa" w:w="20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960"/>
            <w:tcMar>
              <w:top w:type="dxa" w:w="120"/>
              <w:left w:type="dxa" w:w="75"/>
              <w:bottom w:type="dxa" w:w="120"/>
              <w:right w:type="dxa" w:w="75"/>
            </w:tcMar>
          </w:tcPr>
          <w:p>
            <w:r>
              <w:t xml:space="preserve"/>
            </w:r>
          </w:p>
        </w:tc>
      </w:tr>
      <w:tr>
        <w:tc>
          <w:tcPr>
            <w:tcW w:type="dxa" w:w="1800"/>
            <w:tcMar>
              <w:top w:type="dxa" w:w="110"/>
              <w:left w:type="dxa" w:w="75"/>
              <w:bottom w:type="dxa" w:w="110"/>
              <w:right w:type="dxa" w:w="75"/>
            </w:tcMar>
          </w:tcPr>
          <w:p>
            <w:r>
              <w:rPr>
                <w:sz w:val="16"/>
                <w:szCs w:val="16"/>
              </w:rPr>
              <w:t xml:space="preserve"/>
            </w:r>
          </w:p>
        </w:tc>
        <w:tc>
          <w:tcPr>
            <w:tcW w:type="dxa" w:w="20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960"/>
            <w:tcMar>
              <w:top w:type="dxa" w:w="120"/>
              <w:left w:type="dxa" w:w="75"/>
              <w:bottom w:type="dxa" w:w="120"/>
              <w:right w:type="dxa" w:w="75"/>
            </w:tcMar>
          </w:tcPr>
          <w:p>
            <w:r>
              <w:t xml:space="preserve"/>
            </w:r>
          </w:p>
        </w:tc>
      </w:tr>
      <w:tr>
        <w:tc>
          <w:tcPr>
            <w:tcW w:type="dxa" w:w="1800"/>
            <w:tcMar>
              <w:top w:type="dxa" w:w="110"/>
              <w:left w:type="dxa" w:w="75"/>
              <w:bottom w:type="dxa" w:w="110"/>
              <w:right w:type="dxa" w:w="75"/>
            </w:tcMar>
          </w:tcPr>
          <w:p>
            <w:r>
              <w:rPr>
                <w:sz w:val="16"/>
                <w:szCs w:val="16"/>
              </w:rPr>
              <w:t xml:space="preserve"/>
            </w:r>
          </w:p>
        </w:tc>
        <w:tc>
          <w:tcPr>
            <w:tcW w:type="dxa" w:w="20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960"/>
            <w:tcMar>
              <w:top w:type="dxa" w:w="120"/>
              <w:left w:type="dxa" w:w="75"/>
              <w:bottom w:type="dxa" w:w="120"/>
              <w:right w:type="dxa" w:w="75"/>
            </w:tcMar>
          </w:tcPr>
          <w:p>
            <w:r>
              <w:t xml:space="preserve"/>
            </w:r>
          </w:p>
        </w:tc>
      </w:tr>
      <w:tr>
        <w:tc>
          <w:tcPr>
            <w:tcW w:type="dxa" w:w="1800"/>
            <w:tcMar>
              <w:top w:type="dxa" w:w="110"/>
              <w:left w:type="dxa" w:w="75"/>
              <w:bottom w:type="dxa" w:w="110"/>
              <w:right w:type="dxa" w:w="75"/>
            </w:tcMar>
          </w:tcPr>
          <w:p>
            <w:r>
              <w:rPr>
                <w:sz w:val="16"/>
                <w:szCs w:val="16"/>
              </w:rPr>
              <w:t xml:space="preserve"/>
            </w:r>
          </w:p>
        </w:tc>
        <w:tc>
          <w:tcPr>
            <w:tcW w:type="dxa" w:w="20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960"/>
            <w:tcMar>
              <w:top w:type="dxa" w:w="120"/>
              <w:left w:type="dxa" w:w="75"/>
              <w:bottom w:type="dxa" w:w="120"/>
              <w:right w:type="dxa" w:w="75"/>
            </w:tcMar>
          </w:tcPr>
          <w:p>
            <w:r>
              <w:t xml:space="preserve"/>
            </w:r>
          </w:p>
        </w:tc>
      </w:tr>
      <w:tr>
        <w:tc>
          <w:tcPr>
            <w:tcW w:type="dxa" w:w="1800"/>
            <w:tcMar>
              <w:top w:type="dxa" w:w="110"/>
              <w:left w:type="dxa" w:w="75"/>
              <w:bottom w:type="dxa" w:w="110"/>
              <w:right w:type="dxa" w:w="75"/>
            </w:tcMar>
          </w:tcPr>
          <w:p>
            <w:r>
              <w:rPr>
                <w:sz w:val="16"/>
                <w:szCs w:val="16"/>
              </w:rPr>
              <w:t xml:space="preserve"/>
            </w:r>
          </w:p>
        </w:tc>
        <w:tc>
          <w:tcPr>
            <w:tcW w:type="dxa" w:w="20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960"/>
            <w:tcMar>
              <w:top w:type="dxa" w:w="120"/>
              <w:left w:type="dxa" w:w="75"/>
              <w:bottom w:type="dxa" w:w="120"/>
              <w:right w:type="dxa" w:w="75"/>
            </w:tcMar>
          </w:tcPr>
          <w:p>
            <w:r>
              <w:t xml:space="preserve"/>
            </w:r>
          </w:p>
        </w:tc>
      </w:tr>
      <w:tr>
        <w:tc>
          <w:tcPr>
            <w:tcW w:type="dxa" w:w="1800"/>
            <w:tcMar>
              <w:top w:type="dxa" w:w="110"/>
              <w:left w:type="dxa" w:w="75"/>
              <w:bottom w:type="dxa" w:w="110"/>
              <w:right w:type="dxa" w:w="75"/>
            </w:tcMar>
          </w:tcPr>
          <w:p>
            <w:r>
              <w:rPr>
                <w:sz w:val="16"/>
                <w:szCs w:val="16"/>
              </w:rPr>
              <w:t xml:space="preserve"/>
            </w:r>
          </w:p>
        </w:tc>
        <w:tc>
          <w:tcPr>
            <w:tcW w:type="dxa" w:w="20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960"/>
            <w:tcMar>
              <w:top w:type="dxa" w:w="120"/>
              <w:left w:type="dxa" w:w="75"/>
              <w:bottom w:type="dxa" w:w="120"/>
              <w:right w:type="dxa" w:w="75"/>
            </w:tcMar>
          </w:tcPr>
          <w:p>
            <w:r>
              <w:t xml:space="preserve"/>
            </w:r>
          </w:p>
        </w:tc>
      </w:tr>
      <w:tr>
        <w:tc>
          <w:tcPr>
            <w:tcW w:type="dxa" w:w="1800"/>
            <w:tcMar>
              <w:top w:type="dxa" w:w="110"/>
              <w:left w:type="dxa" w:w="75"/>
              <w:bottom w:type="dxa" w:w="110"/>
              <w:right w:type="dxa" w:w="75"/>
            </w:tcMar>
          </w:tcPr>
          <w:p>
            <w:r>
              <w:rPr>
                <w:sz w:val="16"/>
                <w:szCs w:val="16"/>
              </w:rPr>
              <w:t xml:space="preserve"/>
            </w:r>
          </w:p>
        </w:tc>
        <w:tc>
          <w:tcPr>
            <w:tcW w:type="dxa" w:w="20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960"/>
            <w:tcMar>
              <w:top w:type="dxa" w:w="120"/>
              <w:left w:type="dxa" w:w="75"/>
              <w:bottom w:type="dxa" w:w="120"/>
              <w:right w:type="dxa" w:w="75"/>
            </w:tcMar>
          </w:tcPr>
          <w:p>
            <w:r>
              <w:t xml:space="preserve"/>
            </w:r>
          </w:p>
        </w:tc>
      </w:tr>
      <w:tr>
        <w:tc>
          <w:tcPr>
            <w:tcW w:type="dxa" w:w="1800"/>
            <w:tcMar>
              <w:top w:type="dxa" w:w="110"/>
              <w:left w:type="dxa" w:w="75"/>
              <w:bottom w:type="dxa" w:w="110"/>
              <w:right w:type="dxa" w:w="75"/>
            </w:tcMar>
          </w:tcPr>
          <w:p>
            <w:r>
              <w:rPr>
                <w:sz w:val="16"/>
                <w:szCs w:val="16"/>
              </w:rPr>
              <w:t xml:space="preserve"/>
            </w:r>
          </w:p>
        </w:tc>
        <w:tc>
          <w:tcPr>
            <w:tcW w:type="dxa" w:w="20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960"/>
            <w:tcMar>
              <w:top w:type="dxa" w:w="120"/>
              <w:left w:type="dxa" w:w="75"/>
              <w:bottom w:type="dxa" w:w="120"/>
              <w:right w:type="dxa" w:w="75"/>
            </w:tcMar>
          </w:tcPr>
          <w:p>
            <w:r>
              <w:t xml:space="preserve"/>
            </w:r>
          </w:p>
        </w:tc>
      </w:tr>
      <w:tr>
        <w:tc>
          <w:tcPr>
            <w:tcW w:type="dxa" w:w="1800"/>
            <w:tcMar>
              <w:top w:type="dxa" w:w="110"/>
              <w:left w:type="dxa" w:w="75"/>
              <w:bottom w:type="dxa" w:w="110"/>
              <w:right w:type="dxa" w:w="75"/>
            </w:tcMar>
          </w:tcPr>
          <w:p>
            <w:r>
              <w:rPr>
                <w:sz w:val="16"/>
                <w:szCs w:val="16"/>
              </w:rPr>
              <w:t xml:space="preserve"/>
            </w:r>
          </w:p>
        </w:tc>
        <w:tc>
          <w:tcPr>
            <w:tcW w:type="dxa" w:w="20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960"/>
            <w:tcMar>
              <w:top w:type="dxa" w:w="120"/>
              <w:left w:type="dxa" w:w="75"/>
              <w:bottom w:type="dxa" w:w="120"/>
              <w:right w:type="dxa" w:w="75"/>
            </w:tcMar>
          </w:tcPr>
          <w:p>
            <w:r>
              <w:t xml:space="preserve"/>
            </w:r>
          </w:p>
        </w:tc>
      </w:tr>
      <w:tr>
        <w:tc>
          <w:tcPr>
            <w:tcW w:type="dxa" w:w="1800"/>
            <w:tcMar>
              <w:top w:type="dxa" w:w="110"/>
              <w:left w:type="dxa" w:w="75"/>
              <w:bottom w:type="dxa" w:w="110"/>
              <w:right w:type="dxa" w:w="75"/>
            </w:tcMar>
          </w:tcPr>
          <w:p>
            <w:r>
              <w:rPr>
                <w:sz w:val="16"/>
                <w:szCs w:val="16"/>
              </w:rPr>
              <w:t xml:space="preserve"/>
            </w:r>
          </w:p>
        </w:tc>
        <w:tc>
          <w:tcPr>
            <w:tcW w:type="dxa" w:w="2000"/>
            <w:tcMar>
              <w:top w:type="dxa" w:w="120"/>
              <w:left w:type="dxa" w:w="75"/>
              <w:bottom w:type="dxa" w:w="120"/>
              <w:right w:type="dxa" w:w="75"/>
            </w:tcMar>
          </w:tcPr>
          <w:p>
            <w:r>
              <w:t xml:space="preserve"/>
            </w:r>
          </w:p>
        </w:tc>
        <w:tc>
          <w:tcPr>
            <w:tcW w:type="dxa" w:w="110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9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Product-path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300"/>
        <w:gridCol w:w="1200"/>
        <w:gridCol w:w="800"/>
        <w:gridCol w:w="900"/>
        <w:gridCol w:w="800"/>
        <w:gridCol w:w="800"/>
        <w:gridCol w:w="960"/>
      </w:tblGrid>
      <w:tr>
        <w:trPr>
          <w:tblHeader/>
        </w:trPr>
        <w:tc>
          <w:tcPr>
            <w:tcW w:type="dxa" w:w="1400"/>
            <w:shd w:fill="EEEEEE" w:color="auto" w:val="clear"/>
            <w:tcMar>
              <w:top w:type="dxa" w:w="60"/>
              <w:left w:type="dxa" w:w="75"/>
              <w:bottom w:type="dxa" w:w="60"/>
              <w:right w:type="dxa" w:w="75"/>
            </w:tcMar>
          </w:tcPr>
          <w:p>
            <w:r>
              <w:rPr>
                <w:b/>
                <w:bCs/>
                <w:sz w:val="16"/>
                <w:szCs w:val="16"/>
              </w:rPr>
              <w:t xml:space="preserve">Starting product</w:t>
            </w:r>
          </w:p>
        </w:tc>
        <w:tc>
          <w:tcPr>
            <w:tcW w:type="dxa" w:w="1200"/>
            <w:shd w:fill="EEEEEE" w:color="auto" w:val="clear"/>
            <w:tcMar>
              <w:top w:type="dxa" w:w="60"/>
              <w:left w:type="dxa" w:w="75"/>
              <w:bottom w:type="dxa" w:w="60"/>
              <w:right w:type="dxa" w:w="75"/>
            </w:tcMar>
          </w:tcPr>
          <w:p>
            <w:r>
              <w:rPr>
                <w:b/>
                <w:bCs/>
                <w:sz w:val="16"/>
                <w:szCs w:val="16"/>
              </w:rPr>
              <w:t xml:space="preserve">Homepage entry</w:t>
            </w:r>
          </w:p>
        </w:tc>
        <w:tc>
          <w:tcPr>
            <w:tcW w:type="dxa" w:w="1300"/>
            <w:shd w:fill="EEEEEE" w:color="auto" w:val="clear"/>
            <w:tcMar>
              <w:top w:type="dxa" w:w="60"/>
              <w:left w:type="dxa" w:w="75"/>
              <w:bottom w:type="dxa" w:w="60"/>
              <w:right w:type="dxa" w:w="75"/>
            </w:tcMar>
          </w:tcPr>
          <w:p>
            <w:r>
              <w:rPr>
                <w:b/>
                <w:bCs/>
                <w:sz w:val="16"/>
                <w:szCs w:val="16"/>
              </w:rPr>
              <w:t xml:space="preserve">Next destination</w:t>
            </w:r>
          </w:p>
        </w:tc>
        <w:tc>
          <w:tcPr>
            <w:tcW w:type="dxa" w:w="1200"/>
            <w:shd w:fill="EEEEEE" w:color="auto" w:val="clear"/>
            <w:tcMar>
              <w:top w:type="dxa" w:w="60"/>
              <w:left w:type="dxa" w:w="75"/>
              <w:bottom w:type="dxa" w:w="60"/>
              <w:right w:type="dxa" w:w="75"/>
            </w:tcMar>
          </w:tcPr>
          <w:p>
            <w:r>
              <w:rPr>
                <w:b/>
                <w:bCs/>
                <w:sz w:val="16"/>
                <w:szCs w:val="16"/>
              </w:rPr>
              <w:t xml:space="preserve">Collection</w:t>
            </w:r>
          </w:p>
        </w:tc>
        <w:tc>
          <w:tcPr>
            <w:tcW w:type="dxa" w:w="800"/>
            <w:shd w:fill="EEEEEE" w:color="auto" w:val="clear"/>
            <w:tcMar>
              <w:top w:type="dxa" w:w="60"/>
              <w:left w:type="dxa" w:w="75"/>
              <w:bottom w:type="dxa" w:w="60"/>
              <w:right w:type="dxa" w:w="75"/>
            </w:tcMar>
          </w:tcPr>
          <w:p>
            <w:r>
              <w:rPr>
                <w:b/>
                <w:bCs/>
                <w:sz w:val="16"/>
                <w:szCs w:val="16"/>
              </w:rPr>
              <w:t xml:space="preserve">Reached?</w:t>
            </w:r>
          </w:p>
        </w:tc>
        <w:tc>
          <w:tcPr>
            <w:tcW w:type="dxa" w:w="900"/>
            <w:shd w:fill="EEEEEE" w:color="auto" w:val="clear"/>
            <w:tcMar>
              <w:top w:type="dxa" w:w="60"/>
              <w:left w:type="dxa" w:w="75"/>
              <w:bottom w:type="dxa" w:w="60"/>
              <w:right w:type="dxa" w:w="75"/>
            </w:tcMar>
          </w:tcPr>
          <w:p>
            <w:r>
              <w:rPr>
                <w:b/>
                <w:bCs/>
                <w:sz w:val="16"/>
                <w:szCs w:val="16"/>
              </w:rPr>
              <w:t xml:space="preserve">Nav actions</w:t>
            </w:r>
          </w:p>
        </w:tc>
        <w:tc>
          <w:tcPr>
            <w:tcW w:type="dxa" w:w="800"/>
            <w:shd w:fill="EEEEEE" w:color="auto" w:val="clear"/>
            <w:tcMar>
              <w:top w:type="dxa" w:w="60"/>
              <w:left w:type="dxa" w:w="75"/>
              <w:bottom w:type="dxa" w:w="60"/>
              <w:right w:type="dxa" w:w="75"/>
            </w:tcMar>
          </w:tcPr>
          <w:p>
            <w:r>
              <w:rPr>
                <w:b/>
                <w:bCs/>
                <w:sz w:val="16"/>
                <w:szCs w:val="16"/>
              </w:rPr>
              <w:t xml:space="preserve">Unclear?</w:t>
            </w:r>
          </w:p>
        </w:tc>
        <w:tc>
          <w:tcPr>
            <w:tcW w:type="dxa" w:w="800"/>
            <w:shd w:fill="EEEEEE" w:color="auto" w:val="clear"/>
            <w:tcMar>
              <w:top w:type="dxa" w:w="60"/>
              <w:left w:type="dxa" w:w="75"/>
              <w:bottom w:type="dxa" w:w="60"/>
              <w:right w:type="dxa" w:w="75"/>
            </w:tcMar>
          </w:tcPr>
          <w:p>
            <w:r>
              <w:rPr>
                <w:b/>
                <w:bCs/>
                <w:sz w:val="16"/>
                <w:szCs w:val="16"/>
              </w:rPr>
              <w:t xml:space="preserve">Backtrack?</w:t>
            </w:r>
          </w:p>
        </w:tc>
        <w:tc>
          <w:tcPr>
            <w:tcW w:type="dxa" w:w="960"/>
            <w:shd w:fill="EEEEEE" w:color="auto" w:val="clear"/>
            <w:tcMar>
              <w:top w:type="dxa" w:w="60"/>
              <w:left w:type="dxa" w:w="75"/>
              <w:bottom w:type="dxa" w:w="60"/>
              <w:right w:type="dxa" w:w="75"/>
            </w:tcMar>
          </w:tcPr>
          <w:p>
            <w:r>
              <w:rPr>
                <w:b/>
                <w:bCs/>
                <w:sz w:val="16"/>
                <w:szCs w:val="16"/>
              </w:rPr>
              <w:t xml:space="preserve">Correction</w:t>
            </w:r>
          </w:p>
        </w:tc>
      </w:tr>
      <w:tr>
        <w:tc>
          <w:tcPr>
            <w:tcW w:type="dxa" w:w="14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4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4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4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4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Desktop / mobile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900"/>
        <w:gridCol w:w="1860"/>
      </w:tblGrid>
      <w:tr>
        <w:trPr>
          <w:tblHeader/>
        </w:trPr>
        <w:tc>
          <w:tcPr>
            <w:tcW w:type="dxa" w:w="2200"/>
            <w:shd w:fill="EEEEEE" w:color="auto" w:val="clear"/>
            <w:tcMar>
              <w:top w:type="dxa" w:w="60"/>
              <w:left w:type="dxa" w:w="75"/>
              <w:bottom w:type="dxa" w:w="60"/>
              <w:right w:type="dxa" w:w="75"/>
            </w:tcMar>
          </w:tcPr>
          <w:p>
            <w:r>
              <w:rPr>
                <w:b/>
                <w:bCs/>
                <w:sz w:val="16"/>
                <w:szCs w:val="16"/>
              </w:rPr>
              <w:t xml:space="preserve">Check</w:t>
            </w:r>
          </w:p>
        </w:tc>
        <w:tc>
          <w:tcPr>
            <w:tcW w:type="dxa" w:w="1700"/>
            <w:shd w:fill="EEEEEE" w:color="auto" w:val="clear"/>
            <w:tcMar>
              <w:top w:type="dxa" w:w="60"/>
              <w:left w:type="dxa" w:w="75"/>
              <w:bottom w:type="dxa" w:w="60"/>
              <w:right w:type="dxa" w:w="75"/>
            </w:tcMar>
          </w:tcPr>
          <w:p>
            <w:r>
              <w:rPr>
                <w:b/>
                <w:bCs/>
                <w:sz w:val="16"/>
                <w:szCs w:val="16"/>
              </w:rPr>
              <w:t xml:space="preserve">Desktop result</w:t>
            </w:r>
          </w:p>
        </w:tc>
        <w:tc>
          <w:tcPr>
            <w:tcW w:type="dxa" w:w="1700"/>
            <w:shd w:fill="EEEEEE" w:color="auto" w:val="clear"/>
            <w:tcMar>
              <w:top w:type="dxa" w:w="60"/>
              <w:left w:type="dxa" w:w="75"/>
              <w:bottom w:type="dxa" w:w="60"/>
              <w:right w:type="dxa" w:w="75"/>
            </w:tcMar>
          </w:tcPr>
          <w:p>
            <w:r>
              <w:rPr>
                <w:b/>
                <w:bCs/>
                <w:sz w:val="16"/>
                <w:szCs w:val="16"/>
              </w:rPr>
              <w:t xml:space="preserve">Mobile result</w:t>
            </w:r>
          </w:p>
        </w:tc>
        <w:tc>
          <w:tcPr>
            <w:tcW w:type="dxa" w:w="1900"/>
            <w:shd w:fill="EEEEEE" w:color="auto" w:val="clear"/>
            <w:tcMar>
              <w:top w:type="dxa" w:w="60"/>
              <w:left w:type="dxa" w:w="75"/>
              <w:bottom w:type="dxa" w:w="60"/>
              <w:right w:type="dxa" w:w="75"/>
            </w:tcMar>
          </w:tcPr>
          <w:p>
            <w:r>
              <w:rPr>
                <w:b/>
                <w:bCs/>
                <w:sz w:val="16"/>
                <w:szCs w:val="16"/>
              </w:rPr>
              <w:t xml:space="preserve">Issue</w:t>
            </w:r>
          </w:p>
        </w:tc>
        <w:tc>
          <w:tcPr>
            <w:tcW w:type="dxa" w:w="1860"/>
            <w:shd w:fill="EEEEEE" w:color="auto" w:val="clear"/>
            <w:tcMar>
              <w:top w:type="dxa" w:w="60"/>
              <w:left w:type="dxa" w:w="75"/>
              <w:bottom w:type="dxa" w:w="60"/>
              <w:right w:type="dxa" w:w="75"/>
            </w:tcMar>
          </w:tcPr>
          <w:p>
            <w:r>
              <w:rPr>
                <w:b/>
                <w:bCs/>
                <w:sz w:val="16"/>
                <w:szCs w:val="16"/>
              </w:rPr>
              <w:t xml:space="preserve">Next action</w:t>
            </w:r>
          </w:p>
        </w:tc>
      </w:tr>
      <w:tr>
        <w:tc>
          <w:tcPr>
            <w:tcW w:type="dxa" w:w="2200"/>
            <w:tcMar>
              <w:top w:type="dxa" w:w="110"/>
              <w:left w:type="dxa" w:w="75"/>
              <w:bottom w:type="dxa" w:w="110"/>
              <w:right w:type="dxa" w:w="75"/>
            </w:tcMar>
          </w:tcPr>
          <w:p>
            <w:r>
              <w:rPr>
                <w:sz w:val="16"/>
                <w:szCs w:val="16"/>
              </w:rPr>
              <w:t xml:space="preserve">Main menu opens</w:t>
            </w:r>
          </w:p>
        </w:tc>
        <w:tc>
          <w:tcPr>
            <w:tcW w:type="dxa" w:w="1700"/>
            <w:tcMar>
              <w:top w:type="dxa" w:w="120"/>
              <w:left w:type="dxa" w:w="75"/>
              <w:bottom w:type="dxa" w:w="120"/>
              <w:right w:type="dxa" w:w="75"/>
            </w:tcMar>
          </w:tcPr>
          <w:p>
            <w:r>
              <w:t xml:space="preserve"/>
            </w:r>
          </w:p>
        </w:tc>
        <w:tc>
          <w:tcPr>
            <w:tcW w:type="dxa" w:w="17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1860"/>
            <w:tcMar>
              <w:top w:type="dxa" w:w="120"/>
              <w:left w:type="dxa" w:w="75"/>
              <w:bottom w:type="dxa" w:w="120"/>
              <w:right w:type="dxa" w:w="75"/>
            </w:tcMar>
          </w:tcPr>
          <w:p>
            <w:r>
              <w:t xml:space="preserve"/>
            </w:r>
          </w:p>
        </w:tc>
      </w:tr>
      <w:tr>
        <w:tc>
          <w:tcPr>
            <w:tcW w:type="dxa" w:w="2200"/>
            <w:tcMar>
              <w:top w:type="dxa" w:w="110"/>
              <w:left w:type="dxa" w:w="75"/>
              <w:bottom w:type="dxa" w:w="110"/>
              <w:right w:type="dxa" w:w="75"/>
            </w:tcMar>
          </w:tcPr>
          <w:p>
            <w:r>
              <w:rPr>
                <w:sz w:val="16"/>
                <w:szCs w:val="16"/>
              </w:rPr>
              <w:t xml:space="preserve">Dropdown opens</w:t>
            </w:r>
          </w:p>
        </w:tc>
        <w:tc>
          <w:tcPr>
            <w:tcW w:type="dxa" w:w="1700"/>
            <w:tcMar>
              <w:top w:type="dxa" w:w="120"/>
              <w:left w:type="dxa" w:w="75"/>
              <w:bottom w:type="dxa" w:w="120"/>
              <w:right w:type="dxa" w:w="75"/>
            </w:tcMar>
          </w:tcPr>
          <w:p>
            <w:r>
              <w:t xml:space="preserve"/>
            </w:r>
          </w:p>
        </w:tc>
        <w:tc>
          <w:tcPr>
            <w:tcW w:type="dxa" w:w="17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1860"/>
            <w:tcMar>
              <w:top w:type="dxa" w:w="120"/>
              <w:left w:type="dxa" w:w="75"/>
              <w:bottom w:type="dxa" w:w="120"/>
              <w:right w:type="dxa" w:w="75"/>
            </w:tcMar>
          </w:tcPr>
          <w:p>
            <w:r>
              <w:t xml:space="preserve"/>
            </w:r>
          </w:p>
        </w:tc>
      </w:tr>
      <w:tr>
        <w:tc>
          <w:tcPr>
            <w:tcW w:type="dxa" w:w="2200"/>
            <w:tcMar>
              <w:top w:type="dxa" w:w="110"/>
              <w:left w:type="dxa" w:w="75"/>
              <w:bottom w:type="dxa" w:w="110"/>
              <w:right w:type="dxa" w:w="75"/>
            </w:tcMar>
          </w:tcPr>
          <w:p>
            <w:r>
              <w:rPr>
                <w:sz w:val="16"/>
                <w:szCs w:val="16"/>
              </w:rPr>
              <w:t xml:space="preserve">Parent link works</w:t>
            </w:r>
          </w:p>
        </w:tc>
        <w:tc>
          <w:tcPr>
            <w:tcW w:type="dxa" w:w="1700"/>
            <w:tcMar>
              <w:top w:type="dxa" w:w="120"/>
              <w:left w:type="dxa" w:w="75"/>
              <w:bottom w:type="dxa" w:w="120"/>
              <w:right w:type="dxa" w:w="75"/>
            </w:tcMar>
          </w:tcPr>
          <w:p>
            <w:r>
              <w:t xml:space="preserve"/>
            </w:r>
          </w:p>
        </w:tc>
        <w:tc>
          <w:tcPr>
            <w:tcW w:type="dxa" w:w="17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1860"/>
            <w:tcMar>
              <w:top w:type="dxa" w:w="120"/>
              <w:left w:type="dxa" w:w="75"/>
              <w:bottom w:type="dxa" w:w="120"/>
              <w:right w:type="dxa" w:w="75"/>
            </w:tcMar>
          </w:tcPr>
          <w:p>
            <w:r>
              <w:t xml:space="preserve"/>
            </w:r>
          </w:p>
        </w:tc>
      </w:tr>
      <w:tr>
        <w:tc>
          <w:tcPr>
            <w:tcW w:type="dxa" w:w="2200"/>
            <w:tcMar>
              <w:top w:type="dxa" w:w="110"/>
              <w:left w:type="dxa" w:w="75"/>
              <w:bottom w:type="dxa" w:w="110"/>
              <w:right w:type="dxa" w:w="75"/>
            </w:tcMar>
          </w:tcPr>
          <w:p>
            <w:r>
              <w:rPr>
                <w:sz w:val="16"/>
                <w:szCs w:val="16"/>
              </w:rPr>
              <w:t xml:space="preserve">Child links work</w:t>
            </w:r>
          </w:p>
        </w:tc>
        <w:tc>
          <w:tcPr>
            <w:tcW w:type="dxa" w:w="1700"/>
            <w:tcMar>
              <w:top w:type="dxa" w:w="120"/>
              <w:left w:type="dxa" w:w="75"/>
              <w:bottom w:type="dxa" w:w="120"/>
              <w:right w:type="dxa" w:w="75"/>
            </w:tcMar>
          </w:tcPr>
          <w:p>
            <w:r>
              <w:t xml:space="preserve"/>
            </w:r>
          </w:p>
        </w:tc>
        <w:tc>
          <w:tcPr>
            <w:tcW w:type="dxa" w:w="17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1860"/>
            <w:tcMar>
              <w:top w:type="dxa" w:w="120"/>
              <w:left w:type="dxa" w:w="75"/>
              <w:bottom w:type="dxa" w:w="120"/>
              <w:right w:type="dxa" w:w="75"/>
            </w:tcMar>
          </w:tcPr>
          <w:p>
            <w:r>
              <w:t xml:space="preserve"/>
            </w:r>
          </w:p>
        </w:tc>
      </w:tr>
      <w:tr>
        <w:tc>
          <w:tcPr>
            <w:tcW w:type="dxa" w:w="2200"/>
            <w:tcMar>
              <w:top w:type="dxa" w:w="110"/>
              <w:left w:type="dxa" w:w="75"/>
              <w:bottom w:type="dxa" w:w="110"/>
              <w:right w:type="dxa" w:w="75"/>
            </w:tcMar>
          </w:tcPr>
          <w:p>
            <w:r>
              <w:rPr>
                <w:sz w:val="16"/>
                <w:szCs w:val="16"/>
              </w:rPr>
              <w:t xml:space="preserve">Collection loads</w:t>
            </w:r>
          </w:p>
        </w:tc>
        <w:tc>
          <w:tcPr>
            <w:tcW w:type="dxa" w:w="1700"/>
            <w:tcMar>
              <w:top w:type="dxa" w:w="120"/>
              <w:left w:type="dxa" w:w="75"/>
              <w:bottom w:type="dxa" w:w="120"/>
              <w:right w:type="dxa" w:w="75"/>
            </w:tcMar>
          </w:tcPr>
          <w:p>
            <w:r>
              <w:t xml:space="preserve"/>
            </w:r>
          </w:p>
        </w:tc>
        <w:tc>
          <w:tcPr>
            <w:tcW w:type="dxa" w:w="17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1860"/>
            <w:tcMar>
              <w:top w:type="dxa" w:w="120"/>
              <w:left w:type="dxa" w:w="75"/>
              <w:bottom w:type="dxa" w:w="120"/>
              <w:right w:type="dxa" w:w="75"/>
            </w:tcMar>
          </w:tcPr>
          <w:p>
            <w:r>
              <w:t xml:space="preserve"/>
            </w:r>
          </w:p>
        </w:tc>
      </w:tr>
      <w:tr>
        <w:tc>
          <w:tcPr>
            <w:tcW w:type="dxa" w:w="2200"/>
            <w:tcMar>
              <w:top w:type="dxa" w:w="110"/>
              <w:left w:type="dxa" w:w="75"/>
              <w:bottom w:type="dxa" w:w="110"/>
              <w:right w:type="dxa" w:w="75"/>
            </w:tcMar>
          </w:tcPr>
          <w:p>
            <w:r>
              <w:rPr>
                <w:sz w:val="16"/>
                <w:szCs w:val="16"/>
              </w:rPr>
              <w:t xml:space="preserve">Product reachable</w:t>
            </w:r>
          </w:p>
        </w:tc>
        <w:tc>
          <w:tcPr>
            <w:tcW w:type="dxa" w:w="1700"/>
            <w:tcMar>
              <w:top w:type="dxa" w:w="120"/>
              <w:left w:type="dxa" w:w="75"/>
              <w:bottom w:type="dxa" w:w="120"/>
              <w:right w:type="dxa" w:w="75"/>
            </w:tcMar>
          </w:tcPr>
          <w:p>
            <w:r>
              <w:t xml:space="preserve"/>
            </w:r>
          </w:p>
        </w:tc>
        <w:tc>
          <w:tcPr>
            <w:tcW w:type="dxa" w:w="17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1860"/>
            <w:tcMar>
              <w:top w:type="dxa" w:w="120"/>
              <w:left w:type="dxa" w:w="75"/>
              <w:bottom w:type="dxa" w:w="120"/>
              <w:right w:type="dxa" w:w="75"/>
            </w:tcMar>
          </w:tcPr>
          <w:p>
            <w:r>
              <w:t xml:space="preserve"/>
            </w:r>
          </w:p>
        </w:tc>
      </w:tr>
      <w:tr>
        <w:tc>
          <w:tcPr>
            <w:tcW w:type="dxa" w:w="2200"/>
            <w:tcMar>
              <w:top w:type="dxa" w:w="110"/>
              <w:left w:type="dxa" w:w="75"/>
              <w:bottom w:type="dxa" w:w="110"/>
              <w:right w:type="dxa" w:w="75"/>
            </w:tcMar>
          </w:tcPr>
          <w:p>
            <w:r>
              <w:rPr>
                <w:sz w:val="16"/>
                <w:szCs w:val="16"/>
              </w:rPr>
              <w:t xml:space="preserve">Labels readable</w:t>
            </w:r>
          </w:p>
        </w:tc>
        <w:tc>
          <w:tcPr>
            <w:tcW w:type="dxa" w:w="1700"/>
            <w:tcMar>
              <w:top w:type="dxa" w:w="120"/>
              <w:left w:type="dxa" w:w="75"/>
              <w:bottom w:type="dxa" w:w="120"/>
              <w:right w:type="dxa" w:w="75"/>
            </w:tcMar>
          </w:tcPr>
          <w:p>
            <w:r>
              <w:t xml:space="preserve"/>
            </w:r>
          </w:p>
        </w:tc>
        <w:tc>
          <w:tcPr>
            <w:tcW w:type="dxa" w:w="17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1860"/>
            <w:tcMar>
              <w:top w:type="dxa" w:w="120"/>
              <w:left w:type="dxa" w:w="75"/>
              <w:bottom w:type="dxa" w:w="120"/>
              <w:right w:type="dxa" w:w="75"/>
            </w:tcMar>
          </w:tcPr>
          <w:p>
            <w:r>
              <w:t xml:space="preserve"/>
            </w:r>
          </w:p>
        </w:tc>
      </w:tr>
      <w:tr>
        <w:tc>
          <w:tcPr>
            <w:tcW w:type="dxa" w:w="2200"/>
            <w:tcMar>
              <w:top w:type="dxa" w:w="110"/>
              <w:left w:type="dxa" w:w="75"/>
              <w:bottom w:type="dxa" w:w="110"/>
              <w:right w:type="dxa" w:w="75"/>
            </w:tcMar>
          </w:tcPr>
          <w:p>
            <w:r>
              <w:rPr>
                <w:sz w:val="16"/>
                <w:szCs w:val="16"/>
              </w:rPr>
              <w:t xml:space="preserve">Footer links work</w:t>
            </w:r>
          </w:p>
        </w:tc>
        <w:tc>
          <w:tcPr>
            <w:tcW w:type="dxa" w:w="1700"/>
            <w:tcMar>
              <w:top w:type="dxa" w:w="120"/>
              <w:left w:type="dxa" w:w="75"/>
              <w:bottom w:type="dxa" w:w="120"/>
              <w:right w:type="dxa" w:w="75"/>
            </w:tcMar>
          </w:tcPr>
          <w:p>
            <w:r>
              <w:t xml:space="preserve"/>
            </w:r>
          </w:p>
        </w:tc>
        <w:tc>
          <w:tcPr>
            <w:tcW w:type="dxa" w:w="17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1860"/>
            <w:tcMar>
              <w:top w:type="dxa" w:w="120"/>
              <w:left w:type="dxa" w:w="75"/>
              <w:bottom w:type="dxa" w:w="120"/>
              <w:right w:type="dxa" w:w="75"/>
            </w:tcMar>
          </w:tcPr>
          <w:p>
            <w:r>
              <w:t xml:space="preserve"/>
            </w:r>
          </w:p>
        </w:tc>
      </w:tr>
      <w:tr>
        <w:tc>
          <w:tcPr>
            <w:tcW w:type="dxa" w:w="2200"/>
            <w:tcMar>
              <w:top w:type="dxa" w:w="110"/>
              <w:left w:type="dxa" w:w="75"/>
              <w:bottom w:type="dxa" w:w="110"/>
              <w:right w:type="dxa" w:w="75"/>
            </w:tcMar>
          </w:tcPr>
          <w:p>
            <w:r>
              <w:rPr>
                <w:sz w:val="16"/>
                <w:szCs w:val="16"/>
              </w:rPr>
              <w:t xml:space="preserve">External links work</w:t>
            </w:r>
          </w:p>
        </w:tc>
        <w:tc>
          <w:tcPr>
            <w:tcW w:type="dxa" w:w="1700"/>
            <w:tcMar>
              <w:top w:type="dxa" w:w="120"/>
              <w:left w:type="dxa" w:w="75"/>
              <w:bottom w:type="dxa" w:w="120"/>
              <w:right w:type="dxa" w:w="75"/>
            </w:tcMar>
          </w:tcPr>
          <w:p>
            <w:r>
              <w:t xml:space="preserve"/>
            </w:r>
          </w:p>
        </w:tc>
        <w:tc>
          <w:tcPr>
            <w:tcW w:type="dxa" w:w="17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1860"/>
            <w:tcMar>
              <w:top w:type="dxa" w:w="120"/>
              <w:left w:type="dxa" w:w="75"/>
              <w:bottom w:type="dxa" w:w="120"/>
              <w:right w:type="dxa" w:w="75"/>
            </w:tcMar>
          </w:tcPr>
          <w:p>
            <w:r>
              <w:t xml:space="preserve"/>
            </w:r>
          </w:p>
        </w:tc>
      </w:tr>
      <w:tr>
        <w:tc>
          <w:tcPr>
            <w:tcW w:type="dxa" w:w="2200"/>
            <w:tcMar>
              <w:top w:type="dxa" w:w="110"/>
              <w:left w:type="dxa" w:w="75"/>
              <w:bottom w:type="dxa" w:w="110"/>
              <w:right w:type="dxa" w:w="75"/>
            </w:tcMar>
          </w:tcPr>
          <w:p>
            <w:r>
              <w:rPr>
                <w:sz w:val="16"/>
                <w:szCs w:val="16"/>
              </w:rPr>
              <w:t xml:space="preserve">Back navigation understandable</w:t>
            </w:r>
          </w:p>
        </w:tc>
        <w:tc>
          <w:tcPr>
            <w:tcW w:type="dxa" w:w="1700"/>
            <w:tcMar>
              <w:top w:type="dxa" w:w="120"/>
              <w:left w:type="dxa" w:w="75"/>
              <w:bottom w:type="dxa" w:w="120"/>
              <w:right w:type="dxa" w:w="75"/>
            </w:tcMar>
          </w:tcPr>
          <w:p>
            <w:r>
              <w:t xml:space="preserve"/>
            </w:r>
          </w:p>
        </w:tc>
        <w:tc>
          <w:tcPr>
            <w:tcW w:type="dxa" w:w="1700"/>
            <w:tcMar>
              <w:top w:type="dxa" w:w="120"/>
              <w:left w:type="dxa" w:w="75"/>
              <w:bottom w:type="dxa" w:w="120"/>
              <w:right w:type="dxa" w:w="75"/>
            </w:tcMar>
          </w:tcPr>
          <w:p>
            <w:r>
              <w:t xml:space="preserve"/>
            </w:r>
          </w:p>
        </w:tc>
        <w:tc>
          <w:tcPr>
            <w:tcW w:type="dxa" w:w="1900"/>
            <w:tcMar>
              <w:top w:type="dxa" w:w="120"/>
              <w:left w:type="dxa" w:w="75"/>
              <w:bottom w:type="dxa" w:w="120"/>
              <w:right w:type="dxa" w:w="75"/>
            </w:tcMar>
          </w:tcPr>
          <w:p>
            <w:r>
              <w:t xml:space="preserve"/>
            </w:r>
          </w:p>
        </w:tc>
        <w:tc>
          <w:tcPr>
            <w:tcW w:type="dxa" w:w="18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Broken-link and blocker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500"/>
        <w:gridCol w:w="1000"/>
        <w:gridCol w:w="1150"/>
        <w:gridCol w:w="1550"/>
        <w:gridCol w:w="960"/>
      </w:tblGrid>
      <w:tr>
        <w:trPr>
          <w:tblHeader/>
        </w:trPr>
        <w:tc>
          <w:tcPr>
            <w:tcW w:type="dxa" w:w="1600"/>
            <w:shd w:fill="EEEEEE" w:color="auto" w:val="clear"/>
            <w:tcMar>
              <w:top w:type="dxa" w:w="60"/>
              <w:left w:type="dxa" w:w="75"/>
              <w:bottom w:type="dxa" w:w="60"/>
              <w:right w:type="dxa" w:w="75"/>
            </w:tcMar>
          </w:tcPr>
          <w:p>
            <w:r>
              <w:rPr>
                <w:b/>
                <w:bCs/>
                <w:sz w:val="16"/>
                <w:szCs w:val="16"/>
              </w:rPr>
              <w:t xml:space="preserve">Issue</w:t>
            </w:r>
          </w:p>
        </w:tc>
        <w:tc>
          <w:tcPr>
            <w:tcW w:type="dxa" w:w="1600"/>
            <w:shd w:fill="EEEEEE" w:color="auto" w:val="clear"/>
            <w:tcMar>
              <w:top w:type="dxa" w:w="60"/>
              <w:left w:type="dxa" w:w="75"/>
              <w:bottom w:type="dxa" w:w="60"/>
              <w:right w:type="dxa" w:w="75"/>
            </w:tcMar>
          </w:tcPr>
          <w:p>
            <w:r>
              <w:rPr>
                <w:b/>
                <w:bCs/>
                <w:sz w:val="16"/>
                <w:szCs w:val="16"/>
              </w:rPr>
              <w:t xml:space="preserve">Menu or collection</w:t>
            </w:r>
          </w:p>
        </w:tc>
        <w:tc>
          <w:tcPr>
            <w:tcW w:type="dxa" w:w="1500"/>
            <w:shd w:fill="EEEEEE" w:color="auto" w:val="clear"/>
            <w:tcMar>
              <w:top w:type="dxa" w:w="60"/>
              <w:left w:type="dxa" w:w="75"/>
              <w:bottom w:type="dxa" w:w="60"/>
              <w:right w:type="dxa" w:w="75"/>
            </w:tcMar>
          </w:tcPr>
          <w:p>
            <w:r>
              <w:rPr>
                <w:b/>
                <w:bCs/>
                <w:sz w:val="16"/>
                <w:szCs w:val="16"/>
              </w:rPr>
              <w:t xml:space="preserve">Destination</w:t>
            </w:r>
          </w:p>
        </w:tc>
        <w:tc>
          <w:tcPr>
            <w:tcW w:type="dxa" w:w="1000"/>
            <w:shd w:fill="EEEEEE" w:color="auto" w:val="clear"/>
            <w:tcMar>
              <w:top w:type="dxa" w:w="60"/>
              <w:left w:type="dxa" w:w="75"/>
              <w:bottom w:type="dxa" w:w="60"/>
              <w:right w:type="dxa" w:w="75"/>
            </w:tcMar>
          </w:tcPr>
          <w:p>
            <w:r>
              <w:rPr>
                <w:b/>
                <w:bCs/>
                <w:sz w:val="16"/>
                <w:szCs w:val="16"/>
              </w:rPr>
              <w:t xml:space="preserve">Severity</w:t>
            </w:r>
          </w:p>
        </w:tc>
        <w:tc>
          <w:tcPr>
            <w:tcW w:type="dxa" w:w="1150"/>
            <w:shd w:fill="EEEEEE" w:color="auto" w:val="clear"/>
            <w:tcMar>
              <w:top w:type="dxa" w:w="60"/>
              <w:left w:type="dxa" w:w="75"/>
              <w:bottom w:type="dxa" w:w="60"/>
              <w:right w:type="dxa" w:w="75"/>
            </w:tcMar>
          </w:tcPr>
          <w:p>
            <w:r>
              <w:rPr>
                <w:b/>
                <w:bCs/>
                <w:sz w:val="16"/>
                <w:szCs w:val="16"/>
              </w:rPr>
              <w:t xml:space="preserve">Owner</w:t>
            </w:r>
          </w:p>
        </w:tc>
        <w:tc>
          <w:tcPr>
            <w:tcW w:type="dxa" w:w="1550"/>
            <w:shd w:fill="EEEEEE" w:color="auto" w:val="clear"/>
            <w:tcMar>
              <w:top w:type="dxa" w:w="60"/>
              <w:left w:type="dxa" w:w="75"/>
              <w:bottom w:type="dxa" w:w="60"/>
              <w:right w:type="dxa" w:w="75"/>
            </w:tcMar>
          </w:tcPr>
          <w:p>
            <w:r>
              <w:rPr>
                <w:b/>
                <w:bCs/>
                <w:sz w:val="16"/>
                <w:szCs w:val="16"/>
              </w:rPr>
              <w:t xml:space="preserve">Next action</w:t>
            </w:r>
          </w:p>
        </w:tc>
        <w:tc>
          <w:tcPr>
            <w:tcW w:type="dxa" w:w="960"/>
            <w:shd w:fill="EEEEEE" w:color="auto" w:val="clear"/>
            <w:tcMar>
              <w:top w:type="dxa" w:w="60"/>
              <w:left w:type="dxa" w:w="75"/>
              <w:bottom w:type="dxa" w:w="60"/>
              <w:right w:type="dxa" w:w="75"/>
            </w:tcMar>
          </w:tcPr>
          <w:p>
            <w:r>
              <w:rPr>
                <w:b/>
                <w:bCs/>
                <w:sz w:val="16"/>
                <w:szCs w:val="16"/>
              </w:rPr>
              <w:t xml:space="preserve">Resolved?</w:t>
            </w:r>
          </w:p>
        </w:tc>
      </w:tr>
      <w:tr>
        <w:tc>
          <w:tcPr>
            <w:tcW w:type="dxa" w:w="16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5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6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5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6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5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6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5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6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5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6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5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6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5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6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5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6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5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6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5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6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5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600"/>
            <w:tcMar>
              <w:top w:type="dxa" w:w="110"/>
              <w:left w:type="dxa" w:w="75"/>
              <w:bottom w:type="dxa" w:w="110"/>
              <w:right w:type="dxa" w:w="75"/>
            </w:tcMar>
          </w:tcPr>
          <w:p>
            <w:r>
              <w:rPr>
                <w:sz w:val="16"/>
                <w:szCs w:val="16"/>
              </w:rPr>
              <w:t xml:space="preserve"/>
            </w:r>
          </w:p>
        </w:tc>
        <w:tc>
          <w:tcPr>
            <w:tcW w:type="dxa" w:w="16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5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Deferred-work register</w:t>
      </w:r>
    </w:p>
    <w:p>
      <w:pPr>
        <w:spacing w:after="70" w:line="276"/>
        <w:ind w:left="200"/>
      </w:pPr>
      <w:r>
        <w:t xml:space="preserve">☐  Policies — Chapter 10</w:t>
      </w:r>
    </w:p>
    <w:p>
      <w:pPr>
        <w:spacing w:after="70" w:line="276"/>
        <w:ind w:left="200"/>
      </w:pPr>
      <w:r>
        <w:t xml:space="preserve">☐  Full customer-journey test — Chapter 11</w:t>
      </w:r>
    </w:p>
    <w:p>
      <w:pPr>
        <w:spacing w:after="70" w:line="276"/>
        <w:ind w:left="200"/>
      </w:pPr>
      <w:r>
        <w:t xml:space="preserve">☐  Launch review — Chapter 12</w:t>
      </w:r>
    </w:p>
    <w:p>
      <w:pPr>
        <w:spacing w:after="70" w:line="276"/>
        <w:ind w:left="200"/>
      </w:pPr>
      <w:r>
        <w:t xml:space="preserve">☐  Advanced filtering</w:t>
      </w:r>
    </w:p>
    <w:p>
      <w:pPr>
        <w:spacing w:after="70" w:line="276"/>
        <w:ind w:left="200"/>
      </w:pPr>
      <w:r>
        <w:t xml:space="preserve">☐  Search configuration</w:t>
      </w:r>
    </w:p>
    <w:p>
      <w:pPr>
        <w:spacing w:after="70" w:line="276"/>
        <w:ind w:left="200"/>
      </w:pPr>
      <w:r>
        <w:t xml:space="preserve">☐  Product recommendations</w:t>
      </w:r>
    </w:p>
    <w:p>
      <w:pPr>
        <w:spacing w:after="70" w:line="276"/>
        <w:ind w:left="200"/>
      </w:pPr>
      <w:r>
        <w:t xml:space="preserve">☐  Homepage merchandising</w:t>
      </w:r>
    </w:p>
    <w:p>
      <w:pPr>
        <w:spacing w:after="70" w:line="276"/>
        <w:ind w:left="200"/>
      </w:pPr>
      <w:r>
        <w:t xml:space="preserve">☐  Theme redesign</w:t>
      </w:r>
    </w:p>
    <w:p>
      <w:pPr>
        <w:spacing w:after="70" w:line="276"/>
        <w:ind w:left="200"/>
      </w:pPr>
      <w:r>
        <w:t xml:space="preserve">☐  Localization</w:t>
      </w:r>
    </w:p>
    <w:p>
      <w:pPr>
        <w:spacing w:after="70" w:line="276"/>
        <w:ind w:left="200"/>
      </w:pPr>
      <w:r>
        <w:t xml:space="preserve">☐  Large redirect migration</w:t>
      </w:r>
    </w:p>
    <w:p>
      <w:pPr>
        <w:spacing w:after="40"/>
      </w:pPr>
      <w:r>
        <w:rPr>
          <w:b/>
          <w:bCs/>
        </w:rPr>
        <w:t xml:space="preserve">Final organization decision</w:t>
      </w:r>
    </w:p>
    <w:p>
      <w:pPr>
        <w:pStyle w:val="ListParagraph"/>
        <w:numPr>
          <w:ilvl w:val="0"/>
          <w:numId w:val="1"/>
        </w:numPr>
        <w:spacing w:after="80" w:line="276"/>
      </w:pPr>
      <w:r>
        <w:t xml:space="preserve">Every starting product is assigned correctly: Yes / No</w:t>
      </w:r>
    </w:p>
    <w:p>
      <w:pPr>
        <w:pStyle w:val="ListParagraph"/>
        <w:numPr>
          <w:ilvl w:val="0"/>
          <w:numId w:val="1"/>
        </w:numPr>
        <w:spacing w:after="80" w:line="276"/>
      </w:pPr>
      <w:r>
        <w:t xml:space="preserve">Every starting product can be reached from the homepage: Yes / No</w:t>
      </w:r>
    </w:p>
    <w:p>
      <w:pPr>
        <w:pStyle w:val="ListParagraph"/>
        <w:numPr>
          <w:ilvl w:val="0"/>
          <w:numId w:val="1"/>
        </w:numPr>
        <w:spacing w:after="80" w:line="276"/>
      </w:pPr>
      <w:r>
        <w:t xml:space="preserve">Desktop and mobile navigation were reviewed: Yes / No</w:t>
      </w:r>
    </w:p>
    <w:p>
      <w:pPr>
        <w:pStyle w:val="ListParagraph"/>
        <w:numPr>
          <w:ilvl w:val="0"/>
          <w:numId w:val="1"/>
        </w:numPr>
        <w:spacing w:after="80" w:line="276"/>
      </w:pPr>
      <w:r>
        <w:t xml:space="preserve">The current structure is ready for Chapter 10 policy work: Yes / No</w:t>
      </w:r>
    </w:p>
    <w:p>
      <w:pPr>
        <w:spacing w:after="40" w:line="276"/>
      </w:pPr>
      <w:r>
        <w:t xml:space="preserve">The main unresolved organization blocker is:</w:t>
      </w:r>
    </w:p>
    <w:p>
      <w:pPr>
        <w:pBdr>
          <w:bottom w:val="single" w:color="999999" w:sz="6" w:space="1"/>
        </w:pBdr>
        <w:spacing w:after="220"/>
      </w:pPr>
      <w:r>
        <w:t xml:space="preserve"/>
      </w:r>
    </w:p>
    <w:p>
      <w:r>
        <w:br w:type="page"/>
      </w:r>
    </w:p>
    <w:p>
      <w:pPr>
        <w:pStyle w:val="Heading1"/>
        <w:spacing w:after="160" w:before="240"/>
      </w:pPr>
      <w:r>
        <w:t xml:space="preserve">Chapter 10 — Add Essential Policies</w:t>
      </w:r>
    </w:p>
    <w:p>
      <w:pPr>
        <w:spacing w:after="140" w:line="276"/>
      </w:pPr>
      <w:r>
        <w:t xml:space="preserve">This chapter is decision and review work: you decide and record your store policies using Shopify’s tools. It is not legal advice, and policy text can be edited later — but the words become customer-facing, so review them before publishing.</w:t>
      </w:r>
    </w:p>
    <w:p>
      <w:pPr>
        <w:pStyle w:val="Heading2"/>
        <w:spacing w:after="100" w:before="200"/>
      </w:pPr>
      <w:r>
        <w:t xml:space="preserve">What you will complete</w:t>
      </w:r>
    </w:p>
    <w:p>
      <w:pPr>
        <w:spacing w:after="140" w:line="276"/>
      </w:pPr>
      <w:r>
        <w:t xml:space="preserve">By the end of this chapter, you will have a list of the policies that apply to your current store; a written decision for each required policy topic; reviewed return/refund, shipping/delivery, privacy, and terms-of-service drafts; reviewed public contact information; identified subscription, legal-notice, or special-product policies where applicable; your written policies compared against your actual fulfillment and store operations; policy links added to appropriate menus; checkout and storefront policy links opened and reviewed; a record of unresolved legal, operational, and factual blockers; and a clear decision on whether the store is ready for Chapter 11 testing. This chapter does not run test orders, perform a full legal-compliance review, guarantee enforceability, or launch the store.</w:t>
      </w:r>
    </w:p>
    <w:p>
      <w:pPr>
        <w:pStyle w:val="Heading2"/>
        <w:spacing w:after="100" w:before="200"/>
      </w:pPr>
      <w:r>
        <w:t xml:space="preserve">Why this matters</w:t>
      </w:r>
    </w:p>
    <w:p>
      <w:pPr>
        <w:spacing w:after="140" w:line="276"/>
      </w:pPr>
      <w:r>
        <w:t xml:space="preserve">Policies tell customers how your store handles returns, shipping, privacy, and the terms of a sale — and they should describe how your store actually operates. Working through them helps the merchant turn real business facts into clear, consistent public wording and helps identify gaps that require a decision or professional review. Policies that do not match operations, or that were published without review, are a common source of avoidable confusion.</w:t>
      </w:r>
    </w:p>
    <w:p>
      <w:pPr>
        <w:pStyle w:val="Heading2"/>
        <w:spacing w:after="100" w:before="200"/>
      </w:pPr>
      <w:r>
        <w:t xml:space="preserve">Legal and professional-review boundary</w:t>
      </w:r>
    </w:p>
    <w:p>
      <w:pPr>
        <w:spacing w:after="140" w:line="276"/>
      </w:pPr>
      <w:r>
        <w:rPr>
          <w:b/>
          <w:bCs/>
        </w:rPr>
        <w:t xml:space="preserve">⚠ This chapter is a policy-planning and Shopify-configuration workflow. It is NOT legal advice, </w:t>
      </w:r>
      <w:r>
        <w:t xml:space="preserve">and nothing in it decides which laws apply to your business. Shopify-generated policy templates and automated privacy tools are starting points, not substitutes for legal advice; publishing a policy does not by itself establish compliance or protect the business from disputes, refunds, chargebacks, complaints, or liability.</w:t>
      </w:r>
    </w:p>
    <w:p>
      <w:pPr>
        <w:spacing w:after="140" w:line="276"/>
      </w:pPr>
      <w:r>
        <w:t xml:space="preserve">Your policies should reflect your actual products, fulfillment methods, locations, third-party services, and customer-contact process, and the requirements that apply where you and your customers are located. Where an exclusion, regional requirement, liability clause, dispute or governing-law provision, subscription rule, or data practice is uncertain, treat it as a blocker and seek qualified legal review. Written policies and operational settings (such as Shopify return rules) can be separate systems that require a consistency review.</w:t>
      </w:r>
    </w:p>
    <w:p>
      <w:pPr>
        <w:pStyle w:val="Heading2"/>
        <w:spacing w:after="100" w:before="200"/>
      </w:pPr>
      <w:r>
        <w:t xml:space="preserve">Step-by-step instructions</w:t>
      </w:r>
    </w:p>
    <w:p>
      <w:pPr>
        <w:pStyle w:val="ListParagraph"/>
        <w:numPr>
          <w:ilvl w:val="0"/>
          <w:numId w:val="11"/>
        </w:numPr>
        <w:spacing w:after="120" w:line="276"/>
      </w:pPr>
      <w:r>
        <w:rPr>
          <w:b/>
          <w:bCs/>
        </w:rPr>
        <w:t xml:space="preserve">Review the business facts before drafting policies.</w:t>
      </w:r>
      <w:r>
        <w:t xml:space="preserve"> Return to Chapters 1, 2, 5, 7, 8, and 9 and record: the business identity used publicly; the public contact method; products sold; which are physical, POD, handmade, digital, service, and commission products; the fulfillment party; fulfillment locations; the expected processing workflow; delivery methods; return destinations; current return and cancellation capabilities; third-party providers and apps; countries or regions served; customer information collected; marketing and analytics tools; and subscription products, if any. Do not draft policy terms around facts that are unknown. Why it matters: this helps identify which facts each policy must accurately reflect. Done when: you have a factual business-operation summary and a blocker list.</w:t>
      </w:r>
    </w:p>
    <w:p>
      <w:pPr>
        <w:pStyle w:val="ListParagraph"/>
        <w:numPr>
          <w:ilvl w:val="0"/>
          <w:numId w:val="11"/>
        </w:numPr>
        <w:spacing w:after="120" w:line="276"/>
      </w:pPr>
      <w:r>
        <w:rPr>
          <w:b/>
          <w:bCs/>
        </w:rPr>
        <w:t xml:space="preserve">Identify which policy areas apply.</w:t>
      </w:r>
      <w:r>
        <w:t xml:space="preserve"> Review return and refund policy, shipping and delivery policy, privacy policy, terms of service, public contact information, subscription or cancellation policy (if applicable), legal notice (if applicable), commission or personalized-product terms, digital-product terms, service terms, and product-specific safety or use notices where genuinely required. Not every store needs every optional policy type in identical form. Why it matters: this identifies which policy areas require a decision for the current business. Done when: every policy area is marked Required, Applicable, Not currently applicable, or Needs professional review.</w:t>
      </w:r>
    </w:p>
    <w:p>
      <w:pPr>
        <w:pStyle w:val="ListParagraph"/>
        <w:numPr>
          <w:ilvl w:val="0"/>
          <w:numId w:val="11"/>
        </w:numPr>
        <w:spacing w:after="120" w:line="276"/>
      </w:pPr>
      <w:r>
        <w:rPr>
          <w:b/>
          <w:bCs/>
        </w:rPr>
        <w:t xml:space="preserve">Locate Shopify’s policy area.</w:t>
      </w:r>
      <w:r>
        <w:t xml:space="preserve"> The current path is Settings → Policies, but this path is change-sensitive. Why it matters: this helps locate the area where Shopify stores written policy content. Done when: you can locate the current written-policy fields.</w:t>
      </w:r>
    </w:p>
    <w:p>
      <w:pPr>
        <w:spacing w:after="140" w:line="276"/>
      </w:pPr>
      <w:hyperlink w:history="1" r:id="rIdlkwlrf-fckxf4gippyhmr">
        <w:r>
          <w:rPr>
            <w:color w:val="0563C1"/>
            <w:u w:val="single"/>
          </w:rPr>
          <w:t xml:space="preserve">Shopify — Add store policies</w:t>
        </w:r>
      </w:hyperlink>
      <w:r>
        <w:t xml:space="preserve"> · </w:t>
      </w:r>
      <w:r>
        <w:rPr>
          <w:i/>
          <w:iCs/>
          <w:color w:val="9A6A00"/>
        </w:rPr>
        <w:t xml:space="preserve">[VERIFY CURRENT SHOPIFY SETTING]</w:t>
      </w:r>
    </w:p>
    <w:p>
      <w:pPr>
        <w:spacing w:after="140" w:line="276"/>
      </w:pPr>
      <w:r>
        <w:rPr>
          <w:i/>
          <w:iCs/>
          <w:color w:val="9A6A00"/>
        </w:rPr>
        <w:t xml:space="preserve">[INSERT SCREENSHOT — fictional Shopify written-policy overview with all sensitive information fully redacted] (Locate: the written-policy overview and the available policy fields or destinations. Hide: every visible value that could identify the business, a person, a policy decision, or a private operation. All business names, personal names, addresses, emails, phone numbers, domains, URLs, policy text, customer information, order information, payment information, tax information, legal identifiers, app identifiers, analytics identifiers, regions, provider information, return locations, and private operational details must be fictional, blank, or fully redacted. Capture date: record the screenshot capture date. Note: Shopify paths, policy labels, templates, return rules, automated privacy behavior, cookie controls, menus, checkout links, theme display, and regional controls can change.)</w:t>
      </w:r>
    </w:p>
    <w:p>
      <w:pPr>
        <w:pStyle w:val="ListParagraph"/>
        <w:numPr>
          <w:ilvl w:val="0"/>
          <w:numId w:val="11"/>
        </w:numPr>
        <w:spacing w:after="120" w:line="276"/>
      </w:pPr>
      <w:r>
        <w:rPr>
          <w:b/>
          <w:bCs/>
        </w:rPr>
        <w:t xml:space="preserve">Decide whether to start from a template, automated tool, or original draft.</w:t>
      </w:r>
      <w:r>
        <w:t xml:space="preserve"> A Shopify template can provide a starting structure; automated privacy settings can populate or update certain privacy content; and original text can be entered where supported. A generated template is not automatically complete or suitable; automated text can contain placeholders or assumptions requiring review; language availability can vary; and professional review can be appropriate when the business has unusual products, international customers, subscriptions, regulated goods, high-value items, complex commissions, or unresolved legal questions. This guide does not recommend one route universally. Why it matters: this records how each policy draft will be created and reviewed. Done when: each policy has a documented drafting source and reviewer.</w:t>
      </w:r>
    </w:p>
    <w:p>
      <w:pPr>
        <w:pStyle w:val="ListParagraph"/>
        <w:numPr>
          <w:ilvl w:val="0"/>
          <w:numId w:val="11"/>
        </w:numPr>
        <w:spacing w:after="120" w:line="276"/>
      </w:pPr>
      <w:r>
        <w:rPr>
          <w:b/>
          <w:bCs/>
        </w:rPr>
        <w:t xml:space="preserve">Create a policy fact register.</w:t>
      </w:r>
      <w:r>
        <w:t xml:space="preserve"> Before writing policy language, record the actual answers to: what products can be returned; what products cannot be returned (if legally and operationally supportable); where a return would be sent; who pays return shipping; how damaged, defective, incorrect, or missing items are handled; whether an order can be cancelled; when production begins; how commissions are approved; how digital products are delivered; what customer information is collected; which third parties process information; how customers can contact the business; what processing and delivery information can be stated accurately; whether customs charges or import fees are possible; whether subscriptions are offered; and whether age, safety, or use restrictions apply. This guide does not answer these questions for you. Why it matters: this helps separate factual business decisions from generated policy language. Done when: unanswered items are recorded as blockers rather than invented.</w:t>
      </w:r>
    </w:p>
    <w:p>
      <w:pPr>
        <w:pStyle w:val="ListParagraph"/>
        <w:numPr>
          <w:ilvl w:val="0"/>
          <w:numId w:val="11"/>
        </w:numPr>
        <w:spacing w:after="120" w:line="276"/>
      </w:pPr>
      <w:r>
        <w:rPr>
          <w:b/>
          <w:bCs/>
        </w:rPr>
        <w:t xml:space="preserve">Draft and review the return/refund policy.</w:t>
      </w:r>
      <w:r>
        <w:t xml:space="preserve"> Decide and document — without using universal terms supplied by this guide — return eligibility, the return-request procedure, the return destination, product-condition requirements, timeframes you choose and review against applicable requirements, return-shipping responsibility, original-shipping treatment, refund method, refund-processing workflow, exchanges (if offered), handling of damaged/defective/incorrect/missing items, final-sale or non-returnable categories where supportable, and specific treatment for POD, handmade and one-of-one, personalized and commissioned, digital, and service products, plus gift cards, sale items, and cancellation before production or fulfillment, and the required customer-contact information. Do not invent a return window; do not state that personalized, digital, handmade, sale, or POD products are automatically non-returnable; applicable laws and platform obligations can override a merchant’s preferred terms; and obtain legal guidance for uncertain exclusions or regional requirements. Why it matters: this helps document how return, refund, damage, and cancellation requests are intended to be handled. Done when: the written policy matches current operational decisions or unresolved issues are recorded.</w:t>
      </w:r>
    </w:p>
    <w:p>
      <w:pPr>
        <w:spacing w:after="140" w:line="276"/>
      </w:pPr>
      <w:hyperlink w:history="1" r:id="rIdabnhpyqkvon7rqygfukup">
        <w:r>
          <w:rPr>
            <w:color w:val="0563C1"/>
            <w:u w:val="single"/>
          </w:rPr>
          <w:t xml:space="preserve">Shopify — Write a return policy</w:t>
        </w:r>
      </w:hyperlink>
      <w:r>
        <w:t xml:space="preserve"> · </w:t>
      </w:r>
      <w:hyperlink w:history="1" r:id="rIdp_ybaqr9snch1yphim-of">
        <w:r>
          <w:rPr>
            <w:color w:val="0563C1"/>
            <w:u w:val="single"/>
          </w:rPr>
          <w:t xml:space="preserve">Shopify — Consumer-protection guidance</w:t>
        </w:r>
      </w:hyperlink>
      <w:r>
        <w:t xml:space="preserve"> · </w:t>
      </w:r>
      <w:r>
        <w:rPr>
          <w:i/>
          <w:iCs/>
          <w:color w:val="9A6A00"/>
        </w:rPr>
        <w:t xml:space="preserve">[VERIFY CURRENT SHOPIFY SETTING]</w:t>
      </w:r>
    </w:p>
    <w:p>
      <w:pPr>
        <w:spacing w:after="140" w:line="276"/>
      </w:pPr>
      <w:r>
        <w:rPr>
          <w:i/>
          <w:iCs/>
          <w:color w:val="9A6A00"/>
        </w:rPr>
        <w:t xml:space="preserve">[INSERT SCREENSHOT — fictional return/refund policy editor with all sensitive information fully redacted] (Locate: the return/refund policy editor and the field where the reviewed draft is entered. Hide: every visible value that could identify the business, a person, a policy decision, or a private operation. All business names, personal names, addresses, emails, phone numbers, domains, URLs, policy text, customer information, order information, payment information, tax information, legal identifiers, app identifiers, analytics identifiers, regions, provider information, return locations, and private operational details must be fictional, blank, or fully redacted. Capture date: record the screenshot capture date. Note: Shopify paths, policy labels, templates, return rules, automated privacy behavior, cookie controls, menus, checkout links, theme display, and regional controls can change.)</w:t>
      </w:r>
    </w:p>
    <w:p>
      <w:pPr>
        <w:pStyle w:val="ListParagraph"/>
        <w:numPr>
          <w:ilvl w:val="0"/>
          <w:numId w:val="11"/>
        </w:numPr>
        <w:spacing w:after="120" w:line="276"/>
      </w:pPr>
      <w:r>
        <w:rPr>
          <w:b/>
          <w:bCs/>
        </w:rPr>
        <w:t xml:space="preserve">Compare the written return policy with Shopify return rules.</w:t>
      </w:r>
      <w:r>
        <w:t xml:space="preserve"> Written policy text and operational return rules are separate. Review return-window settings (if used), return-shipping-fee settings, restocking-fee settings, final-sale product rules, customer self-serve return behavior, staff return workflow, and app-managed return behavior. Do not configure detailed returns infrastructure beyond what is required to identify inconsistency. Changing return rules does not necessarily update the written return/refund policy, and editing the written policy does not necessarily update operational return rules. Why it matters: this helps identify differences between public policy wording and operational return settings. Done when: any mismatch is corrected or recorded as a blocker.</w:t>
      </w:r>
    </w:p>
    <w:p>
      <w:pPr>
        <w:spacing w:after="140" w:line="276"/>
      </w:pPr>
      <w:hyperlink w:history="1" r:id="rIdr3tpcmzsw5k8em3mgmyhd">
        <w:r>
          <w:rPr>
            <w:color w:val="0563C1"/>
            <w:u w:val="single"/>
          </w:rPr>
          <w:t xml:space="preserve">Shopify — Set up return rules</w:t>
        </w:r>
      </w:hyperlink>
      <w:r>
        <w:t xml:space="preserve"> · </w:t>
      </w:r>
      <w:r>
        <w:rPr>
          <w:i/>
          <w:iCs/>
          <w:color w:val="9A6A00"/>
        </w:rPr>
        <w:t xml:space="preserve">[VERIFY CURRENT SHOPIFY SETTING]</w:t>
      </w:r>
    </w:p>
    <w:p>
      <w:pPr>
        <w:spacing w:after="140" w:line="276"/>
      </w:pPr>
      <w:r>
        <w:rPr>
          <w:i/>
          <w:iCs/>
          <w:color w:val="9A6A00"/>
        </w:rPr>
        <w:t xml:space="preserve">[INSERT SCREENSHOT — fictional return-rules settings with all sensitive information fully redacted] (Locate: the operational return-rules settings used to compare return windows, fees, final-sale rules, or related return behavior with the written policy. Hide: every visible value that could identify the business, a person, a policy decision, or a private operation. All business names, personal names, addresses, emails, phone numbers, domains, URLs, policy text, customer information, order information, payment information, tax information, legal identifiers, app identifiers, analytics identifiers, regions, provider information, return locations, and private operational details must be fictional, blank, or fully redacted. Capture date: record the screenshot capture date. Note: Shopify paths, policy labels, templates, return rules, automated privacy behavior, cookie controls, menus, checkout links, theme display, and regional controls can change.)</w:t>
      </w:r>
    </w:p>
    <w:p>
      <w:pPr>
        <w:pStyle w:val="ListParagraph"/>
        <w:numPr>
          <w:ilvl w:val="0"/>
          <w:numId w:val="11"/>
        </w:numPr>
        <w:spacing w:after="120" w:line="276"/>
      </w:pPr>
      <w:r>
        <w:rPr>
          <w:b/>
          <w:bCs/>
        </w:rPr>
        <w:t xml:space="preserve">Draft and review the shipping and delivery policy.</w:t>
      </w:r>
      <w:r>
        <w:t xml:space="preserve"> Decide about processing time versus transit time; self-fulfilled, POD, handmade, made-to-order, commission, and digital/service products; multiple fulfillment sources and split shipments; tracking availability; delivery estimates; address errors; carrier delays; lost, damaged, or marked-delivered packages; international shipping; customs duties, import taxes, or fees; geographic restrictions; PO boxes or special addresses where applicable; and customer contact during delays. Do not invent shipping times, carrier guarantees, refund promises, customs outcomes, or provider performance. Third-party fulfillment should be disclosed where relevant, and the policy should match Chapter 7. Why it matters: this records what customers are told about processing, delivery, third-party fulfillment, and shipping exceptions. Done when: shipping wording matches the actual fulfillment paths or blockers are recorded.</w:t>
      </w:r>
    </w:p>
    <w:p>
      <w:pPr>
        <w:spacing w:after="140" w:line="276"/>
      </w:pPr>
      <w:hyperlink w:history="1" r:id="rIdibxgespy9cd0qw3ppkwbd">
        <w:r>
          <w:rPr>
            <w:color w:val="0563C1"/>
            <w:u w:val="single"/>
          </w:rPr>
          <w:t xml:space="preserve">Shopify — Write a shipping policy</w:t>
        </w:r>
      </w:hyperlink>
      <w:r>
        <w:t xml:space="preserve"> · </w:t>
      </w:r>
      <w:r>
        <w:rPr>
          <w:i/>
          <w:iCs/>
          <w:color w:val="9A6A00"/>
        </w:rPr>
        <w:t xml:space="preserve">[VERIFY CURRENT SHOPIFY SETTING]</w:t>
      </w:r>
    </w:p>
    <w:p>
      <w:pPr>
        <w:spacing w:after="140" w:line="276"/>
      </w:pPr>
      <w:r>
        <w:rPr>
          <w:i/>
          <w:iCs/>
          <w:color w:val="9A6A00"/>
        </w:rPr>
        <w:t xml:space="preserve">[INSERT SCREENSHOT — fictional shipping-policy editor with all sensitive information fully redacted] (Locate: the shipping-policy editor and the field where processing, delivery, and fulfillment wording is reviewed. Hide: every visible value that could identify the business, a person, a policy decision, or a private operation. All business names, personal names, addresses, emails, phone numbers, domains, URLs, policy text, customer information, order information, payment information, tax information, legal identifiers, app identifiers, analytics identifiers, regions, provider information, return locations, and private operational details must be fictional, blank, or fully redacted. Capture date: record the screenshot capture date. Note: Shopify paths, policy labels, templates, return rules, automated privacy behavior, cookie controls, menus, checkout links, theme display, and regional controls can change.)</w:t>
      </w:r>
    </w:p>
    <w:p>
      <w:pPr>
        <w:pStyle w:val="ListParagraph"/>
        <w:numPr>
          <w:ilvl w:val="0"/>
          <w:numId w:val="11"/>
        </w:numPr>
        <w:spacing w:after="120" w:line="276"/>
      </w:pPr>
      <w:r>
        <w:rPr>
          <w:b/>
          <w:bCs/>
        </w:rPr>
        <w:t xml:space="preserve">Review processing and delivery claims across the store.</w:t>
      </w:r>
      <w:r>
        <w:t xml:space="preserve"> Compare the shipping policy with product descriptions, announcement bars, FAQ pages, cart text, checkout text, order confirmations, provider estimates, commission instructions, social-media claims, and (later, where relevant) marketplace listings. Do not expand into a full-site editorial project. Why it matters: this helps identify conflicting delivery or processing statements. Done when: inconsistent claims are recorded for correction.</w:t>
      </w:r>
    </w:p>
    <w:p>
      <w:pPr>
        <w:pStyle w:val="ListParagraph"/>
        <w:numPr>
          <w:ilvl w:val="0"/>
          <w:numId w:val="11"/>
        </w:numPr>
        <w:spacing w:after="120" w:line="276"/>
      </w:pPr>
      <w:r>
        <w:rPr>
          <w:b/>
          <w:bCs/>
        </w:rPr>
        <w:t xml:space="preserve">Review the privacy-policy approach.</w:t>
      </w:r>
      <w:r>
        <w:t xml:space="preserve"> A privacy policy describes how the business collects, uses, shares, stores, or otherwise handles personal information. Shopify can currently provide automated privacy settings; automated privacy content can change when certain Shopify settings change; and automated settings do not replace merchant review or legal advice. The policy must reflect apps, pixels, analytics, marketing tools, payment providers, fulfillment partners, customer-service tools, and other actual data practices; should not list tools you do not use; and should not have required disclosures removed merely to shorten it. Why it matters: this helps identify whether the privacy policy reflects the store’s current data practices. Done when: an automated or manually maintained privacy-policy approach is deliberately selected.</w:t>
      </w:r>
    </w:p>
    <w:p>
      <w:pPr>
        <w:spacing w:after="140" w:line="276"/>
      </w:pPr>
      <w:hyperlink w:history="1" r:id="rId2jgfbwoljzzrnbbihtyod">
        <w:r>
          <w:rPr>
            <w:color w:val="0563C1"/>
            <w:u w:val="single"/>
          </w:rPr>
          <w:t xml:space="preserve">Shopify — Privacy overview</w:t>
        </w:r>
      </w:hyperlink>
      <w:r>
        <w:t xml:space="preserve"> · </w:t>
      </w:r>
      <w:hyperlink w:history="1" r:id="rIddubex_abeetpdkuyu6jm5">
        <w:r>
          <w:rPr>
            <w:color w:val="0563C1"/>
            <w:u w:val="single"/>
          </w:rPr>
          <w:t xml:space="preserve">Shopify — Manage customer privacy</w:t>
        </w:r>
      </w:hyperlink>
      <w:r>
        <w:t xml:space="preserve"> · </w:t>
      </w:r>
      <w:hyperlink w:history="1" r:id="rIdqv9_h3bx4wfxldzghldh_">
        <w:r>
          <w:rPr>
            <w:color w:val="0563C1"/>
            <w:u w:val="single"/>
          </w:rPr>
          <w:t xml:space="preserve">Shopify — Configure privacy settings</w:t>
        </w:r>
      </w:hyperlink>
      <w:r>
        <w:t xml:space="preserve"> · </w:t>
      </w:r>
      <w:r>
        <w:rPr>
          <w:i/>
          <w:iCs/>
          <w:color w:val="9A6A00"/>
        </w:rPr>
        <w:t xml:space="preserve">[VERIFY CURRENT SHOPIFY SETTING]</w:t>
      </w:r>
    </w:p>
    <w:p>
      <w:pPr>
        <w:pStyle w:val="ListParagraph"/>
        <w:numPr>
          <w:ilvl w:val="0"/>
          <w:numId w:val="11"/>
        </w:numPr>
        <w:spacing w:after="120" w:line="276"/>
      </w:pPr>
      <w:r>
        <w:rPr>
          <w:b/>
          <w:bCs/>
        </w:rPr>
        <w:t xml:space="preserve">Review automated privacy settings.</w:t>
      </w:r>
      <w:r>
        <w:t xml:space="preserve"> Review — without deciding legal requirements — the automated privacy policy, cookie banner, data-sharing opt-out page, the regions where controls display, current data-sharing settings, the Shopify network-intelligence setting, installed privacy apps, marketing-consent settings, translation or localization behavior, and policy history or update records where supported. Do not activate or deactivate privacy controls solely because this guide says to; requirements depend on your operations and customer locations; privacy changes can affect analytics and marketing data collection; and significant uncertainty should be referred for qualified legal review. Why it matters: this helps identify which privacy controls are active and which require review. Done when: the current privacy configuration and unresolved questions are documented.</w:t>
      </w:r>
    </w:p>
    <w:p>
      <w:pPr>
        <w:spacing w:after="140" w:line="276"/>
      </w:pPr>
      <w:r>
        <w:rPr>
          <w:i/>
          <w:iCs/>
          <w:color w:val="9A6A00"/>
        </w:rPr>
        <w:t xml:space="preserve">[VERIFY CURRENT SHOPIFY SETTING]</w:t>
      </w:r>
    </w:p>
    <w:p>
      <w:pPr>
        <w:spacing w:after="140" w:line="276"/>
      </w:pPr>
      <w:r>
        <w:rPr>
          <w:i/>
          <w:iCs/>
          <w:color w:val="9A6A00"/>
        </w:rPr>
        <w:t xml:space="preserve">[INSERT SCREENSHOT — fictional automated privacy-policy settings with all sensitive information fully redacted] (Locate: the automated privacy-policy settings and any visible automation or update status. Hide: every visible value that could identify the business, a person, a policy decision, or a private operation. All business names, personal names, addresses, emails, phone numbers, domains, URLs, policy text, customer information, order information, payment information, tax information, legal identifiers, app identifiers, analytics identifiers, regions, provider information, return locations, and private operational details must be fictional, blank, or fully redacted. Capture date: record the screenshot capture date. Note: Shopify paths, policy labels, templates, return rules, automated privacy behavior, cookie controls, menus, checkout links, theme display, and regional controls can change.)</w:t>
      </w:r>
    </w:p>
    <w:p>
      <w:pPr>
        <w:spacing w:after="140" w:line="276"/>
      </w:pPr>
      <w:r>
        <w:rPr>
          <w:i/>
          <w:iCs/>
          <w:color w:val="9A6A00"/>
        </w:rPr>
        <w:t xml:space="preserve">[INSERT SCREENSHOT — fictional cookie-banner settings with all sensitive information fully redacted] (Locate: the cookie-banner settings and the controls governing its presentation. Hide: every visible value that could identify the business, a person, a policy decision, or a private operation. All business names, personal names, addresses, emails, phone numbers, domains, URLs, policy text, customer information, order information, payment information, tax information, legal identifiers, app identifiers, analytics identifiers, regions, provider information, return locations, and private operational details must be fictional, blank, or fully redacted. Capture date: record the screenshot capture date. Note: Shopify paths, policy labels, templates, return rules, automated privacy behavior, cookie controls, menus, checkout links, theme display, and regional controls can change.)</w:t>
      </w:r>
    </w:p>
    <w:p>
      <w:pPr>
        <w:spacing w:after="140" w:line="276"/>
      </w:pPr>
      <w:r>
        <w:rPr>
          <w:i/>
          <w:iCs/>
          <w:color w:val="9A6A00"/>
        </w:rPr>
        <w:t xml:space="preserve">[INSERT SCREENSHOT — fictional data-sharing opt-out settings with all sensitive information fully redacted] (Locate: the data-sharing opt-out settings and any controls affecting where the option appears. Hide: every visible value that could identify the business, a person, a policy decision, or a private operation. All business names, personal names, addresses, emails, phone numbers, domains, URLs, policy text, customer information, order information, payment information, tax information, legal identifiers, app identifiers, analytics identifiers, regions, provider information, return locations, and private operational details must be fictional, blank, or fully redacted. Capture date: record the screenshot capture date. Note: Shopify paths, policy labels, templates, return rules, automated privacy behavior, cookie controls, menus, checkout links, theme display, and regional controls can change.)</w:t>
      </w:r>
    </w:p>
    <w:p>
      <w:pPr>
        <w:pStyle w:val="ListParagraph"/>
        <w:numPr>
          <w:ilvl w:val="0"/>
          <w:numId w:val="11"/>
        </w:numPr>
        <w:spacing w:after="120" w:line="276"/>
      </w:pPr>
      <w:r>
        <w:rPr>
          <w:b/>
          <w:bCs/>
        </w:rPr>
        <w:t xml:space="preserve">Review the terms of service.</w:t>
      </w:r>
      <w:r>
        <w:t xml:space="preserve"> Review the store identity, customer eligibility, product/service descriptions, order acceptance, pricing and payment, errors and corrections, account use, prohibited use, intellectual property, third-party services, user submissions, disclaimers, liability language, indemnification language, governing-law or dispute language, changes to terms, and contact information. Do not draft jurisdiction-specific clauses as settled law; template clauses involving liability, disputes, governing law, warranties, and indemnification are strong candidates for professional review. Why it matters: this helps identify whether the terms describe the transaction and contain clauses requiring legal review. Done when: business-specific facts are accurate and high-risk clauses are flagged.</w:t>
      </w:r>
    </w:p>
    <w:p>
      <w:pPr>
        <w:spacing w:after="140" w:line="276"/>
      </w:pPr>
      <w:hyperlink w:history="1" r:id="rIdd3vc9tbkj7nw1b9b5l5yc">
        <w:r>
          <w:rPr>
            <w:color w:val="0563C1"/>
            <w:u w:val="single"/>
          </w:rPr>
          <w:t xml:space="preserve">Shopify — Write terms of service</w:t>
        </w:r>
      </w:hyperlink>
      <w:r>
        <w:t xml:space="preserve"> · </w:t>
      </w:r>
      <w:r>
        <w:rPr>
          <w:i/>
          <w:iCs/>
          <w:color w:val="9A6A00"/>
        </w:rPr>
        <w:t xml:space="preserve">[VERIFY CURRENT SHOPIFY SETTING]</w:t>
      </w:r>
    </w:p>
    <w:p>
      <w:pPr>
        <w:spacing w:after="140" w:line="276"/>
      </w:pPr>
      <w:r>
        <w:rPr>
          <w:i/>
          <w:iCs/>
          <w:color w:val="9A6A00"/>
        </w:rPr>
        <w:t xml:space="preserve">[INSERT SCREENSHOT — fictional terms-of-service editor with all sensitive information fully redacted] (Locate: the terms-of-service editor and the field containing the draft under review. Hide: every visible value that could identify the business, a person, a policy decision, or a private operation. All business names, personal names, addresses, emails, phone numbers, domains, URLs, policy text, customer information, order information, payment information, tax information, legal identifiers, app identifiers, analytics identifiers, regions, provider information, return locations, and private operational details must be fictional, blank, or fully redacted. Capture date: record the screenshot capture date. Note: Shopify paths, policy labels, templates, return rules, automated privacy behavior, cookie controls, menus, checkout links, theme display, and regional controls can change.)</w:t>
      </w:r>
    </w:p>
    <w:p>
      <w:pPr>
        <w:pStyle w:val="ListParagraph"/>
        <w:numPr>
          <w:ilvl w:val="0"/>
          <w:numId w:val="11"/>
        </w:numPr>
        <w:spacing w:after="120" w:line="276"/>
      </w:pPr>
      <w:r>
        <w:rPr>
          <w:b/>
          <w:bCs/>
        </w:rPr>
        <w:t xml:space="preserve">Review public contact information.</w:t>
      </w:r>
      <w:r>
        <w:t xml:space="preserve"> Confirm a public business or support name; a customer-service email or contact method; a mailing or business address where legally and operationally appropriate; a phone number only if deliberately offered; response-process wording without invented response-time guarantees; and consistency across policies, the contact page, checkout, receipts, and business information. Do not expose a residential address without understanding applicable requirements and privacy consequences; use a mailbox, registered-agent, commercial-mail, legal-business, or other address only when lawful and appropriate — this guide does not advise which address is sufficient. Why it matters: this helps identify whether customers have a current, deliberate way to contact the business. Done when: public contact details are accurate or an address/privacy blocker is recorded.</w:t>
      </w:r>
    </w:p>
    <w:p>
      <w:pPr>
        <w:spacing w:after="140" w:line="276"/>
      </w:pPr>
      <w:r>
        <w:rPr>
          <w:i/>
          <w:iCs/>
          <w:color w:val="9A6A00"/>
        </w:rPr>
        <w:t xml:space="preserve">[INSERT SCREENSHOT — fictional public contact-information review with all sensitive information fully redacted] (Locate: the public contact fields or page used to compare the support name, contact method, and deliberately published address information. Hide: every visible value that could identify the business, a person, a policy decision, or a private operation. All business names, personal names, addresses, emails, phone numbers, domains, URLs, policy text, customer information, order information, payment information, tax information, legal identifiers, app identifiers, analytics identifiers, regions, provider information, return locations, and private operational details must be fictional, blank, or fully redacted. Capture date: record the screenshot capture date. Note: Shopify paths, policy labels, templates, return rules, automated privacy behavior, cookie controls, menus, checkout links, theme display, and regional controls can change.)</w:t>
      </w:r>
    </w:p>
    <w:p>
      <w:pPr>
        <w:pStyle w:val="ListParagraph"/>
        <w:numPr>
          <w:ilvl w:val="0"/>
          <w:numId w:val="11"/>
        </w:numPr>
        <w:spacing w:after="120" w:line="276"/>
      </w:pPr>
      <w:r>
        <w:rPr>
          <w:b/>
          <w:bCs/>
        </w:rPr>
        <w:t xml:space="preserve">Review commissions and personalized-product terms.</w:t>
      </w:r>
      <w:r>
        <w:t xml:space="preserve"> Cover the information the customer must provide, the approval process, revision limits only if actually chosen, production start, the cancellation point, customer-supplied content, intellectual-property permission, prohibited content, variation in handmade work, digital proof versus physical output, delivery method, handling of damaged or incorrect work, refund or remake handling, unclaimed approvals, and customer-response delays. Do not invent deposits, revision counts, cancellation fees, turnaround times, or ownership terms. Why it matters: this helps document how personalized and commissioned orders differ from standard products. Done when: commission-specific decisions are documented or blocked.</w:t>
      </w:r>
    </w:p>
    <w:p>
      <w:pPr>
        <w:pStyle w:val="ListParagraph"/>
        <w:numPr>
          <w:ilvl w:val="0"/>
          <w:numId w:val="11"/>
        </w:numPr>
        <w:spacing w:after="120" w:line="276"/>
      </w:pPr>
      <w:r>
        <w:rPr>
          <w:b/>
          <w:bCs/>
        </w:rPr>
        <w:t xml:space="preserve">Review POD and third-party fulfillment disclosures.</w:t>
      </w:r>
      <w:r>
        <w:t xml:space="preserve"> Require consistency among product descriptions, the shipping policy, the return policy, the terms, provider-managed production, split shipments, production locations, packaging and branding, address changes, reprints or production errors, and provider return limitations. A provider’s policy is not automatically the merchant’s customer-facing policy; do not publish terms you cannot operationally follow; Printify remains one fulfillment route, not the universal route; and RJ Print remains separate from Printify. Why it matters: this helps identify where third-party fulfillment affects customer-facing terms. Done when: provider operations and merchant promises do not visibly conflict, or blockers are recorded.</w:t>
      </w:r>
    </w:p>
    <w:p>
      <w:pPr>
        <w:pStyle w:val="ListParagraph"/>
        <w:numPr>
          <w:ilvl w:val="0"/>
          <w:numId w:val="11"/>
        </w:numPr>
        <w:spacing w:after="120" w:line="276"/>
      </w:pPr>
      <w:r>
        <w:rPr>
          <w:b/>
          <w:bCs/>
        </w:rPr>
        <w:t xml:space="preserve">Review digital products and services, if applicable.</w:t>
      </w:r>
      <w:r>
        <w:t xml:space="preserve"> Where applicable, cover the delivery method, access requirements, file format, customer-supplied information, scheduling, rescheduling or cancellation, completion criteria, license or permitted use, support boundaries, refund handling, failed delivery, and third-party platform requirements. Do not invent terms. Why it matters: this identifies policy topics that differ from physical-product fulfillment. Done when: digital or service-specific terms are documented or marked not applicable.</w:t>
      </w:r>
    </w:p>
    <w:p>
      <w:pPr>
        <w:pStyle w:val="ListParagraph"/>
        <w:numPr>
          <w:ilvl w:val="0"/>
          <w:numId w:val="11"/>
        </w:numPr>
        <w:spacing w:after="120" w:line="276"/>
      </w:pPr>
      <w:r>
        <w:rPr>
          <w:b/>
          <w:bCs/>
        </w:rPr>
        <w:t xml:space="preserve">Review subscription policy requirements, if applicable.</w:t>
      </w:r>
      <w:r>
        <w:t xml:space="preserve"> Subscription products can require additional cancellation, renewal, billing, and purchase-option disclosures; Shopify or a subscription app can expose separate subscription-policy behavior; do not add a subscription policy when subscriptions are not offered merely to appear complete; and app terms and storefront terms should be compared. Why it matters: this identifies additional terms required by recurring-purchase workflows. Done when: subscription policy is completed, marked not applicable, or referred for review.</w:t>
      </w:r>
    </w:p>
    <w:p>
      <w:pPr>
        <w:spacing w:after="140" w:line="276"/>
      </w:pPr>
      <w:hyperlink w:history="1" r:id="rIdcrkt1eatixuhqoolpzvdq">
        <w:r>
          <w:rPr>
            <w:color w:val="0563C1"/>
            <w:u w:val="single"/>
          </w:rPr>
          <w:t xml:space="preserve">Shopify — Write a subscription policy</w:t>
        </w:r>
      </w:hyperlink>
      <w:r>
        <w:t xml:space="preserve"> · </w:t>
      </w:r>
      <w:r>
        <w:rPr>
          <w:i/>
          <w:iCs/>
          <w:color w:val="9A6A00"/>
        </w:rPr>
        <w:t xml:space="preserve">[VERIFY CURRENT SHOPIFY SETTING]</w:t>
      </w:r>
    </w:p>
    <w:p>
      <w:pPr>
        <w:pStyle w:val="ListParagraph"/>
        <w:numPr>
          <w:ilvl w:val="0"/>
          <w:numId w:val="11"/>
        </w:numPr>
        <w:spacing w:after="120" w:line="276"/>
      </w:pPr>
      <w:r>
        <w:rPr>
          <w:b/>
          <w:bCs/>
        </w:rPr>
        <w:t xml:space="preserve">Review the generated text line by line.</w:t>
      </w:r>
      <w:r>
        <w:t xml:space="preserve"> For every policy, check for placeholder brackets, an incorrect business name, an incorrect email, an incorrect address, an incorrect domain, products not sold, services not offered, apps not installed, payment methods not used, regions not served, return terms the business cannot follow, shipping statements that conflict with Chapter 7, subscription language when no subscriptions exist, legal provisions requiring review, internal notes, and template instructions left visible. Why it matters: this helps identify template assumptions and incorrect business facts. Done when: no known placeholder or false business fact remains.</w:t>
      </w:r>
    </w:p>
    <w:p>
      <w:pPr>
        <w:pStyle w:val="ListParagraph"/>
        <w:numPr>
          <w:ilvl w:val="0"/>
          <w:numId w:val="11"/>
        </w:numPr>
        <w:spacing w:after="120" w:line="276"/>
      </w:pPr>
      <w:r>
        <w:rPr>
          <w:b/>
          <w:bCs/>
        </w:rPr>
        <w:t xml:space="preserve">Compare policies with one another.</w:t>
      </w:r>
      <w:r>
        <w:t xml:space="preserve"> Check for conflicts involving return eligibility, cancellation, processing times, delivery times, contact information, business identity, product types, third-party fulfillment, digital products, commissions, subscriptions, governing terms, and last-updated dates. Why it matters: this helps identify contradictory terms across separate policy documents. Done when: conflicts are corrected or recorded for review.</w:t>
      </w:r>
    </w:p>
    <w:p>
      <w:pPr>
        <w:pStyle w:val="ListParagraph"/>
        <w:numPr>
          <w:ilvl w:val="0"/>
          <w:numId w:val="11"/>
        </w:numPr>
        <w:spacing w:after="120" w:line="276"/>
      </w:pPr>
      <w:r>
        <w:rPr>
          <w:b/>
          <w:bCs/>
        </w:rPr>
        <w:t xml:space="preserve">Save policies deliberately.</w:t>
      </w:r>
      <w:r>
        <w:t xml:space="preserve"> Saving can publish or update policy content. Before saving, confirm the correct store, confirm the correct policy field, remove private notes, remove real customer or order information, confirm contact details, confirm the text has been reviewed, record the date, and preserve a copy where appropriate. Why it matters: this records the reviewed policy version in the intended field. Done when: the intended policy version is saved and its review date recorded.</w:t>
      </w:r>
    </w:p>
    <w:p>
      <w:pPr>
        <w:spacing w:after="140" w:line="276"/>
      </w:pPr>
      <w:r>
        <w:rPr>
          <w:i/>
          <w:iCs/>
          <w:color w:val="9A6A00"/>
        </w:rPr>
        <w:t xml:space="preserve">[VERIFY CURRENT SHOPIFY SETTING]</w:t>
      </w:r>
    </w:p>
    <w:p>
      <w:pPr>
        <w:pStyle w:val="ListParagraph"/>
        <w:numPr>
          <w:ilvl w:val="0"/>
          <w:numId w:val="11"/>
        </w:numPr>
        <w:spacing w:after="120" w:line="276"/>
      </w:pPr>
      <w:r>
        <w:rPr>
          <w:b/>
          <w:bCs/>
        </w:rPr>
        <w:t xml:space="preserve">Add policy links to the footer menu.</w:t>
      </w:r>
      <w:r>
        <w:t xml:space="preserve"> Returning to Chapter 9 (the menu area is change-sensitive), review links for the return/refund policy, shipping policy, privacy policy, terms of service, subscription policy (if applicable), legal notice (if applicable), and contact page. Do not create fake or unfinished policy links that appear complete. Why it matters: this provides storefront navigation to published policy destinations. Done when: applicable published policies are deliberately linked or a blocker is recorded.</w:t>
      </w:r>
    </w:p>
    <w:p>
      <w:pPr>
        <w:spacing w:after="140" w:line="276"/>
      </w:pPr>
      <w:hyperlink w:history="1" r:id="rIdk8eu7s2yyoje1lxiyknbz">
        <w:r>
          <w:rPr>
            <w:color w:val="0563C1"/>
            <w:u w:val="single"/>
          </w:rPr>
          <w:t xml:space="preserve">Shopify — Link policies in menus</w:t>
        </w:r>
      </w:hyperlink>
      <w:r>
        <w:t xml:space="preserve"> · </w:t>
      </w:r>
      <w:r>
        <w:rPr>
          <w:i/>
          <w:iCs/>
          <w:color w:val="9A6A00"/>
        </w:rPr>
        <w:t xml:space="preserve">[VERIFY CURRENT SHOPIFY SETTING]</w:t>
      </w:r>
    </w:p>
    <w:p>
      <w:pPr>
        <w:spacing w:after="140" w:line="276"/>
      </w:pPr>
      <w:r>
        <w:rPr>
          <w:i/>
          <w:iCs/>
          <w:color w:val="9A6A00"/>
        </w:rPr>
        <w:t xml:space="preserve">[INSERT SCREENSHOT — fictional footer policy links with all sensitive information fully redacted] (Locate: the footer menu and the published policy destinations linked there. Hide: every visible value that could identify the business, a person, a policy decision, or a private operation. All business names, personal names, addresses, emails, phone numbers, domains, URLs, policy text, customer information, order information, payment information, tax information, legal identifiers, app identifiers, analytics identifiers, regions, provider information, return locations, and private operational details must be fictional, blank, or fully redacted. Capture date: record the screenshot capture date. Note: Shopify paths, policy labels, templates, return rules, automated privacy behavior, cookie controls, menus, checkout links, theme display, and regional controls can change.)</w:t>
      </w:r>
    </w:p>
    <w:p>
      <w:pPr>
        <w:pStyle w:val="ListParagraph"/>
        <w:numPr>
          <w:ilvl w:val="0"/>
          <w:numId w:val="11"/>
        </w:numPr>
        <w:spacing w:after="120" w:line="276"/>
      </w:pPr>
      <w:r>
        <w:rPr>
          <w:b/>
          <w:bCs/>
        </w:rPr>
        <w:t xml:space="preserve">Review automatic checkout and storefront policy links.</w:t>
      </w:r>
      <w:r>
        <w:t xml:space="preserve"> Open and review policy links appearing in the checkout footer, order-review area, product pages where applicable, cart where applicable, store footer, and contact or FAQ pages where linked. Not every theme or checkout configuration displays every link identically. Why it matters: this helps identify where policy links currently appear and whether they open the intended destination. Done when: each visible policy link has been opened and reviewed.</w:t>
      </w:r>
    </w:p>
    <w:p>
      <w:pPr>
        <w:spacing w:after="140" w:line="276"/>
      </w:pPr>
      <w:r>
        <w:rPr>
          <w:i/>
          <w:iCs/>
          <w:color w:val="9A6A00"/>
        </w:rPr>
        <w:t xml:space="preserve">[INSERT SCREENSHOT — fictional checkout policy links with all sensitive information fully redacted] (Locate: the policy links displayed in an available checkout or checkout-review surface. Hide: every visible value that could identify the business, a person, a policy decision, or a private operation. All business names, personal names, addresses, emails, phone numbers, domains, URLs, policy text, customer information, order information, payment information, tax information, legal identifiers, app identifiers, analytics identifiers, regions, provider information, return locations, and private operational details must be fictional, blank, or fully redacted. Capture date: record the screenshot capture date. Note: Shopify paths, policy labels, templates, return rules, automated privacy behavior, cookie controls, menus, checkout links, theme display, and regional controls can change.)</w:t>
      </w:r>
    </w:p>
    <w:p>
      <w:pPr>
        <w:pStyle w:val="ListParagraph"/>
        <w:numPr>
          <w:ilvl w:val="0"/>
          <w:numId w:val="11"/>
        </w:numPr>
        <w:spacing w:after="120" w:line="276"/>
      </w:pPr>
      <w:r>
        <w:rPr>
          <w:b/>
          <w:bCs/>
        </w:rPr>
        <w:t xml:space="preserve">Review policies on desktop and mobile.</w:t>
      </w:r>
      <w:r>
        <w:t xml:space="preserve"> Check readability, headings, paragraph spacing, bullets, links, contact details, long unbroken sections, placeholder text, internal notes, incorrect theme styling, the policy destination, and back navigation. Do not redesign the theme. Why it matters: this helps identify presentation or access issues on different devices. Done when: desktop and mobile issues are recorded.</w:t>
      </w:r>
    </w:p>
    <w:p>
      <w:pPr>
        <w:spacing w:after="140" w:line="276"/>
      </w:pPr>
      <w:r>
        <w:rPr>
          <w:i/>
          <w:iCs/>
          <w:color w:val="9A6A00"/>
        </w:rPr>
        <w:t xml:space="preserve">[INSERT SCREENSHOT — fictional desktop policy page with all sensitive information fully redacted] (Locate: a published policy page in a desktop viewport, including its heading, body layout, links, and navigation context. Hide: every visible value that could identify the business, a person, a policy decision, or a private operation. All business names, personal names, addresses, emails, phone numbers, domains, URLs, policy text, customer information, order information, payment information, tax information, legal identifiers, app identifiers, analytics identifiers, regions, provider information, return locations, and private operational details must be fictional, blank, or fully redacted. Capture date: record the screenshot capture date. Note: Shopify paths, policy labels, templates, return rules, automated privacy behavior, cookie controls, menus, checkout links, theme display, and regional controls can change.)</w:t>
      </w:r>
    </w:p>
    <w:p>
      <w:pPr>
        <w:spacing w:after="140" w:line="276"/>
      </w:pPr>
      <w:r>
        <w:rPr>
          <w:i/>
          <w:iCs/>
          <w:color w:val="9A6A00"/>
        </w:rPr>
        <w:t xml:space="preserve">[INSERT SCREENSHOT — fictional mobile policy page with all sensitive information fully redacted] (Locate: the same type of published policy page in a mobile viewport, including its heading, body layout, links, and navigation context. Hide: every visible value that could identify the business, a person, a policy decision, or a private operation. All business names, personal names, addresses, emails, phone numbers, domains, URLs, policy text, customer information, order information, payment information, tax information, legal identifiers, app identifiers, analytics identifiers, regions, provider information, return locations, and private operational details must be fictional, blank, or fully redacted. Capture date: record the screenshot capture date. Note: Shopify paths, policy labels, templates, return rules, automated privacy behavior, cookie controls, menus, checkout links, theme display, and regional controls can change.)</w:t>
      </w:r>
    </w:p>
    <w:p>
      <w:pPr>
        <w:pStyle w:val="ListParagraph"/>
        <w:numPr>
          <w:ilvl w:val="0"/>
          <w:numId w:val="11"/>
        </w:numPr>
        <w:spacing w:after="120" w:line="276"/>
      </w:pPr>
      <w:r>
        <w:rPr>
          <w:b/>
          <w:bCs/>
        </w:rPr>
        <w:t xml:space="preserve">Record legal and operational blockers.</w:t>
      </w:r>
      <w:r>
        <w:t xml:space="preserve"> Examples include an unknown return address, an undecided return window, an unclear cancellation rule, an unknown processing time, conflicting provider terms, international-sales uncertainty, privacy-law uncertainty, cookie-banner uncertainty, data-sharing-setting uncertainty, subscription terms, commission-ownership terms, a home-address privacy concern, a regulated product, an age-restricted product, an accessibility concern, an unreviewed liability clause, a governing-law clause, policy translation, and missing contact information. Why it matters: this identifies questions that should remain unresolved rather than being filled with invented terms. Done when: every blocker has an owner, next action, or professional-review referral.</w:t>
      </w:r>
    </w:p>
    <w:p>
      <w:pPr>
        <w:pStyle w:val="ListParagraph"/>
        <w:numPr>
          <w:ilvl w:val="0"/>
          <w:numId w:val="11"/>
        </w:numPr>
        <w:spacing w:after="120" w:line="276"/>
      </w:pPr>
      <w:r>
        <w:rPr>
          <w:b/>
          <w:bCs/>
        </w:rPr>
        <w:t xml:space="preserve">Make the policy-readiness decision.</w:t>
      </w:r>
      <w:r>
        <w:t xml:space="preserve"> Answer: Do the written policies reflect actual store operations? Are public contact details accurate? Do product descriptions and shipping terms agree? Do return rules and written return terms agree? Does the privacy policy reflect actual tools and data practices? Are special product types covered? Are applicable policies linked? Were desktop and mobile links reviewed? Are legal questions clearly separated from operational questions? Are unresolved blockers recorded? Why it matters: this informs whether the store is ready for the full customer-journey test in Chapter 11. Done when: you can state Ready for Chapter 11, Not ready, or Ready with documented blockers.</w:t>
      </w:r>
    </w:p>
    <w:p>
      <w:pPr>
        <w:pStyle w:val="Heading2"/>
        <w:spacing w:after="100" w:before="200"/>
      </w:pPr>
      <w:r>
        <w:t xml:space="preserve">Real example: Lucid Creations</w:t>
      </w:r>
    </w:p>
    <w:p>
      <w:pPr>
        <w:spacing w:after="140" w:line="276"/>
      </w:pPr>
      <w:r>
        <w:t xml:space="preserve">Lucid Creations is the Shopify product-store branch under Auralis Digital. It includes POD products, handmade products, and commissions. POD products can involve Printify or another third-party production route; handmade products include wire wraps first, stone/crystal pendants, pinecone pendants, resin pieces, and related artwork; and RJ Print remains a separate 3D-printing branch. Its policies must distinguish the POD, handmade, commission, and RJ Print workflows. Do not invent Lucid Creations’ return window, refund terms, processing time, delivery time, address, provider-error policy, commission cancellation terms, or privacy practices; do not expose a residential address; do not assume Shopify’s current policies are correct without reviewing the live store; do not describe Printify’s policy as automatically being Lucid Creations’ customer policy; and do not make crystal-healing, medical, legal, delivery, quality, refund, or performance guarantees.</w:t>
      </w:r>
    </w:p>
    <w:p>
      <w:pPr>
        <w:spacing w:after="140" w:line="276"/>
      </w:pPr>
      <w:r>
        <w:t xml:space="preserve">As of the July 2026 snapshot, Lucid Creations had published the standard store policies — refund, privacy, terms of service, shipping, and contact information — along with a Shipping &amp; Returns page and a Your Privacy Choices page linked in the footer. This example records only that these pages existed and were published on that date; it does not reproduce their contents.</w:t>
      </w:r>
    </w:p>
    <w:p>
      <w:pPr>
        <w:spacing w:after="140" w:line="276"/>
      </w:pPr>
      <w:r>
        <w:t xml:space="preserve">This guide does not state Lucid Creations’ return window, cancellation terms, processing or delivery times, return address, or any legal conclusion. Those are specific operational and legal decisions the business must set and review, not details this guide can assume.</w:t>
      </w:r>
    </w:p>
    <w:p>
      <w:pPr>
        <w:spacing w:after="140" w:line="276"/>
      </w:pPr>
      <w:r>
        <w:t xml:space="preserve">The practical lesson is that policies must match how the store actually operates. Lucid Creations spans print-on-demand, handmade, and commissioned work, and RJ Print is a separate branch — each can carry different production times, shipping realities, and return handling. A single generic policy that ignores those differences can mislead customers, so every policy should be reviewed against the real print-on-demand, handmade, commission, and RJ Print workflows.</w:t>
      </w:r>
    </w:p>
    <w:p>
      <w:pPr>
        <w:spacing w:after="140" w:line="276"/>
      </w:pPr>
      <w:r>
        <w:t xml:space="preserve">This chapter is not legal advice. Shopify’s generated policy text is a starting point, not a finished legal document, and questions about consumer-protection requirements, jurisdiction, and enforceability should go to a qualified professional.</w:t>
      </w:r>
    </w:p>
    <w:p>
      <w:pPr>
        <w:pStyle w:val="Heading2"/>
        <w:spacing w:after="100" w:before="200"/>
      </w:pPr>
      <w:r>
        <w:t xml:space="preserve">Common mistake</w:t>
      </w:r>
    </w:p>
    <w:p>
      <w:pPr>
        <w:spacing w:after="140" w:line="276"/>
      </w:pPr>
      <w:r>
        <w:rPr>
          <w:b/>
          <w:bCs/>
        </w:rPr>
        <w:t xml:space="preserve">⚠ Publishing a generated template without checking whether it describes the actual business. </w:t>
      </w:r>
      <w:r>
        <w:t xml:space="preserve">This can leave placeholder text, incorrect addresses, products or services not offered, return promises the merchant cannot follow, shipping statements that conflict with fulfillment, missing third-party-production disclosures, privacy disclosures that omit installed apps, subscription language when subscriptions are not used, conflicting policies, and unfinished policy links.</w:t>
      </w:r>
    </w:p>
    <w:p>
      <w:pPr>
        <w:spacing w:after="140" w:line="276"/>
      </w:pPr>
      <w:r>
        <w:rPr>
          <w:b/>
          <w:bCs/>
        </w:rPr>
        <w:t xml:space="preserve">Instead: </w:t>
      </w:r>
      <w:r>
        <w:t xml:space="preserve">use the template as a starting point, replace assumptions with verified business facts, compare it against operations, and refer unresolved legal questions for qualified review.</w:t>
      </w:r>
    </w:p>
    <w:p>
      <w:pPr>
        <w:pStyle w:val="Heading2"/>
        <w:spacing w:after="100" w:before="200"/>
      </w:pPr>
      <w:r>
        <w:t xml:space="preserve">Reality check</w:t>
      </w:r>
    </w:p>
    <w:p>
      <w:pPr>
        <w:spacing w:after="140" w:line="276"/>
      </w:pPr>
      <w:r>
        <w:t xml:space="preserve">A policy is not complete merely because text was generated or saved. The published wording, actual store settings, fulfillment workflow, customer-contact process, and business practices should describe the same operation.</w:t>
      </w:r>
    </w:p>
    <w:p>
      <w:pPr>
        <w:pStyle w:val="Heading2"/>
        <w:spacing w:after="100" w:before="200"/>
      </w:pPr>
      <w:r>
        <w:t xml:space="preserve">Checklist</w:t>
      </w:r>
    </w:p>
    <w:p>
      <w:pPr>
        <w:spacing w:after="70" w:line="276"/>
        <w:ind w:left="200"/>
      </w:pPr>
      <w:r>
        <w:t xml:space="preserve">☐  I recorded the business facts each policy must reflect.</w:t>
      </w:r>
    </w:p>
    <w:p>
      <w:pPr>
        <w:spacing w:after="70" w:line="276"/>
        <w:ind w:left="200"/>
      </w:pPr>
      <w:r>
        <w:t xml:space="preserve">☐  I identified which policy areas apply.</w:t>
      </w:r>
    </w:p>
    <w:p>
      <w:pPr>
        <w:spacing w:after="70" w:line="276"/>
        <w:ind w:left="200"/>
      </w:pPr>
      <w:r>
        <w:t xml:space="preserve">☐  I chose a drafting source for each policy.</w:t>
      </w:r>
    </w:p>
    <w:p>
      <w:pPr>
        <w:spacing w:after="70" w:line="276"/>
        <w:ind w:left="200"/>
      </w:pPr>
      <w:r>
        <w:t xml:space="preserve">☐  I did not treat generated text as legal advice.</w:t>
      </w:r>
    </w:p>
    <w:p>
      <w:pPr>
        <w:spacing w:after="70" w:line="276"/>
        <w:ind w:left="200"/>
      </w:pPr>
      <w:r>
        <w:t xml:space="preserve">☐  My return/refund policy reflects current decisions.</w:t>
      </w:r>
    </w:p>
    <w:p>
      <w:pPr>
        <w:spacing w:after="70" w:line="276"/>
        <w:ind w:left="200"/>
      </w:pPr>
      <w:r>
        <w:t xml:space="preserve">☐  I compared written return terms with operational return rules.</w:t>
      </w:r>
    </w:p>
    <w:p>
      <w:pPr>
        <w:spacing w:after="70" w:line="276"/>
        <w:ind w:left="200"/>
      </w:pPr>
      <w:r>
        <w:t xml:space="preserve">☐  My shipping policy reflects Chapter 7.</w:t>
      </w:r>
    </w:p>
    <w:p>
      <w:pPr>
        <w:spacing w:after="70" w:line="276"/>
        <w:ind w:left="200"/>
      </w:pPr>
      <w:r>
        <w:t xml:space="preserve">☐  I did not invent processing or delivery times.</w:t>
      </w:r>
    </w:p>
    <w:p>
      <w:pPr>
        <w:spacing w:after="70" w:line="276"/>
        <w:ind w:left="200"/>
      </w:pPr>
      <w:r>
        <w:t xml:space="preserve">☐  My privacy-policy approach reflects current tools and practices.</w:t>
      </w:r>
    </w:p>
    <w:p>
      <w:pPr>
        <w:spacing w:after="70" w:line="276"/>
        <w:ind w:left="200"/>
      </w:pPr>
      <w:r>
        <w:t xml:space="preserve">☐  I reviewed automated privacy settings.</w:t>
      </w:r>
    </w:p>
    <w:p>
      <w:pPr>
        <w:spacing w:after="70" w:line="276"/>
        <w:ind w:left="200"/>
      </w:pPr>
      <w:r>
        <w:t xml:space="preserve">☐  I reviewed cookie-banner and data-sharing controls where applicable.</w:t>
      </w:r>
    </w:p>
    <w:p>
      <w:pPr>
        <w:spacing w:after="70" w:line="276"/>
        <w:ind w:left="200"/>
      </w:pPr>
      <w:r>
        <w:t xml:space="preserve">☐  I reviewed the terms of service.</w:t>
      </w:r>
    </w:p>
    <w:p>
      <w:pPr>
        <w:spacing w:after="70" w:line="276"/>
        <w:ind w:left="200"/>
      </w:pPr>
      <w:r>
        <w:t xml:space="preserve">☐  Public contact information is accurate or blocked for review.</w:t>
      </w:r>
    </w:p>
    <w:p>
      <w:pPr>
        <w:spacing w:after="70" w:line="276"/>
        <w:ind w:left="200"/>
      </w:pPr>
      <w:r>
        <w:t xml:space="preserve">☐  Commission terms are addressed where applicable.</w:t>
      </w:r>
    </w:p>
    <w:p>
      <w:pPr>
        <w:spacing w:after="70" w:line="276"/>
        <w:ind w:left="200"/>
      </w:pPr>
      <w:r>
        <w:t xml:space="preserve">☐  POD and third-party fulfillment are described accurately.</w:t>
      </w:r>
    </w:p>
    <w:p>
      <w:pPr>
        <w:spacing w:after="70" w:line="276"/>
        <w:ind w:left="200"/>
      </w:pPr>
      <w:r>
        <w:t xml:space="preserve">☐  RJ Print remains separate.</w:t>
      </w:r>
    </w:p>
    <w:p>
      <w:pPr>
        <w:spacing w:after="70" w:line="276"/>
        <w:ind w:left="200"/>
      </w:pPr>
      <w:r>
        <w:t xml:space="preserve">☐  Digital/service terms are addressed where applicable.</w:t>
      </w:r>
    </w:p>
    <w:p>
      <w:pPr>
        <w:spacing w:after="70" w:line="276"/>
        <w:ind w:left="200"/>
      </w:pPr>
      <w:r>
        <w:t xml:space="preserve">☐  Subscription terms are addressed only if applicable.</w:t>
      </w:r>
    </w:p>
    <w:p>
      <w:pPr>
        <w:spacing w:after="70" w:line="276"/>
        <w:ind w:left="200"/>
      </w:pPr>
      <w:r>
        <w:t xml:space="preserve">☐  I removed placeholders and incorrect template facts.</w:t>
      </w:r>
    </w:p>
    <w:p>
      <w:pPr>
        <w:spacing w:after="70" w:line="276"/>
        <w:ind w:left="200"/>
      </w:pPr>
      <w:r>
        <w:t xml:space="preserve">☐  I compared the policies with one another.</w:t>
      </w:r>
    </w:p>
    <w:p>
      <w:pPr>
        <w:spacing w:after="70" w:line="276"/>
        <w:ind w:left="200"/>
      </w:pPr>
      <w:r>
        <w:t xml:space="preserve">☐  I recorded the policy review date.</w:t>
      </w:r>
    </w:p>
    <w:p>
      <w:pPr>
        <w:spacing w:after="70" w:line="276"/>
        <w:ind w:left="200"/>
      </w:pPr>
      <w:r>
        <w:t xml:space="preserve">☐  Applicable policy links are in the intended menu.</w:t>
      </w:r>
    </w:p>
    <w:p>
      <w:pPr>
        <w:spacing w:after="70" w:line="276"/>
        <w:ind w:left="200"/>
      </w:pPr>
      <w:r>
        <w:t xml:space="preserve">☐  Checkout and storefront links were opened.</w:t>
      </w:r>
    </w:p>
    <w:p>
      <w:pPr>
        <w:spacing w:after="70" w:line="276"/>
        <w:ind w:left="200"/>
      </w:pPr>
      <w:r>
        <w:t xml:space="preserve">☐  Desktop and mobile policy pages were reviewed.</w:t>
      </w:r>
    </w:p>
    <w:p>
      <w:pPr>
        <w:spacing w:after="70" w:line="276"/>
        <w:ind w:left="200"/>
      </w:pPr>
      <w:r>
        <w:t xml:space="preserve">☐  Legal and operational blockers are recorded.</w:t>
      </w:r>
    </w:p>
    <w:p>
      <w:pPr>
        <w:spacing w:after="70" w:line="276"/>
        <w:ind w:left="200"/>
      </w:pPr>
      <w:r>
        <w:t xml:space="preserve">☐  Full customer-journey testing remains deferred to Chapter 11.</w:t>
      </w:r>
    </w:p>
    <w:p>
      <w:pPr>
        <w:spacing w:after="70" w:line="276"/>
        <w:ind w:left="200"/>
      </w:pPr>
      <w:r>
        <w:t xml:space="preserve">☐  Launch remains deferred to Chapter 12.</w:t>
      </w:r>
    </w:p>
    <w:p>
      <w:pPr>
        <w:pStyle w:val="Heading2"/>
        <w:spacing w:after="100" w:before="200"/>
      </w:pPr>
      <w:r>
        <w:t xml:space="preserve">Before you continue</w:t>
      </w:r>
    </w:p>
    <w:p>
      <w:pPr>
        <w:spacing w:after="140" w:line="276"/>
      </w:pPr>
      <w:r>
        <w:t xml:space="preserve">Answer these three questions honestly before moving on:</w:t>
      </w:r>
    </w:p>
    <w:p>
      <w:pPr>
        <w:spacing w:after="70" w:line="276"/>
        <w:ind w:left="200"/>
      </w:pPr>
      <w:r>
        <w:t xml:space="preserve">☐  Did I complete this step?</w:t>
      </w:r>
    </w:p>
    <w:p>
      <w:pPr>
        <w:spacing w:after="70" w:line="276"/>
        <w:ind w:left="200"/>
      </w:pPr>
      <w:r>
        <w:t xml:space="preserve">☐  Do the policies describe how the store actually operates?</w:t>
      </w:r>
    </w:p>
    <w:p>
      <w:pPr>
        <w:spacing w:after="70" w:line="276"/>
        <w:ind w:left="200"/>
      </w:pPr>
      <w:r>
        <w:t xml:space="preserve">☐  Are unresolved legal or operational questions clearly recorded?</w:t>
      </w:r>
    </w:p>
    <w:p>
      <w:pPr>
        <w:pStyle w:val="Heading2"/>
        <w:spacing w:after="100" w:before="200"/>
      </w:pPr>
      <w:r>
        <w:t xml:space="preserve">Tools and official links</w:t>
      </w:r>
    </w:p>
    <w:p>
      <w:pPr>
        <w:pStyle w:val="ListParagraph"/>
        <w:numPr>
          <w:ilvl w:val="0"/>
          <w:numId w:val="1"/>
        </w:numPr>
        <w:spacing w:after="80" w:line="276"/>
      </w:pPr>
      <w:r>
        <w:t xml:space="preserve">Worksheet: Store Policy Decision Sheet (below)</w:t>
      </w:r>
    </w:p>
    <w:p>
      <w:pPr>
        <w:pStyle w:val="ListParagraph"/>
        <w:numPr>
          <w:ilvl w:val="0"/>
          <w:numId w:val="1"/>
        </w:numPr>
        <w:spacing w:after="80" w:line="276"/>
      </w:pPr>
      <w:r>
        <w:rPr>
          <w:b/>
          <w:bCs/>
        </w:rPr>
        <w:t xml:space="preserve">Shopify:</w:t>
      </w:r>
      <w:r>
        <w:t xml:space="preserve"> </w:t>
      </w:r>
      <w:hyperlink w:history="1" r:id="rIdka7ihsje-zbo04nld9rit">
        <w:r>
          <w:rPr>
            <w:color w:val="0563C1"/>
            <w:u w:val="single"/>
          </w:rPr>
          <w:t xml:space="preserve">Add store policies</w:t>
        </w:r>
      </w:hyperlink>
      <w:r>
        <w:t xml:space="preserve"> · </w:t>
      </w:r>
      <w:hyperlink w:history="1" r:id="rId9icoabkbelzcuyd2aa9y5">
        <w:r>
          <w:rPr>
            <w:color w:val="0563C1"/>
            <w:u w:val="single"/>
          </w:rPr>
          <w:t xml:space="preserve">Write a return policy</w:t>
        </w:r>
      </w:hyperlink>
      <w:r>
        <w:t xml:space="preserve"> · </w:t>
      </w:r>
      <w:hyperlink w:history="1" r:id="rId1x1rq2cyxv91deygh8upc">
        <w:r>
          <w:rPr>
            <w:color w:val="0563C1"/>
            <w:u w:val="single"/>
          </w:rPr>
          <w:t xml:space="preserve">Set up return rules</w:t>
        </w:r>
      </w:hyperlink>
      <w:r>
        <w:t xml:space="preserve"> · </w:t>
      </w:r>
      <w:hyperlink w:history="1" r:id="rId7bqfxdjplrkt4ehmsnipb">
        <w:r>
          <w:rPr>
            <w:color w:val="0563C1"/>
            <w:u w:val="single"/>
          </w:rPr>
          <w:t xml:space="preserve">Write a shipping policy</w:t>
        </w:r>
      </w:hyperlink>
      <w:r>
        <w:t xml:space="preserve"> · </w:t>
      </w:r>
      <w:hyperlink w:history="1" r:id="rIdsfcrg5-yyas9koqvj7zye">
        <w:r>
          <w:rPr>
            <w:color w:val="0563C1"/>
            <w:u w:val="single"/>
          </w:rPr>
          <w:t xml:space="preserve">Privacy overview</w:t>
        </w:r>
      </w:hyperlink>
      <w:r>
        <w:t xml:space="preserve"> · </w:t>
      </w:r>
      <w:hyperlink w:history="1" r:id="rIdupuznuiyxtkohhsfhr5yj">
        <w:r>
          <w:rPr>
            <w:color w:val="0563C1"/>
            <w:u w:val="single"/>
          </w:rPr>
          <w:t xml:space="preserve">Manage customer privacy</w:t>
        </w:r>
      </w:hyperlink>
      <w:r>
        <w:t xml:space="preserve"> · </w:t>
      </w:r>
      <w:hyperlink w:history="1" r:id="rIdmraj_q-kdso2ziip57imw">
        <w:r>
          <w:rPr>
            <w:color w:val="0563C1"/>
            <w:u w:val="single"/>
          </w:rPr>
          <w:t xml:space="preserve">Configure privacy settings</w:t>
        </w:r>
      </w:hyperlink>
      <w:r>
        <w:t xml:space="preserve"> · </w:t>
      </w:r>
      <w:hyperlink w:history="1" r:id="rIdvhoxfsx_eqvkchaqlzeeq">
        <w:r>
          <w:rPr>
            <w:color w:val="0563C1"/>
            <w:u w:val="single"/>
          </w:rPr>
          <w:t xml:space="preserve">Write terms of service</w:t>
        </w:r>
      </w:hyperlink>
      <w:r>
        <w:t xml:space="preserve"> · </w:t>
      </w:r>
      <w:hyperlink w:history="1" r:id="rIdhj0l9rr0i-b6xalcf8z6b">
        <w:r>
          <w:rPr>
            <w:color w:val="0563C1"/>
            <w:u w:val="single"/>
          </w:rPr>
          <w:t xml:space="preserve">Write a subscription policy</w:t>
        </w:r>
      </w:hyperlink>
      <w:r>
        <w:t xml:space="preserve"> · </w:t>
      </w:r>
      <w:hyperlink w:history="1" r:id="rIdxnf8t62_sf6k-t-xahgfk">
        <w:r>
          <w:rPr>
            <w:color w:val="0563C1"/>
            <w:u w:val="single"/>
          </w:rPr>
          <w:t xml:space="preserve">Link policies in menus</w:t>
        </w:r>
      </w:hyperlink>
      <w:r>
        <w:t xml:space="preserve"> · </w:t>
      </w:r>
      <w:hyperlink w:history="1" r:id="rIdifesr8aecnykgwskktrok">
        <w:r>
          <w:rPr>
            <w:color w:val="0563C1"/>
            <w:u w:val="single"/>
          </w:rPr>
          <w:t xml:space="preserve">Consumer-protection guidance</w:t>
        </w:r>
      </w:hyperlink>
    </w:p>
    <w:p>
      <w:r>
        <w:br w:type="page"/>
      </w:r>
    </w:p>
    <w:p>
      <w:pPr>
        <w:pStyle w:val="Heading1"/>
        <w:spacing w:after="160" w:before="240"/>
      </w:pPr>
      <w:r>
        <w:t xml:space="preserve">Worksheet: Store Policy Decision Sheet</w:t>
      </w:r>
    </w:p>
    <w:p>
      <w:pPr>
        <w:spacing w:after="140" w:line="276"/>
      </w:pPr>
      <w:r>
        <w:t xml:space="preserve">Use this worksheet to turn real business facts into reviewed policy decisions. It works printed or on a screen.</w:t>
      </w:r>
    </w:p>
    <w:p>
      <w:pPr>
        <w:spacing w:after="140" w:line="276"/>
      </w:pPr>
      <w:r>
        <w:rPr>
          <w:b/>
          <w:bCs/>
        </w:rPr>
        <w:t xml:space="preserve">⚠ Do not </w:t>
      </w:r>
      <w:r>
        <w:t xml:space="preserve">record customer information, order information, access credentials, payment details, tax identifiers, government-identification details, private legal advice, residential addresses, private supplier information, internal admin URLs, analytics identifiers, or confidential business information on this worksheet.</w:t>
      </w:r>
    </w:p>
    <w:p>
      <w:pPr>
        <w:spacing w:after="40"/>
      </w:pPr>
      <w:r>
        <w:rPr>
          <w:b/>
          <w:bCs/>
        </w:rPr>
        <w:t xml:space="preserve">Business-fact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300"/>
        <w:gridCol w:w="1300"/>
        <w:gridCol w:w="1160"/>
        <w:gridCol w:w="1600"/>
      </w:tblGrid>
      <w:tr>
        <w:trPr>
          <w:tblHeader/>
        </w:trPr>
        <w:tc>
          <w:tcPr>
            <w:tcW w:type="dxa" w:w="2000"/>
            <w:shd w:fill="EEEEEE" w:color="auto" w:val="clear"/>
            <w:tcMar>
              <w:top w:type="dxa" w:w="60"/>
              <w:left w:type="dxa" w:w="75"/>
              <w:bottom w:type="dxa" w:w="60"/>
              <w:right w:type="dxa" w:w="75"/>
            </w:tcMar>
          </w:tcPr>
          <w:p>
            <w:r>
              <w:rPr>
                <w:b/>
                <w:bCs/>
                <w:sz w:val="16"/>
                <w:szCs w:val="16"/>
              </w:rPr>
              <w:t xml:space="preserve">Fact</w:t>
            </w:r>
          </w:p>
        </w:tc>
        <w:tc>
          <w:tcPr>
            <w:tcW w:type="dxa" w:w="2000"/>
            <w:shd w:fill="EEEEEE" w:color="auto" w:val="clear"/>
            <w:tcMar>
              <w:top w:type="dxa" w:w="60"/>
              <w:left w:type="dxa" w:w="75"/>
              <w:bottom w:type="dxa" w:w="60"/>
              <w:right w:type="dxa" w:w="75"/>
            </w:tcMar>
          </w:tcPr>
          <w:p>
            <w:r>
              <w:rPr>
                <w:b/>
                <w:bCs/>
                <w:sz w:val="16"/>
                <w:szCs w:val="16"/>
              </w:rPr>
              <w:t xml:space="preserve">Current answer</w:t>
            </w:r>
          </w:p>
        </w:tc>
        <w:tc>
          <w:tcPr>
            <w:tcW w:type="dxa" w:w="1300"/>
            <w:shd w:fill="EEEEEE" w:color="auto" w:val="clear"/>
            <w:tcMar>
              <w:top w:type="dxa" w:w="60"/>
              <w:left w:type="dxa" w:w="75"/>
              <w:bottom w:type="dxa" w:w="60"/>
              <w:right w:type="dxa" w:w="75"/>
            </w:tcMar>
          </w:tcPr>
          <w:p>
            <w:r>
              <w:rPr>
                <w:b/>
                <w:bCs/>
                <w:sz w:val="16"/>
                <w:szCs w:val="16"/>
              </w:rPr>
              <w:t xml:space="preserve">Source</w:t>
            </w:r>
          </w:p>
        </w:tc>
        <w:tc>
          <w:tcPr>
            <w:tcW w:type="dxa" w:w="1300"/>
            <w:shd w:fill="EEEEEE" w:color="auto" w:val="clear"/>
            <w:tcMar>
              <w:top w:type="dxa" w:w="60"/>
              <w:left w:type="dxa" w:w="75"/>
              <w:bottom w:type="dxa" w:w="60"/>
              <w:right w:type="dxa" w:w="75"/>
            </w:tcMar>
          </w:tcPr>
          <w:p>
            <w:r>
              <w:rPr>
                <w:b/>
                <w:bCs/>
                <w:sz w:val="16"/>
                <w:szCs w:val="16"/>
              </w:rPr>
              <w:t xml:space="preserve">Verified date</w:t>
            </w:r>
          </w:p>
        </w:tc>
        <w:tc>
          <w:tcPr>
            <w:tcW w:type="dxa" w:w="1160"/>
            <w:shd w:fill="EEEEEE" w:color="auto" w:val="clear"/>
            <w:tcMar>
              <w:top w:type="dxa" w:w="60"/>
              <w:left w:type="dxa" w:w="75"/>
              <w:bottom w:type="dxa" w:w="60"/>
              <w:right w:type="dxa" w:w="75"/>
            </w:tcMar>
          </w:tcPr>
          <w:p>
            <w:r>
              <w:rPr>
                <w:b/>
                <w:bCs/>
                <w:sz w:val="16"/>
                <w:szCs w:val="16"/>
              </w:rPr>
              <w:t xml:space="preserve">Public/private?</w:t>
            </w:r>
          </w:p>
        </w:tc>
        <w:tc>
          <w:tcPr>
            <w:tcW w:type="dxa" w:w="1600"/>
            <w:shd w:fill="EEEEEE" w:color="auto" w:val="clear"/>
            <w:tcMar>
              <w:top w:type="dxa" w:w="60"/>
              <w:left w:type="dxa" w:w="75"/>
              <w:bottom w:type="dxa" w:w="60"/>
              <w:right w:type="dxa" w:w="75"/>
            </w:tcMar>
          </w:tcPr>
          <w:p>
            <w:r>
              <w:rPr>
                <w:b/>
                <w:bCs/>
                <w:sz w:val="16"/>
                <w:szCs w:val="16"/>
              </w:rPr>
              <w:t xml:space="preserve">Blocker</w:t>
            </w:r>
          </w:p>
        </w:tc>
      </w:tr>
      <w:tr>
        <w:tc>
          <w:tcPr>
            <w:tcW w:type="dxa" w:w="2000"/>
            <w:tcMar>
              <w:top w:type="dxa" w:w="110"/>
              <w:left w:type="dxa" w:w="75"/>
              <w:bottom w:type="dxa" w:w="110"/>
              <w:right w:type="dxa" w:w="75"/>
            </w:tcMar>
          </w:tcPr>
          <w:p>
            <w:r>
              <w:rPr>
                <w:sz w:val="16"/>
                <w:szCs w:val="16"/>
              </w:rPr>
              <w:t xml:space="preserve">Public business identity</w:t>
            </w:r>
          </w:p>
        </w:tc>
        <w:tc>
          <w:tcPr>
            <w:tcW w:type="dxa" w:w="20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Support contact</w:t>
            </w:r>
          </w:p>
        </w:tc>
        <w:tc>
          <w:tcPr>
            <w:tcW w:type="dxa" w:w="20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Return location</w:t>
            </w:r>
          </w:p>
        </w:tc>
        <w:tc>
          <w:tcPr>
            <w:tcW w:type="dxa" w:w="20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Products sold</w:t>
            </w:r>
          </w:p>
        </w:tc>
        <w:tc>
          <w:tcPr>
            <w:tcW w:type="dxa" w:w="20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Fulfillment parties</w:t>
            </w:r>
          </w:p>
        </w:tc>
        <w:tc>
          <w:tcPr>
            <w:tcW w:type="dxa" w:w="20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Processing workflow</w:t>
            </w:r>
          </w:p>
        </w:tc>
        <w:tc>
          <w:tcPr>
            <w:tcW w:type="dxa" w:w="20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Delivery methods</w:t>
            </w:r>
          </w:p>
        </w:tc>
        <w:tc>
          <w:tcPr>
            <w:tcW w:type="dxa" w:w="20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Customer regions</w:t>
            </w:r>
          </w:p>
        </w:tc>
        <w:tc>
          <w:tcPr>
            <w:tcW w:type="dxa" w:w="20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Customer data collected</w:t>
            </w:r>
          </w:p>
        </w:tc>
        <w:tc>
          <w:tcPr>
            <w:tcW w:type="dxa" w:w="20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Apps and third parties</w:t>
            </w:r>
          </w:p>
        </w:tc>
        <w:tc>
          <w:tcPr>
            <w:tcW w:type="dxa" w:w="20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Subscriptions</w:t>
            </w:r>
          </w:p>
        </w:tc>
        <w:tc>
          <w:tcPr>
            <w:tcW w:type="dxa" w:w="20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Commissions</w:t>
            </w:r>
          </w:p>
        </w:tc>
        <w:tc>
          <w:tcPr>
            <w:tcW w:type="dxa" w:w="20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Digital products/services</w:t>
            </w:r>
          </w:p>
        </w:tc>
        <w:tc>
          <w:tcPr>
            <w:tcW w:type="dxa" w:w="20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160"/>
            <w:tcMar>
              <w:top w:type="dxa" w:w="120"/>
              <w:left w:type="dxa" w:w="75"/>
              <w:bottom w:type="dxa" w:w="120"/>
              <w:right w:type="dxa" w:w="75"/>
            </w:tcMar>
          </w:tcPr>
          <w:p>
            <w:r>
              <w:t xml:space="preserve"/>
            </w:r>
          </w:p>
        </w:tc>
        <w:tc>
          <w:tcPr>
            <w:tcW w:type="dxa" w:w="160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Policy applicability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1200"/>
        <w:gridCol w:w="1000"/>
        <w:gridCol w:w="1560"/>
      </w:tblGrid>
      <w:tr>
        <w:trPr>
          <w:tblHeader/>
        </w:trPr>
        <w:tc>
          <w:tcPr>
            <w:tcW w:type="dxa" w:w="2000"/>
            <w:shd w:fill="EEEEEE" w:color="auto" w:val="clear"/>
            <w:tcMar>
              <w:top w:type="dxa" w:w="60"/>
              <w:left w:type="dxa" w:w="75"/>
              <w:bottom w:type="dxa" w:w="60"/>
              <w:right w:type="dxa" w:w="75"/>
            </w:tcMar>
          </w:tcPr>
          <w:p>
            <w:r>
              <w:rPr>
                <w:b/>
                <w:bCs/>
                <w:sz w:val="16"/>
                <w:szCs w:val="16"/>
              </w:rPr>
              <w:t xml:space="preserve">Policy area</w:t>
            </w:r>
          </w:p>
        </w:tc>
        <w:tc>
          <w:tcPr>
            <w:tcW w:type="dxa" w:w="2200"/>
            <w:shd w:fill="EEEEEE" w:color="auto" w:val="clear"/>
            <w:tcMar>
              <w:top w:type="dxa" w:w="60"/>
              <w:left w:type="dxa" w:w="75"/>
              <w:bottom w:type="dxa" w:w="60"/>
              <w:right w:type="dxa" w:w="75"/>
            </w:tcMar>
          </w:tcPr>
          <w:p>
            <w:r>
              <w:rPr>
                <w:b/>
                <w:bCs/>
                <w:sz w:val="16"/>
                <w:szCs w:val="16"/>
              </w:rPr>
              <w:t xml:space="preserve">Required/applicable/NA/needs review</w:t>
            </w:r>
          </w:p>
        </w:tc>
        <w:tc>
          <w:tcPr>
            <w:tcW w:type="dxa" w:w="1400"/>
            <w:shd w:fill="EEEEEE" w:color="auto" w:val="clear"/>
            <w:tcMar>
              <w:top w:type="dxa" w:w="60"/>
              <w:left w:type="dxa" w:w="75"/>
              <w:bottom w:type="dxa" w:w="60"/>
              <w:right w:type="dxa" w:w="75"/>
            </w:tcMar>
          </w:tcPr>
          <w:p>
            <w:r>
              <w:rPr>
                <w:b/>
                <w:bCs/>
                <w:sz w:val="16"/>
                <w:szCs w:val="16"/>
              </w:rPr>
              <w:t xml:space="preserve">Draft source</w:t>
            </w:r>
          </w:p>
        </w:tc>
        <w:tc>
          <w:tcPr>
            <w:tcW w:type="dxa" w:w="1200"/>
            <w:shd w:fill="EEEEEE" w:color="auto" w:val="clear"/>
            <w:tcMar>
              <w:top w:type="dxa" w:w="60"/>
              <w:left w:type="dxa" w:w="75"/>
              <w:bottom w:type="dxa" w:w="60"/>
              <w:right w:type="dxa" w:w="75"/>
            </w:tcMar>
          </w:tcPr>
          <w:p>
            <w:r>
              <w:rPr>
                <w:b/>
                <w:bCs/>
                <w:sz w:val="16"/>
                <w:szCs w:val="16"/>
              </w:rPr>
              <w:t xml:space="preserve">Reviewer</w:t>
            </w:r>
          </w:p>
        </w:tc>
        <w:tc>
          <w:tcPr>
            <w:tcW w:type="dxa" w:w="1000"/>
            <w:shd w:fill="EEEEEE" w:color="auto" w:val="clear"/>
            <w:tcMar>
              <w:top w:type="dxa" w:w="60"/>
              <w:left w:type="dxa" w:w="75"/>
              <w:bottom w:type="dxa" w:w="60"/>
              <w:right w:type="dxa" w:w="75"/>
            </w:tcMar>
          </w:tcPr>
          <w:p>
            <w:r>
              <w:rPr>
                <w:b/>
                <w:bCs/>
                <w:sz w:val="16"/>
                <w:szCs w:val="16"/>
              </w:rPr>
              <w:t xml:space="preserve">Status</w:t>
            </w:r>
          </w:p>
        </w:tc>
        <w:tc>
          <w:tcPr>
            <w:tcW w:type="dxa" w:w="1560"/>
            <w:shd w:fill="EEEEEE" w:color="auto" w:val="clear"/>
            <w:tcMar>
              <w:top w:type="dxa" w:w="60"/>
              <w:left w:type="dxa" w:w="75"/>
              <w:bottom w:type="dxa" w:w="60"/>
              <w:right w:type="dxa" w:w="75"/>
            </w:tcMar>
          </w:tcPr>
          <w:p>
            <w:r>
              <w:rPr>
                <w:b/>
                <w:bCs/>
                <w:sz w:val="16"/>
                <w:szCs w:val="16"/>
              </w:rPr>
              <w:t xml:space="preserve">Blocker</w:t>
            </w:r>
          </w:p>
        </w:tc>
      </w:tr>
      <w:tr>
        <w:tc>
          <w:tcPr>
            <w:tcW w:type="dxa" w:w="2000"/>
            <w:tcMar>
              <w:top w:type="dxa" w:w="110"/>
              <w:left w:type="dxa" w:w="75"/>
              <w:bottom w:type="dxa" w:w="110"/>
              <w:right w:type="dxa" w:w="75"/>
            </w:tcMar>
          </w:tcPr>
          <w:p>
            <w:r>
              <w:rPr>
                <w:sz w:val="16"/>
                <w:szCs w:val="16"/>
              </w:rPr>
              <w:t xml:space="preserve">Return/refund</w:t>
            </w:r>
          </w:p>
        </w:tc>
        <w:tc>
          <w:tcPr>
            <w:tcW w:type="dxa" w:w="2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Shipping/delivery</w:t>
            </w:r>
          </w:p>
        </w:tc>
        <w:tc>
          <w:tcPr>
            <w:tcW w:type="dxa" w:w="2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Privacy</w:t>
            </w:r>
          </w:p>
        </w:tc>
        <w:tc>
          <w:tcPr>
            <w:tcW w:type="dxa" w:w="2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Terms of service</w:t>
            </w:r>
          </w:p>
        </w:tc>
        <w:tc>
          <w:tcPr>
            <w:tcW w:type="dxa" w:w="2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Public contact information</w:t>
            </w:r>
          </w:p>
        </w:tc>
        <w:tc>
          <w:tcPr>
            <w:tcW w:type="dxa" w:w="2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Subscription/cancellation</w:t>
            </w:r>
          </w:p>
        </w:tc>
        <w:tc>
          <w:tcPr>
            <w:tcW w:type="dxa" w:w="2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Legal notice</w:t>
            </w:r>
          </w:p>
        </w:tc>
        <w:tc>
          <w:tcPr>
            <w:tcW w:type="dxa" w:w="2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Commission/personalized</w:t>
            </w:r>
          </w:p>
        </w:tc>
        <w:tc>
          <w:tcPr>
            <w:tcW w:type="dxa" w:w="2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Digital-product</w:t>
            </w:r>
          </w:p>
        </w:tc>
        <w:tc>
          <w:tcPr>
            <w:tcW w:type="dxa" w:w="2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Service</w:t>
            </w:r>
          </w:p>
        </w:tc>
        <w:tc>
          <w:tcPr>
            <w:tcW w:type="dxa" w:w="2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r>
      <w:tr>
        <w:tc>
          <w:tcPr>
            <w:tcW w:type="dxa" w:w="2000"/>
            <w:tcMar>
              <w:top w:type="dxa" w:w="110"/>
              <w:left w:type="dxa" w:w="75"/>
              <w:bottom w:type="dxa" w:w="110"/>
              <w:right w:type="dxa" w:w="75"/>
            </w:tcMar>
          </w:tcPr>
          <w:p>
            <w:r>
              <w:rPr>
                <w:sz w:val="16"/>
                <w:szCs w:val="16"/>
              </w:rPr>
              <w:t xml:space="preserve">Product-specific safety/use</w:t>
            </w:r>
          </w:p>
        </w:tc>
        <w:tc>
          <w:tcPr>
            <w:tcW w:type="dxa" w:w="22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Return/refund decision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300"/>
        <w:gridCol w:w="1250"/>
        <w:gridCol w:w="1350"/>
        <w:gridCol w:w="1660"/>
      </w:tblGrid>
      <w:tr>
        <w:trPr>
          <w:tblHeader/>
        </w:trPr>
        <w:tc>
          <w:tcPr>
            <w:tcW w:type="dxa" w:w="1700"/>
            <w:shd w:fill="EEEEEE" w:color="auto" w:val="clear"/>
            <w:tcMar>
              <w:top w:type="dxa" w:w="60"/>
              <w:left w:type="dxa" w:w="75"/>
              <w:bottom w:type="dxa" w:w="60"/>
              <w:right w:type="dxa" w:w="75"/>
            </w:tcMar>
          </w:tcPr>
          <w:p>
            <w:r>
              <w:rPr>
                <w:b/>
                <w:bCs/>
                <w:sz w:val="16"/>
                <w:szCs w:val="16"/>
              </w:rPr>
              <w:t xml:space="preserve">Topic</w:t>
            </w:r>
          </w:p>
        </w:tc>
        <w:tc>
          <w:tcPr>
            <w:tcW w:type="dxa" w:w="2100"/>
            <w:shd w:fill="EEEEEE" w:color="auto" w:val="clear"/>
            <w:tcMar>
              <w:top w:type="dxa" w:w="60"/>
              <w:left w:type="dxa" w:w="75"/>
              <w:bottom w:type="dxa" w:w="60"/>
              <w:right w:type="dxa" w:w="75"/>
            </w:tcMar>
          </w:tcPr>
          <w:p>
            <w:r>
              <w:rPr>
                <w:b/>
                <w:bCs/>
                <w:sz w:val="16"/>
                <w:szCs w:val="16"/>
              </w:rPr>
              <w:t xml:space="preserve">Current decision</w:t>
            </w:r>
          </w:p>
        </w:tc>
        <w:tc>
          <w:tcPr>
            <w:tcW w:type="dxa" w:w="1300"/>
            <w:shd w:fill="EEEEEE" w:color="auto" w:val="clear"/>
            <w:tcMar>
              <w:top w:type="dxa" w:w="60"/>
              <w:left w:type="dxa" w:w="75"/>
              <w:bottom w:type="dxa" w:w="60"/>
              <w:right w:type="dxa" w:w="75"/>
            </w:tcMar>
          </w:tcPr>
          <w:p>
            <w:r>
              <w:rPr>
                <w:b/>
                <w:bCs/>
                <w:sz w:val="16"/>
                <w:szCs w:val="16"/>
              </w:rPr>
              <w:t xml:space="preserve">Operationally supported?</w:t>
            </w:r>
          </w:p>
        </w:tc>
        <w:tc>
          <w:tcPr>
            <w:tcW w:type="dxa" w:w="1250"/>
            <w:shd w:fill="EEEEEE" w:color="auto" w:val="clear"/>
            <w:tcMar>
              <w:top w:type="dxa" w:w="60"/>
              <w:left w:type="dxa" w:w="75"/>
              <w:bottom w:type="dxa" w:w="60"/>
              <w:right w:type="dxa" w:w="75"/>
            </w:tcMar>
          </w:tcPr>
          <w:p>
            <w:r>
              <w:rPr>
                <w:b/>
                <w:bCs/>
                <w:sz w:val="16"/>
                <w:szCs w:val="16"/>
              </w:rPr>
              <w:t xml:space="preserve">Legal review needed?</w:t>
            </w:r>
          </w:p>
        </w:tc>
        <w:tc>
          <w:tcPr>
            <w:tcW w:type="dxa" w:w="1350"/>
            <w:shd w:fill="EEEEEE" w:color="auto" w:val="clear"/>
            <w:tcMar>
              <w:top w:type="dxa" w:w="60"/>
              <w:left w:type="dxa" w:w="75"/>
              <w:bottom w:type="dxa" w:w="60"/>
              <w:right w:type="dxa" w:w="75"/>
            </w:tcMar>
          </w:tcPr>
          <w:p>
            <w:r>
              <w:rPr>
                <w:b/>
                <w:bCs/>
                <w:sz w:val="16"/>
                <w:szCs w:val="16"/>
              </w:rPr>
              <w:t xml:space="preserve">Published wording verified?</w:t>
            </w:r>
          </w:p>
        </w:tc>
        <w:tc>
          <w:tcPr>
            <w:tcW w:type="dxa" w:w="1660"/>
            <w:shd w:fill="EEEEEE" w:color="auto" w:val="clear"/>
            <w:tcMar>
              <w:top w:type="dxa" w:w="60"/>
              <w:left w:type="dxa" w:w="75"/>
              <w:bottom w:type="dxa" w:w="60"/>
              <w:right w:type="dxa" w:w="75"/>
            </w:tcMar>
          </w:tcPr>
          <w:p>
            <w:r>
              <w:rPr>
                <w:b/>
                <w:bCs/>
                <w:sz w:val="16"/>
                <w:szCs w:val="16"/>
              </w:rPr>
              <w:t xml:space="preserve">Blocker</w:t>
            </w:r>
          </w:p>
        </w:tc>
      </w:tr>
      <w:tr>
        <w:tc>
          <w:tcPr>
            <w:tcW w:type="dxa" w:w="1700"/>
            <w:tcMar>
              <w:top w:type="dxa" w:w="110"/>
              <w:left w:type="dxa" w:w="75"/>
              <w:bottom w:type="dxa" w:w="110"/>
              <w:right w:type="dxa" w:w="75"/>
            </w:tcMar>
          </w:tcPr>
          <w:p>
            <w:r>
              <w:rPr>
                <w:sz w:val="16"/>
                <w:szCs w:val="16"/>
              </w:rPr>
              <w:t xml:space="preserve">Eligibility</w:t>
            </w:r>
          </w:p>
        </w:tc>
        <w:tc>
          <w:tcPr>
            <w:tcW w:type="dxa" w:w="2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50"/>
            <w:tcMar>
              <w:top w:type="dxa" w:w="120"/>
              <w:left w:type="dxa" w:w="75"/>
              <w:bottom w:type="dxa" w:w="120"/>
              <w:right w:type="dxa" w:w="75"/>
            </w:tcMar>
          </w:tcPr>
          <w:p>
            <w:r>
              <w:t xml:space="preserve"/>
            </w:r>
          </w:p>
        </w:tc>
        <w:tc>
          <w:tcPr>
            <w:tcW w:type="dxa" w:w="135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Procedure</w:t>
            </w:r>
          </w:p>
        </w:tc>
        <w:tc>
          <w:tcPr>
            <w:tcW w:type="dxa" w:w="2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50"/>
            <w:tcMar>
              <w:top w:type="dxa" w:w="120"/>
              <w:left w:type="dxa" w:w="75"/>
              <w:bottom w:type="dxa" w:w="120"/>
              <w:right w:type="dxa" w:w="75"/>
            </w:tcMar>
          </w:tcPr>
          <w:p>
            <w:r>
              <w:t xml:space="preserve"/>
            </w:r>
          </w:p>
        </w:tc>
        <w:tc>
          <w:tcPr>
            <w:tcW w:type="dxa" w:w="135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Destination</w:t>
            </w:r>
          </w:p>
        </w:tc>
        <w:tc>
          <w:tcPr>
            <w:tcW w:type="dxa" w:w="2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50"/>
            <w:tcMar>
              <w:top w:type="dxa" w:w="120"/>
              <w:left w:type="dxa" w:w="75"/>
              <w:bottom w:type="dxa" w:w="120"/>
              <w:right w:type="dxa" w:w="75"/>
            </w:tcMar>
          </w:tcPr>
          <w:p>
            <w:r>
              <w:t xml:space="preserve"/>
            </w:r>
          </w:p>
        </w:tc>
        <w:tc>
          <w:tcPr>
            <w:tcW w:type="dxa" w:w="135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Timing</w:t>
            </w:r>
          </w:p>
        </w:tc>
        <w:tc>
          <w:tcPr>
            <w:tcW w:type="dxa" w:w="2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50"/>
            <w:tcMar>
              <w:top w:type="dxa" w:w="120"/>
              <w:left w:type="dxa" w:w="75"/>
              <w:bottom w:type="dxa" w:w="120"/>
              <w:right w:type="dxa" w:w="75"/>
            </w:tcMar>
          </w:tcPr>
          <w:p>
            <w:r>
              <w:t xml:space="preserve"/>
            </w:r>
          </w:p>
        </w:tc>
        <w:tc>
          <w:tcPr>
            <w:tcW w:type="dxa" w:w="135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Return shipping</w:t>
            </w:r>
          </w:p>
        </w:tc>
        <w:tc>
          <w:tcPr>
            <w:tcW w:type="dxa" w:w="2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50"/>
            <w:tcMar>
              <w:top w:type="dxa" w:w="120"/>
              <w:left w:type="dxa" w:w="75"/>
              <w:bottom w:type="dxa" w:w="120"/>
              <w:right w:type="dxa" w:w="75"/>
            </w:tcMar>
          </w:tcPr>
          <w:p>
            <w:r>
              <w:t xml:space="preserve"/>
            </w:r>
          </w:p>
        </w:tc>
        <w:tc>
          <w:tcPr>
            <w:tcW w:type="dxa" w:w="135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Damaged items</w:t>
            </w:r>
          </w:p>
        </w:tc>
        <w:tc>
          <w:tcPr>
            <w:tcW w:type="dxa" w:w="2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50"/>
            <w:tcMar>
              <w:top w:type="dxa" w:w="120"/>
              <w:left w:type="dxa" w:w="75"/>
              <w:bottom w:type="dxa" w:w="120"/>
              <w:right w:type="dxa" w:w="75"/>
            </w:tcMar>
          </w:tcPr>
          <w:p>
            <w:r>
              <w:t xml:space="preserve"/>
            </w:r>
          </w:p>
        </w:tc>
        <w:tc>
          <w:tcPr>
            <w:tcW w:type="dxa" w:w="135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Incorrect items</w:t>
            </w:r>
          </w:p>
        </w:tc>
        <w:tc>
          <w:tcPr>
            <w:tcW w:type="dxa" w:w="2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50"/>
            <w:tcMar>
              <w:top w:type="dxa" w:w="120"/>
              <w:left w:type="dxa" w:w="75"/>
              <w:bottom w:type="dxa" w:w="120"/>
              <w:right w:type="dxa" w:w="75"/>
            </w:tcMar>
          </w:tcPr>
          <w:p>
            <w:r>
              <w:t xml:space="preserve"/>
            </w:r>
          </w:p>
        </w:tc>
        <w:tc>
          <w:tcPr>
            <w:tcW w:type="dxa" w:w="135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Missing items</w:t>
            </w:r>
          </w:p>
        </w:tc>
        <w:tc>
          <w:tcPr>
            <w:tcW w:type="dxa" w:w="2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50"/>
            <w:tcMar>
              <w:top w:type="dxa" w:w="120"/>
              <w:left w:type="dxa" w:w="75"/>
              <w:bottom w:type="dxa" w:w="120"/>
              <w:right w:type="dxa" w:w="75"/>
            </w:tcMar>
          </w:tcPr>
          <w:p>
            <w:r>
              <w:t xml:space="preserve"/>
            </w:r>
          </w:p>
        </w:tc>
        <w:tc>
          <w:tcPr>
            <w:tcW w:type="dxa" w:w="135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Exchanges</w:t>
            </w:r>
          </w:p>
        </w:tc>
        <w:tc>
          <w:tcPr>
            <w:tcW w:type="dxa" w:w="2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50"/>
            <w:tcMar>
              <w:top w:type="dxa" w:w="120"/>
              <w:left w:type="dxa" w:w="75"/>
              <w:bottom w:type="dxa" w:w="120"/>
              <w:right w:type="dxa" w:w="75"/>
            </w:tcMar>
          </w:tcPr>
          <w:p>
            <w:r>
              <w:t xml:space="preserve"/>
            </w:r>
          </w:p>
        </w:tc>
        <w:tc>
          <w:tcPr>
            <w:tcW w:type="dxa" w:w="135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Cancellations</w:t>
            </w:r>
          </w:p>
        </w:tc>
        <w:tc>
          <w:tcPr>
            <w:tcW w:type="dxa" w:w="2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50"/>
            <w:tcMar>
              <w:top w:type="dxa" w:w="120"/>
              <w:left w:type="dxa" w:w="75"/>
              <w:bottom w:type="dxa" w:w="120"/>
              <w:right w:type="dxa" w:w="75"/>
            </w:tcMar>
          </w:tcPr>
          <w:p>
            <w:r>
              <w:t xml:space="preserve"/>
            </w:r>
          </w:p>
        </w:tc>
        <w:tc>
          <w:tcPr>
            <w:tcW w:type="dxa" w:w="135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POD</w:t>
            </w:r>
          </w:p>
        </w:tc>
        <w:tc>
          <w:tcPr>
            <w:tcW w:type="dxa" w:w="2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50"/>
            <w:tcMar>
              <w:top w:type="dxa" w:w="120"/>
              <w:left w:type="dxa" w:w="75"/>
              <w:bottom w:type="dxa" w:w="120"/>
              <w:right w:type="dxa" w:w="75"/>
            </w:tcMar>
          </w:tcPr>
          <w:p>
            <w:r>
              <w:t xml:space="preserve"/>
            </w:r>
          </w:p>
        </w:tc>
        <w:tc>
          <w:tcPr>
            <w:tcW w:type="dxa" w:w="135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Handmade</w:t>
            </w:r>
          </w:p>
        </w:tc>
        <w:tc>
          <w:tcPr>
            <w:tcW w:type="dxa" w:w="2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50"/>
            <w:tcMar>
              <w:top w:type="dxa" w:w="120"/>
              <w:left w:type="dxa" w:w="75"/>
              <w:bottom w:type="dxa" w:w="120"/>
              <w:right w:type="dxa" w:w="75"/>
            </w:tcMar>
          </w:tcPr>
          <w:p>
            <w:r>
              <w:t xml:space="preserve"/>
            </w:r>
          </w:p>
        </w:tc>
        <w:tc>
          <w:tcPr>
            <w:tcW w:type="dxa" w:w="135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Commissions</w:t>
            </w:r>
          </w:p>
        </w:tc>
        <w:tc>
          <w:tcPr>
            <w:tcW w:type="dxa" w:w="2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50"/>
            <w:tcMar>
              <w:top w:type="dxa" w:w="120"/>
              <w:left w:type="dxa" w:w="75"/>
              <w:bottom w:type="dxa" w:w="120"/>
              <w:right w:type="dxa" w:w="75"/>
            </w:tcMar>
          </w:tcPr>
          <w:p>
            <w:r>
              <w:t xml:space="preserve"/>
            </w:r>
          </w:p>
        </w:tc>
        <w:tc>
          <w:tcPr>
            <w:tcW w:type="dxa" w:w="135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Digital products</w:t>
            </w:r>
          </w:p>
        </w:tc>
        <w:tc>
          <w:tcPr>
            <w:tcW w:type="dxa" w:w="2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50"/>
            <w:tcMar>
              <w:top w:type="dxa" w:w="120"/>
              <w:left w:type="dxa" w:w="75"/>
              <w:bottom w:type="dxa" w:w="120"/>
              <w:right w:type="dxa" w:w="75"/>
            </w:tcMar>
          </w:tcPr>
          <w:p>
            <w:r>
              <w:t xml:space="preserve"/>
            </w:r>
          </w:p>
        </w:tc>
        <w:tc>
          <w:tcPr>
            <w:tcW w:type="dxa" w:w="135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Services</w:t>
            </w:r>
          </w:p>
        </w:tc>
        <w:tc>
          <w:tcPr>
            <w:tcW w:type="dxa" w:w="2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50"/>
            <w:tcMar>
              <w:top w:type="dxa" w:w="120"/>
              <w:left w:type="dxa" w:w="75"/>
              <w:bottom w:type="dxa" w:w="120"/>
              <w:right w:type="dxa" w:w="75"/>
            </w:tcMar>
          </w:tcPr>
          <w:p>
            <w:r>
              <w:t xml:space="preserve"/>
            </w:r>
          </w:p>
        </w:tc>
        <w:tc>
          <w:tcPr>
            <w:tcW w:type="dxa" w:w="135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Gift cards</w:t>
            </w:r>
          </w:p>
        </w:tc>
        <w:tc>
          <w:tcPr>
            <w:tcW w:type="dxa" w:w="2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50"/>
            <w:tcMar>
              <w:top w:type="dxa" w:w="120"/>
              <w:left w:type="dxa" w:w="75"/>
              <w:bottom w:type="dxa" w:w="120"/>
              <w:right w:type="dxa" w:w="75"/>
            </w:tcMar>
          </w:tcPr>
          <w:p>
            <w:r>
              <w:t xml:space="preserve"/>
            </w:r>
          </w:p>
        </w:tc>
        <w:tc>
          <w:tcPr>
            <w:tcW w:type="dxa" w:w="135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Sale items</w:t>
            </w:r>
          </w:p>
        </w:tc>
        <w:tc>
          <w:tcPr>
            <w:tcW w:type="dxa" w:w="2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50"/>
            <w:tcMar>
              <w:top w:type="dxa" w:w="120"/>
              <w:left w:type="dxa" w:w="75"/>
              <w:bottom w:type="dxa" w:w="120"/>
              <w:right w:type="dxa" w:w="75"/>
            </w:tcMar>
          </w:tcPr>
          <w:p>
            <w:r>
              <w:t xml:space="preserve"/>
            </w:r>
          </w:p>
        </w:tc>
        <w:tc>
          <w:tcPr>
            <w:tcW w:type="dxa" w:w="1350"/>
            <w:tcMar>
              <w:top w:type="dxa" w:w="120"/>
              <w:left w:type="dxa" w:w="75"/>
              <w:bottom w:type="dxa" w:w="120"/>
              <w:right w:type="dxa" w:w="75"/>
            </w:tcMar>
          </w:tcPr>
          <w:p>
            <w:r>
              <w:t xml:space="preserve"/>
            </w:r>
          </w:p>
        </w:tc>
        <w:tc>
          <w:tcPr>
            <w:tcW w:type="dxa" w:w="16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Shipping-policy fact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900"/>
        <w:gridCol w:w="900"/>
        <w:gridCol w:w="1300"/>
        <w:gridCol w:w="1360"/>
      </w:tblGrid>
      <w:tr>
        <w:trPr>
          <w:tblHeader/>
        </w:trPr>
        <w:tc>
          <w:tcPr>
            <w:tcW w:type="dxa" w:w="1500"/>
            <w:shd w:fill="EEEEEE" w:color="auto" w:val="clear"/>
            <w:tcMar>
              <w:top w:type="dxa" w:w="60"/>
              <w:left w:type="dxa" w:w="75"/>
              <w:bottom w:type="dxa" w:w="60"/>
              <w:right w:type="dxa" w:w="75"/>
            </w:tcMar>
          </w:tcPr>
          <w:p>
            <w:r>
              <w:rPr>
                <w:b/>
                <w:bCs/>
                <w:sz w:val="16"/>
                <w:szCs w:val="16"/>
              </w:rPr>
              <w:t xml:space="preserve">Fulfillment type</w:t>
            </w:r>
          </w:p>
        </w:tc>
        <w:tc>
          <w:tcPr>
            <w:tcW w:type="dxa" w:w="1700"/>
            <w:shd w:fill="EEEEEE" w:color="auto" w:val="clear"/>
            <w:tcMar>
              <w:top w:type="dxa" w:w="60"/>
              <w:left w:type="dxa" w:w="75"/>
              <w:bottom w:type="dxa" w:w="60"/>
              <w:right w:type="dxa" w:w="75"/>
            </w:tcMar>
          </w:tcPr>
          <w:p>
            <w:r>
              <w:rPr>
                <w:b/>
                <w:bCs/>
                <w:sz w:val="16"/>
                <w:szCs w:val="16"/>
              </w:rPr>
              <w:t xml:space="preserve">Processing statement</w:t>
            </w:r>
          </w:p>
        </w:tc>
        <w:tc>
          <w:tcPr>
            <w:tcW w:type="dxa" w:w="1700"/>
            <w:shd w:fill="EEEEEE" w:color="auto" w:val="clear"/>
            <w:tcMar>
              <w:top w:type="dxa" w:w="60"/>
              <w:left w:type="dxa" w:w="75"/>
              <w:bottom w:type="dxa" w:w="60"/>
              <w:right w:type="dxa" w:w="75"/>
            </w:tcMar>
          </w:tcPr>
          <w:p>
            <w:r>
              <w:rPr>
                <w:b/>
                <w:bCs/>
                <w:sz w:val="16"/>
                <w:szCs w:val="16"/>
              </w:rPr>
              <w:t xml:space="preserve">Delivery statement</w:t>
            </w:r>
          </w:p>
        </w:tc>
        <w:tc>
          <w:tcPr>
            <w:tcW w:type="dxa" w:w="900"/>
            <w:shd w:fill="EEEEEE" w:color="auto" w:val="clear"/>
            <w:tcMar>
              <w:top w:type="dxa" w:w="60"/>
              <w:left w:type="dxa" w:w="75"/>
              <w:bottom w:type="dxa" w:w="60"/>
              <w:right w:type="dxa" w:w="75"/>
            </w:tcMar>
          </w:tcPr>
          <w:p>
            <w:r>
              <w:rPr>
                <w:b/>
                <w:bCs/>
                <w:sz w:val="16"/>
                <w:szCs w:val="16"/>
              </w:rPr>
              <w:t xml:space="preserve">Tracking</w:t>
            </w:r>
          </w:p>
        </w:tc>
        <w:tc>
          <w:tcPr>
            <w:tcW w:type="dxa" w:w="900"/>
            <w:shd w:fill="EEEEEE" w:color="auto" w:val="clear"/>
            <w:tcMar>
              <w:top w:type="dxa" w:w="60"/>
              <w:left w:type="dxa" w:w="75"/>
              <w:bottom w:type="dxa" w:w="60"/>
              <w:right w:type="dxa" w:w="75"/>
            </w:tcMar>
          </w:tcPr>
          <w:p>
            <w:r>
              <w:rPr>
                <w:b/>
                <w:bCs/>
                <w:sz w:val="16"/>
                <w:szCs w:val="16"/>
              </w:rPr>
              <w:t xml:space="preserve">Third party?</w:t>
            </w:r>
          </w:p>
        </w:tc>
        <w:tc>
          <w:tcPr>
            <w:tcW w:type="dxa" w:w="1300"/>
            <w:shd w:fill="EEEEEE" w:color="auto" w:val="clear"/>
            <w:tcMar>
              <w:top w:type="dxa" w:w="60"/>
              <w:left w:type="dxa" w:w="75"/>
              <w:bottom w:type="dxa" w:w="60"/>
              <w:right w:type="dxa" w:w="75"/>
            </w:tcMar>
          </w:tcPr>
          <w:p>
            <w:r>
              <w:rPr>
                <w:b/>
                <w:bCs/>
                <w:sz w:val="16"/>
                <w:szCs w:val="16"/>
              </w:rPr>
              <w:t xml:space="preserve">Intl/customs</w:t>
            </w:r>
          </w:p>
        </w:tc>
        <w:tc>
          <w:tcPr>
            <w:tcW w:type="dxa" w:w="1360"/>
            <w:shd w:fill="EEEEEE" w:color="auto" w:val="clear"/>
            <w:tcMar>
              <w:top w:type="dxa" w:w="60"/>
              <w:left w:type="dxa" w:w="75"/>
              <w:bottom w:type="dxa" w:w="60"/>
              <w:right w:type="dxa" w:w="75"/>
            </w:tcMar>
          </w:tcPr>
          <w:p>
            <w:r>
              <w:rPr>
                <w:b/>
                <w:bCs/>
                <w:sz w:val="16"/>
                <w:szCs w:val="16"/>
              </w:rPr>
              <w:t xml:space="preserve">Blocker</w:t>
            </w:r>
          </w:p>
        </w:tc>
      </w:tr>
      <w:tr>
        <w:tc>
          <w:tcPr>
            <w:tcW w:type="dxa" w:w="1500"/>
            <w:tcMar>
              <w:top w:type="dxa" w:w="110"/>
              <w:left w:type="dxa" w:w="75"/>
              <w:bottom w:type="dxa" w:w="110"/>
              <w:right w:type="dxa" w:w="75"/>
            </w:tcMar>
          </w:tcPr>
          <w:p>
            <w:r>
              <w:rPr>
                <w:sz w:val="16"/>
                <w:szCs w:val="16"/>
              </w:rPr>
              <w:t xml:space="preserve"/>
            </w:r>
          </w:p>
        </w:tc>
        <w:tc>
          <w:tcPr>
            <w:tcW w:type="dxa" w:w="1700"/>
            <w:tcMar>
              <w:top w:type="dxa" w:w="120"/>
              <w:left w:type="dxa" w:w="75"/>
              <w:bottom w:type="dxa" w:w="120"/>
              <w:right w:type="dxa" w:w="75"/>
            </w:tcMar>
          </w:tcPr>
          <w:p>
            <w:r>
              <w:t xml:space="preserve"/>
            </w:r>
          </w:p>
        </w:tc>
        <w:tc>
          <w:tcPr>
            <w:tcW w:type="dxa" w:w="17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700"/>
            <w:tcMar>
              <w:top w:type="dxa" w:w="120"/>
              <w:left w:type="dxa" w:w="75"/>
              <w:bottom w:type="dxa" w:w="120"/>
              <w:right w:type="dxa" w:w="75"/>
            </w:tcMar>
          </w:tcPr>
          <w:p>
            <w:r>
              <w:t xml:space="preserve"/>
            </w:r>
          </w:p>
        </w:tc>
        <w:tc>
          <w:tcPr>
            <w:tcW w:type="dxa" w:w="17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700"/>
            <w:tcMar>
              <w:top w:type="dxa" w:w="120"/>
              <w:left w:type="dxa" w:w="75"/>
              <w:bottom w:type="dxa" w:w="120"/>
              <w:right w:type="dxa" w:w="75"/>
            </w:tcMar>
          </w:tcPr>
          <w:p>
            <w:r>
              <w:t xml:space="preserve"/>
            </w:r>
          </w:p>
        </w:tc>
        <w:tc>
          <w:tcPr>
            <w:tcW w:type="dxa" w:w="17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700"/>
            <w:tcMar>
              <w:top w:type="dxa" w:w="120"/>
              <w:left w:type="dxa" w:w="75"/>
              <w:bottom w:type="dxa" w:w="120"/>
              <w:right w:type="dxa" w:w="75"/>
            </w:tcMar>
          </w:tcPr>
          <w:p>
            <w:r>
              <w:t xml:space="preserve"/>
            </w:r>
          </w:p>
        </w:tc>
        <w:tc>
          <w:tcPr>
            <w:tcW w:type="dxa" w:w="17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700"/>
            <w:tcMar>
              <w:top w:type="dxa" w:w="120"/>
              <w:left w:type="dxa" w:w="75"/>
              <w:bottom w:type="dxa" w:w="120"/>
              <w:right w:type="dxa" w:w="75"/>
            </w:tcMar>
          </w:tcPr>
          <w:p>
            <w:r>
              <w:t xml:space="preserve"/>
            </w:r>
          </w:p>
        </w:tc>
        <w:tc>
          <w:tcPr>
            <w:tcW w:type="dxa" w:w="17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1500"/>
            <w:tcMar>
              <w:top w:type="dxa" w:w="110"/>
              <w:left w:type="dxa" w:w="75"/>
              <w:bottom w:type="dxa" w:w="110"/>
              <w:right w:type="dxa" w:w="75"/>
            </w:tcMar>
          </w:tcPr>
          <w:p>
            <w:r>
              <w:rPr>
                <w:sz w:val="16"/>
                <w:szCs w:val="16"/>
              </w:rPr>
              <w:t xml:space="preserve"/>
            </w:r>
          </w:p>
        </w:tc>
        <w:tc>
          <w:tcPr>
            <w:tcW w:type="dxa" w:w="1700"/>
            <w:tcMar>
              <w:top w:type="dxa" w:w="120"/>
              <w:left w:type="dxa" w:w="75"/>
              <w:bottom w:type="dxa" w:w="120"/>
              <w:right w:type="dxa" w:w="75"/>
            </w:tcMar>
          </w:tcPr>
          <w:p>
            <w:r>
              <w:t xml:space="preserve"/>
            </w:r>
          </w:p>
        </w:tc>
        <w:tc>
          <w:tcPr>
            <w:tcW w:type="dxa" w:w="17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Privacy-practice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400"/>
        <w:gridCol w:w="1200"/>
        <w:gridCol w:w="900"/>
        <w:gridCol w:w="1400"/>
        <w:gridCol w:w="1360"/>
      </w:tblGrid>
      <w:tr>
        <w:trPr>
          <w:tblHeader/>
        </w:trPr>
        <w:tc>
          <w:tcPr>
            <w:tcW w:type="dxa" w:w="1600"/>
            <w:shd w:fill="EEEEEE" w:color="auto" w:val="clear"/>
            <w:tcMar>
              <w:top w:type="dxa" w:w="60"/>
              <w:left w:type="dxa" w:w="75"/>
              <w:bottom w:type="dxa" w:w="60"/>
              <w:right w:type="dxa" w:w="75"/>
            </w:tcMar>
          </w:tcPr>
          <w:p>
            <w:r>
              <w:rPr>
                <w:b/>
                <w:bCs/>
                <w:sz w:val="16"/>
                <w:szCs w:val="16"/>
              </w:rPr>
              <w:t xml:space="preserve">Tool or practice</w:t>
            </w:r>
          </w:p>
        </w:tc>
        <w:tc>
          <w:tcPr>
            <w:tcW w:type="dxa" w:w="1500"/>
            <w:shd w:fill="EEEEEE" w:color="auto" w:val="clear"/>
            <w:tcMar>
              <w:top w:type="dxa" w:w="60"/>
              <w:left w:type="dxa" w:w="75"/>
              <w:bottom w:type="dxa" w:w="60"/>
              <w:right w:type="dxa" w:w="75"/>
            </w:tcMar>
          </w:tcPr>
          <w:p>
            <w:r>
              <w:rPr>
                <w:b/>
                <w:bCs/>
                <w:sz w:val="16"/>
                <w:szCs w:val="16"/>
              </w:rPr>
              <w:t xml:space="preserve">Data involved</w:t>
            </w:r>
          </w:p>
        </w:tc>
        <w:tc>
          <w:tcPr>
            <w:tcW w:type="dxa" w:w="1400"/>
            <w:shd w:fill="EEEEEE" w:color="auto" w:val="clear"/>
            <w:tcMar>
              <w:top w:type="dxa" w:w="60"/>
              <w:left w:type="dxa" w:w="75"/>
              <w:bottom w:type="dxa" w:w="60"/>
              <w:right w:type="dxa" w:w="75"/>
            </w:tcMar>
          </w:tcPr>
          <w:p>
            <w:r>
              <w:rPr>
                <w:b/>
                <w:bCs/>
                <w:sz w:val="16"/>
                <w:szCs w:val="16"/>
              </w:rPr>
              <w:t xml:space="preserve">Purpose</w:t>
            </w:r>
          </w:p>
        </w:tc>
        <w:tc>
          <w:tcPr>
            <w:tcW w:type="dxa" w:w="1200"/>
            <w:shd w:fill="EEEEEE" w:color="auto" w:val="clear"/>
            <w:tcMar>
              <w:top w:type="dxa" w:w="60"/>
              <w:left w:type="dxa" w:w="75"/>
              <w:bottom w:type="dxa" w:w="60"/>
              <w:right w:type="dxa" w:w="75"/>
            </w:tcMar>
          </w:tcPr>
          <w:p>
            <w:r>
              <w:rPr>
                <w:b/>
                <w:bCs/>
                <w:sz w:val="16"/>
                <w:szCs w:val="16"/>
              </w:rPr>
              <w:t xml:space="preserve">Third party</w:t>
            </w:r>
          </w:p>
        </w:tc>
        <w:tc>
          <w:tcPr>
            <w:tcW w:type="dxa" w:w="900"/>
            <w:shd w:fill="EEEEEE" w:color="auto" w:val="clear"/>
            <w:tcMar>
              <w:top w:type="dxa" w:w="60"/>
              <w:left w:type="dxa" w:w="75"/>
              <w:bottom w:type="dxa" w:w="60"/>
              <w:right w:type="dxa" w:w="75"/>
            </w:tcMar>
          </w:tcPr>
          <w:p>
            <w:r>
              <w:rPr>
                <w:b/>
                <w:bCs/>
                <w:sz w:val="16"/>
                <w:szCs w:val="16"/>
              </w:rPr>
              <w:t xml:space="preserve">Disclosed?</w:t>
            </w:r>
          </w:p>
        </w:tc>
        <w:tc>
          <w:tcPr>
            <w:tcW w:type="dxa" w:w="1400"/>
            <w:shd w:fill="EEEEEE" w:color="auto" w:val="clear"/>
            <w:tcMar>
              <w:top w:type="dxa" w:w="60"/>
              <w:left w:type="dxa" w:w="75"/>
              <w:bottom w:type="dxa" w:w="60"/>
              <w:right w:type="dxa" w:w="75"/>
            </w:tcMar>
          </w:tcPr>
          <w:p>
            <w:r>
              <w:rPr>
                <w:b/>
                <w:bCs/>
                <w:sz w:val="16"/>
                <w:szCs w:val="16"/>
              </w:rPr>
              <w:t xml:space="preserve">Control/consent</w:t>
            </w:r>
          </w:p>
        </w:tc>
        <w:tc>
          <w:tcPr>
            <w:tcW w:type="dxa" w:w="1360"/>
            <w:shd w:fill="EEEEEE" w:color="auto" w:val="clear"/>
            <w:tcMar>
              <w:top w:type="dxa" w:w="60"/>
              <w:left w:type="dxa" w:w="75"/>
              <w:bottom w:type="dxa" w:w="60"/>
              <w:right w:type="dxa" w:w="75"/>
            </w:tcMar>
          </w:tcPr>
          <w:p>
            <w:r>
              <w:rPr>
                <w:b/>
                <w:bCs/>
                <w:sz w:val="16"/>
                <w:szCs w:val="16"/>
              </w:rPr>
              <w:t xml:space="preserve">Review?</w:t>
            </w:r>
          </w:p>
        </w:tc>
      </w:tr>
      <w:tr>
        <w:tc>
          <w:tcPr>
            <w:tcW w:type="dxa" w:w="16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16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16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16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16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16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16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r>
        <w:tc>
          <w:tcPr>
            <w:tcW w:type="dxa" w:w="1600"/>
            <w:tcMar>
              <w:top w:type="dxa" w:w="110"/>
              <w:left w:type="dxa" w:w="75"/>
              <w:bottom w:type="dxa" w:w="110"/>
              <w:right w:type="dxa" w:w="75"/>
            </w:tcMar>
          </w:tcPr>
          <w:p>
            <w:r>
              <w:rPr>
                <w:sz w:val="16"/>
                <w:szCs w:val="16"/>
              </w:rPr>
              <w:t xml:space="preserve"/>
            </w:r>
          </w:p>
        </w:tc>
        <w:tc>
          <w:tcPr>
            <w:tcW w:type="dxa" w:w="15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400"/>
            <w:tcMar>
              <w:top w:type="dxa" w:w="120"/>
              <w:left w:type="dxa" w:w="75"/>
              <w:bottom w:type="dxa" w:w="120"/>
              <w:right w:type="dxa" w:w="75"/>
            </w:tcMar>
          </w:tcPr>
          <w:p>
            <w:r>
              <w:t xml:space="preserve"/>
            </w:r>
          </w:p>
        </w:tc>
        <w:tc>
          <w:tcPr>
            <w:tcW w:type="dxa" w:w="13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Policy consistency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200"/>
        <w:gridCol w:w="1200"/>
        <w:gridCol w:w="900"/>
        <w:gridCol w:w="1560"/>
        <w:gridCol w:w="800"/>
        <w:gridCol w:w="1200"/>
      </w:tblGrid>
      <w:tr>
        <w:trPr>
          <w:tblHeader/>
        </w:trPr>
        <w:tc>
          <w:tcPr>
            <w:tcW w:type="dxa" w:w="1300"/>
            <w:shd w:fill="EEEEEE" w:color="auto" w:val="clear"/>
            <w:tcMar>
              <w:top w:type="dxa" w:w="60"/>
              <w:left w:type="dxa" w:w="75"/>
              <w:bottom w:type="dxa" w:w="60"/>
              <w:right w:type="dxa" w:w="75"/>
            </w:tcMar>
          </w:tcPr>
          <w:p>
            <w:r>
              <w:rPr>
                <w:b/>
                <w:bCs/>
                <w:sz w:val="16"/>
                <w:szCs w:val="16"/>
              </w:rPr>
              <w:t xml:space="preserve">Topic</w:t>
            </w:r>
          </w:p>
        </w:tc>
        <w:tc>
          <w:tcPr>
            <w:tcW w:type="dxa" w:w="1200"/>
            <w:shd w:fill="EEEEEE" w:color="auto" w:val="clear"/>
            <w:tcMar>
              <w:top w:type="dxa" w:w="60"/>
              <w:left w:type="dxa" w:w="75"/>
              <w:bottom w:type="dxa" w:w="60"/>
              <w:right w:type="dxa" w:w="75"/>
            </w:tcMar>
          </w:tcPr>
          <w:p>
            <w:r>
              <w:rPr>
                <w:b/>
                <w:bCs/>
                <w:sz w:val="16"/>
                <w:szCs w:val="16"/>
              </w:rPr>
              <w:t xml:space="preserve">Return policy</w:t>
            </w:r>
          </w:p>
        </w:tc>
        <w:tc>
          <w:tcPr>
            <w:tcW w:type="dxa" w:w="1200"/>
            <w:shd w:fill="EEEEEE" w:color="auto" w:val="clear"/>
            <w:tcMar>
              <w:top w:type="dxa" w:w="60"/>
              <w:left w:type="dxa" w:w="75"/>
              <w:bottom w:type="dxa" w:w="60"/>
              <w:right w:type="dxa" w:w="75"/>
            </w:tcMar>
          </w:tcPr>
          <w:p>
            <w:r>
              <w:rPr>
                <w:b/>
                <w:bCs/>
                <w:sz w:val="16"/>
                <w:szCs w:val="16"/>
              </w:rPr>
              <w:t xml:space="preserve">Shipping policy</w:t>
            </w:r>
          </w:p>
        </w:tc>
        <w:tc>
          <w:tcPr>
            <w:tcW w:type="dxa" w:w="1200"/>
            <w:shd w:fill="EEEEEE" w:color="auto" w:val="clear"/>
            <w:tcMar>
              <w:top w:type="dxa" w:w="60"/>
              <w:left w:type="dxa" w:w="75"/>
              <w:bottom w:type="dxa" w:w="60"/>
              <w:right w:type="dxa" w:w="75"/>
            </w:tcMar>
          </w:tcPr>
          <w:p>
            <w:r>
              <w:rPr>
                <w:b/>
                <w:bCs/>
                <w:sz w:val="16"/>
                <w:szCs w:val="16"/>
              </w:rPr>
              <w:t xml:space="preserve">Privacy policy</w:t>
            </w:r>
          </w:p>
        </w:tc>
        <w:tc>
          <w:tcPr>
            <w:tcW w:type="dxa" w:w="900"/>
            <w:shd w:fill="EEEEEE" w:color="auto" w:val="clear"/>
            <w:tcMar>
              <w:top w:type="dxa" w:w="60"/>
              <w:left w:type="dxa" w:w="75"/>
              <w:bottom w:type="dxa" w:w="60"/>
              <w:right w:type="dxa" w:w="75"/>
            </w:tcMar>
          </w:tcPr>
          <w:p>
            <w:r>
              <w:rPr>
                <w:b/>
                <w:bCs/>
                <w:sz w:val="16"/>
                <w:szCs w:val="16"/>
              </w:rPr>
              <w:t xml:space="preserve">Terms</w:t>
            </w:r>
          </w:p>
        </w:tc>
        <w:tc>
          <w:tcPr>
            <w:tcW w:type="dxa" w:w="1560"/>
            <w:shd w:fill="EEEEEE" w:color="auto" w:val="clear"/>
            <w:tcMar>
              <w:top w:type="dxa" w:w="60"/>
              <w:left w:type="dxa" w:w="75"/>
              <w:bottom w:type="dxa" w:w="60"/>
              <w:right w:type="dxa" w:w="75"/>
            </w:tcMar>
          </w:tcPr>
          <w:p>
            <w:r>
              <w:rPr>
                <w:b/>
                <w:bCs/>
                <w:sz w:val="16"/>
                <w:szCs w:val="16"/>
              </w:rPr>
              <w:t xml:space="preserve">Product/store wording</w:t>
            </w:r>
          </w:p>
        </w:tc>
        <w:tc>
          <w:tcPr>
            <w:tcW w:type="dxa" w:w="800"/>
            <w:shd w:fill="EEEEEE" w:color="auto" w:val="clear"/>
            <w:tcMar>
              <w:top w:type="dxa" w:w="60"/>
              <w:left w:type="dxa" w:w="75"/>
              <w:bottom w:type="dxa" w:w="60"/>
              <w:right w:type="dxa" w:w="75"/>
            </w:tcMar>
          </w:tcPr>
          <w:p>
            <w:r>
              <w:rPr>
                <w:b/>
                <w:bCs/>
                <w:sz w:val="16"/>
                <w:szCs w:val="16"/>
              </w:rPr>
              <w:t xml:space="preserve">Conflict?</w:t>
            </w:r>
          </w:p>
        </w:tc>
        <w:tc>
          <w:tcPr>
            <w:tcW w:type="dxa" w:w="1200"/>
            <w:shd w:fill="EEEEEE" w:color="auto" w:val="clear"/>
            <w:tcMar>
              <w:top w:type="dxa" w:w="60"/>
              <w:left w:type="dxa" w:w="75"/>
              <w:bottom w:type="dxa" w:w="60"/>
              <w:right w:type="dxa" w:w="75"/>
            </w:tcMar>
          </w:tcPr>
          <w:p>
            <w:r>
              <w:rPr>
                <w:b/>
                <w:bCs/>
                <w:sz w:val="16"/>
                <w:szCs w:val="16"/>
              </w:rPr>
              <w:t xml:space="preserve">Next action</w:t>
            </w:r>
          </w:p>
        </w:tc>
      </w:tr>
      <w:tr>
        <w:tc>
          <w:tcPr>
            <w:tcW w:type="dxa" w:w="13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13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13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13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13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13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13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r>
        <w:tc>
          <w:tcPr>
            <w:tcW w:type="dxa" w:w="1300"/>
            <w:tcMar>
              <w:top w:type="dxa" w:w="110"/>
              <w:left w:type="dxa" w:w="75"/>
              <w:bottom w:type="dxa" w:w="110"/>
              <w:right w:type="dxa" w:w="75"/>
            </w:tcMar>
          </w:tcPr>
          <w:p>
            <w:r>
              <w:rPr>
                <w:sz w:val="16"/>
                <w:szCs w:val="16"/>
              </w:rP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900"/>
            <w:tcMar>
              <w:top w:type="dxa" w:w="120"/>
              <w:left w:type="dxa" w:w="75"/>
              <w:bottom w:type="dxa" w:w="120"/>
              <w:right w:type="dxa" w:w="75"/>
            </w:tcMar>
          </w:tcPr>
          <w:p>
            <w:r>
              <w:t xml:space="preserve"/>
            </w:r>
          </w:p>
        </w:tc>
        <w:tc>
          <w:tcPr>
            <w:tcW w:type="dxa" w:w="1560"/>
            <w:tcMar>
              <w:top w:type="dxa" w:w="120"/>
              <w:left w:type="dxa" w:w="75"/>
              <w:bottom w:type="dxa" w:w="120"/>
              <w:right w:type="dxa" w:w="75"/>
            </w:tcMar>
          </w:tcPr>
          <w:p>
            <w:r>
              <w:t xml:space="preserve"/>
            </w:r>
          </w:p>
        </w:tc>
        <w:tc>
          <w:tcPr>
            <w:tcW w:type="dxa" w:w="8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Policy-link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300"/>
        <w:gridCol w:w="1200"/>
        <w:gridCol w:w="1000"/>
        <w:gridCol w:w="1000"/>
        <w:gridCol w:w="1960"/>
      </w:tblGrid>
      <w:tr>
        <w:trPr>
          <w:tblHeader/>
        </w:trPr>
        <w:tc>
          <w:tcPr>
            <w:tcW w:type="dxa" w:w="1800"/>
            <w:shd w:fill="EEEEEE" w:color="auto" w:val="clear"/>
            <w:tcMar>
              <w:top w:type="dxa" w:w="60"/>
              <w:left w:type="dxa" w:w="75"/>
              <w:bottom w:type="dxa" w:w="60"/>
              <w:right w:type="dxa" w:w="75"/>
            </w:tcMar>
          </w:tcPr>
          <w:p>
            <w:r>
              <w:rPr>
                <w:b/>
                <w:bCs/>
                <w:sz w:val="16"/>
                <w:szCs w:val="16"/>
              </w:rPr>
              <w:t xml:space="preserve">Policy</w:t>
            </w:r>
          </w:p>
        </w:tc>
        <w:tc>
          <w:tcPr>
            <w:tcW w:type="dxa" w:w="1100"/>
            <w:shd w:fill="EEEEEE" w:color="auto" w:val="clear"/>
            <w:tcMar>
              <w:top w:type="dxa" w:w="60"/>
              <w:left w:type="dxa" w:w="75"/>
              <w:bottom w:type="dxa" w:w="60"/>
              <w:right w:type="dxa" w:w="75"/>
            </w:tcMar>
          </w:tcPr>
          <w:p>
            <w:r>
              <w:rPr>
                <w:b/>
                <w:bCs/>
                <w:sz w:val="16"/>
                <w:szCs w:val="16"/>
              </w:rPr>
              <w:t xml:space="preserve">Published?</w:t>
            </w:r>
          </w:p>
        </w:tc>
        <w:tc>
          <w:tcPr>
            <w:tcW w:type="dxa" w:w="1300"/>
            <w:shd w:fill="EEEEEE" w:color="auto" w:val="clear"/>
            <w:tcMar>
              <w:top w:type="dxa" w:w="60"/>
              <w:left w:type="dxa" w:w="75"/>
              <w:bottom w:type="dxa" w:w="60"/>
              <w:right w:type="dxa" w:w="75"/>
            </w:tcMar>
          </w:tcPr>
          <w:p>
            <w:r>
              <w:rPr>
                <w:b/>
                <w:bCs/>
                <w:sz w:val="16"/>
                <w:szCs w:val="16"/>
              </w:rPr>
              <w:t xml:space="preserve">Checkout opened?</w:t>
            </w:r>
          </w:p>
        </w:tc>
        <w:tc>
          <w:tcPr>
            <w:tcW w:type="dxa" w:w="1200"/>
            <w:shd w:fill="EEEEEE" w:color="auto" w:val="clear"/>
            <w:tcMar>
              <w:top w:type="dxa" w:w="60"/>
              <w:left w:type="dxa" w:w="75"/>
              <w:bottom w:type="dxa" w:w="60"/>
              <w:right w:type="dxa" w:w="75"/>
            </w:tcMar>
          </w:tcPr>
          <w:p>
            <w:r>
              <w:rPr>
                <w:b/>
                <w:bCs/>
                <w:sz w:val="16"/>
                <w:szCs w:val="16"/>
              </w:rPr>
              <w:t xml:space="preserve">Footer opened?</w:t>
            </w:r>
          </w:p>
        </w:tc>
        <w:tc>
          <w:tcPr>
            <w:tcW w:type="dxa" w:w="1000"/>
            <w:shd w:fill="EEEEEE" w:color="auto" w:val="clear"/>
            <w:tcMar>
              <w:top w:type="dxa" w:w="60"/>
              <w:left w:type="dxa" w:w="75"/>
              <w:bottom w:type="dxa" w:w="60"/>
              <w:right w:type="dxa" w:w="75"/>
            </w:tcMar>
          </w:tcPr>
          <w:p>
            <w:r>
              <w:rPr>
                <w:b/>
                <w:bCs/>
                <w:sz w:val="16"/>
                <w:szCs w:val="16"/>
              </w:rPr>
              <w:t xml:space="preserve">Desktop?</w:t>
            </w:r>
          </w:p>
        </w:tc>
        <w:tc>
          <w:tcPr>
            <w:tcW w:type="dxa" w:w="1000"/>
            <w:shd w:fill="EEEEEE" w:color="auto" w:val="clear"/>
            <w:tcMar>
              <w:top w:type="dxa" w:w="60"/>
              <w:left w:type="dxa" w:w="75"/>
              <w:bottom w:type="dxa" w:w="60"/>
              <w:right w:type="dxa" w:w="75"/>
            </w:tcMar>
          </w:tcPr>
          <w:p>
            <w:r>
              <w:rPr>
                <w:b/>
                <w:bCs/>
                <w:sz w:val="16"/>
                <w:szCs w:val="16"/>
              </w:rPr>
              <w:t xml:space="preserve">Mobile?</w:t>
            </w:r>
          </w:p>
        </w:tc>
        <w:tc>
          <w:tcPr>
            <w:tcW w:type="dxa" w:w="1960"/>
            <w:shd w:fill="EEEEEE" w:color="auto" w:val="clear"/>
            <w:tcMar>
              <w:top w:type="dxa" w:w="60"/>
              <w:left w:type="dxa" w:w="75"/>
              <w:bottom w:type="dxa" w:w="60"/>
              <w:right w:type="dxa" w:w="75"/>
            </w:tcMar>
          </w:tcPr>
          <w:p>
            <w:r>
              <w:rPr>
                <w:b/>
                <w:bCs/>
                <w:sz w:val="16"/>
                <w:szCs w:val="16"/>
              </w:rPr>
              <w:t xml:space="preserve">Blocker</w:t>
            </w:r>
          </w:p>
        </w:tc>
      </w:tr>
      <w:tr>
        <w:tc>
          <w:tcPr>
            <w:tcW w:type="dxa" w:w="1800"/>
            <w:tcMar>
              <w:top w:type="dxa" w:w="110"/>
              <w:left w:type="dxa" w:w="75"/>
              <w:bottom w:type="dxa" w:w="110"/>
              <w:right w:type="dxa" w:w="75"/>
            </w:tcMar>
          </w:tcPr>
          <w:p>
            <w:r>
              <w:rPr>
                <w:sz w:val="16"/>
                <w:szCs w:val="16"/>
              </w:rPr>
              <w:t xml:space="preserve">Return/refund</w:t>
            </w:r>
          </w:p>
        </w:tc>
        <w:tc>
          <w:tcPr>
            <w:tcW w:type="dxa" w:w="1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960"/>
            <w:tcMar>
              <w:top w:type="dxa" w:w="120"/>
              <w:left w:type="dxa" w:w="75"/>
              <w:bottom w:type="dxa" w:w="120"/>
              <w:right w:type="dxa" w:w="75"/>
            </w:tcMar>
          </w:tcPr>
          <w:p>
            <w:r>
              <w:t xml:space="preserve"/>
            </w:r>
          </w:p>
        </w:tc>
      </w:tr>
      <w:tr>
        <w:tc>
          <w:tcPr>
            <w:tcW w:type="dxa" w:w="1800"/>
            <w:tcMar>
              <w:top w:type="dxa" w:w="110"/>
              <w:left w:type="dxa" w:w="75"/>
              <w:bottom w:type="dxa" w:w="110"/>
              <w:right w:type="dxa" w:w="75"/>
            </w:tcMar>
          </w:tcPr>
          <w:p>
            <w:r>
              <w:rPr>
                <w:sz w:val="16"/>
                <w:szCs w:val="16"/>
              </w:rPr>
              <w:t xml:space="preserve">Shipping</w:t>
            </w:r>
          </w:p>
        </w:tc>
        <w:tc>
          <w:tcPr>
            <w:tcW w:type="dxa" w:w="1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960"/>
            <w:tcMar>
              <w:top w:type="dxa" w:w="120"/>
              <w:left w:type="dxa" w:w="75"/>
              <w:bottom w:type="dxa" w:w="120"/>
              <w:right w:type="dxa" w:w="75"/>
            </w:tcMar>
          </w:tcPr>
          <w:p>
            <w:r>
              <w:t xml:space="preserve"/>
            </w:r>
          </w:p>
        </w:tc>
      </w:tr>
      <w:tr>
        <w:tc>
          <w:tcPr>
            <w:tcW w:type="dxa" w:w="1800"/>
            <w:tcMar>
              <w:top w:type="dxa" w:w="110"/>
              <w:left w:type="dxa" w:w="75"/>
              <w:bottom w:type="dxa" w:w="110"/>
              <w:right w:type="dxa" w:w="75"/>
            </w:tcMar>
          </w:tcPr>
          <w:p>
            <w:r>
              <w:rPr>
                <w:sz w:val="16"/>
                <w:szCs w:val="16"/>
              </w:rPr>
              <w:t xml:space="preserve">Privacy</w:t>
            </w:r>
          </w:p>
        </w:tc>
        <w:tc>
          <w:tcPr>
            <w:tcW w:type="dxa" w:w="1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960"/>
            <w:tcMar>
              <w:top w:type="dxa" w:w="120"/>
              <w:left w:type="dxa" w:w="75"/>
              <w:bottom w:type="dxa" w:w="120"/>
              <w:right w:type="dxa" w:w="75"/>
            </w:tcMar>
          </w:tcPr>
          <w:p>
            <w:r>
              <w:t xml:space="preserve"/>
            </w:r>
          </w:p>
        </w:tc>
      </w:tr>
      <w:tr>
        <w:tc>
          <w:tcPr>
            <w:tcW w:type="dxa" w:w="1800"/>
            <w:tcMar>
              <w:top w:type="dxa" w:w="110"/>
              <w:left w:type="dxa" w:w="75"/>
              <w:bottom w:type="dxa" w:w="110"/>
              <w:right w:type="dxa" w:w="75"/>
            </w:tcMar>
          </w:tcPr>
          <w:p>
            <w:r>
              <w:rPr>
                <w:sz w:val="16"/>
                <w:szCs w:val="16"/>
              </w:rPr>
              <w:t xml:space="preserve">Terms of service</w:t>
            </w:r>
          </w:p>
        </w:tc>
        <w:tc>
          <w:tcPr>
            <w:tcW w:type="dxa" w:w="1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960"/>
            <w:tcMar>
              <w:top w:type="dxa" w:w="120"/>
              <w:left w:type="dxa" w:w="75"/>
              <w:bottom w:type="dxa" w:w="120"/>
              <w:right w:type="dxa" w:w="75"/>
            </w:tcMar>
          </w:tcPr>
          <w:p>
            <w:r>
              <w:t xml:space="preserve"/>
            </w:r>
          </w:p>
        </w:tc>
      </w:tr>
      <w:tr>
        <w:tc>
          <w:tcPr>
            <w:tcW w:type="dxa" w:w="1800"/>
            <w:tcMar>
              <w:top w:type="dxa" w:w="110"/>
              <w:left w:type="dxa" w:w="75"/>
              <w:bottom w:type="dxa" w:w="110"/>
              <w:right w:type="dxa" w:w="75"/>
            </w:tcMar>
          </w:tcPr>
          <w:p>
            <w:r>
              <w:rPr>
                <w:sz w:val="16"/>
                <w:szCs w:val="16"/>
              </w:rPr>
              <w:t xml:space="preserve">Subscription</w:t>
            </w:r>
          </w:p>
        </w:tc>
        <w:tc>
          <w:tcPr>
            <w:tcW w:type="dxa" w:w="1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960"/>
            <w:tcMar>
              <w:top w:type="dxa" w:w="120"/>
              <w:left w:type="dxa" w:w="75"/>
              <w:bottom w:type="dxa" w:w="120"/>
              <w:right w:type="dxa" w:w="75"/>
            </w:tcMar>
          </w:tcPr>
          <w:p>
            <w:r>
              <w:t xml:space="preserve"/>
            </w:r>
          </w:p>
        </w:tc>
      </w:tr>
      <w:tr>
        <w:tc>
          <w:tcPr>
            <w:tcW w:type="dxa" w:w="1800"/>
            <w:tcMar>
              <w:top w:type="dxa" w:w="110"/>
              <w:left w:type="dxa" w:w="75"/>
              <w:bottom w:type="dxa" w:w="110"/>
              <w:right w:type="dxa" w:w="75"/>
            </w:tcMar>
          </w:tcPr>
          <w:p>
            <w:r>
              <w:rPr>
                <w:sz w:val="16"/>
                <w:szCs w:val="16"/>
              </w:rPr>
              <w:t xml:space="preserve">Legal notice</w:t>
            </w:r>
          </w:p>
        </w:tc>
        <w:tc>
          <w:tcPr>
            <w:tcW w:type="dxa" w:w="1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960"/>
            <w:tcMar>
              <w:top w:type="dxa" w:w="120"/>
              <w:left w:type="dxa" w:w="75"/>
              <w:bottom w:type="dxa" w:w="120"/>
              <w:right w:type="dxa" w:w="75"/>
            </w:tcMar>
          </w:tcPr>
          <w:p>
            <w:r>
              <w:t xml:space="preserve"/>
            </w:r>
          </w:p>
        </w:tc>
      </w:tr>
      <w:tr>
        <w:tc>
          <w:tcPr>
            <w:tcW w:type="dxa" w:w="1800"/>
            <w:tcMar>
              <w:top w:type="dxa" w:w="110"/>
              <w:left w:type="dxa" w:w="75"/>
              <w:bottom w:type="dxa" w:w="110"/>
              <w:right w:type="dxa" w:w="75"/>
            </w:tcMar>
          </w:tcPr>
          <w:p>
            <w:r>
              <w:rPr>
                <w:sz w:val="16"/>
                <w:szCs w:val="16"/>
              </w:rPr>
              <w:t xml:space="preserve">Contact</w:t>
            </w:r>
          </w:p>
        </w:tc>
        <w:tc>
          <w:tcPr>
            <w:tcW w:type="dxa" w:w="1100"/>
            <w:tcMar>
              <w:top w:type="dxa" w:w="120"/>
              <w:left w:type="dxa" w:w="75"/>
              <w:bottom w:type="dxa" w:w="120"/>
              <w:right w:type="dxa" w:w="75"/>
            </w:tcMar>
          </w:tcPr>
          <w:p>
            <w:r>
              <w:t xml:space="preserve"/>
            </w:r>
          </w:p>
        </w:tc>
        <w:tc>
          <w:tcPr>
            <w:tcW w:type="dxa" w:w="1300"/>
            <w:tcMar>
              <w:top w:type="dxa" w:w="120"/>
              <w:left w:type="dxa" w:w="75"/>
              <w:bottom w:type="dxa" w:w="120"/>
              <w:right w:type="dxa" w:w="75"/>
            </w:tcMar>
          </w:tcPr>
          <w:p>
            <w:r>
              <w:t xml:space="preserve"/>
            </w:r>
          </w:p>
        </w:tc>
        <w:tc>
          <w:tcPr>
            <w:tcW w:type="dxa" w:w="12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9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Legal and operational blocker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500"/>
        <w:gridCol w:w="1000"/>
        <w:gridCol w:w="1150"/>
        <w:gridCol w:w="1650"/>
        <w:gridCol w:w="960"/>
      </w:tblGrid>
      <w:tr>
        <w:trPr>
          <w:tblHeader/>
        </w:trPr>
        <w:tc>
          <w:tcPr>
            <w:tcW w:type="dxa" w:w="1700"/>
            <w:shd w:fill="EEEEEE" w:color="auto" w:val="clear"/>
            <w:tcMar>
              <w:top w:type="dxa" w:w="60"/>
              <w:left w:type="dxa" w:w="75"/>
              <w:bottom w:type="dxa" w:w="60"/>
              <w:right w:type="dxa" w:w="75"/>
            </w:tcMar>
          </w:tcPr>
          <w:p>
            <w:r>
              <w:rPr>
                <w:b/>
                <w:bCs/>
                <w:sz w:val="16"/>
                <w:szCs w:val="16"/>
              </w:rPr>
              <w:t xml:space="preserve">Issue</w:t>
            </w:r>
          </w:p>
        </w:tc>
        <w:tc>
          <w:tcPr>
            <w:tcW w:type="dxa" w:w="1400"/>
            <w:shd w:fill="EEEEEE" w:color="auto" w:val="clear"/>
            <w:tcMar>
              <w:top w:type="dxa" w:w="60"/>
              <w:left w:type="dxa" w:w="75"/>
              <w:bottom w:type="dxa" w:w="60"/>
              <w:right w:type="dxa" w:w="75"/>
            </w:tcMar>
          </w:tcPr>
          <w:p>
            <w:r>
              <w:rPr>
                <w:b/>
                <w:bCs/>
                <w:sz w:val="16"/>
                <w:szCs w:val="16"/>
              </w:rPr>
              <w:t xml:space="preserve">Legal/operational</w:t>
            </w:r>
          </w:p>
        </w:tc>
        <w:tc>
          <w:tcPr>
            <w:tcW w:type="dxa" w:w="1500"/>
            <w:shd w:fill="EEEEEE" w:color="auto" w:val="clear"/>
            <w:tcMar>
              <w:top w:type="dxa" w:w="60"/>
              <w:left w:type="dxa" w:w="75"/>
              <w:bottom w:type="dxa" w:w="60"/>
              <w:right w:type="dxa" w:w="75"/>
            </w:tcMar>
          </w:tcPr>
          <w:p>
            <w:r>
              <w:rPr>
                <w:b/>
                <w:bCs/>
                <w:sz w:val="16"/>
                <w:szCs w:val="16"/>
              </w:rPr>
              <w:t xml:space="preserve">Policy affected</w:t>
            </w:r>
          </w:p>
        </w:tc>
        <w:tc>
          <w:tcPr>
            <w:tcW w:type="dxa" w:w="1000"/>
            <w:shd w:fill="EEEEEE" w:color="auto" w:val="clear"/>
            <w:tcMar>
              <w:top w:type="dxa" w:w="60"/>
              <w:left w:type="dxa" w:w="75"/>
              <w:bottom w:type="dxa" w:w="60"/>
              <w:right w:type="dxa" w:w="75"/>
            </w:tcMar>
          </w:tcPr>
          <w:p>
            <w:r>
              <w:rPr>
                <w:b/>
                <w:bCs/>
                <w:sz w:val="16"/>
                <w:szCs w:val="16"/>
              </w:rPr>
              <w:t xml:space="preserve">Severity</w:t>
            </w:r>
          </w:p>
        </w:tc>
        <w:tc>
          <w:tcPr>
            <w:tcW w:type="dxa" w:w="1150"/>
            <w:shd w:fill="EEEEEE" w:color="auto" w:val="clear"/>
            <w:tcMar>
              <w:top w:type="dxa" w:w="60"/>
              <w:left w:type="dxa" w:w="75"/>
              <w:bottom w:type="dxa" w:w="60"/>
              <w:right w:type="dxa" w:w="75"/>
            </w:tcMar>
          </w:tcPr>
          <w:p>
            <w:r>
              <w:rPr>
                <w:b/>
                <w:bCs/>
                <w:sz w:val="16"/>
                <w:szCs w:val="16"/>
              </w:rPr>
              <w:t xml:space="preserve">Owner</w:t>
            </w:r>
          </w:p>
        </w:tc>
        <w:tc>
          <w:tcPr>
            <w:tcW w:type="dxa" w:w="1650"/>
            <w:shd w:fill="EEEEEE" w:color="auto" w:val="clear"/>
            <w:tcMar>
              <w:top w:type="dxa" w:w="60"/>
              <w:left w:type="dxa" w:w="75"/>
              <w:bottom w:type="dxa" w:w="60"/>
              <w:right w:type="dxa" w:w="75"/>
            </w:tcMar>
          </w:tcPr>
          <w:p>
            <w:r>
              <w:rPr>
                <w:b/>
                <w:bCs/>
                <w:sz w:val="16"/>
                <w:szCs w:val="16"/>
              </w:rPr>
              <w:t xml:space="preserve">Next action</w:t>
            </w:r>
          </w:p>
        </w:tc>
        <w:tc>
          <w:tcPr>
            <w:tcW w:type="dxa" w:w="960"/>
            <w:shd w:fill="EEEEEE" w:color="auto" w:val="clear"/>
            <w:tcMar>
              <w:top w:type="dxa" w:w="60"/>
              <w:left w:type="dxa" w:w="75"/>
              <w:bottom w:type="dxa" w:w="60"/>
              <w:right w:type="dxa" w:w="75"/>
            </w:tcMar>
          </w:tcPr>
          <w:p>
            <w:r>
              <w:rPr>
                <w:b/>
                <w:bCs/>
                <w:sz w:val="16"/>
                <w:szCs w:val="16"/>
              </w:rPr>
              <w:t xml:space="preserve">Resolved?</w:t>
            </w:r>
          </w:p>
        </w:tc>
      </w:tr>
      <w:tr>
        <w:tc>
          <w:tcPr>
            <w:tcW w:type="dxa" w:w="1700"/>
            <w:tcMar>
              <w:top w:type="dxa" w:w="110"/>
              <w:left w:type="dxa" w:w="75"/>
              <w:bottom w:type="dxa" w:w="110"/>
              <w:right w:type="dxa" w:w="75"/>
            </w:tcMar>
          </w:tcPr>
          <w:p>
            <w:r>
              <w:rPr>
                <w:sz w:val="16"/>
                <w:szCs w:val="16"/>
              </w:rPr>
              <w:t xml:space="preserve"/>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6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6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6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6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6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6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6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6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6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6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6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r>
        <w:tc>
          <w:tcPr>
            <w:tcW w:type="dxa" w:w="1700"/>
            <w:tcMar>
              <w:top w:type="dxa" w:w="110"/>
              <w:left w:type="dxa" w:w="75"/>
              <w:bottom w:type="dxa" w:w="110"/>
              <w:right w:type="dxa" w:w="75"/>
            </w:tcMar>
          </w:tcPr>
          <w:p>
            <w:r>
              <w:rPr>
                <w:sz w:val="16"/>
                <w:szCs w:val="16"/>
              </w:rPr>
              <w:t xml:space="preserve"/>
            </w:r>
          </w:p>
        </w:tc>
        <w:tc>
          <w:tcPr>
            <w:tcW w:type="dxa" w:w="1400"/>
            <w:tcMar>
              <w:top w:type="dxa" w:w="120"/>
              <w:left w:type="dxa" w:w="75"/>
              <w:bottom w:type="dxa" w:w="120"/>
              <w:right w:type="dxa" w:w="75"/>
            </w:tcMar>
          </w:tcPr>
          <w:p>
            <w:r>
              <w:t xml:space="preserve"/>
            </w:r>
          </w:p>
        </w:tc>
        <w:tc>
          <w:tcPr>
            <w:tcW w:type="dxa" w:w="1500"/>
            <w:tcMar>
              <w:top w:type="dxa" w:w="120"/>
              <w:left w:type="dxa" w:w="75"/>
              <w:bottom w:type="dxa" w:w="120"/>
              <w:right w:type="dxa" w:w="75"/>
            </w:tcMar>
          </w:tcPr>
          <w:p>
            <w:r>
              <w:t xml:space="preserve"/>
            </w:r>
          </w:p>
        </w:tc>
        <w:tc>
          <w:tcPr>
            <w:tcW w:type="dxa" w:w="1000"/>
            <w:tcMar>
              <w:top w:type="dxa" w:w="120"/>
              <w:left w:type="dxa" w:w="75"/>
              <w:bottom w:type="dxa" w:w="120"/>
              <w:right w:type="dxa" w:w="75"/>
            </w:tcMar>
          </w:tcPr>
          <w:p>
            <w:r>
              <w:t xml:space="preserve"/>
            </w:r>
          </w:p>
        </w:tc>
        <w:tc>
          <w:tcPr>
            <w:tcW w:type="dxa" w:w="1150"/>
            <w:tcMar>
              <w:top w:type="dxa" w:w="120"/>
              <w:left w:type="dxa" w:w="75"/>
              <w:bottom w:type="dxa" w:w="120"/>
              <w:right w:type="dxa" w:w="75"/>
            </w:tcMar>
          </w:tcPr>
          <w:p>
            <w:r>
              <w:t xml:space="preserve"/>
            </w:r>
          </w:p>
        </w:tc>
        <w:tc>
          <w:tcPr>
            <w:tcW w:type="dxa" w:w="1650"/>
            <w:tcMar>
              <w:top w:type="dxa" w:w="120"/>
              <w:left w:type="dxa" w:w="75"/>
              <w:bottom w:type="dxa" w:w="120"/>
              <w:right w:type="dxa" w:w="75"/>
            </w:tcMar>
          </w:tcPr>
          <w:p>
            <w:r>
              <w:t xml:space="preserve"/>
            </w:r>
          </w:p>
        </w:tc>
        <w:tc>
          <w:tcPr>
            <w:tcW w:type="dxa" w:w="960"/>
            <w:tcMar>
              <w:top w:type="dxa" w:w="120"/>
              <w:left w:type="dxa" w:w="75"/>
              <w:bottom w:type="dxa" w:w="120"/>
              <w:right w:type="dxa" w:w="75"/>
            </w:tcMar>
          </w:tcPr>
          <w:p>
            <w:r>
              <w:t xml:space="preserve"/>
            </w:r>
          </w:p>
        </w:tc>
      </w:tr>
    </w:tbl>
    <w:p>
      <w:pPr>
        <w:spacing w:after="60" w:line="276"/>
      </w:pPr>
      <w:r>
        <w:t xml:space="preserve"/>
      </w:r>
    </w:p>
    <w:p>
      <w:pPr>
        <w:spacing w:after="40"/>
      </w:pPr>
      <w:r>
        <w:rPr>
          <w:b/>
          <w:bCs/>
        </w:rPr>
        <w:t xml:space="preserve">Final policy-readiness decision</w:t>
      </w:r>
    </w:p>
    <w:p>
      <w:pPr>
        <w:pStyle w:val="ListParagraph"/>
        <w:numPr>
          <w:ilvl w:val="0"/>
          <w:numId w:val="1"/>
        </w:numPr>
        <w:spacing w:after="80" w:line="276"/>
      </w:pPr>
      <w:r>
        <w:t xml:space="preserve">Written policies match current operations: Yes / No</w:t>
      </w:r>
    </w:p>
    <w:p>
      <w:pPr>
        <w:pStyle w:val="ListParagraph"/>
        <w:numPr>
          <w:ilvl w:val="0"/>
          <w:numId w:val="1"/>
        </w:numPr>
        <w:spacing w:after="80" w:line="276"/>
      </w:pPr>
      <w:r>
        <w:t xml:space="preserve">Public contact details reviewed: Yes / No</w:t>
      </w:r>
    </w:p>
    <w:p>
      <w:pPr>
        <w:pStyle w:val="ListParagraph"/>
        <w:numPr>
          <w:ilvl w:val="0"/>
          <w:numId w:val="1"/>
        </w:numPr>
        <w:spacing w:after="80" w:line="276"/>
      </w:pPr>
      <w:r>
        <w:t xml:space="preserve">Return rules and written policy compared: Yes / No</w:t>
      </w:r>
    </w:p>
    <w:p>
      <w:pPr>
        <w:pStyle w:val="ListParagraph"/>
        <w:numPr>
          <w:ilvl w:val="0"/>
          <w:numId w:val="1"/>
        </w:numPr>
        <w:spacing w:after="80" w:line="276"/>
      </w:pPr>
      <w:r>
        <w:t xml:space="preserve">Privacy settings reviewed: Yes / No</w:t>
      </w:r>
    </w:p>
    <w:p>
      <w:pPr>
        <w:pStyle w:val="ListParagraph"/>
        <w:numPr>
          <w:ilvl w:val="0"/>
          <w:numId w:val="1"/>
        </w:numPr>
        <w:spacing w:after="80" w:line="276"/>
      </w:pPr>
      <w:r>
        <w:t xml:space="preserve">Applicable policy links tested: Yes / No</w:t>
      </w:r>
    </w:p>
    <w:p>
      <w:pPr>
        <w:pStyle w:val="ListParagraph"/>
        <w:numPr>
          <w:ilvl w:val="0"/>
          <w:numId w:val="1"/>
        </w:numPr>
        <w:spacing w:after="80" w:line="276"/>
      </w:pPr>
      <w:r>
        <w:t xml:space="preserve">Legal questions separated from operational blockers: Yes / No</w:t>
      </w:r>
    </w:p>
    <w:p>
      <w:pPr>
        <w:pStyle w:val="ListParagraph"/>
        <w:numPr>
          <w:ilvl w:val="0"/>
          <w:numId w:val="1"/>
        </w:numPr>
        <w:spacing w:after="80" w:line="276"/>
      </w:pPr>
      <w:r>
        <w:t xml:space="preserve">Ready for Chapter 11 testing: Yes / No / With blockers</w:t>
      </w:r>
    </w:p>
    <w:p>
      <w:pPr>
        <w:spacing w:after="40" w:line="276"/>
      </w:pPr>
      <w:r>
        <w:t xml:space="preserve">Main unresolved policy blocker:</w:t>
      </w:r>
    </w:p>
    <w:p>
      <w:pPr>
        <w:pBdr>
          <w:bottom w:val="single" w:color="999999" w:sz="6" w:space="1"/>
        </w:pBdr>
        <w:spacing w:after="220"/>
      </w:pPr>
      <w:r>
        <w:t xml:space="preserve"/>
      </w:r>
    </w:p>
    <w:p>
      <w:r>
        <w:br w:type="page"/>
      </w:r>
    </w:p>
    <w:p>
      <w:pPr>
        <w:pStyle w:val="Heading1"/>
        <w:spacing w:after="160" w:before="240"/>
      </w:pPr>
      <w:r>
        <w:t xml:space="preserve">Chapter 11 — Test the Full Customer Journey</w:t>
      </w:r>
    </w:p>
    <w:p>
      <w:pPr>
        <w:spacing w:after="140" w:line="276"/>
      </w:pPr>
      <w:r>
        <w:t xml:space="preserve">This chapter is testing. Use an official simulated test method whenever possible so no real money moves. A deliberately authorized real-payment test is separate, optional, can incur fees, and must not be treated as safe to repeat.</w:t>
      </w:r>
    </w:p>
    <w:p>
      <w:pPr>
        <w:pStyle w:val="Heading2"/>
        <w:spacing w:after="100" w:before="200"/>
      </w:pPr>
      <w:r>
        <w:t xml:space="preserve">What you will complete</w:t>
      </w:r>
    </w:p>
    <w:p>
      <w:pPr>
        <w:spacing w:after="140" w:line="276"/>
      </w:pPr>
      <w:r>
        <w:t xml:space="preserve">By the end of this chapter, you will have a written test plan; a safe payment-test method; a pre-test settings record; evidence from at least one complete storefront-to-order path where technically and operationally safe; successful and failed or incomplete scenarios where supported; reviews of navigation, product, variants, cart, checkout, delivery, tax presentation, policies, notifications, inventory, order records, fulfillment routing, desktop, mobile, and accessibility-oriented interaction; restored settings; safely handled test artifacts; a prioritized blocker register; and a decision about whether to proceed to Chapter 12. This chapter does not launch the store.</w:t>
      </w:r>
    </w:p>
    <w:p>
      <w:pPr>
        <w:pStyle w:val="Heading2"/>
        <w:spacing w:after="100" w:before="200"/>
      </w:pPr>
      <w:r>
        <w:t xml:space="preserve">Why this matters</w:t>
      </w:r>
    </w:p>
    <w:p>
      <w:pPr>
        <w:spacing w:after="140" w:line="276"/>
      </w:pPr>
      <w:r>
        <w:t xml:space="preserve">Testing helps identify behavior under the scenarios tested. A successful order provides evidence for that path only; another product, location, device, payment method, app, customer state, or fulfillment route could behave differently. Testing does not confirm that the store is error-free, legally compliant, universally tax-correct, or ready to launch by itself.</w:t>
      </w:r>
    </w:p>
    <w:p>
      <w:pPr>
        <w:pStyle w:val="Heading2"/>
        <w:spacing w:after="100" w:before="200"/>
      </w:pPr>
      <w:r>
        <w:t xml:space="preserve">Test-safety boundary</w:t>
      </w:r>
    </w:p>
    <w:p>
      <w:pPr>
        <w:spacing w:after="140" w:line="276"/>
      </w:pPr>
      <w:r>
        <w:t xml:space="preserve">Before enabling test mode, placing an order, changing automation, or processing fulfillment, determine whether the store is already accepting orders; whether live customers could be blocked; whether an app can submit, fulfill, email, print, purchase labels, deliver files, or send work to a provider; and whether inventory, discounts, analytics, customer records, or notifications will change. Use controlled test data, prevent real charges and fulfillment unless a real-transaction test is deliberately authorized, record every temporary change, and restore it afterward. Never purchase a shipping label, trigger Printify or RJ Print production, send uninvolved people messages, or expose live credentials or private order links.</w:t>
      </w:r>
    </w:p>
    <w:p>
      <w:pPr>
        <w:keepNext/>
        <w:keepLines/>
        <w:spacing w:after="40" w:before="160"/>
      </w:pPr>
      <w:r>
        <w:rPr>
          <w:b/>
          <w:bCs/>
          <w:sz w:val="26"/>
          <w:szCs w:val="26"/>
        </w:rPr>
        <w:t xml:space="preserve">Diagram: Simulated test mode versus live mode</w:t>
      </w:r>
    </w:p>
    <w:p>
      <w:pPr>
        <w:keepNext/>
        <w:keepLines/>
        <w:spacing w:after="40"/>
        <w:jc w:val="center"/>
      </w:pPr>
      <w:r>
        <w:drawing>
          <wp:inline distT="0" distB="0" distL="0" distR="0">
            <wp:extent cx="5486400" cy="3048000"/>
            <wp:effectExtent t="0" r="0" b="0" l="0"/>
            <wp:docPr id="1" name="test-mode-vs-live.png" descr="Two columns. Simulated test mode: no real payment, prevent real production, inventory or notifications may change, repeat only with safeguards. Live mode: real payment and fees, inventory can change, notifications or fulfillment can trigger, not safe to repeat casually. A note says a deliberately authorized real-payment test is separate, uses live mode, can incur fees, and must not be treated as part of the safe-to-repeat path." title="Two columns. Simulated test mode: no real payment, prevent real production, inventory or notifications may change, repeat only with safeguards. Live mode: real payment and fees, inventory can change, notifications or fulfillment can trigger, not safe to repeat casually. A note says a deliberately authorized real-payment test is separate, uses live mode, can incur fees, and must not be treated as part of the safe-to-repea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048000"/>
                    </a:xfrm>
                    <a:prstGeom prst="rect">
                      <a:avLst/>
                    </a:prstGeom>
                  </pic:spPr>
                </pic:pic>
              </a:graphicData>
            </a:graphic>
          </wp:inline>
        </w:drawing>
      </w:r>
    </w:p>
    <w:p>
      <w:pPr>
        <w:spacing w:after="180"/>
      </w:pPr>
      <w:r>
        <w:rPr>
          <w:i/>
          <w:iCs/>
          <w:sz w:val="20"/>
          <w:szCs w:val="20"/>
        </w:rPr>
        <w:t xml:space="preserve">An official simulated payment does not move real money, but inventory, notifications, and automation can still change. Prevent real production and use controlled recipients. Live mode can cause real charges and downstream actions.</w:t>
      </w:r>
    </w:p>
    <w:p>
      <w:pPr>
        <w:pStyle w:val="Heading2"/>
        <w:spacing w:after="100" w:before="200"/>
      </w:pPr>
      <w:r>
        <w:t xml:space="preserve">Step-by-step instructions</w:t>
      </w:r>
    </w:p>
    <w:p>
      <w:pPr>
        <w:pStyle w:val="ListParagraph"/>
        <w:numPr>
          <w:ilvl w:val="0"/>
          <w:numId w:val="12"/>
        </w:numPr>
        <w:spacing w:after="120" w:line="276"/>
      </w:pPr>
      <w:r>
        <w:rPr>
          <w:b/>
          <w:bCs/>
        </w:rPr>
        <w:t xml:space="preserve">Define the test scope.</w:t>
      </w:r>
      <w:r>
        <w:t xml:space="preserve"> List physical, POD, handmade, made-to-order, commission, digital, service, subscription, RJ Print, domestic, international, delivery, pickup, discount, guest, account, and other paths. Mark each Applicable now, Not applicable, Requires separate test, or Blocked. *Why it matters:* this identifies the journeys that exist. *Done when:* the path inventory is written.</w:t>
      </w:r>
    </w:p>
    <w:p>
      <w:pPr>
        <w:pStyle w:val="ListParagraph"/>
        <w:numPr>
          <w:ilvl w:val="0"/>
          <w:numId w:val="12"/>
        </w:numPr>
        <w:spacing w:after="120" w:line="276"/>
      </w:pPr>
      <w:r>
        <w:rPr>
          <w:b/>
          <w:bCs/>
        </w:rPr>
        <w:t xml:space="preserve">Define pass, blocker, and observation.</w:t>
      </w:r>
      <w:r>
        <w:t xml:space="preserve"> A Pass matches the documented expectation for this scenario; a Blocker is a material pre-launch issue; an Observation is nonblocking. A pass does not mean compliant, universally correct, or error-free. *Why it matters:* consistent labels make results actionable. *Done when:* each result can be classified.</w:t>
      </w:r>
    </w:p>
    <w:p>
      <w:pPr>
        <w:pStyle w:val="ListParagraph"/>
        <w:numPr>
          <w:ilvl w:val="0"/>
          <w:numId w:val="12"/>
        </w:numPr>
        <w:spacing w:after="120" w:line="276"/>
      </w:pPr>
      <w:r>
        <w:rPr>
          <w:b/>
          <w:bCs/>
        </w:rPr>
        <w:t xml:space="preserve">Create the test-data plan.</w:t>
      </w:r>
      <w:r>
        <w:t xml:space="preserve"> Use a controlled inbox for notification delivery; use @example.com only when delivery is irrelevant. Use an authorized, scenario-appropriate address for destination-dependent behavior, never another person's address, and redact it from published materials. Record test product, variant, quantity, destination, discount, payment route, label, and cleanup method. Never use real customer records or real card data in a simulated gateway. *Why it matters:* this separates testing from live customer activity. *Done when:* all test data and cleanup actions are deliberate.</w:t>
      </w:r>
    </w:p>
    <w:p>
      <w:pPr>
        <w:pStyle w:val="ListParagraph"/>
        <w:numPr>
          <w:ilvl w:val="0"/>
          <w:numId w:val="12"/>
        </w:numPr>
        <w:spacing w:after="120" w:line="276"/>
      </w:pPr>
      <w:r>
        <w:rPr>
          <w:b/>
          <w:bCs/>
        </w:rPr>
        <w:t xml:space="preserve">Review live-operation risks.</w:t>
      </w:r>
      <w:r>
        <w:t xml:space="preserve"> Inspect current storefront access, providers, automatic fulfillment, Printify and other routing, digital delivery, email/SMS, Shopify Flow, inventory, fraud, label, tax, subscription, commission, webhook, and external integrations. Record what could trigger, what requires a controlled pause, who restores it, and how live customers might be affected. *Why it matters:* this helps prevent a test becoming a live event. *Done when:* safeguards and owners are recorded.</w:t>
      </w:r>
    </w:p>
    <w:p>
      <w:pPr>
        <w:pStyle w:val="ListParagraph"/>
        <w:numPr>
          <w:ilvl w:val="0"/>
          <w:numId w:val="12"/>
        </w:numPr>
        <w:spacing w:after="120" w:line="276"/>
      </w:pPr>
      <w:r>
        <w:rPr>
          <w:b/>
          <w:bCs/>
        </w:rPr>
        <w:t xml:space="preserve">Choose the payment-test method.</w:t>
      </w:r>
      <w:r>
        <w:t xml:space="preserve"> Choose Shopify Payments test mode, Bogus Gateway, a supported third-party test mode, a deliberately authorized real transaction followed by cancellation/refund, or Separate test required. These methods differ. Shopify Payments test mode currently requires completed setup and a paid plan; reverify both. Test mode can alter available wallet, express, local, or other methods and can affect live customers. Real transactions can incur fees that are not returned. Never put real card data in a simulated gateway or test credentials in a live field. </w:t>
      </w:r>
      <w:hyperlink w:history="1" r:id="rIdaeemlu1k4qbohj-isdamk">
        <w:r>
          <w:rPr>
            <w:color w:val="0563C1"/>
            <w:u w:val="single"/>
          </w:rPr>
          <w:t xml:space="preserve">Shopify — Place a test order</w:t>
        </w:r>
      </w:hyperlink>
      <w:r>
        <w:t xml:space="preserve"> </w:t>
      </w:r>
      <w:hyperlink w:history="1" r:id="rId2xheh3i0loipyzodnfqyw">
        <w:r>
          <w:rPr>
            <w:color w:val="0563C1"/>
            <w:u w:val="single"/>
          </w:rPr>
          <w:t xml:space="preserve">Shopify — Use payment test mode</w:t>
        </w:r>
      </w:hyperlink>
      <w:r>
        <w:t xml:space="preserve"> </w:t>
      </w:r>
      <w:hyperlink w:history="1" r:id="rId1837-ivpi3ekenmu3qgqz">
        <w:r>
          <w:rPr>
            <w:color w:val="0563C1"/>
            <w:u w:val="single"/>
          </w:rPr>
          <w:t xml:space="preserve">Shopify — Test Shopify Payments</w:t>
        </w:r>
      </w:hyperlink>
      <w:r>
        <w:t xml:space="preserve"> </w:t>
      </w:r>
      <w:r>
        <w:rPr>
          <w:i/>
          <w:iCs/>
          <w:color w:val="9A6A00"/>
        </w:rPr>
        <w:t xml:space="preserve">[VERIFY CURRENT SHOPIFY SETTING]</w:t>
      </w:r>
      <w:r>
        <w:t xml:space="preserve"> *Why it matters:* this records what the selected route can represent. *Done when:* the route, limits, and live impact are documented.</w:t>
      </w:r>
    </w:p>
    <w:p>
      <w:pPr>
        <w:pStyle w:val="ListParagraph"/>
        <w:numPr>
          <w:ilvl w:val="0"/>
          <w:numId w:val="12"/>
        </w:numPr>
        <w:spacing w:after="120" w:line="276"/>
      </w:pPr>
      <w:r>
        <w:rPr>
          <w:b/>
          <w:bCs/>
        </w:rPr>
        <w:t xml:space="preserve">Record the pre-test state.</w:t>
      </w:r>
      <w:r>
        <w:t xml:space="preserve"> Record payment mode/providers, automatic fulfillment, provider apps, notifications, inventory, product status, channel availability, discount usage, shipping, tax display, storefront access, and time. Do not capture credentials. *Why it matters:* this creates the restoration reference. *Done when:* the baseline is complete.</w:t>
      </w:r>
    </w:p>
    <w:p>
      <w:pPr>
        <w:spacing w:after="140" w:line="276"/>
      </w:pPr>
      <w:r>
        <w:rPr>
          <w:i/>
          <w:iCs/>
          <w:color w:val="9A6A00"/>
        </w:rPr>
        <w:t xml:space="preserve">[INSERT SCREENSHOT — pre-test settings record] *(Locate: the recorded baseline.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Review the storefront entry point.</w:t>
      </w:r>
      <w:r>
        <w:t xml:space="preserve"> Check page load, identity, announcement, navigation, CTA, placeholders, images, private details, privacy controls, desktop, and mobile without redesigning the homepage. *Why it matters:* this records the first customer-facing state. *Done when:* entry issues are recorded.</w:t>
      </w:r>
    </w:p>
    <w:p>
      <w:pPr>
        <w:spacing w:after="140" w:line="276"/>
      </w:pPr>
      <w:r>
        <w:rPr>
          <w:i/>
          <w:iCs/>
          <w:color w:val="9A6A00"/>
        </w:rPr>
        <w:t xml:space="preserve">[INSERT SCREENSHOT — desktop storefront entry] *(Locate: the desktop entry page.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spacing w:after="140" w:line="276"/>
      </w:pPr>
      <w:r>
        <w:rPr>
          <w:i/>
          <w:iCs/>
          <w:color w:val="9A6A00"/>
        </w:rPr>
        <w:t xml:space="preserve">[INSERT SCREENSHOT — mobile storefront entry] *(Locate: the mobile entry page.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Follow navigation to the test product.</w:t>
      </w:r>
      <w:r>
        <w:t xml:space="preserve"> Use the Chapter 9 path; record menu, dropdown, collection, product, search, backtracking, labels, desktop, and mobile. One path does not prove every product is reachable. *Why it matters:* this tests the selected discovery path. *Done when:* the product is reached or failure recorded.</w:t>
      </w:r>
    </w:p>
    <w:p>
      <w:pPr>
        <w:pStyle w:val="ListParagraph"/>
        <w:numPr>
          <w:ilvl w:val="0"/>
          <w:numId w:val="12"/>
        </w:numPr>
        <w:spacing w:after="120" w:line="276"/>
      </w:pPr>
      <w:r>
        <w:rPr>
          <w:b/>
          <w:bCs/>
        </w:rPr>
        <w:t xml:space="preserve">Review the collection page.</w:t>
      </w:r>
      <w:r>
        <w:t xml:space="preserve"> Check title, description, image, membership, card, price, availability, sorting, variant display, existing filters, empty state, and mobile layout without expanding Search and Discovery. *Why it matters:* this compares the plan with the storefront result. *Done when:* observations are recorded.</w:t>
      </w:r>
    </w:p>
    <w:p>
      <w:pPr>
        <w:spacing w:after="140" w:line="276"/>
      </w:pPr>
      <w:r>
        <w:rPr>
          <w:i/>
          <w:iCs/>
          <w:color w:val="9A6A00"/>
        </w:rPr>
        <w:t xml:space="preserve">[INSERT SCREENSHOT — collection page] *(Locate: the tested collection.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Review the product page.</w:t>
      </w:r>
      <w:r>
        <w:t xml:space="preserve"> Check title, description, media, mockup/photo distinction, inspectable alt text, price, compare-at price, variants, availability, quantity, delivery wording, fulfillment disclosure, product-type wording, policies, contact, mobile, and add-to-cart. Do not infer quality, compliance, accessibility conformance, or customer understanding. *Why it matters:* this compares the selected record with its presentation. *Done when:* differences are recorded.</w:t>
      </w:r>
    </w:p>
    <w:p>
      <w:pPr>
        <w:spacing w:after="140" w:line="276"/>
      </w:pPr>
      <w:r>
        <w:rPr>
          <w:i/>
          <w:iCs/>
          <w:color w:val="9A6A00"/>
        </w:rPr>
        <w:t xml:space="preserve">[INSERT SCREENSHOT — product page] *(Locate: the tested product page.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Test meaningful variants.</w:t>
      </w:r>
      <w:r>
        <w:t xml:space="preserve"> Sample default, another available, unavailable, and materially different price/image/SKU/inventory/shipping/location combinations where applicable. Do not require every combination when risk-based sampling is appropriate. *Why it matters:* this reveals variant-specific behavior. *Done when:* representative paths are recorded.</w:t>
      </w:r>
    </w:p>
    <w:p>
      <w:pPr>
        <w:spacing w:after="140" w:line="276"/>
      </w:pPr>
      <w:r>
        <w:rPr>
          <w:i/>
          <w:iCs/>
          <w:color w:val="9A6A00"/>
        </w:rPr>
        <w:t xml:space="preserve">[INSERT SCREENSHOT — variant selection] *(Locate: the tested variant state.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Review the cart.</w:t>
      </w:r>
      <w:r>
        <w:t xml:space="preserve"> Check product, variant, quantity, price, image, updates, removal, subtotal, notes, estimate text, policies, checkout control, drawer/page, and mobile behavior. *Why it matters:* this records whether the cart reflects the selection. *Done when:* cart behavior is recorded.</w:t>
      </w:r>
    </w:p>
    <w:p>
      <w:pPr>
        <w:spacing w:after="140" w:line="276"/>
      </w:pPr>
      <w:r>
        <w:rPr>
          <w:i/>
          <w:iCs/>
          <w:color w:val="9A6A00"/>
        </w:rPr>
        <w:t xml:space="preserve">[INSERT SCREENSHOT — cart] *(Locate: the tested cart.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Test existing discounts where applicable.</w:t>
      </w:r>
      <w:r>
        <w:t xml:space="preserve"> Check valid, invalid, expired, limited, restricted, automatic, combination, free-shipping, and first-order behavior only where configured. *Why it matters:* this tests documented discount behavior for the cart. *Done when:* applicable results are recorded.</w:t>
      </w:r>
    </w:p>
    <w:p>
      <w:pPr>
        <w:spacing w:after="140" w:line="276"/>
      </w:pPr>
      <w:r>
        <w:rPr>
          <w:i/>
          <w:iCs/>
          <w:color w:val="9A6A00"/>
        </w:rPr>
        <w:t xml:space="preserve">[INSERT SCREENSHOT — discount result] *(Locate: the tested discount message/result.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Review checkout contact and address fields.</w:t>
      </w:r>
      <w:r>
        <w:t xml:space="preserve"> Check contact method, accounts, guest checkout, consent, required/optional fields, validation, address behavior, mobile keyboard, privacy, and policies. *Why it matters:* this records presented information requirements. *Done when:* field behavior is recorded.</w:t>
      </w:r>
    </w:p>
    <w:p>
      <w:pPr>
        <w:spacing w:after="140" w:line="276"/>
      </w:pPr>
      <w:r>
        <w:rPr>
          <w:i/>
          <w:iCs/>
          <w:color w:val="9A6A00"/>
        </w:rPr>
        <w:t xml:space="preserve">[INSERT SCREENSHOT — checkout contact and address] *(Locate: the tested checkout fields.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Review delivery and shipping options.</w:t>
      </w:r>
      <w:r>
        <w:t xml:space="preserve"> Check available/missing methods, price, free-shipping condition, delivery, pickup, estimates, splits, mixed fulfillment, restrictions, international destination, and customs wording. Results vary by destination, cart, market, product, location, package assumptions, and app. *Why it matters:* this shows choices produced by this scenario. *Done when:* results are compared with expectations.</w:t>
      </w:r>
    </w:p>
    <w:p>
      <w:pPr>
        <w:spacing w:after="140" w:line="276"/>
      </w:pPr>
      <w:r>
        <w:rPr>
          <w:i/>
          <w:iCs/>
          <w:color w:val="9A6A00"/>
        </w:rPr>
        <w:t xml:space="preserve">[INSERT SCREENSHOT — shipping and delivery options] *(Locate: the displayed delivery choices.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Review tax presentation.</w:t>
      </w:r>
      <w:r>
        <w:t xml:space="preserve"> Record only what this checkout displays: included/added tax, line, exemptions where applicable, product/shipping treatment, region assumptions, and tax apps. This is not tax advice and does not confirm legal correctness. *Why it matters:* this records the tested presentation. *Done when:* results and questions are recorded.</w:t>
      </w:r>
    </w:p>
    <w:p>
      <w:pPr>
        <w:spacing w:after="140" w:line="276"/>
      </w:pPr>
      <w:r>
        <w:rPr>
          <w:i/>
          <w:iCs/>
          <w:color w:val="9A6A00"/>
        </w:rPr>
        <w:t xml:space="preserve">[INSERT SCREENSHOT — tax presentation] *(Locate: the displayed tax presentation.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Review policy access.</w:t>
      </w:r>
      <w:r>
        <w:t xml:space="preserve"> Open applicable return/refund, shipping, privacy, terms, subscription, and contact links; check destination, wording, mobile readability, back navigation, placeholders, and private information. *Why it matters:* this identifies whether visible links reach intended content. *Done when:* each applicable link is reviewed.</w:t>
      </w:r>
    </w:p>
    <w:p>
      <w:pPr>
        <w:spacing w:after="140" w:line="276"/>
      </w:pPr>
      <w:r>
        <w:rPr>
          <w:i/>
          <w:iCs/>
          <w:color w:val="9A6A00"/>
        </w:rPr>
        <w:t xml:space="preserve">[INSERT SCREENSHOT — checkout policy links] *(Locate: visible checkout policy links.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Run a successful-payment test.</w:t>
      </w:r>
      <w:r>
        <w:t xml:space="preserve"> For a simulated route, use current official credentials, verify the test indicator, and confirm no real capture. For a deliberately authorized real route, use controlled payment information, verify capture and cancellation/refund, and record unreturned fees. Never call a real transaction a simulation. Record payment/order status, confirmation, redacted identifier, messages, and downstream triggers. *Why it matters:* this provides evidence for one selected route. *Done when:* the result and downstream effects are recorded.</w:t>
      </w:r>
    </w:p>
    <w:p>
      <w:pPr>
        <w:spacing w:after="140" w:line="276"/>
      </w:pPr>
      <w:r>
        <w:rPr>
          <w:i/>
          <w:iCs/>
          <w:color w:val="9A6A00"/>
        </w:rPr>
        <w:t xml:space="preserve">[INSERT SCREENSHOT — successful test-payment result] *(Locate: the redacted success/test indicator.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Run a failed or incomplete payment test where supported.</w:t>
      </w:r>
      <w:r>
        <w:t xml:space="preserve"> Safely test decline, processing error, invalid field, gateway failure, or abandonment; review error, data handling, cart, retry, duplicate risk, abandoned checkout, notifications, and triggers. Do not simulate fraud or disputes outside documented safe mechanisms. *Why it matters:* this identifies failure communication and recording. *Done when:* one path is documented or marked unsupported.</w:t>
      </w:r>
    </w:p>
    <w:p>
      <w:pPr>
        <w:spacing w:after="140" w:line="276"/>
      </w:pPr>
      <w:r>
        <w:rPr>
          <w:i/>
          <w:iCs/>
          <w:color w:val="9A6A00"/>
        </w:rPr>
        <w:t xml:space="preserve">[INSERT SCREENSHOT — failed-payment result] *(Locate: the safe failure result.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Review the confirmation page.</w:t>
      </w:r>
      <w:r>
        <w:t xml:space="preserve"> Check redacted identifier, product, variant, quantity, prices, discount, shipping, tax, total, contact/address, policies, status link, app content, and mobile. *Why it matters:* this records immediate post-order information. *Done when:* observations are recorded.</w:t>
      </w:r>
    </w:p>
    <w:p>
      <w:pPr>
        <w:spacing w:after="140" w:line="276"/>
      </w:pPr>
      <w:r>
        <w:rPr>
          <w:i/>
          <w:iCs/>
          <w:color w:val="9A6A00"/>
        </w:rPr>
        <w:t xml:space="preserve">[INSERT SCREENSHOT — order-confirmation page] *(Locate: the redacted confirmation page.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Review customer notifications safely.</w:t>
      </w:r>
      <w:r>
        <w:t xml:space="preserve"> Classify each relevant order, payment, shipping, delivery, refund, cancellation, digital, commission, account, or SMS message as Triggered and received; Triggered but not received; Not triggered by the scenario; Unsupported by the selected test route; or Not applicable. Do not mark an untriggered notification as a failure unless the scenario should have triggered it. Do not create live events merely to generate messages. Review sender, reply route, facts, prices, links, contact, branding, placeholders, and unintended data; delivery is not guaranteed. *Why it matters:* this records triggered content safely. *Done when:* each applicable message is classified.</w:t>
      </w:r>
    </w:p>
    <w:p>
      <w:pPr>
        <w:spacing w:after="140" w:line="276"/>
      </w:pPr>
      <w:r>
        <w:rPr>
          <w:b/>
          <w:bCs/>
        </w:rPr>
        <w:t xml:space="preserve">Stop and verify:</w:t>
      </w:r>
      <w:r>
        <w:t xml:space="preserve"> testing customer or staff notifications can send real email or SMS. Confirm recipients before triggering them.</w:t>
      </w:r>
    </w:p>
    <w:p>
      <w:pPr>
        <w:spacing w:after="140" w:line="276"/>
      </w:pPr>
      <w:r>
        <w:rPr>
          <w:i/>
          <w:iCs/>
          <w:color w:val="9A6A00"/>
        </w:rPr>
        <w:t xml:space="preserve">[INSERT SCREENSHOT — customer notification] *(Locate: a safely triggered or previewed customer message.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Review staff notifications safely.</w:t>
      </w:r>
      <w:r>
        <w:t xml:space="preserve"> Apply the same Triggered and received; Triggered but not received; Not triggered by the scenario; Unsupported by the selected test route; or Not applicable classifications to new-order, payment, risk, fulfillment, cancellation, refund, app, push, and provider alerts. Do not create real provider, fulfillment, refund, or fraud events. Review recipients, former staff, duplicates, missing critical alerts, and test identification. *Why it matters:* this identifies internal recipients and systems. *Done when:* each applicable alert is classified.</w:t>
      </w:r>
    </w:p>
    <w:p>
      <w:pPr>
        <w:spacing w:after="140" w:line="276"/>
      </w:pPr>
      <w:r>
        <w:rPr>
          <w:i/>
          <w:iCs/>
          <w:color w:val="9A6A00"/>
        </w:rPr>
        <w:t xml:space="preserve">[INSERT SCREENSHOT — staff notification] *(Locate: a safely triggered or configured staff alert.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Review the Shopify order record.</w:t>
      </w:r>
      <w:r>
        <w:t xml:space="preserve"> Check test indicator, payment/fulfillment status, redacted customer/product facts, discounts, shipping, tax, timeline, notes, tags, risk where applicable, app activity, fulfillment orders, inventory location, and provider assignment. *Why it matters:* this records Shopify's internal representation, not proof of downstream success. *Done when:* differences and triggers are documented.</w:t>
      </w:r>
    </w:p>
    <w:p>
      <w:pPr>
        <w:spacing w:after="140" w:line="276"/>
      </w:pPr>
      <w:r>
        <w:rPr>
          <w:i/>
          <w:iCs/>
          <w:color w:val="9A6A00"/>
        </w:rPr>
        <w:t xml:space="preserve">[INSERT SCREENSHOT — Shopify order record] *(Locate: the redacted test order.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Review inventory effects.</w:t>
      </w:r>
      <w:r>
        <w:t xml:space="preserve"> Compare before/after quantity, committed/available stock, continue-selling, location, variant, app/provider management, and restock after safe cancellation. Do not alter real stock without recording it. *Why it matters:* this identifies the observed inventory effect. *Done when:* it is documented or not applicable.</w:t>
      </w:r>
    </w:p>
    <w:p>
      <w:pPr>
        <w:spacing w:after="140" w:line="276"/>
      </w:pPr>
      <w:r>
        <w:rPr>
          <w:i/>
          <w:iCs/>
          <w:color w:val="9A6A00"/>
        </w:rPr>
        <w:t xml:space="preserve">[INSERT SCREENSHOT — inventory before and after] *(Locate: the redacted comparison.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Review fulfillment assignment without execution.</w:t>
      </w:r>
      <w:r>
        <w:t xml:space="preserve"> Check location/service, Printify or other provider, RJ Print, manual, digital, commission, split, hold, automatic request, label prompt, and notification option. Do not buy a label, submit production, send a request, mark fulfilled for appearance, or trigger uncontrolled delivery. *Why it matters:* this identifies intended routing. *Done when:* routing is observed without live execution.</w:t>
      </w:r>
    </w:p>
    <w:p>
      <w:pPr>
        <w:spacing w:after="140" w:line="276"/>
      </w:pPr>
      <w:r>
        <w:rPr>
          <w:i/>
          <w:iCs/>
          <w:color w:val="9A6A00"/>
        </w:rPr>
        <w:t xml:space="preserve">[INSERT SCREENSHOT — fulfillment assignment] *(Locate: the redacted routing/assignment.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Review distinct fulfillment models.</w:t>
      </w:r>
      <w:r>
        <w:t xml:space="preserve"> Test or separately inspect POD provider assignment/trigger; handmade inventory/location; commission intake/approval; digital delivery; service scheduling; subscription where applicable; and RJ Print as a separate 3D-printing workflow with no Printify assumption. Do not force all paths into one order. *Why it matters:* this identifies model-specific behavior. *Done when:* each applicable model is tested, inspected, separately assigned, or blocked.</w:t>
      </w:r>
    </w:p>
    <w:p>
      <w:pPr>
        <w:pStyle w:val="ListParagraph"/>
        <w:numPr>
          <w:ilvl w:val="0"/>
          <w:numId w:val="12"/>
        </w:numPr>
        <w:spacing w:after="120" w:line="276"/>
      </w:pPr>
      <w:r>
        <w:rPr>
          <w:b/>
          <w:bCs/>
        </w:rPr>
        <w:t xml:space="preserve">Review cancellation and refund safely.</w:t>
      </w:r>
      <w:r>
        <w:t xml:space="preserve"> Where appropriate, inspect cancellation, restock, full/partial/shipping refund, notifications, payment status, inventory, provider/app behavior, timeline, and deletion eligibility. Distinguish a simulated cancellation from a real refund; a real refund can be irreversible and fees might not return. Do not initiate one without deliberate authorization. </w:t>
      </w:r>
      <w:hyperlink w:history="1" r:id="rIdawezl5n5sxtnnzpea9ovg">
        <w:r>
          <w:rPr>
            <w:color w:val="0563C1"/>
            <w:u w:val="single"/>
          </w:rPr>
          <w:t xml:space="preserve">Shopify — Cancel or refund an order</w:t>
        </w:r>
      </w:hyperlink>
      <w:r>
        <w:t xml:space="preserve"> </w:t>
      </w:r>
      <w:r>
        <w:rPr>
          <w:i/>
          <w:iCs/>
          <w:color w:val="9A6A00"/>
        </w:rPr>
        <w:t xml:space="preserve">[VERIFY CURRENT SHOPIFY SETTING]</w:t>
      </w:r>
      <w:r>
        <w:t xml:space="preserve"> *Why it matters:* this records the selected safe behavior. *Done when:* it is documented.</w:t>
      </w:r>
    </w:p>
    <w:p>
      <w:pPr>
        <w:spacing w:after="140" w:line="276"/>
      </w:pPr>
      <w:r>
        <w:rPr>
          <w:i/>
          <w:iCs/>
          <w:color w:val="9A6A00"/>
        </w:rPr>
        <w:t xml:space="preserve">[INSERT SCREENSHOT — cancellation or refund result] *(Locate: the safe redacted result.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Review order-status access.</w:t>
      </w:r>
      <w:r>
        <w:t xml:space="preserve"> Check link, verification, product, fulfillment, tracking, contact, policies, mobile, app content, and privacy. Never publish a reusable access link. *Why it matters:* this records what the tested customer can access. *Done when:* behavior is documented.</w:t>
      </w:r>
    </w:p>
    <w:p>
      <w:pPr>
        <w:spacing w:after="140" w:line="276"/>
      </w:pPr>
      <w:r>
        <w:rPr>
          <w:i/>
          <w:iCs/>
          <w:color w:val="9A6A00"/>
        </w:rPr>
        <w:t xml:space="preserve">[INSERT SCREENSHOT — order-status page] *(Locate: the redacted order-status page.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Test desktop and mobile separately.</w:t>
      </w:r>
      <w:r>
        <w:t xml:space="preserve"> Compare homepage, navigation, collection, product, variants, cart, checkout, errors, confirmation, policies, and status. Resizing one browser alone is not a complete mobile test. *Why it matters:* this identifies device-specific differences. *Done when:* observations are separate.</w:t>
      </w:r>
    </w:p>
    <w:p>
      <w:pPr>
        <w:pStyle w:val="ListParagraph"/>
        <w:numPr>
          <w:ilvl w:val="0"/>
          <w:numId w:val="12"/>
        </w:numPr>
        <w:spacing w:after="120" w:line="276"/>
      </w:pPr>
      <w:r>
        <w:rPr>
          <w:b/>
          <w:bCs/>
        </w:rPr>
        <w:t xml:space="preserve">Perform an accessibility-oriented interaction review.</w:t>
      </w:r>
      <w:r>
        <w:t xml:space="preserve"> Without claiming conformance, review keyboard, focus, labels, errors, alternatives, headings, link/button purpose, contrast concerns, zoom, tap targets, screen-reader behavior where available, and captions/transcripts. This is not a formal accessibility audit or certification. *Why it matters:* this helps identify barriers. *Done when:* barriers are recorded for correction or professional review.</w:t>
      </w:r>
    </w:p>
    <w:p>
      <w:pPr>
        <w:pStyle w:val="ListParagraph"/>
        <w:numPr>
          <w:ilvl w:val="0"/>
          <w:numId w:val="12"/>
        </w:numPr>
        <w:spacing w:after="120" w:line="276"/>
      </w:pPr>
      <w:r>
        <w:rPr>
          <w:b/>
          <w:bCs/>
        </w:rPr>
        <w:t xml:space="preserve">Test a mixed or high-risk cart where applicable.</w:t>
      </w:r>
      <w:r>
        <w:t xml:space="preserve"> Consider POD+handmade, physical+digital, multiple locations, discount exclusions, unavailable variants, domestic/international, commission+standard, or RJ Print+Lucid. Check shipping, splits, notifications, policies, expectations, and routing. *Why it matters:* this identifies interactions absent from a single-product order. *Done when:* a relevant scenario is tested or not applicable.</w:t>
      </w:r>
    </w:p>
    <w:p>
      <w:pPr>
        <w:pStyle w:val="ListParagraph"/>
        <w:numPr>
          <w:ilvl w:val="0"/>
          <w:numId w:val="12"/>
        </w:numPr>
        <w:spacing w:after="120" w:line="276"/>
      </w:pPr>
      <w:r>
        <w:rPr>
          <w:b/>
          <w:bCs/>
        </w:rPr>
        <w:t xml:space="preserve">Review an incomplete journey.</w:t>
      </w:r>
      <w:r>
        <w:t xml:space="preserve"> Test one safe abandoned cart/checkout, invalid address/discount, unavailable destination, failed payment, out-of-stock variant, missing field, expired session, or back-button path; review errors, recovery, persistence, notification, retention, triggers, and duplicates. </w:t>
      </w:r>
      <w:hyperlink w:history="1" r:id="rId38bqaxnv55_5l59sxegfe">
        <w:r>
          <w:rPr>
            <w:color w:val="0563C1"/>
            <w:u w:val="single"/>
          </w:rPr>
          <w:t xml:space="preserve">Shopify — Review abandoned checkouts</w:t>
        </w:r>
      </w:hyperlink>
      <w:r>
        <w:t xml:space="preserve"> *Why it matters:* this identifies unsuccessful-path behavior. *Done when:* one path is documented.</w:t>
      </w:r>
    </w:p>
    <w:p>
      <w:pPr>
        <w:spacing w:after="140" w:line="276"/>
      </w:pPr>
      <w:r>
        <w:rPr>
          <w:i/>
          <w:iCs/>
          <w:color w:val="9A6A00"/>
        </w:rPr>
        <w:t xml:space="preserve">[INSERT SCREENSHOT — abandoned or incomplete checkout] *(Locate: the safe incomplete result.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Restore the pre-test state.</w:t>
      </w:r>
      <w:r>
        <w:t xml:space="preserve"> Compare Step 6 and restore payment mode/provider, fulfillment, apps, notifications, inventory, status, channels, discounts, shipping, access, and temporary data. Mark each Restored, Intentionally changed, or Blocked. *Why it matters:* this verifies temporary changes against the baseline. *Done when:* every change is classified.</w:t>
      </w:r>
    </w:p>
    <w:p>
      <w:pPr>
        <w:spacing w:after="140" w:line="276"/>
      </w:pPr>
      <w:r>
        <w:rPr>
          <w:i/>
          <w:iCs/>
          <w:color w:val="9A6A00"/>
        </w:rPr>
        <w:t xml:space="preserve">[INSERT SCREENSHOT — restored test-mode and payment state] *(Locate: the redacted restored state.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Clean up artifacts safely.</w:t>
      </w:r>
      <w:r>
        <w:t xml:space="preserve"> Review test orders/checkouts/customers, notifications, inventory, discounts, tags, provider/app/analytics events, screenshots, and exports. Do not assume deletion eligibility or delete blocker evidence. Reverify cancellation/archive/deletion rules and preserve minimum redacted evidence. *Why it matters:* this records retained and removed artifacts. *Done when:* cleanup is documented.</w:t>
      </w:r>
    </w:p>
    <w:p>
      <w:pPr>
        <w:pStyle w:val="ListParagraph"/>
        <w:numPr>
          <w:ilvl w:val="0"/>
          <w:numId w:val="12"/>
        </w:numPr>
        <w:spacing w:after="120" w:line="276"/>
      </w:pPr>
      <w:r>
        <w:rPr>
          <w:b/>
          <w:bCs/>
        </w:rPr>
        <w:t xml:space="preserve">Build the blocker register.</w:t>
      </w:r>
      <w:r>
        <w:t xml:space="preserve"> Record stage, scenario, expected/observed, severity, impacts, owner, action, retest, and status. Suggested Critical includes real charge/production, exposed data, or blocked live checkout; High includes checkout/shipping/price/product/routing/policy failures; Medium includes recoverable notification/mobile/inventory issues; Low is cosmetic. Severity requires merchant judgment. *Why it matters:* this prioritizes correction. *Done when:* every material issue has an owner and action.</w:t>
      </w:r>
    </w:p>
    <w:p>
      <w:pPr>
        <w:spacing w:after="140" w:line="276"/>
      </w:pPr>
      <w:r>
        <w:rPr>
          <w:i/>
          <w:iCs/>
          <w:color w:val="9A6A00"/>
        </w:rPr>
        <w:t xml:space="preserve">[INSERT SCREENSHOT — blocker register] *(Locate: a fictional/redacted register.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Retest corrected blockers.</w:t>
      </w:r>
      <w:r>
        <w:t xml:space="preserve"> Reproduce original conditions, rerun the same path, record the new result and new issues, and update status. Say “retested successfully for this scenario,” never “permanently fixed.” *Why it matters:* this provides current evidence. *Done when:* corrected Critical/High items have evidence or remain open.</w:t>
      </w:r>
    </w:p>
    <w:p>
      <w:pPr>
        <w:spacing w:after="140" w:line="276"/>
      </w:pPr>
      <w:r>
        <w:rPr>
          <w:i/>
          <w:iCs/>
          <w:color w:val="9A6A00"/>
        </w:rPr>
        <w:t xml:space="preserve">[INSERT SCREENSHOT — retest evidence] *(Locate: fictional/redacted retest evidence. All business names, personal names, customer information, addresses, email addresses, phone numbers, order numbers, payment details, test credentials, card numbers, CVVs, expiry values, domains, URLs, product identifiers, SKUs, inventory quantities, tax values, shipping rates, discount codes, policy text, provider details, app identifiers, analytics identifiers, fulfillment locations, tracking information, and private operational details must be fictional, blank, or fully redacted. Capture date: record it. Note: Shopify paths, checkout fields, payment test modes, credentials, shipping options, tax displays, notifications, order statuses, inventory behavior, fulfillment routing, policy links, app behavior, and deletion behavior can change. Never expose live payment credentials or reusable test-order access links.)*</w:t>
      </w:r>
    </w:p>
    <w:p>
      <w:pPr>
        <w:pStyle w:val="ListParagraph"/>
        <w:numPr>
          <w:ilvl w:val="0"/>
          <w:numId w:val="12"/>
        </w:numPr>
        <w:spacing w:after="120" w:line="276"/>
      </w:pPr>
      <w:r>
        <w:rPr>
          <w:b/>
          <w:bCs/>
        </w:rPr>
        <w:t xml:space="preserve">Make the Chapter 11 readiness decision.</w:t>
      </w:r>
      <w:r>
        <w:t xml:space="preserve"> Review open Critical/High blockers, complete and failed paths, notifications, safe routing, policies, desktop/mobile, restoration, model coverage, and tax/legal/accessibility/regional uncertainties. Choose Ready for Chapter 12, Ready with documented noncritical observations, or Not ready. This does not equal public launch. *Why it matters:* this informs the separate launch decision. *Done when:* the decision and evidence are recorded.</w:t>
      </w:r>
    </w:p>
    <w:p>
      <w:pPr>
        <w:pStyle w:val="Heading2"/>
        <w:spacing w:after="100" w:before="200"/>
      </w:pPr>
      <w:r>
        <w:t xml:space="preserve">Real example: Lucid Creations</w:t>
      </w:r>
    </w:p>
    <w:p>
      <w:pPr>
        <w:spacing w:after="140" w:line="276"/>
      </w:pPr>
      <w:r>
        <w:t xml:space="preserve">Lucid Creations is the Shopify product-store branch under Auralis Digital and can include POD, handmade, and commission products; Printify is one POD route, while RJ Print is a separate 3D-printing branch. Its mixed fulfillment paths require separate routing evidence. Do not assume its current payment, shipping, tax, inventory, notification, policy, app, provider, or checkout configuration; place no real order, trigger no production, buy no label, expose no private information, and invent no result.</w:t>
      </w:r>
    </w:p>
    <w:p>
      <w:pPr>
        <w:spacing w:after="140" w:line="276"/>
      </w:pPr>
      <w:r>
        <w:t xml:space="preserve">No record of a completed end-to-end customer-journey test for Lucid Creations is available for this guide, so this example does not claim such a test was run or describe its results. Instead, it shows how to plan one safely.</w:t>
      </w:r>
    </w:p>
    <w:p>
      <w:pPr>
        <w:spacing w:after="140" w:line="276"/>
      </w:pPr>
      <w:r>
        <w:t xml:space="preserve">A controlled test uses fictional information only, except for a merchant-controlled test inbox using a fictional test identity so that notification delivery can actually be checked. Use a test product and variant, that test inbox for notifications, and the official simulated-payment method so no real money moves. Before testing, confirm whether the store is already accepting real orders and whether any connected app could email, fulfill, print a shipping label, or send work to a print-on-demand provider — and keep all of those real actions disabled during the simulated test.</w:t>
      </w:r>
    </w:p>
    <w:p>
      <w:pPr>
        <w:spacing w:after="140" w:line="276"/>
      </w:pPr>
      <w:r>
        <w:t xml:space="preserve">Walk the path a customer would: add to cart, reach checkout, apply any discount, and review the order confirmation and notifications, including how a mixed order of print-on-demand, handmade, or commissioned items would be handled. Record every temporary change so it can be restored, and note any blocker rather than working around it.</w:t>
      </w:r>
    </w:p>
    <w:p>
      <w:pPr>
        <w:spacing w:after="140" w:line="276"/>
      </w:pPr>
      <w:r>
        <w:t xml:space="preserve">After testing, turn off test mode, restore any temporary settings, and confirm the intended live state. No real order numbers, payment details, customer records, or credentials belong in a test writeup or in published screenshots, and the test inbox address must be redacted — use fictional, clearly labeled data throughout.</w:t>
      </w:r>
    </w:p>
    <w:p>
      <w:pPr>
        <w:pStyle w:val="Heading2"/>
        <w:spacing w:after="100" w:before="200"/>
      </w:pPr>
      <w:r>
        <w:t xml:space="preserve">Common mistake</w:t>
      </w:r>
    </w:p>
    <w:p>
      <w:pPr>
        <w:spacing w:after="140" w:line="276"/>
      </w:pPr>
      <w:r>
        <w:t xml:space="preserve">Running one successful checkout and treating it as proof the whole store is ready. That can miss failed payments, invalid addresses, absent shipping, variant or mobile problems, mixed fulfillment, broken policies, notification errors, provider triggers, inventory mismatches, test mode left active, and regional or method differences. Test the highest-risk paths, record exact scenarios, restore settings, and retest material corrections.</w:t>
      </w:r>
    </w:p>
    <w:p>
      <w:pPr>
        <w:pStyle w:val="Heading2"/>
        <w:spacing w:after="100" w:before="200"/>
      </w:pPr>
      <w:r>
        <w:t xml:space="preserve">Reality check</w:t>
      </w:r>
    </w:p>
    <w:p>
      <w:pPr>
        <w:spacing w:after="140" w:line="276"/>
      </w:pPr>
      <w:r>
        <w:t xml:space="preserve">A successful test order is evidence for one tested scenario. It does not establish that every product, payment method, destination, device, app, fulfillment route, or customer journey will behave the same way.</w:t>
      </w:r>
    </w:p>
    <w:p>
      <w:pPr>
        <w:pStyle w:val="Heading2"/>
        <w:spacing w:after="100" w:before="200"/>
      </w:pPr>
      <w:r>
        <w:t xml:space="preserve">Checklist</w:t>
      </w:r>
    </w:p>
    <w:p>
      <w:pPr>
        <w:spacing w:after="70" w:line="276"/>
        <w:ind w:left="200"/>
      </w:pPr>
      <w:r>
        <w:t xml:space="preserve">☐  I listed every applicable customer journey.</w:t>
      </w:r>
    </w:p>
    <w:p>
      <w:pPr>
        <w:spacing w:after="70" w:line="276"/>
        <w:ind w:left="200"/>
      </w:pPr>
      <w:r>
        <w:t xml:space="preserve">☐  I defined pass, blocker, and observation.</w:t>
      </w:r>
    </w:p>
    <w:p>
      <w:pPr>
        <w:spacing w:after="70" w:line="276"/>
        <w:ind w:left="200"/>
      </w:pPr>
      <w:r>
        <w:t xml:space="preserve">☐  I created safe test data.</w:t>
      </w:r>
    </w:p>
    <w:p>
      <w:pPr>
        <w:spacing w:after="70" w:line="276"/>
        <w:ind w:left="200"/>
      </w:pPr>
      <w:r>
        <w:t xml:space="preserve">☐  I reviewed live-operation risks.</w:t>
      </w:r>
    </w:p>
    <w:p>
      <w:pPr>
        <w:spacing w:after="70" w:line="276"/>
        <w:ind w:left="200"/>
      </w:pPr>
      <w:r>
        <w:t xml:space="preserve">☐  I selected a test-payment method.</w:t>
      </w:r>
    </w:p>
    <w:p>
      <w:pPr>
        <w:spacing w:after="70" w:line="276"/>
        <w:ind w:left="200"/>
      </w:pPr>
      <w:r>
        <w:t xml:space="preserve">☐  I recorded the pre-test state.</w:t>
      </w:r>
    </w:p>
    <w:p>
      <w:pPr>
        <w:spacing w:after="70" w:line="276"/>
        <w:ind w:left="200"/>
      </w:pPr>
      <w:r>
        <w:t xml:space="preserve">☐  I tested the storefront entry point.</w:t>
      </w:r>
    </w:p>
    <w:p>
      <w:pPr>
        <w:spacing w:after="70" w:line="276"/>
        <w:ind w:left="200"/>
      </w:pPr>
      <w:r>
        <w:t xml:space="preserve">☐  I followed the navigation path to a product.</w:t>
      </w:r>
    </w:p>
    <w:p>
      <w:pPr>
        <w:spacing w:after="70" w:line="276"/>
        <w:ind w:left="200"/>
      </w:pPr>
      <w:r>
        <w:t xml:space="preserve">☐  I reviewed the collection page.</w:t>
      </w:r>
    </w:p>
    <w:p>
      <w:pPr>
        <w:spacing w:after="70" w:line="276"/>
        <w:ind w:left="200"/>
      </w:pPr>
      <w:r>
        <w:t xml:space="preserve">☐  I reviewed the product page.</w:t>
      </w:r>
    </w:p>
    <w:p>
      <w:pPr>
        <w:spacing w:after="70" w:line="276"/>
        <w:ind w:left="200"/>
      </w:pPr>
      <w:r>
        <w:t xml:space="preserve">☐  I tested representative variants.</w:t>
      </w:r>
    </w:p>
    <w:p>
      <w:pPr>
        <w:spacing w:after="70" w:line="276"/>
        <w:ind w:left="200"/>
      </w:pPr>
      <w:r>
        <w:t xml:space="preserve">☐  I reviewed the cart.</w:t>
      </w:r>
    </w:p>
    <w:p>
      <w:pPr>
        <w:spacing w:after="70" w:line="276"/>
        <w:ind w:left="200"/>
      </w:pPr>
      <w:r>
        <w:t xml:space="preserve">☐  I tested existing discounts where applicable.</w:t>
      </w:r>
    </w:p>
    <w:p>
      <w:pPr>
        <w:spacing w:after="70" w:line="276"/>
        <w:ind w:left="200"/>
      </w:pPr>
      <w:r>
        <w:t xml:space="preserve">☐  I reviewed checkout contact and address fields.</w:t>
      </w:r>
    </w:p>
    <w:p>
      <w:pPr>
        <w:spacing w:after="70" w:line="276"/>
        <w:ind w:left="200"/>
      </w:pPr>
      <w:r>
        <w:t xml:space="preserve">☐  I reviewed delivery and shipping options.</w:t>
      </w:r>
    </w:p>
    <w:p>
      <w:pPr>
        <w:spacing w:after="70" w:line="276"/>
        <w:ind w:left="200"/>
      </w:pPr>
      <w:r>
        <w:t xml:space="preserve">☐  I recorded tax presentation without treating it as tax advice.</w:t>
      </w:r>
    </w:p>
    <w:p>
      <w:pPr>
        <w:spacing w:after="70" w:line="276"/>
        <w:ind w:left="200"/>
      </w:pPr>
      <w:r>
        <w:t xml:space="preserve">☐  I opened applicable policy links.</w:t>
      </w:r>
    </w:p>
    <w:p>
      <w:pPr>
        <w:spacing w:after="70" w:line="276"/>
        <w:ind w:left="200"/>
      </w:pPr>
      <w:r>
        <w:t xml:space="preserve">☐  I ran a successful simulated-payment path where supported.</w:t>
      </w:r>
    </w:p>
    <w:p>
      <w:pPr>
        <w:spacing w:after="70" w:line="276"/>
        <w:ind w:left="200"/>
      </w:pPr>
      <w:r>
        <w:t xml:space="preserve">☐  I reviewed a failed or incomplete payment path where supported.</w:t>
      </w:r>
    </w:p>
    <w:p>
      <w:pPr>
        <w:spacing w:after="70" w:line="276"/>
        <w:ind w:left="200"/>
      </w:pPr>
      <w:r>
        <w:t xml:space="preserve">☐  I kept any deliberately authorized real-payment test separate from simulated testing.</w:t>
      </w:r>
    </w:p>
    <w:p>
      <w:pPr>
        <w:spacing w:after="70" w:line="276"/>
        <w:ind w:left="200"/>
      </w:pPr>
      <w:r>
        <w:t xml:space="preserve">☐  I reviewed the confirmation page.</w:t>
      </w:r>
    </w:p>
    <w:p>
      <w:pPr>
        <w:spacing w:after="70" w:line="276"/>
        <w:ind w:left="200"/>
      </w:pPr>
      <w:r>
        <w:t xml:space="preserve">☐  I reviewed customer notifications using Triggered / Not triggered / Unsupported classifications.</w:t>
      </w:r>
    </w:p>
    <w:p>
      <w:pPr>
        <w:spacing w:after="70" w:line="276"/>
        <w:ind w:left="200"/>
      </w:pPr>
      <w:r>
        <w:t xml:space="preserve">☐  I reviewed staff notifications using Triggered / Not triggered / Unsupported classifications.</w:t>
      </w:r>
    </w:p>
    <w:p>
      <w:pPr>
        <w:spacing w:after="70" w:line="276"/>
        <w:ind w:left="200"/>
      </w:pPr>
      <w:r>
        <w:t xml:space="preserve">☐  I reviewed the Shopify order record.</w:t>
      </w:r>
    </w:p>
    <w:p>
      <w:pPr>
        <w:spacing w:after="70" w:line="276"/>
        <w:ind w:left="200"/>
      </w:pPr>
      <w:r>
        <w:t xml:space="preserve">☐  I reviewed inventory effects.</w:t>
      </w:r>
    </w:p>
    <w:p>
      <w:pPr>
        <w:spacing w:after="70" w:line="276"/>
        <w:ind w:left="200"/>
      </w:pPr>
      <w:r>
        <w:t xml:space="preserve">☐  I reviewed fulfillment assignment without triggering real fulfillment.</w:t>
      </w:r>
    </w:p>
    <w:p>
      <w:pPr>
        <w:spacing w:after="70" w:line="276"/>
        <w:ind w:left="200"/>
      </w:pPr>
      <w:r>
        <w:t xml:space="preserve">☐  I reviewed each applicable fulfillment model.</w:t>
      </w:r>
    </w:p>
    <w:p>
      <w:pPr>
        <w:spacing w:after="70" w:line="276"/>
        <w:ind w:left="200"/>
      </w:pPr>
      <w:r>
        <w:t xml:space="preserve">☐  I reviewed cancellation/refund behavior safely where applicable.</w:t>
      </w:r>
    </w:p>
    <w:p>
      <w:pPr>
        <w:spacing w:after="70" w:line="276"/>
        <w:ind w:left="200"/>
      </w:pPr>
      <w:r>
        <w:t xml:space="preserve">☐  I did not assume a refund returns transaction or processing fees.</w:t>
      </w:r>
    </w:p>
    <w:p>
      <w:pPr>
        <w:spacing w:after="70" w:line="276"/>
        <w:ind w:left="200"/>
      </w:pPr>
      <w:r>
        <w:t xml:space="preserve">☐  I did not assume every test order can be deleted.</w:t>
      </w:r>
    </w:p>
    <w:p>
      <w:pPr>
        <w:spacing w:after="70" w:line="276"/>
        <w:ind w:left="200"/>
      </w:pPr>
      <w:r>
        <w:t xml:space="preserve">☐  I reviewed order-status access.</w:t>
      </w:r>
    </w:p>
    <w:p>
      <w:pPr>
        <w:spacing w:after="70" w:line="276"/>
        <w:ind w:left="200"/>
      </w:pPr>
      <w:r>
        <w:t xml:space="preserve">☐  I tested desktop and mobile separately.</w:t>
      </w:r>
    </w:p>
    <w:p>
      <w:pPr>
        <w:spacing w:after="70" w:line="276"/>
        <w:ind w:left="200"/>
      </w:pPr>
      <w:r>
        <w:t xml:space="preserve">☐  I completed an accessibility-oriented interaction review.</w:t>
      </w:r>
    </w:p>
    <w:p>
      <w:pPr>
        <w:spacing w:after="70" w:line="276"/>
        <w:ind w:left="200"/>
      </w:pPr>
      <w:r>
        <w:t xml:space="preserve">☐  I tested a relevant mixed or high-risk cart where applicable.</w:t>
      </w:r>
    </w:p>
    <w:p>
      <w:pPr>
        <w:spacing w:after="70" w:line="276"/>
        <w:ind w:left="200"/>
      </w:pPr>
      <w:r>
        <w:t xml:space="preserve">☐  I tested an incomplete customer journey.</w:t>
      </w:r>
    </w:p>
    <w:p>
      <w:pPr>
        <w:spacing w:after="70" w:line="276"/>
        <w:ind w:left="200"/>
      </w:pPr>
      <w:r>
        <w:t xml:space="preserve">☐  I restored temporary test settings.</w:t>
      </w:r>
    </w:p>
    <w:p>
      <w:pPr>
        <w:spacing w:after="70" w:line="276"/>
        <w:ind w:left="200"/>
      </w:pPr>
      <w:r>
        <w:t xml:space="preserve">☐  I confirmed payment test mode was returned to the intended state.</w:t>
      </w:r>
    </w:p>
    <w:p>
      <w:pPr>
        <w:spacing w:after="70" w:line="276"/>
        <w:ind w:left="200"/>
      </w:pPr>
      <w:r>
        <w:t xml:space="preserve">☐  I reviewed test artifacts.</w:t>
      </w:r>
    </w:p>
    <w:p>
      <w:pPr>
        <w:spacing w:after="70" w:line="276"/>
        <w:ind w:left="200"/>
      </w:pPr>
      <w:r>
        <w:t xml:space="preserve">☐  I created a prioritized blocker register.</w:t>
      </w:r>
    </w:p>
    <w:p>
      <w:pPr>
        <w:spacing w:after="70" w:line="276"/>
        <w:ind w:left="200"/>
      </w:pPr>
      <w:r>
        <w:t xml:space="preserve">☐  I retested corrected critical and high blockers.</w:t>
      </w:r>
    </w:p>
    <w:p>
      <w:pPr>
        <w:spacing w:after="70" w:line="276"/>
        <w:ind w:left="200"/>
      </w:pPr>
      <w:r>
        <w:t xml:space="preserve">☐  I made a Chapter 11 readiness decision.</w:t>
      </w:r>
    </w:p>
    <w:p>
      <w:pPr>
        <w:spacing w:after="70" w:line="276"/>
        <w:ind w:left="200"/>
      </w:pPr>
      <w:r>
        <w:t xml:space="preserve">☐  Launch remains deferred to Chapter 12.</w:t>
      </w:r>
    </w:p>
    <w:p>
      <w:pPr>
        <w:pStyle w:val="Heading2"/>
        <w:spacing w:after="100" w:before="200"/>
      </w:pPr>
      <w:r>
        <w:t xml:space="preserve">Before you continue</w:t>
      </w:r>
    </w:p>
    <w:p>
      <w:pPr>
        <w:pStyle w:val="ListParagraph"/>
        <w:numPr>
          <w:ilvl w:val="0"/>
          <w:numId w:val="1"/>
        </w:numPr>
        <w:spacing w:after="80" w:line="276"/>
      </w:pPr>
      <w:r>
        <w:t xml:space="preserve">Did I complete this step?</w:t>
      </w:r>
    </w:p>
    <w:p>
      <w:pPr>
        <w:pStyle w:val="ListParagraph"/>
        <w:numPr>
          <w:ilvl w:val="0"/>
          <w:numId w:val="1"/>
        </w:numPr>
        <w:spacing w:after="80" w:line="276"/>
      </w:pPr>
      <w:r>
        <w:t xml:space="preserve">Did I safely test the highest-risk customer journeys?</w:t>
      </w:r>
    </w:p>
    <w:p>
      <w:pPr>
        <w:pStyle w:val="ListParagraph"/>
        <w:numPr>
          <w:ilvl w:val="0"/>
          <w:numId w:val="1"/>
        </w:numPr>
        <w:spacing w:after="80" w:line="276"/>
      </w:pPr>
      <w:r>
        <w:t xml:space="preserve">Are all critical and high blockers resolved or clearly recorded?</w:t>
      </w:r>
    </w:p>
    <w:p>
      <w:pPr>
        <w:pStyle w:val="Heading2"/>
        <w:spacing w:after="100" w:before="200"/>
      </w:pPr>
      <w:r>
        <w:t xml:space="preserve">Tools and official links</w:t>
      </w:r>
    </w:p>
    <w:p>
      <w:pPr>
        <w:pStyle w:val="ListParagraph"/>
        <w:numPr>
          <w:ilvl w:val="0"/>
          <w:numId w:val="1"/>
        </w:numPr>
        <w:spacing w:after="80" w:line="276"/>
      </w:pPr>
      <w:r>
        <w:rPr>
          <w:b/>
          <w:bCs/>
        </w:rPr>
        <w:t xml:space="preserve">Shopify:</w:t>
      </w:r>
      <w:r>
        <w:t xml:space="preserve"> </w:t>
      </w:r>
      <w:hyperlink w:history="1" r:id="rIdkukp-dl0vzpb5ejuezs0e">
        <w:r>
          <w:rPr>
            <w:color w:val="0563C1"/>
            <w:u w:val="single"/>
          </w:rPr>
          <w:t xml:space="preserve">Place a test order</w:t>
        </w:r>
      </w:hyperlink>
      <w:r>
        <w:t xml:space="preserve"> · </w:t>
      </w:r>
      <w:hyperlink w:history="1" r:id="rIdefb7bohzjrkqrnccvva5r">
        <w:r>
          <w:rPr>
            <w:color w:val="0563C1"/>
            <w:u w:val="single"/>
          </w:rPr>
          <w:t xml:space="preserve">Process a test order</w:t>
        </w:r>
      </w:hyperlink>
      <w:r>
        <w:t xml:space="preserve"> · </w:t>
      </w:r>
      <w:hyperlink w:history="1" r:id="rIdwo8dux45n2p-aawsijjex">
        <w:r>
          <w:rPr>
            <w:color w:val="0563C1"/>
            <w:u w:val="single"/>
          </w:rPr>
          <w:t xml:space="preserve">Use payment test mode</w:t>
        </w:r>
      </w:hyperlink>
      <w:r>
        <w:t xml:space="preserve"> · </w:t>
      </w:r>
      <w:hyperlink w:history="1" r:id="rIdatgfnphjiz83xtnnyugqo">
        <w:r>
          <w:rPr>
            <w:color w:val="0563C1"/>
            <w:u w:val="single"/>
          </w:rPr>
          <w:t xml:space="preserve">Test Shopify Payments</w:t>
        </w:r>
      </w:hyperlink>
      <w:r>
        <w:t xml:space="preserve"> · </w:t>
      </w:r>
      <w:hyperlink w:history="1" r:id="rId_fkranilzajqshgfppimf">
        <w:r>
          <w:rPr>
            <w:color w:val="0563C1"/>
            <w:u w:val="single"/>
          </w:rPr>
          <w:t xml:space="preserve">Use the test gateway</w:t>
        </w:r>
      </w:hyperlink>
      <w:r>
        <w:t xml:space="preserve"> · </w:t>
      </w:r>
      <w:hyperlink w:history="1" r:id="rIdjfgyxk59cpki1sgwjsbnu">
        <w:r>
          <w:rPr>
            <w:color w:val="0563C1"/>
            <w:u w:val="single"/>
          </w:rPr>
          <w:t xml:space="preserve">Process orders</w:t>
        </w:r>
      </w:hyperlink>
      <w:r>
        <w:t xml:space="preserve"> · </w:t>
      </w:r>
      <w:hyperlink w:history="1" r:id="rId5jku0t3xcnnp31izzyiks">
        <w:r>
          <w:rPr>
            <w:color w:val="0563C1"/>
            <w:u w:val="single"/>
          </w:rPr>
          <w:t xml:space="preserve">Manage customer notifications</w:t>
        </w:r>
      </w:hyperlink>
      <w:r>
        <w:t xml:space="preserve"> · </w:t>
      </w:r>
      <w:hyperlink w:history="1" r:id="rIdgev4a_zuatkaqnkuch-pj">
        <w:r>
          <w:rPr>
            <w:color w:val="0563C1"/>
            <w:u w:val="single"/>
          </w:rPr>
          <w:t xml:space="preserve">Manage staff notifications</w:t>
        </w:r>
      </w:hyperlink>
      <w:r>
        <w:t xml:space="preserve"> · </w:t>
      </w:r>
      <w:hyperlink w:history="1" r:id="rIdmferougpwdibwfh-1izfn">
        <w:r>
          <w:rPr>
            <w:color w:val="0563C1"/>
            <w:u w:val="single"/>
          </w:rPr>
          <w:t xml:space="preserve">Review inventory behavior</w:t>
        </w:r>
      </w:hyperlink>
      <w:r>
        <w:t xml:space="preserve"> · </w:t>
      </w:r>
      <w:hyperlink w:history="1" r:id="rIdlkbl4tol9q3rqavaoujpx">
        <w:r>
          <w:rPr>
            <w:color w:val="0563C1"/>
            <w:u w:val="single"/>
          </w:rPr>
          <w:t xml:space="preserve">Fulfill orders</w:t>
        </w:r>
      </w:hyperlink>
      <w:r>
        <w:t xml:space="preserve"> · </w:t>
      </w:r>
      <w:hyperlink w:history="1" r:id="rId1cnmypv9w0d4btzgfd2ew">
        <w:r>
          <w:rPr>
            <w:color w:val="0563C1"/>
            <w:u w:val="single"/>
          </w:rPr>
          <w:t xml:space="preserve">Review order status</w:t>
        </w:r>
      </w:hyperlink>
      <w:r>
        <w:t xml:space="preserve"> · </w:t>
      </w:r>
      <w:hyperlink w:history="1" r:id="rIdq83b-hfr49wza6ddvx67b">
        <w:r>
          <w:rPr>
            <w:color w:val="0563C1"/>
            <w:u w:val="single"/>
          </w:rPr>
          <w:t xml:space="preserve">Cancel or refund an order</w:t>
        </w:r>
      </w:hyperlink>
      <w:r>
        <w:t xml:space="preserve"> · </w:t>
      </w:r>
      <w:hyperlink w:history="1" r:id="rId9ipzmtv03vdziyy5noacs">
        <w:r>
          <w:rPr>
            <w:color w:val="0563C1"/>
            <w:u w:val="single"/>
          </w:rPr>
          <w:t xml:space="preserve">Review abandoned checkouts</w:t>
        </w:r>
      </w:hyperlink>
      <w:r>
        <w:t xml:space="preserve"> · </w:t>
      </w:r>
      <w:hyperlink w:history="1" r:id="rIdfipiwfbg8uaxebg53t5sr">
        <w:r>
          <w:rPr>
            <w:color w:val="0563C1"/>
            <w:u w:val="single"/>
          </w:rPr>
          <w:t xml:space="preserve">Review the launch checklist</w:t>
        </w:r>
      </w:hyperlink>
    </w:p>
    <w:p>
      <w:pPr>
        <w:pStyle w:val="Heading2"/>
        <w:spacing w:after="100" w:before="200"/>
      </w:pPr>
      <w:r>
        <w:t xml:space="preserve">Worksheet — Pre-Launch Store Test</w:t>
      </w:r>
    </w:p>
    <w:p>
      <w:pPr>
        <w:spacing w:after="120" w:line="276"/>
        <w:ind w:left="360"/>
      </w:pPr>
      <w:r>
        <w:rPr>
          <w:i/>
          <w:iCs/>
          <w:color w:val="555555"/>
        </w:rPr>
        <w:t xml:space="preserve">Privacy warning: Do not record real customer information, real payment information, reusable test credentials, private order-status links, residential addresses, access credentials, provider credentials, internal admin URLs, analytics identifiers, tax identifiers, or confidential operational information on this worksheet.</w:t>
      </w:r>
    </w:p>
    <w:p>
      <w:pPr>
        <w:pStyle w:val="Heading3"/>
        <w:spacing w:after="80" w:before="160"/>
      </w:pPr>
      <w:r>
        <w:t xml:space="preserve">Test-scope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shd w:fill="EEEEEE" w:color="auto" w:val="clear"/>
            <w:tcMar>
              <w:top w:type="dxa" w:w="55"/>
              <w:left w:type="dxa" w:w="55"/>
              <w:bottom w:type="dxa" w:w="55"/>
              <w:right w:type="dxa" w:w="55"/>
            </w:tcMar>
          </w:tcPr>
          <w:p>
            <w:r>
              <w:rPr>
                <w:b/>
                <w:bCs/>
                <w:sz w:val="13"/>
                <w:szCs w:val="13"/>
              </w:rPr>
              <w:t xml:space="preserve">Journey</w:t>
            </w:r>
          </w:p>
        </w:tc>
        <w:tc>
          <w:tcPr>
            <w:tcW w:type="dxa" w:w="1040"/>
            <w:shd w:fill="EEEEEE" w:color="auto" w:val="clear"/>
            <w:tcMar>
              <w:top w:type="dxa" w:w="55"/>
              <w:left w:type="dxa" w:w="55"/>
              <w:bottom w:type="dxa" w:w="55"/>
              <w:right w:type="dxa" w:w="55"/>
            </w:tcMar>
          </w:tcPr>
          <w:p>
            <w:r>
              <w:rPr>
                <w:b/>
                <w:bCs/>
                <w:sz w:val="13"/>
                <w:szCs w:val="13"/>
              </w:rPr>
              <w:t xml:space="preserve">Applicable?</w:t>
            </w:r>
          </w:p>
        </w:tc>
        <w:tc>
          <w:tcPr>
            <w:tcW w:type="dxa" w:w="1040"/>
            <w:shd w:fill="EEEEEE" w:color="auto" w:val="clear"/>
            <w:tcMar>
              <w:top w:type="dxa" w:w="55"/>
              <w:left w:type="dxa" w:w="55"/>
              <w:bottom w:type="dxa" w:w="55"/>
              <w:right w:type="dxa" w:w="55"/>
            </w:tcMar>
          </w:tcPr>
          <w:p>
            <w:r>
              <w:rPr>
                <w:b/>
                <w:bCs/>
                <w:sz w:val="13"/>
                <w:szCs w:val="13"/>
              </w:rPr>
              <w:t xml:space="preserve">Product</w:t>
            </w:r>
          </w:p>
        </w:tc>
        <w:tc>
          <w:tcPr>
            <w:tcW w:type="dxa" w:w="1040"/>
            <w:shd w:fill="EEEEEE" w:color="auto" w:val="clear"/>
            <w:tcMar>
              <w:top w:type="dxa" w:w="55"/>
              <w:left w:type="dxa" w:w="55"/>
              <w:bottom w:type="dxa" w:w="55"/>
              <w:right w:type="dxa" w:w="55"/>
            </w:tcMar>
          </w:tcPr>
          <w:p>
            <w:r>
              <w:rPr>
                <w:b/>
                <w:bCs/>
                <w:sz w:val="13"/>
                <w:szCs w:val="13"/>
              </w:rPr>
              <w:t xml:space="preserve">Fulfillment model</w:t>
            </w:r>
          </w:p>
        </w:tc>
        <w:tc>
          <w:tcPr>
            <w:tcW w:type="dxa" w:w="1040"/>
            <w:shd w:fill="EEEEEE" w:color="auto" w:val="clear"/>
            <w:tcMar>
              <w:top w:type="dxa" w:w="55"/>
              <w:left w:type="dxa" w:w="55"/>
              <w:bottom w:type="dxa" w:w="55"/>
              <w:right w:type="dxa" w:w="55"/>
            </w:tcMar>
          </w:tcPr>
          <w:p>
            <w:r>
              <w:rPr>
                <w:b/>
                <w:bCs/>
                <w:sz w:val="13"/>
                <w:szCs w:val="13"/>
              </w:rPr>
              <w:t xml:space="preserve">Payment method</w:t>
            </w:r>
          </w:p>
        </w:tc>
        <w:tc>
          <w:tcPr>
            <w:tcW w:type="dxa" w:w="1040"/>
            <w:shd w:fill="EEEEEE" w:color="auto" w:val="clear"/>
            <w:tcMar>
              <w:top w:type="dxa" w:w="55"/>
              <w:left w:type="dxa" w:w="55"/>
              <w:bottom w:type="dxa" w:w="55"/>
              <w:right w:type="dxa" w:w="55"/>
            </w:tcMar>
          </w:tcPr>
          <w:p>
            <w:r>
              <w:rPr>
                <w:b/>
                <w:bCs/>
                <w:sz w:val="13"/>
                <w:szCs w:val="13"/>
              </w:rPr>
              <w:t xml:space="preserve">Destination</w:t>
            </w:r>
          </w:p>
        </w:tc>
        <w:tc>
          <w:tcPr>
            <w:tcW w:type="dxa" w:w="1040"/>
            <w:shd w:fill="EEEEEE" w:color="auto" w:val="clear"/>
            <w:tcMar>
              <w:top w:type="dxa" w:w="55"/>
              <w:left w:type="dxa" w:w="55"/>
              <w:bottom w:type="dxa" w:w="55"/>
              <w:right w:type="dxa" w:w="55"/>
            </w:tcMar>
          </w:tcPr>
          <w:p>
            <w:r>
              <w:rPr>
                <w:b/>
                <w:bCs/>
                <w:sz w:val="13"/>
                <w:szCs w:val="13"/>
              </w:rPr>
              <w:t xml:space="preserve">Device</w:t>
            </w:r>
          </w:p>
        </w:tc>
        <w:tc>
          <w:tcPr>
            <w:tcW w:type="dxa" w:w="1040"/>
            <w:shd w:fill="EEEEEE" w:color="auto" w:val="clear"/>
            <w:tcMar>
              <w:top w:type="dxa" w:w="55"/>
              <w:left w:type="dxa" w:w="55"/>
              <w:bottom w:type="dxa" w:w="55"/>
              <w:right w:type="dxa" w:w="55"/>
            </w:tcMar>
          </w:tcPr>
          <w:p>
            <w:r>
              <w:rPr>
                <w:b/>
                <w:bCs/>
                <w:sz w:val="13"/>
                <w:szCs w:val="13"/>
              </w:rPr>
              <w:t xml:space="preserve">Status</w:t>
            </w:r>
          </w:p>
        </w:tc>
        <w:tc>
          <w:tcPr>
            <w:tcW w:type="dxa" w:w="1040"/>
            <w:shd w:fill="EEEEEE" w:color="auto" w:val="clear"/>
            <w:tcMar>
              <w:top w:type="dxa" w:w="55"/>
              <w:left w:type="dxa" w:w="55"/>
              <w:bottom w:type="dxa" w:w="55"/>
              <w:right w:type="dxa" w:w="55"/>
            </w:tcMar>
          </w:tcPr>
          <w:p>
            <w:r>
              <w:rPr>
                <w:b/>
                <w:bCs/>
                <w:sz w:val="13"/>
                <w:szCs w:val="13"/>
              </w:rPr>
              <w:t xml:space="preserve">Blocker</w:t>
            </w:r>
          </w:p>
        </w:tc>
      </w:tr>
      <w:tr>
        <w:trPr>
          <w:tblHeader w:val="false"/>
        </w:trPr>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bl>
    <w:p>
      <w:pPr>
        <w:pStyle w:val="Heading3"/>
        <w:spacing w:after="80" w:before="160"/>
      </w:pPr>
      <w:r>
        <w:t xml:space="preserve">Pre-test state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EEEEE" w:color="auto" w:val="clear"/>
            <w:tcMar>
              <w:top w:type="dxa" w:w="55"/>
              <w:left w:type="dxa" w:w="55"/>
              <w:bottom w:type="dxa" w:w="55"/>
              <w:right w:type="dxa" w:w="55"/>
            </w:tcMar>
          </w:tcPr>
          <w:p>
            <w:r>
              <w:rPr>
                <w:b/>
                <w:bCs/>
                <w:sz w:val="15"/>
                <w:szCs w:val="15"/>
              </w:rPr>
              <w:t xml:space="preserve">Setting/system</w:t>
            </w:r>
          </w:p>
        </w:tc>
        <w:tc>
          <w:tcPr>
            <w:tcW w:type="dxa" w:w="1337"/>
            <w:shd w:fill="EEEEEE" w:color="auto" w:val="clear"/>
            <w:tcMar>
              <w:top w:type="dxa" w:w="55"/>
              <w:left w:type="dxa" w:w="55"/>
              <w:bottom w:type="dxa" w:w="55"/>
              <w:right w:type="dxa" w:w="55"/>
            </w:tcMar>
          </w:tcPr>
          <w:p>
            <w:r>
              <w:rPr>
                <w:b/>
                <w:bCs/>
                <w:sz w:val="15"/>
                <w:szCs w:val="15"/>
              </w:rPr>
              <w:t xml:space="preserve">Before test</w:t>
            </w:r>
          </w:p>
        </w:tc>
        <w:tc>
          <w:tcPr>
            <w:tcW w:type="dxa" w:w="1337"/>
            <w:shd w:fill="EEEEEE" w:color="auto" w:val="clear"/>
            <w:tcMar>
              <w:top w:type="dxa" w:w="55"/>
              <w:left w:type="dxa" w:w="55"/>
              <w:bottom w:type="dxa" w:w="55"/>
              <w:right w:type="dxa" w:w="55"/>
            </w:tcMar>
          </w:tcPr>
          <w:p>
            <w:r>
              <w:rPr>
                <w:b/>
                <w:bCs/>
                <w:sz w:val="15"/>
                <w:szCs w:val="15"/>
              </w:rPr>
              <w:t xml:space="preserve">Change required?</w:t>
            </w:r>
          </w:p>
        </w:tc>
        <w:tc>
          <w:tcPr>
            <w:tcW w:type="dxa" w:w="1337"/>
            <w:shd w:fill="EEEEEE" w:color="auto" w:val="clear"/>
            <w:tcMar>
              <w:top w:type="dxa" w:w="55"/>
              <w:left w:type="dxa" w:w="55"/>
              <w:bottom w:type="dxa" w:w="55"/>
              <w:right w:type="dxa" w:w="55"/>
            </w:tcMar>
          </w:tcPr>
          <w:p>
            <w:r>
              <w:rPr>
                <w:b/>
                <w:bCs/>
                <w:sz w:val="15"/>
                <w:szCs w:val="15"/>
              </w:rPr>
              <w:t xml:space="preserve">Risk</w:t>
            </w:r>
          </w:p>
        </w:tc>
        <w:tc>
          <w:tcPr>
            <w:tcW w:type="dxa" w:w="1337"/>
            <w:shd w:fill="EEEEEE" w:color="auto" w:val="clear"/>
            <w:tcMar>
              <w:top w:type="dxa" w:w="55"/>
              <w:left w:type="dxa" w:w="55"/>
              <w:bottom w:type="dxa" w:w="55"/>
              <w:right w:type="dxa" w:w="55"/>
            </w:tcMar>
          </w:tcPr>
          <w:p>
            <w:r>
              <w:rPr>
                <w:b/>
                <w:bCs/>
                <w:sz w:val="15"/>
                <w:szCs w:val="15"/>
              </w:rPr>
              <w:t xml:space="preserve">Owner</w:t>
            </w:r>
          </w:p>
        </w:tc>
        <w:tc>
          <w:tcPr>
            <w:tcW w:type="dxa" w:w="1337"/>
            <w:shd w:fill="EEEEEE" w:color="auto" w:val="clear"/>
            <w:tcMar>
              <w:top w:type="dxa" w:w="55"/>
              <w:left w:type="dxa" w:w="55"/>
              <w:bottom w:type="dxa" w:w="55"/>
              <w:right w:type="dxa" w:w="55"/>
            </w:tcMar>
          </w:tcPr>
          <w:p>
            <w:r>
              <w:rPr>
                <w:b/>
                <w:bCs/>
                <w:sz w:val="15"/>
                <w:szCs w:val="15"/>
              </w:rPr>
              <w:t xml:space="preserve">Restoration method</w:t>
            </w:r>
          </w:p>
        </w:tc>
        <w:tc>
          <w:tcPr>
            <w:tcW w:type="dxa" w:w="1338"/>
            <w:shd w:fill="EEEEEE" w:color="auto" w:val="clear"/>
            <w:tcMar>
              <w:top w:type="dxa" w:w="55"/>
              <w:left w:type="dxa" w:w="55"/>
              <w:bottom w:type="dxa" w:w="55"/>
              <w:right w:type="dxa" w:w="55"/>
            </w:tcMar>
          </w:tcPr>
          <w:p>
            <w:r>
              <w:rPr>
                <w:b/>
                <w:bCs/>
                <w:sz w:val="15"/>
                <w:szCs w:val="15"/>
              </w:rPr>
              <w:t xml:space="preserve">Restored?</w:t>
            </w:r>
          </w:p>
        </w:tc>
      </w:tr>
      <w:tr>
        <w:trPr>
          <w:tblHeader w:val="false"/>
        </w:trPr>
        <w:tc>
          <w:tcPr>
            <w:tcW w:type="dxa" w:w="1337"/>
            <w:tcMar>
              <w:top w:type="dxa" w:w="55"/>
              <w:left w:type="dxa" w:w="55"/>
              <w:bottom w:type="dxa" w:w="55"/>
              <w:right w:type="dxa" w:w="55"/>
            </w:tcMar>
          </w:tcPr>
          <w:p>
            <w:r>
              <w:rPr>
                <w:b w:val="false"/>
                <w:bCs w:val="false"/>
                <w:sz w:val="15"/>
                <w:szCs w:val="15"/>
              </w:rPr>
              <w:t xml:space="preserve">Payment mode</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Payment provider</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Automatic fulfillment</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Printify/provider app</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Digital delivery</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Notifications</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Inventory</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Product status</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Channel availability</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Discount</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Shipping</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Tax</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Store access</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Other automation</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bl>
    <w:p>
      <w:pPr>
        <w:pStyle w:val="Heading3"/>
        <w:spacing w:after="80" w:before="160"/>
      </w:pPr>
      <w:r>
        <w:t xml:space="preserve">Test-data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55"/>
              <w:left w:type="dxa" w:w="55"/>
              <w:bottom w:type="dxa" w:w="55"/>
              <w:right w:type="dxa" w:w="55"/>
            </w:tcMar>
          </w:tcPr>
          <w:p>
            <w:r>
              <w:rPr>
                <w:b/>
                <w:bCs/>
                <w:sz w:val="15"/>
                <w:szCs w:val="15"/>
              </w:rPr>
              <w:t xml:space="preserve">Field</w:t>
            </w:r>
          </w:p>
        </w:tc>
        <w:tc>
          <w:tcPr>
            <w:tcW w:type="dxa" w:w="1560"/>
            <w:shd w:fill="EEEEEE" w:color="auto" w:val="clear"/>
            <w:tcMar>
              <w:top w:type="dxa" w:w="55"/>
              <w:left w:type="dxa" w:w="55"/>
              <w:bottom w:type="dxa" w:w="55"/>
              <w:right w:type="dxa" w:w="55"/>
            </w:tcMar>
          </w:tcPr>
          <w:p>
            <w:r>
              <w:rPr>
                <w:b/>
                <w:bCs/>
                <w:sz w:val="15"/>
                <w:szCs w:val="15"/>
              </w:rPr>
              <w:t xml:space="preserve">Fictional/test value</w:t>
            </w:r>
          </w:p>
        </w:tc>
        <w:tc>
          <w:tcPr>
            <w:tcW w:type="dxa" w:w="1560"/>
            <w:shd w:fill="EEEEEE" w:color="auto" w:val="clear"/>
            <w:tcMar>
              <w:top w:type="dxa" w:w="55"/>
              <w:left w:type="dxa" w:w="55"/>
              <w:bottom w:type="dxa" w:w="55"/>
              <w:right w:type="dxa" w:w="55"/>
            </w:tcMar>
          </w:tcPr>
          <w:p>
            <w:r>
              <w:rPr>
                <w:b/>
                <w:bCs/>
                <w:sz w:val="15"/>
                <w:szCs w:val="15"/>
              </w:rPr>
              <w:t xml:space="preserve">Where used</w:t>
            </w:r>
          </w:p>
        </w:tc>
        <w:tc>
          <w:tcPr>
            <w:tcW w:type="dxa" w:w="1560"/>
            <w:shd w:fill="EEEEEE" w:color="auto" w:val="clear"/>
            <w:tcMar>
              <w:top w:type="dxa" w:w="55"/>
              <w:left w:type="dxa" w:w="55"/>
              <w:bottom w:type="dxa" w:w="55"/>
              <w:right w:type="dxa" w:w="55"/>
            </w:tcMar>
          </w:tcPr>
          <w:p>
            <w:r>
              <w:rPr>
                <w:b/>
                <w:bCs/>
                <w:sz w:val="15"/>
                <w:szCs w:val="15"/>
              </w:rPr>
              <w:t xml:space="preserve">Private?</w:t>
            </w:r>
          </w:p>
        </w:tc>
        <w:tc>
          <w:tcPr>
            <w:tcW w:type="dxa" w:w="1560"/>
            <w:shd w:fill="EEEEEE" w:color="auto" w:val="clear"/>
            <w:tcMar>
              <w:top w:type="dxa" w:w="55"/>
              <w:left w:type="dxa" w:w="55"/>
              <w:bottom w:type="dxa" w:w="55"/>
              <w:right w:type="dxa" w:w="55"/>
            </w:tcMar>
          </w:tcPr>
          <w:p>
            <w:r>
              <w:rPr>
                <w:b/>
                <w:bCs/>
                <w:sz w:val="15"/>
                <w:szCs w:val="15"/>
              </w:rPr>
              <w:t xml:space="preserve">Screenshot-safe?</w:t>
            </w:r>
          </w:p>
        </w:tc>
        <w:tc>
          <w:tcPr>
            <w:tcW w:type="dxa" w:w="1560"/>
            <w:shd w:fill="EEEEEE" w:color="auto" w:val="clear"/>
            <w:tcMar>
              <w:top w:type="dxa" w:w="55"/>
              <w:left w:type="dxa" w:w="55"/>
              <w:bottom w:type="dxa" w:w="55"/>
              <w:right w:type="dxa" w:w="55"/>
            </w:tcMar>
          </w:tcPr>
          <w:p>
            <w:r>
              <w:rPr>
                <w:b/>
                <w:bCs/>
                <w:sz w:val="15"/>
                <w:szCs w:val="15"/>
              </w:rPr>
              <w:t xml:space="preserve">Cleanup action</w:t>
            </w:r>
          </w:p>
        </w:tc>
      </w:tr>
      <w:tr>
        <w:trPr>
          <w:tblHeader w:val="false"/>
        </w:trPr>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bl>
    <w:p>
      <w:pPr>
        <w:pStyle w:val="Heading3"/>
        <w:spacing w:after="80" w:before="160"/>
      </w:pPr>
      <w:r>
        <w:t xml:space="preserve">Storefront path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EEEEEE" w:color="auto" w:val="clear"/>
            <w:tcMar>
              <w:top w:type="dxa" w:w="55"/>
              <w:left w:type="dxa" w:w="55"/>
              <w:bottom w:type="dxa" w:w="55"/>
              <w:right w:type="dxa" w:w="55"/>
            </w:tcMar>
          </w:tcPr>
          <w:p>
            <w:r>
              <w:rPr>
                <w:b/>
                <w:bCs/>
                <w:sz w:val="13"/>
                <w:szCs w:val="13"/>
              </w:rPr>
              <w:t xml:space="preserve">Stage</w:t>
            </w:r>
          </w:p>
        </w:tc>
        <w:tc>
          <w:tcPr>
            <w:tcW w:type="dxa" w:w="1170"/>
            <w:shd w:fill="EEEEEE" w:color="auto" w:val="clear"/>
            <w:tcMar>
              <w:top w:type="dxa" w:w="55"/>
              <w:left w:type="dxa" w:w="55"/>
              <w:bottom w:type="dxa" w:w="55"/>
              <w:right w:type="dxa" w:w="55"/>
            </w:tcMar>
          </w:tcPr>
          <w:p>
            <w:r>
              <w:rPr>
                <w:b/>
                <w:bCs/>
                <w:sz w:val="13"/>
                <w:szCs w:val="13"/>
              </w:rPr>
              <w:t xml:space="preserve">Expected result</w:t>
            </w:r>
          </w:p>
        </w:tc>
        <w:tc>
          <w:tcPr>
            <w:tcW w:type="dxa" w:w="1170"/>
            <w:shd w:fill="EEEEEE" w:color="auto" w:val="clear"/>
            <w:tcMar>
              <w:top w:type="dxa" w:w="55"/>
              <w:left w:type="dxa" w:w="55"/>
              <w:bottom w:type="dxa" w:w="55"/>
              <w:right w:type="dxa" w:w="55"/>
            </w:tcMar>
          </w:tcPr>
          <w:p>
            <w:r>
              <w:rPr>
                <w:b/>
                <w:bCs/>
                <w:sz w:val="13"/>
                <w:szCs w:val="13"/>
              </w:rPr>
              <w:t xml:space="preserve">Observed result</w:t>
            </w:r>
          </w:p>
        </w:tc>
        <w:tc>
          <w:tcPr>
            <w:tcW w:type="dxa" w:w="1170"/>
            <w:shd w:fill="EEEEEE" w:color="auto" w:val="clear"/>
            <w:tcMar>
              <w:top w:type="dxa" w:w="55"/>
              <w:left w:type="dxa" w:w="55"/>
              <w:bottom w:type="dxa" w:w="55"/>
              <w:right w:type="dxa" w:w="55"/>
            </w:tcMar>
          </w:tcPr>
          <w:p>
            <w:r>
              <w:rPr>
                <w:b/>
                <w:bCs/>
                <w:sz w:val="13"/>
                <w:szCs w:val="13"/>
              </w:rPr>
              <w:t xml:space="preserve">Desktop</w:t>
            </w:r>
          </w:p>
        </w:tc>
        <w:tc>
          <w:tcPr>
            <w:tcW w:type="dxa" w:w="1170"/>
            <w:shd w:fill="EEEEEE" w:color="auto" w:val="clear"/>
            <w:tcMar>
              <w:top w:type="dxa" w:w="55"/>
              <w:left w:type="dxa" w:w="55"/>
              <w:bottom w:type="dxa" w:w="55"/>
              <w:right w:type="dxa" w:w="55"/>
            </w:tcMar>
          </w:tcPr>
          <w:p>
            <w:r>
              <w:rPr>
                <w:b/>
                <w:bCs/>
                <w:sz w:val="13"/>
                <w:szCs w:val="13"/>
              </w:rPr>
              <w:t xml:space="preserve">Mobile</w:t>
            </w:r>
          </w:p>
        </w:tc>
        <w:tc>
          <w:tcPr>
            <w:tcW w:type="dxa" w:w="1170"/>
            <w:shd w:fill="EEEEEE" w:color="auto" w:val="clear"/>
            <w:tcMar>
              <w:top w:type="dxa" w:w="55"/>
              <w:left w:type="dxa" w:w="55"/>
              <w:bottom w:type="dxa" w:w="55"/>
              <w:right w:type="dxa" w:w="55"/>
            </w:tcMar>
          </w:tcPr>
          <w:p>
            <w:r>
              <w:rPr>
                <w:b/>
                <w:bCs/>
                <w:sz w:val="13"/>
                <w:szCs w:val="13"/>
              </w:rPr>
              <w:t xml:space="preserve">Pass/blocker/observation</w:t>
            </w:r>
          </w:p>
        </w:tc>
        <w:tc>
          <w:tcPr>
            <w:tcW w:type="dxa" w:w="1170"/>
            <w:shd w:fill="EEEEEE" w:color="auto" w:val="clear"/>
            <w:tcMar>
              <w:top w:type="dxa" w:w="55"/>
              <w:left w:type="dxa" w:w="55"/>
              <w:bottom w:type="dxa" w:w="55"/>
              <w:right w:type="dxa" w:w="55"/>
            </w:tcMar>
          </w:tcPr>
          <w:p>
            <w:r>
              <w:rPr>
                <w:b/>
                <w:bCs/>
                <w:sz w:val="13"/>
                <w:szCs w:val="13"/>
              </w:rPr>
              <w:t xml:space="preserve">Evidence</w:t>
            </w:r>
          </w:p>
        </w:tc>
        <w:tc>
          <w:tcPr>
            <w:tcW w:type="dxa" w:w="1170"/>
            <w:shd w:fill="EEEEEE" w:color="auto" w:val="clear"/>
            <w:tcMar>
              <w:top w:type="dxa" w:w="55"/>
              <w:left w:type="dxa" w:w="55"/>
              <w:bottom w:type="dxa" w:w="55"/>
              <w:right w:type="dxa" w:w="55"/>
            </w:tcMar>
          </w:tcPr>
          <w:p>
            <w:r>
              <w:rPr>
                <w:b/>
                <w:bCs/>
                <w:sz w:val="13"/>
                <w:szCs w:val="13"/>
              </w:rPr>
              <w:t xml:space="preserve">Next action</w:t>
            </w:r>
          </w:p>
        </w:tc>
      </w:tr>
      <w:tr>
        <w:trPr>
          <w:tblHeader w:val="false"/>
        </w:trPr>
        <w:tc>
          <w:tcPr>
            <w:tcW w:type="dxa" w:w="1170"/>
            <w:tcMar>
              <w:top w:type="dxa" w:w="55"/>
              <w:left w:type="dxa" w:w="55"/>
              <w:bottom w:type="dxa" w:w="55"/>
              <w:right w:type="dxa" w:w="55"/>
            </w:tcMar>
          </w:tcPr>
          <w:p>
            <w:r>
              <w:rPr>
                <w:b w:val="false"/>
                <w:bCs w:val="false"/>
                <w:sz w:val="13"/>
                <w:szCs w:val="13"/>
              </w:rPr>
              <w:t xml:space="preserve">Homepage</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Navigation</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Collection</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Product</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Variant</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Cart</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Checkout</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Policies</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Confirmation</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Order status</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bl>
    <w:p>
      <w:pPr>
        <w:pStyle w:val="Heading3"/>
        <w:spacing w:after="80" w:before="160"/>
      </w:pPr>
      <w:r>
        <w:t xml:space="preserve">Checkout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shd w:fill="EEEEEE" w:color="auto" w:val="clear"/>
            <w:tcMar>
              <w:top w:type="dxa" w:w="55"/>
              <w:left w:type="dxa" w:w="55"/>
              <w:bottom w:type="dxa" w:w="55"/>
              <w:right w:type="dxa" w:w="55"/>
            </w:tcMar>
          </w:tcPr>
          <w:p>
            <w:r>
              <w:rPr>
                <w:b/>
                <w:bCs/>
                <w:sz w:val="13"/>
                <w:szCs w:val="13"/>
              </w:rPr>
              <w:t xml:space="preserve">Scenario</w:t>
            </w:r>
          </w:p>
        </w:tc>
        <w:tc>
          <w:tcPr>
            <w:tcW w:type="dxa" w:w="1040"/>
            <w:shd w:fill="EEEEEE" w:color="auto" w:val="clear"/>
            <w:tcMar>
              <w:top w:type="dxa" w:w="55"/>
              <w:left w:type="dxa" w:w="55"/>
              <w:bottom w:type="dxa" w:w="55"/>
              <w:right w:type="dxa" w:w="55"/>
            </w:tcMar>
          </w:tcPr>
          <w:p>
            <w:r>
              <w:rPr>
                <w:b/>
                <w:bCs/>
                <w:sz w:val="13"/>
                <w:szCs w:val="13"/>
              </w:rPr>
              <w:t xml:space="preserve">Payment route</w:t>
            </w:r>
          </w:p>
        </w:tc>
        <w:tc>
          <w:tcPr>
            <w:tcW w:type="dxa" w:w="1040"/>
            <w:shd w:fill="EEEEEE" w:color="auto" w:val="clear"/>
            <w:tcMar>
              <w:top w:type="dxa" w:w="55"/>
              <w:left w:type="dxa" w:w="55"/>
              <w:bottom w:type="dxa" w:w="55"/>
              <w:right w:type="dxa" w:w="55"/>
            </w:tcMar>
          </w:tcPr>
          <w:p>
            <w:r>
              <w:rPr>
                <w:b/>
                <w:bCs/>
                <w:sz w:val="13"/>
                <w:szCs w:val="13"/>
              </w:rPr>
              <w:t xml:space="preserve">Shipping destination</w:t>
            </w:r>
          </w:p>
        </w:tc>
        <w:tc>
          <w:tcPr>
            <w:tcW w:type="dxa" w:w="1040"/>
            <w:shd w:fill="EEEEEE" w:color="auto" w:val="clear"/>
            <w:tcMar>
              <w:top w:type="dxa" w:w="55"/>
              <w:left w:type="dxa" w:w="55"/>
              <w:bottom w:type="dxa" w:w="55"/>
              <w:right w:type="dxa" w:w="55"/>
            </w:tcMar>
          </w:tcPr>
          <w:p>
            <w:r>
              <w:rPr>
                <w:b/>
                <w:bCs/>
                <w:sz w:val="13"/>
                <w:szCs w:val="13"/>
              </w:rPr>
              <w:t xml:space="preserve">Discount</w:t>
            </w:r>
          </w:p>
        </w:tc>
        <w:tc>
          <w:tcPr>
            <w:tcW w:type="dxa" w:w="1040"/>
            <w:shd w:fill="EEEEEE" w:color="auto" w:val="clear"/>
            <w:tcMar>
              <w:top w:type="dxa" w:w="55"/>
              <w:left w:type="dxa" w:w="55"/>
              <w:bottom w:type="dxa" w:w="55"/>
              <w:right w:type="dxa" w:w="55"/>
            </w:tcMar>
          </w:tcPr>
          <w:p>
            <w:r>
              <w:rPr>
                <w:b/>
                <w:bCs/>
                <w:sz w:val="13"/>
                <w:szCs w:val="13"/>
              </w:rPr>
              <w:t xml:space="preserve">Expected</w:t>
            </w:r>
          </w:p>
        </w:tc>
        <w:tc>
          <w:tcPr>
            <w:tcW w:type="dxa" w:w="1040"/>
            <w:shd w:fill="EEEEEE" w:color="auto" w:val="clear"/>
            <w:tcMar>
              <w:top w:type="dxa" w:w="55"/>
              <w:left w:type="dxa" w:w="55"/>
              <w:bottom w:type="dxa" w:w="55"/>
              <w:right w:type="dxa" w:w="55"/>
            </w:tcMar>
          </w:tcPr>
          <w:p>
            <w:r>
              <w:rPr>
                <w:b/>
                <w:bCs/>
                <w:sz w:val="13"/>
                <w:szCs w:val="13"/>
              </w:rPr>
              <w:t xml:space="preserve">Observed</w:t>
            </w:r>
          </w:p>
        </w:tc>
        <w:tc>
          <w:tcPr>
            <w:tcW w:type="dxa" w:w="1040"/>
            <w:shd w:fill="EEEEEE" w:color="auto" w:val="clear"/>
            <w:tcMar>
              <w:top w:type="dxa" w:w="55"/>
              <w:left w:type="dxa" w:w="55"/>
              <w:bottom w:type="dxa" w:w="55"/>
              <w:right w:type="dxa" w:w="55"/>
            </w:tcMar>
          </w:tcPr>
          <w:p>
            <w:r>
              <w:rPr>
                <w:b/>
                <w:bCs/>
                <w:sz w:val="13"/>
                <w:szCs w:val="13"/>
              </w:rPr>
              <w:t xml:space="preserve">Order created?</w:t>
            </w:r>
          </w:p>
        </w:tc>
        <w:tc>
          <w:tcPr>
            <w:tcW w:type="dxa" w:w="1040"/>
            <w:shd w:fill="EEEEEE" w:color="auto" w:val="clear"/>
            <w:tcMar>
              <w:top w:type="dxa" w:w="55"/>
              <w:left w:type="dxa" w:w="55"/>
              <w:bottom w:type="dxa" w:w="55"/>
              <w:right w:type="dxa" w:w="55"/>
            </w:tcMar>
          </w:tcPr>
          <w:p>
            <w:r>
              <w:rPr>
                <w:b/>
                <w:bCs/>
                <w:sz w:val="13"/>
                <w:szCs w:val="13"/>
              </w:rPr>
              <w:t xml:space="preserve">Notification result</w:t>
            </w:r>
          </w:p>
        </w:tc>
        <w:tc>
          <w:tcPr>
            <w:tcW w:type="dxa" w:w="1040"/>
            <w:shd w:fill="EEEEEE" w:color="auto" w:val="clear"/>
            <w:tcMar>
              <w:top w:type="dxa" w:w="55"/>
              <w:left w:type="dxa" w:w="55"/>
              <w:bottom w:type="dxa" w:w="55"/>
              <w:right w:type="dxa" w:w="55"/>
            </w:tcMar>
          </w:tcPr>
          <w:p>
            <w:r>
              <w:rPr>
                <w:b/>
                <w:bCs/>
                <w:sz w:val="13"/>
                <w:szCs w:val="13"/>
              </w:rPr>
              <w:t xml:space="preserve">Blocker</w:t>
            </w:r>
          </w:p>
        </w:tc>
      </w:tr>
      <w:tr>
        <w:trPr>
          <w:tblHeader w:val="false"/>
        </w:trPr>
        <w:tc>
          <w:tcPr>
            <w:tcW w:type="dxa" w:w="1040"/>
            <w:tcMar>
              <w:top w:type="dxa" w:w="55"/>
              <w:left w:type="dxa" w:w="55"/>
              <w:bottom w:type="dxa" w:w="55"/>
              <w:right w:type="dxa" w:w="55"/>
            </w:tcMar>
          </w:tcPr>
          <w:p>
            <w:r>
              <w:rPr>
                <w:b w:val="false"/>
                <w:bCs w:val="false"/>
                <w:sz w:val="13"/>
                <w:szCs w:val="13"/>
              </w:rPr>
              <w:t xml:space="preserve">Successful simulated payment</w:t>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Deliberately authorized real payment, if used</w:t>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Declined payment</w:t>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Processing or gateway failure</w:t>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Invalid address</w:t>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Invalid discount</w:t>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Abandoned checkout</w:t>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Out-of-stock variant</w:t>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Mixed cart</w:t>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r>
        <w:trPr>
          <w:tblHeader w:val="false"/>
        </w:trPr>
        <w:tc>
          <w:tcPr>
            <w:tcW w:type="dxa" w:w="1040"/>
            <w:tcMar>
              <w:top w:type="dxa" w:w="55"/>
              <w:left w:type="dxa" w:w="55"/>
              <w:bottom w:type="dxa" w:w="55"/>
              <w:right w:type="dxa" w:w="55"/>
            </w:tcMar>
          </w:tcPr>
          <w:p>
            <w:r>
              <w:rPr>
                <w:b w:val="false"/>
                <w:bCs w:val="false"/>
                <w:sz w:val="13"/>
                <w:szCs w:val="13"/>
              </w:rPr>
              <w:t xml:space="preserve">International destination</w:t>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c>
          <w:tcPr>
            <w:tcW w:type="dxa" w:w="1040"/>
            <w:tcMar>
              <w:top w:type="dxa" w:w="55"/>
              <w:left w:type="dxa" w:w="55"/>
              <w:bottom w:type="dxa" w:w="55"/>
              <w:right w:type="dxa" w:w="55"/>
            </w:tcMar>
          </w:tcPr>
          <w:p>
            <w:r>
              <w:rPr>
                <w:b w:val="false"/>
                <w:bCs w:val="false"/>
                <w:sz w:val="13"/>
                <w:szCs w:val="13"/>
              </w:rPr>
              <w:t xml:space="preserve"/>
            </w:r>
          </w:p>
        </w:tc>
      </w:tr>
    </w:tbl>
    <w:p>
      <w:pPr>
        <w:pStyle w:val="Heading3"/>
        <w:spacing w:after="80" w:before="160"/>
      </w:pPr>
      <w:r>
        <w:t xml:space="preserve">Order-record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55"/>
              <w:left w:type="dxa" w:w="55"/>
              <w:bottom w:type="dxa" w:w="55"/>
              <w:right w:type="dxa" w:w="55"/>
            </w:tcMar>
          </w:tcPr>
          <w:p>
            <w:r>
              <w:rPr>
                <w:b/>
                <w:bCs/>
                <w:sz w:val="15"/>
                <w:szCs w:val="15"/>
              </w:rPr>
              <w:t xml:space="preserve">Check</w:t>
            </w:r>
          </w:p>
        </w:tc>
        <w:tc>
          <w:tcPr>
            <w:tcW w:type="dxa" w:w="1560"/>
            <w:shd w:fill="EEEEEE" w:color="auto" w:val="clear"/>
            <w:tcMar>
              <w:top w:type="dxa" w:w="55"/>
              <w:left w:type="dxa" w:w="55"/>
              <w:bottom w:type="dxa" w:w="55"/>
              <w:right w:type="dxa" w:w="55"/>
            </w:tcMar>
          </w:tcPr>
          <w:p>
            <w:r>
              <w:rPr>
                <w:b/>
                <w:bCs/>
                <w:sz w:val="15"/>
                <w:szCs w:val="15"/>
              </w:rPr>
              <w:t xml:space="preserve">Expected</w:t>
            </w:r>
          </w:p>
        </w:tc>
        <w:tc>
          <w:tcPr>
            <w:tcW w:type="dxa" w:w="1560"/>
            <w:shd w:fill="EEEEEE" w:color="auto" w:val="clear"/>
            <w:tcMar>
              <w:top w:type="dxa" w:w="55"/>
              <w:left w:type="dxa" w:w="55"/>
              <w:bottom w:type="dxa" w:w="55"/>
              <w:right w:type="dxa" w:w="55"/>
            </w:tcMar>
          </w:tcPr>
          <w:p>
            <w:r>
              <w:rPr>
                <w:b/>
                <w:bCs/>
                <w:sz w:val="15"/>
                <w:szCs w:val="15"/>
              </w:rPr>
              <w:t xml:space="preserve">Observed</w:t>
            </w:r>
          </w:p>
        </w:tc>
        <w:tc>
          <w:tcPr>
            <w:tcW w:type="dxa" w:w="1560"/>
            <w:shd w:fill="EEEEEE" w:color="auto" w:val="clear"/>
            <w:tcMar>
              <w:top w:type="dxa" w:w="55"/>
              <w:left w:type="dxa" w:w="55"/>
              <w:bottom w:type="dxa" w:w="55"/>
              <w:right w:type="dxa" w:w="55"/>
            </w:tcMar>
          </w:tcPr>
          <w:p>
            <w:r>
              <w:rPr>
                <w:b/>
                <w:bCs/>
                <w:sz w:val="15"/>
                <w:szCs w:val="15"/>
              </w:rPr>
              <w:t xml:space="preserve">Correct?</w:t>
            </w:r>
          </w:p>
        </w:tc>
        <w:tc>
          <w:tcPr>
            <w:tcW w:type="dxa" w:w="1560"/>
            <w:shd w:fill="EEEEEE" w:color="auto" w:val="clear"/>
            <w:tcMar>
              <w:top w:type="dxa" w:w="55"/>
              <w:left w:type="dxa" w:w="55"/>
              <w:bottom w:type="dxa" w:w="55"/>
              <w:right w:type="dxa" w:w="55"/>
            </w:tcMar>
          </w:tcPr>
          <w:p>
            <w:r>
              <w:rPr>
                <w:b/>
                <w:bCs/>
                <w:sz w:val="15"/>
                <w:szCs w:val="15"/>
              </w:rPr>
              <w:t xml:space="preserve">Blocker</w:t>
            </w:r>
          </w:p>
        </w:tc>
        <w:tc>
          <w:tcPr>
            <w:tcW w:type="dxa" w:w="1560"/>
            <w:shd w:fill="EEEEEE" w:color="auto" w:val="clear"/>
            <w:tcMar>
              <w:top w:type="dxa" w:w="55"/>
              <w:left w:type="dxa" w:w="55"/>
              <w:bottom w:type="dxa" w:w="55"/>
              <w:right w:type="dxa" w:w="55"/>
            </w:tcMar>
          </w:tcPr>
          <w:p>
            <w:r>
              <w:rPr>
                <w:b/>
                <w:bCs/>
                <w:sz w:val="15"/>
                <w:szCs w:val="15"/>
              </w:rPr>
              <w:t xml:space="preserve">Next action</w:t>
            </w:r>
          </w:p>
        </w:tc>
      </w:tr>
      <w:tr>
        <w:trPr>
          <w:tblHeader w:val="false"/>
        </w:trPr>
        <w:tc>
          <w:tcPr>
            <w:tcW w:type="dxa" w:w="1560"/>
            <w:tcMar>
              <w:top w:type="dxa" w:w="55"/>
              <w:left w:type="dxa" w:w="55"/>
              <w:bottom w:type="dxa" w:w="55"/>
              <w:right w:type="dxa" w:w="55"/>
            </w:tcMar>
          </w:tcPr>
          <w:p>
            <w:r>
              <w:rPr>
                <w:b w:val="false"/>
                <w:bCs w:val="false"/>
                <w:sz w:val="15"/>
                <w:szCs w:val="15"/>
              </w:rPr>
              <w:t xml:space="preserve">Test indicator</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Payment status</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Fulfillment status</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Product/variant</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Price</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Discount</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Shipping</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Tax</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Timeline</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Inventory location</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Provider assignment</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App activity</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bl>
    <w:p>
      <w:pPr>
        <w:pStyle w:val="Heading3"/>
        <w:spacing w:after="80" w:before="160"/>
      </w:pPr>
      <w:r>
        <w:t xml:space="preserve">Notification review</w:t>
      </w:r>
    </w:p>
    <w:p>
      <w:pPr>
        <w:spacing w:after="140" w:line="276"/>
      </w:pPr>
      <w:r>
        <w:t xml:space="preserve">Review classification: Triggered / Not triggered / Unsupported / Not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EEEEEE" w:color="auto" w:val="clear"/>
            <w:tcMar>
              <w:top w:type="dxa" w:w="55"/>
              <w:left w:type="dxa" w:w="55"/>
              <w:bottom w:type="dxa" w:w="55"/>
              <w:right w:type="dxa" w:w="55"/>
            </w:tcMar>
          </w:tcPr>
          <w:p>
            <w:r>
              <w:rPr>
                <w:b/>
                <w:bCs/>
                <w:sz w:val="13"/>
                <w:szCs w:val="13"/>
              </w:rPr>
              <w:t xml:space="preserve">Notification</w:t>
            </w:r>
          </w:p>
        </w:tc>
        <w:tc>
          <w:tcPr>
            <w:tcW w:type="dxa" w:w="1170"/>
            <w:shd w:fill="EEEEEE" w:color="auto" w:val="clear"/>
            <w:tcMar>
              <w:top w:type="dxa" w:w="55"/>
              <w:left w:type="dxa" w:w="55"/>
              <w:bottom w:type="dxa" w:w="55"/>
              <w:right w:type="dxa" w:w="55"/>
            </w:tcMar>
          </w:tcPr>
          <w:p>
            <w:r>
              <w:rPr>
                <w:b/>
                <w:bCs/>
                <w:sz w:val="13"/>
                <w:szCs w:val="13"/>
              </w:rPr>
              <w:t xml:space="preserve">Recipient type</w:t>
            </w:r>
          </w:p>
        </w:tc>
        <w:tc>
          <w:tcPr>
            <w:tcW w:type="dxa" w:w="1170"/>
            <w:shd w:fill="EEEEEE" w:color="auto" w:val="clear"/>
            <w:tcMar>
              <w:top w:type="dxa" w:w="55"/>
              <w:left w:type="dxa" w:w="55"/>
              <w:bottom w:type="dxa" w:w="55"/>
              <w:right w:type="dxa" w:w="55"/>
            </w:tcMar>
          </w:tcPr>
          <w:p>
            <w:r>
              <w:rPr>
                <w:b/>
                <w:bCs/>
                <w:sz w:val="13"/>
                <w:szCs w:val="13"/>
              </w:rPr>
              <w:t xml:space="preserve">Review classification</w:t>
            </w:r>
          </w:p>
        </w:tc>
        <w:tc>
          <w:tcPr>
            <w:tcW w:type="dxa" w:w="1170"/>
            <w:shd w:fill="EEEEEE" w:color="auto" w:val="clear"/>
            <w:tcMar>
              <w:top w:type="dxa" w:w="55"/>
              <w:left w:type="dxa" w:w="55"/>
              <w:bottom w:type="dxa" w:w="55"/>
              <w:right w:type="dxa" w:w="55"/>
            </w:tcMar>
          </w:tcPr>
          <w:p>
            <w:r>
              <w:rPr>
                <w:b/>
                <w:bCs/>
                <w:sz w:val="13"/>
                <w:szCs w:val="13"/>
              </w:rPr>
              <w:t xml:space="preserve">Sender</w:t>
            </w:r>
          </w:p>
        </w:tc>
        <w:tc>
          <w:tcPr>
            <w:tcW w:type="dxa" w:w="1170"/>
            <w:shd w:fill="EEEEEE" w:color="auto" w:val="clear"/>
            <w:tcMar>
              <w:top w:type="dxa" w:w="55"/>
              <w:left w:type="dxa" w:w="55"/>
              <w:bottom w:type="dxa" w:w="55"/>
              <w:right w:type="dxa" w:w="55"/>
            </w:tcMar>
          </w:tcPr>
          <w:p>
            <w:r>
              <w:rPr>
                <w:b/>
                <w:bCs/>
                <w:sz w:val="13"/>
                <w:szCs w:val="13"/>
              </w:rPr>
              <w:t xml:space="preserve">Content correct?</w:t>
            </w:r>
          </w:p>
        </w:tc>
        <w:tc>
          <w:tcPr>
            <w:tcW w:type="dxa" w:w="1170"/>
            <w:shd w:fill="EEEEEE" w:color="auto" w:val="clear"/>
            <w:tcMar>
              <w:top w:type="dxa" w:w="55"/>
              <w:left w:type="dxa" w:w="55"/>
              <w:bottom w:type="dxa" w:w="55"/>
              <w:right w:type="dxa" w:w="55"/>
            </w:tcMar>
          </w:tcPr>
          <w:p>
            <w:r>
              <w:rPr>
                <w:b/>
                <w:bCs/>
                <w:sz w:val="13"/>
                <w:szCs w:val="13"/>
              </w:rPr>
              <w:t xml:space="preserve">Links work?</w:t>
            </w:r>
          </w:p>
        </w:tc>
        <w:tc>
          <w:tcPr>
            <w:tcW w:type="dxa" w:w="1170"/>
            <w:shd w:fill="EEEEEE" w:color="auto" w:val="clear"/>
            <w:tcMar>
              <w:top w:type="dxa" w:w="55"/>
              <w:left w:type="dxa" w:w="55"/>
              <w:bottom w:type="dxa" w:w="55"/>
              <w:right w:type="dxa" w:w="55"/>
            </w:tcMar>
          </w:tcPr>
          <w:p>
            <w:r>
              <w:rPr>
                <w:b/>
                <w:bCs/>
                <w:sz w:val="13"/>
                <w:szCs w:val="13"/>
              </w:rPr>
              <w:t xml:space="preserve">Private data exposed?</w:t>
            </w:r>
          </w:p>
        </w:tc>
        <w:tc>
          <w:tcPr>
            <w:tcW w:type="dxa" w:w="1170"/>
            <w:shd w:fill="EEEEEE" w:color="auto" w:val="clear"/>
            <w:tcMar>
              <w:top w:type="dxa" w:w="55"/>
              <w:left w:type="dxa" w:w="55"/>
              <w:bottom w:type="dxa" w:w="55"/>
              <w:right w:type="dxa" w:w="55"/>
            </w:tcMar>
          </w:tcPr>
          <w:p>
            <w:r>
              <w:rPr>
                <w:b/>
                <w:bCs/>
                <w:sz w:val="13"/>
                <w:szCs w:val="13"/>
              </w:rPr>
              <w:t xml:space="preserve">Blocker</w:t>
            </w:r>
          </w:p>
        </w:tc>
      </w:tr>
      <w:tr>
        <w:trPr>
          <w:tblHeader w:val="false"/>
        </w:trPr>
        <w:tc>
          <w:tcPr>
            <w:tcW w:type="dxa" w:w="1170"/>
            <w:tcMar>
              <w:top w:type="dxa" w:w="55"/>
              <w:left w:type="dxa" w:w="55"/>
              <w:bottom w:type="dxa" w:w="55"/>
              <w:right w:type="dxa" w:w="55"/>
            </w:tcMar>
          </w:tcPr>
          <w:p>
            <w:r>
              <w:rPr>
                <w:b w:val="false"/>
                <w:bCs w:val="false"/>
                <w:sz w:val="13"/>
                <w:szCs w:val="13"/>
              </w:rPr>
              <w:t xml:space="preserve">Order confirmation</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Payment status</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Shipping confirmation</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Delivery update</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Refund</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Cancellation</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Digital delivery</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Commission acknowledgement</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Account notification</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SMS</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New-order staff notification</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Payment staff notification</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Fraud/risk notice</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Fulfillment request</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App/provider notification</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bl>
    <w:p>
      <w:pPr>
        <w:pStyle w:val="Heading3"/>
        <w:spacing w:after="80" w:before="160"/>
      </w:pPr>
      <w:r>
        <w:t xml:space="preserve">Inventory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EEEEEE" w:color="auto" w:val="clear"/>
            <w:tcMar>
              <w:top w:type="dxa" w:w="55"/>
              <w:left w:type="dxa" w:w="55"/>
              <w:bottom w:type="dxa" w:w="55"/>
              <w:right w:type="dxa" w:w="55"/>
            </w:tcMar>
          </w:tcPr>
          <w:p>
            <w:r>
              <w:rPr>
                <w:b/>
                <w:bCs/>
                <w:sz w:val="13"/>
                <w:szCs w:val="13"/>
              </w:rPr>
              <w:t xml:space="preserve">Product/variant</w:t>
            </w:r>
          </w:p>
        </w:tc>
        <w:tc>
          <w:tcPr>
            <w:tcW w:type="dxa" w:w="1170"/>
            <w:shd w:fill="EEEEEE" w:color="auto" w:val="clear"/>
            <w:tcMar>
              <w:top w:type="dxa" w:w="55"/>
              <w:left w:type="dxa" w:w="55"/>
              <w:bottom w:type="dxa" w:w="55"/>
              <w:right w:type="dxa" w:w="55"/>
            </w:tcMar>
          </w:tcPr>
          <w:p>
            <w:r>
              <w:rPr>
                <w:b/>
                <w:bCs/>
                <w:sz w:val="13"/>
                <w:szCs w:val="13"/>
              </w:rPr>
              <w:t xml:space="preserve">Before</w:t>
            </w:r>
          </w:p>
        </w:tc>
        <w:tc>
          <w:tcPr>
            <w:tcW w:type="dxa" w:w="1170"/>
            <w:shd w:fill="EEEEEE" w:color="auto" w:val="clear"/>
            <w:tcMar>
              <w:top w:type="dxa" w:w="55"/>
              <w:left w:type="dxa" w:w="55"/>
              <w:bottom w:type="dxa" w:w="55"/>
              <w:right w:type="dxa" w:w="55"/>
            </w:tcMar>
          </w:tcPr>
          <w:p>
            <w:r>
              <w:rPr>
                <w:b/>
                <w:bCs/>
                <w:sz w:val="13"/>
                <w:szCs w:val="13"/>
              </w:rPr>
              <w:t xml:space="preserve">After order</w:t>
            </w:r>
          </w:p>
        </w:tc>
        <w:tc>
          <w:tcPr>
            <w:tcW w:type="dxa" w:w="1170"/>
            <w:shd w:fill="EEEEEE" w:color="auto" w:val="clear"/>
            <w:tcMar>
              <w:top w:type="dxa" w:w="55"/>
              <w:left w:type="dxa" w:w="55"/>
              <w:bottom w:type="dxa" w:w="55"/>
              <w:right w:type="dxa" w:w="55"/>
            </w:tcMar>
          </w:tcPr>
          <w:p>
            <w:r>
              <w:rPr>
                <w:b/>
                <w:bCs/>
                <w:sz w:val="13"/>
                <w:szCs w:val="13"/>
              </w:rPr>
              <w:t xml:space="preserve">After cancellation/refund</w:t>
            </w:r>
          </w:p>
        </w:tc>
        <w:tc>
          <w:tcPr>
            <w:tcW w:type="dxa" w:w="1170"/>
            <w:shd w:fill="EEEEEE" w:color="auto" w:val="clear"/>
            <w:tcMar>
              <w:top w:type="dxa" w:w="55"/>
              <w:left w:type="dxa" w:w="55"/>
              <w:bottom w:type="dxa" w:w="55"/>
              <w:right w:type="dxa" w:w="55"/>
            </w:tcMar>
          </w:tcPr>
          <w:p>
            <w:r>
              <w:rPr>
                <w:b/>
                <w:bCs/>
                <w:sz w:val="13"/>
                <w:szCs w:val="13"/>
              </w:rPr>
              <w:t xml:space="preserve">Location</w:t>
            </w:r>
          </w:p>
        </w:tc>
        <w:tc>
          <w:tcPr>
            <w:tcW w:type="dxa" w:w="1170"/>
            <w:shd w:fill="EEEEEE" w:color="auto" w:val="clear"/>
            <w:tcMar>
              <w:top w:type="dxa" w:w="55"/>
              <w:left w:type="dxa" w:w="55"/>
              <w:bottom w:type="dxa" w:w="55"/>
              <w:right w:type="dxa" w:w="55"/>
            </w:tcMar>
          </w:tcPr>
          <w:p>
            <w:r>
              <w:rPr>
                <w:b/>
                <w:bCs/>
                <w:sz w:val="13"/>
                <w:szCs w:val="13"/>
              </w:rPr>
              <w:t xml:space="preserve">App managed?</w:t>
            </w:r>
          </w:p>
        </w:tc>
        <w:tc>
          <w:tcPr>
            <w:tcW w:type="dxa" w:w="1170"/>
            <w:shd w:fill="EEEEEE" w:color="auto" w:val="clear"/>
            <w:tcMar>
              <w:top w:type="dxa" w:w="55"/>
              <w:left w:type="dxa" w:w="55"/>
              <w:bottom w:type="dxa" w:w="55"/>
              <w:right w:type="dxa" w:w="55"/>
            </w:tcMar>
          </w:tcPr>
          <w:p>
            <w:r>
              <w:rPr>
                <w:b/>
                <w:bCs/>
                <w:sz w:val="13"/>
                <w:szCs w:val="13"/>
              </w:rPr>
              <w:t xml:space="preserve">Expected?</w:t>
            </w:r>
          </w:p>
        </w:tc>
        <w:tc>
          <w:tcPr>
            <w:tcW w:type="dxa" w:w="1170"/>
            <w:shd w:fill="EEEEEE" w:color="auto" w:val="clear"/>
            <w:tcMar>
              <w:top w:type="dxa" w:w="55"/>
              <w:left w:type="dxa" w:w="55"/>
              <w:bottom w:type="dxa" w:w="55"/>
              <w:right w:type="dxa" w:w="55"/>
            </w:tcMar>
          </w:tcPr>
          <w:p>
            <w:r>
              <w:rPr>
                <w:b/>
                <w:bCs/>
                <w:sz w:val="13"/>
                <w:szCs w:val="13"/>
              </w:rPr>
              <w:t xml:space="preserve">Blocker</w:t>
            </w:r>
          </w:p>
        </w:tc>
      </w:tr>
      <w:tr>
        <w:trPr>
          <w:tblHeader w:val="false"/>
        </w:trPr>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bl>
    <w:p>
      <w:pPr>
        <w:pStyle w:val="Heading3"/>
        <w:spacing w:after="80" w:before="160"/>
      </w:pPr>
      <w:r>
        <w:t xml:space="preserve">Fulfillment-path review</w:t>
      </w:r>
    </w:p>
    <w:p>
      <w:pPr>
        <w:spacing w:after="140" w:line="276"/>
      </w:pPr>
      <w:r>
        <w:t xml:space="preserve">RJ Print is a separate 3D-printing route and is not Printify.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EEEEE" w:color="auto" w:val="clear"/>
            <w:tcMar>
              <w:top w:type="dxa" w:w="55"/>
              <w:left w:type="dxa" w:w="55"/>
              <w:bottom w:type="dxa" w:w="55"/>
              <w:right w:type="dxa" w:w="55"/>
            </w:tcMar>
          </w:tcPr>
          <w:p>
            <w:r>
              <w:rPr>
                <w:b/>
                <w:bCs/>
                <w:sz w:val="15"/>
                <w:szCs w:val="15"/>
              </w:rPr>
              <w:t xml:space="preserve">Product type</w:t>
            </w:r>
          </w:p>
        </w:tc>
        <w:tc>
          <w:tcPr>
            <w:tcW w:type="dxa" w:w="1337"/>
            <w:shd w:fill="EEEEEE" w:color="auto" w:val="clear"/>
            <w:tcMar>
              <w:top w:type="dxa" w:w="55"/>
              <w:left w:type="dxa" w:w="55"/>
              <w:bottom w:type="dxa" w:w="55"/>
              <w:right w:type="dxa" w:w="55"/>
            </w:tcMar>
          </w:tcPr>
          <w:p>
            <w:r>
              <w:rPr>
                <w:b/>
                <w:bCs/>
                <w:sz w:val="15"/>
                <w:szCs w:val="15"/>
              </w:rPr>
              <w:t xml:space="preserve">Intended route</w:t>
            </w:r>
          </w:p>
        </w:tc>
        <w:tc>
          <w:tcPr>
            <w:tcW w:type="dxa" w:w="1337"/>
            <w:shd w:fill="EEEEEE" w:color="auto" w:val="clear"/>
            <w:tcMar>
              <w:top w:type="dxa" w:w="55"/>
              <w:left w:type="dxa" w:w="55"/>
              <w:bottom w:type="dxa" w:w="55"/>
              <w:right w:type="dxa" w:w="55"/>
            </w:tcMar>
          </w:tcPr>
          <w:p>
            <w:r>
              <w:rPr>
                <w:b/>
                <w:bCs/>
                <w:sz w:val="15"/>
                <w:szCs w:val="15"/>
              </w:rPr>
              <w:t xml:space="preserve">Observed route</w:t>
            </w:r>
          </w:p>
        </w:tc>
        <w:tc>
          <w:tcPr>
            <w:tcW w:type="dxa" w:w="1337"/>
            <w:shd w:fill="EEEEEE" w:color="auto" w:val="clear"/>
            <w:tcMar>
              <w:top w:type="dxa" w:w="55"/>
              <w:left w:type="dxa" w:w="55"/>
              <w:bottom w:type="dxa" w:w="55"/>
              <w:right w:type="dxa" w:w="55"/>
            </w:tcMar>
          </w:tcPr>
          <w:p>
            <w:r>
              <w:rPr>
                <w:b/>
                <w:bCs/>
                <w:sz w:val="15"/>
                <w:szCs w:val="15"/>
              </w:rPr>
              <w:t xml:space="preserve">Automatic trigger?</w:t>
            </w:r>
          </w:p>
        </w:tc>
        <w:tc>
          <w:tcPr>
            <w:tcW w:type="dxa" w:w="1337"/>
            <w:shd w:fill="EEEEEE" w:color="auto" w:val="clear"/>
            <w:tcMar>
              <w:top w:type="dxa" w:w="55"/>
              <w:left w:type="dxa" w:w="55"/>
              <w:bottom w:type="dxa" w:w="55"/>
              <w:right w:type="dxa" w:w="55"/>
            </w:tcMar>
          </w:tcPr>
          <w:p>
            <w:r>
              <w:rPr>
                <w:b/>
                <w:bCs/>
                <w:sz w:val="15"/>
                <w:szCs w:val="15"/>
              </w:rPr>
              <w:t xml:space="preserve">Real action prevented?</w:t>
            </w:r>
          </w:p>
        </w:tc>
        <w:tc>
          <w:tcPr>
            <w:tcW w:type="dxa" w:w="1337"/>
            <w:shd w:fill="EEEEEE" w:color="auto" w:val="clear"/>
            <w:tcMar>
              <w:top w:type="dxa" w:w="55"/>
              <w:left w:type="dxa" w:w="55"/>
              <w:bottom w:type="dxa" w:w="55"/>
              <w:right w:type="dxa" w:w="55"/>
            </w:tcMar>
          </w:tcPr>
          <w:p>
            <w:r>
              <w:rPr>
                <w:b/>
                <w:bCs/>
                <w:sz w:val="15"/>
                <w:szCs w:val="15"/>
              </w:rPr>
              <w:t xml:space="preserve">Separate test needed?</w:t>
            </w:r>
          </w:p>
        </w:tc>
        <w:tc>
          <w:tcPr>
            <w:tcW w:type="dxa" w:w="1338"/>
            <w:shd w:fill="EEEEEE" w:color="auto" w:val="clear"/>
            <w:tcMar>
              <w:top w:type="dxa" w:w="55"/>
              <w:left w:type="dxa" w:w="55"/>
              <w:bottom w:type="dxa" w:w="55"/>
              <w:right w:type="dxa" w:w="55"/>
            </w:tcMar>
          </w:tcPr>
          <w:p>
            <w:r>
              <w:rPr>
                <w:b/>
                <w:bCs/>
                <w:sz w:val="15"/>
                <w:szCs w:val="15"/>
              </w:rPr>
              <w:t xml:space="preserve">Blocker</w:t>
            </w:r>
          </w:p>
        </w:tc>
      </w:tr>
      <w:tr>
        <w:trPr>
          <w:tblHeader w:val="false"/>
        </w:trPr>
        <w:tc>
          <w:tcPr>
            <w:tcW w:type="dxa" w:w="1337"/>
            <w:tcMar>
              <w:top w:type="dxa" w:w="55"/>
              <w:left w:type="dxa" w:w="55"/>
              <w:bottom w:type="dxa" w:w="55"/>
              <w:right w:type="dxa" w:w="55"/>
            </w:tcMar>
          </w:tcPr>
          <w:p>
            <w:r>
              <w:rPr>
                <w:b w:val="false"/>
                <w:bCs w:val="false"/>
                <w:sz w:val="15"/>
                <w:szCs w:val="15"/>
              </w:rPr>
              <w:t xml:space="preserve">POD</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Handmade</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Commission</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Digital</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Service</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Subscription</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RJ Print</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Mixed order</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bl>
    <w:p>
      <w:pPr>
        <w:pStyle w:val="Heading3"/>
        <w:spacing w:after="80" w:before="160"/>
      </w:pPr>
      <w:r>
        <w:t xml:space="preserve">Policy-link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EEEEEE" w:color="auto" w:val="clear"/>
            <w:tcMar>
              <w:top w:type="dxa" w:w="55"/>
              <w:left w:type="dxa" w:w="55"/>
              <w:bottom w:type="dxa" w:w="55"/>
              <w:right w:type="dxa" w:w="55"/>
            </w:tcMar>
          </w:tcPr>
          <w:p>
            <w:r>
              <w:rPr>
                <w:b/>
                <w:bCs/>
                <w:sz w:val="13"/>
                <w:szCs w:val="13"/>
              </w:rPr>
              <w:t xml:space="preserve">Policy</w:t>
            </w:r>
          </w:p>
        </w:tc>
        <w:tc>
          <w:tcPr>
            <w:tcW w:type="dxa" w:w="1170"/>
            <w:shd w:fill="EEEEEE" w:color="auto" w:val="clear"/>
            <w:tcMar>
              <w:top w:type="dxa" w:w="55"/>
              <w:left w:type="dxa" w:w="55"/>
              <w:bottom w:type="dxa" w:w="55"/>
              <w:right w:type="dxa" w:w="55"/>
            </w:tcMar>
          </w:tcPr>
          <w:p>
            <w:r>
              <w:rPr>
                <w:b/>
                <w:bCs/>
                <w:sz w:val="13"/>
                <w:szCs w:val="13"/>
              </w:rPr>
              <w:t xml:space="preserve">Storefront</w:t>
            </w:r>
          </w:p>
        </w:tc>
        <w:tc>
          <w:tcPr>
            <w:tcW w:type="dxa" w:w="1170"/>
            <w:shd w:fill="EEEEEE" w:color="auto" w:val="clear"/>
            <w:tcMar>
              <w:top w:type="dxa" w:w="55"/>
              <w:left w:type="dxa" w:w="55"/>
              <w:bottom w:type="dxa" w:w="55"/>
              <w:right w:type="dxa" w:w="55"/>
            </w:tcMar>
          </w:tcPr>
          <w:p>
            <w:r>
              <w:rPr>
                <w:b/>
                <w:bCs/>
                <w:sz w:val="13"/>
                <w:szCs w:val="13"/>
              </w:rPr>
              <w:t xml:space="preserve">Cart</w:t>
            </w:r>
          </w:p>
        </w:tc>
        <w:tc>
          <w:tcPr>
            <w:tcW w:type="dxa" w:w="1170"/>
            <w:shd w:fill="EEEEEE" w:color="auto" w:val="clear"/>
            <w:tcMar>
              <w:top w:type="dxa" w:w="55"/>
              <w:left w:type="dxa" w:w="55"/>
              <w:bottom w:type="dxa" w:w="55"/>
              <w:right w:type="dxa" w:w="55"/>
            </w:tcMar>
          </w:tcPr>
          <w:p>
            <w:r>
              <w:rPr>
                <w:b/>
                <w:bCs/>
                <w:sz w:val="13"/>
                <w:szCs w:val="13"/>
              </w:rPr>
              <w:t xml:space="preserve">Checkout</w:t>
            </w:r>
          </w:p>
        </w:tc>
        <w:tc>
          <w:tcPr>
            <w:tcW w:type="dxa" w:w="1170"/>
            <w:shd w:fill="EEEEEE" w:color="auto" w:val="clear"/>
            <w:tcMar>
              <w:top w:type="dxa" w:w="55"/>
              <w:left w:type="dxa" w:w="55"/>
              <w:bottom w:type="dxa" w:w="55"/>
              <w:right w:type="dxa" w:w="55"/>
            </w:tcMar>
          </w:tcPr>
          <w:p>
            <w:r>
              <w:rPr>
                <w:b/>
                <w:bCs/>
                <w:sz w:val="13"/>
                <w:szCs w:val="13"/>
              </w:rPr>
              <w:t xml:space="preserve">Confirmation/order status</w:t>
            </w:r>
          </w:p>
        </w:tc>
        <w:tc>
          <w:tcPr>
            <w:tcW w:type="dxa" w:w="1170"/>
            <w:shd w:fill="EEEEEE" w:color="auto" w:val="clear"/>
            <w:tcMar>
              <w:top w:type="dxa" w:w="55"/>
              <w:left w:type="dxa" w:w="55"/>
              <w:bottom w:type="dxa" w:w="55"/>
              <w:right w:type="dxa" w:w="55"/>
            </w:tcMar>
          </w:tcPr>
          <w:p>
            <w:r>
              <w:rPr>
                <w:b/>
                <w:bCs/>
                <w:sz w:val="13"/>
                <w:szCs w:val="13"/>
              </w:rPr>
              <w:t xml:space="preserve">Desktop</w:t>
            </w:r>
          </w:p>
        </w:tc>
        <w:tc>
          <w:tcPr>
            <w:tcW w:type="dxa" w:w="1170"/>
            <w:shd w:fill="EEEEEE" w:color="auto" w:val="clear"/>
            <w:tcMar>
              <w:top w:type="dxa" w:w="55"/>
              <w:left w:type="dxa" w:w="55"/>
              <w:bottom w:type="dxa" w:w="55"/>
              <w:right w:type="dxa" w:w="55"/>
            </w:tcMar>
          </w:tcPr>
          <w:p>
            <w:r>
              <w:rPr>
                <w:b/>
                <w:bCs/>
                <w:sz w:val="13"/>
                <w:szCs w:val="13"/>
              </w:rPr>
              <w:t xml:space="preserve">Mobile</w:t>
            </w:r>
          </w:p>
        </w:tc>
        <w:tc>
          <w:tcPr>
            <w:tcW w:type="dxa" w:w="1170"/>
            <w:shd w:fill="EEEEEE" w:color="auto" w:val="clear"/>
            <w:tcMar>
              <w:top w:type="dxa" w:w="55"/>
              <w:left w:type="dxa" w:w="55"/>
              <w:bottom w:type="dxa" w:w="55"/>
              <w:right w:type="dxa" w:w="55"/>
            </w:tcMar>
          </w:tcPr>
          <w:p>
            <w:r>
              <w:rPr>
                <w:b/>
                <w:bCs/>
                <w:sz w:val="13"/>
                <w:szCs w:val="13"/>
              </w:rPr>
              <w:t xml:space="preserve">Blocker</w:t>
            </w:r>
          </w:p>
        </w:tc>
      </w:tr>
      <w:tr>
        <w:trPr>
          <w:tblHeader w:val="false"/>
        </w:trPr>
        <w:tc>
          <w:tcPr>
            <w:tcW w:type="dxa" w:w="1170"/>
            <w:tcMar>
              <w:top w:type="dxa" w:w="55"/>
              <w:left w:type="dxa" w:w="55"/>
              <w:bottom w:type="dxa" w:w="55"/>
              <w:right w:type="dxa" w:w="55"/>
            </w:tcMar>
          </w:tcPr>
          <w:p>
            <w:r>
              <w:rPr>
                <w:b w:val="false"/>
                <w:bCs w:val="false"/>
                <w:sz w:val="13"/>
                <w:szCs w:val="13"/>
              </w:rPr>
              <w:t xml:space="preserve">Return/refund</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Shipping/delivery</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Privacy</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Terms of service</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Subscription, if applicable</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Contact route</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bl>
    <w:p>
      <w:pPr>
        <w:pStyle w:val="Heading3"/>
        <w:spacing w:after="80" w:before="160"/>
      </w:pPr>
      <w:r>
        <w:t xml:space="preserve">Accessibility-oriented review</w:t>
      </w:r>
    </w:p>
    <w:p>
      <w:pPr>
        <w:spacing w:after="140" w:line="276"/>
      </w:pPr>
      <w:r>
        <w:t xml:space="preserve">This is an accessibility-oriented review, not a formal accessibility audit or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55"/>
              <w:left w:type="dxa" w:w="55"/>
              <w:bottom w:type="dxa" w:w="55"/>
              <w:right w:type="dxa" w:w="55"/>
            </w:tcMar>
          </w:tcPr>
          <w:p>
            <w:r>
              <w:rPr>
                <w:b/>
                <w:bCs/>
                <w:sz w:val="15"/>
                <w:szCs w:val="15"/>
              </w:rPr>
              <w:t xml:space="preserve">Check</w:t>
            </w:r>
          </w:p>
        </w:tc>
        <w:tc>
          <w:tcPr>
            <w:tcW w:type="dxa" w:w="1560"/>
            <w:shd w:fill="EEEEEE" w:color="auto" w:val="clear"/>
            <w:tcMar>
              <w:top w:type="dxa" w:w="55"/>
              <w:left w:type="dxa" w:w="55"/>
              <w:bottom w:type="dxa" w:w="55"/>
              <w:right w:type="dxa" w:w="55"/>
            </w:tcMar>
          </w:tcPr>
          <w:p>
            <w:r>
              <w:rPr>
                <w:b/>
                <w:bCs/>
                <w:sz w:val="15"/>
                <w:szCs w:val="15"/>
              </w:rPr>
              <w:t xml:space="preserve">Desktop result</w:t>
            </w:r>
          </w:p>
        </w:tc>
        <w:tc>
          <w:tcPr>
            <w:tcW w:type="dxa" w:w="1560"/>
            <w:shd w:fill="EEEEEE" w:color="auto" w:val="clear"/>
            <w:tcMar>
              <w:top w:type="dxa" w:w="55"/>
              <w:left w:type="dxa" w:w="55"/>
              <w:bottom w:type="dxa" w:w="55"/>
              <w:right w:type="dxa" w:w="55"/>
            </w:tcMar>
          </w:tcPr>
          <w:p>
            <w:r>
              <w:rPr>
                <w:b/>
                <w:bCs/>
                <w:sz w:val="15"/>
                <w:szCs w:val="15"/>
              </w:rPr>
              <w:t xml:space="preserve">Mobile result</w:t>
            </w:r>
          </w:p>
        </w:tc>
        <w:tc>
          <w:tcPr>
            <w:tcW w:type="dxa" w:w="1560"/>
            <w:shd w:fill="EEEEEE" w:color="auto" w:val="clear"/>
            <w:tcMar>
              <w:top w:type="dxa" w:w="55"/>
              <w:left w:type="dxa" w:w="55"/>
              <w:bottom w:type="dxa" w:w="55"/>
              <w:right w:type="dxa" w:w="55"/>
            </w:tcMar>
          </w:tcPr>
          <w:p>
            <w:r>
              <w:rPr>
                <w:b/>
                <w:bCs/>
                <w:sz w:val="15"/>
                <w:szCs w:val="15"/>
              </w:rPr>
              <w:t xml:space="preserve">Barrier</w:t>
            </w:r>
          </w:p>
        </w:tc>
        <w:tc>
          <w:tcPr>
            <w:tcW w:type="dxa" w:w="1560"/>
            <w:shd w:fill="EEEEEE" w:color="auto" w:val="clear"/>
            <w:tcMar>
              <w:top w:type="dxa" w:w="55"/>
              <w:left w:type="dxa" w:w="55"/>
              <w:bottom w:type="dxa" w:w="55"/>
              <w:right w:type="dxa" w:w="55"/>
            </w:tcMar>
          </w:tcPr>
          <w:p>
            <w:r>
              <w:rPr>
                <w:b/>
                <w:bCs/>
                <w:sz w:val="15"/>
                <w:szCs w:val="15"/>
              </w:rPr>
              <w:t xml:space="preserve">Severity</w:t>
            </w:r>
          </w:p>
        </w:tc>
        <w:tc>
          <w:tcPr>
            <w:tcW w:type="dxa" w:w="1560"/>
            <w:shd w:fill="EEEEEE" w:color="auto" w:val="clear"/>
            <w:tcMar>
              <w:top w:type="dxa" w:w="55"/>
              <w:left w:type="dxa" w:w="55"/>
              <w:bottom w:type="dxa" w:w="55"/>
              <w:right w:type="dxa" w:w="55"/>
            </w:tcMar>
          </w:tcPr>
          <w:p>
            <w:r>
              <w:rPr>
                <w:b/>
                <w:bCs/>
                <w:sz w:val="15"/>
                <w:szCs w:val="15"/>
              </w:rPr>
              <w:t xml:space="preserve">Next action</w:t>
            </w:r>
          </w:p>
        </w:tc>
      </w:tr>
      <w:tr>
        <w:trPr>
          <w:tblHeader w:val="false"/>
        </w:trPr>
        <w:tc>
          <w:tcPr>
            <w:tcW w:type="dxa" w:w="1560"/>
            <w:tcMar>
              <w:top w:type="dxa" w:w="55"/>
              <w:left w:type="dxa" w:w="55"/>
              <w:bottom w:type="dxa" w:w="55"/>
              <w:right w:type="dxa" w:w="55"/>
            </w:tcMar>
          </w:tcPr>
          <w:p>
            <w:r>
              <w:rPr>
                <w:b w:val="false"/>
                <w:bCs w:val="false"/>
                <w:sz w:val="15"/>
                <w:szCs w:val="15"/>
              </w:rPr>
              <w:t xml:space="preserve">Keyboard</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Focus</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Labels</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Errors</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Alt text</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Headings</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Link purpose</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Buttons</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Contrast concern</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Zoom</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Tap target</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Screen reader</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bl>
    <w:p>
      <w:pPr>
        <w:pStyle w:val="Heading3"/>
        <w:spacing w:after="80" w:before="160"/>
      </w:pPr>
      <w:r>
        <w:t xml:space="preserve">Test restoration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EEEEE" w:color="auto" w:val="clear"/>
            <w:tcMar>
              <w:top w:type="dxa" w:w="55"/>
              <w:left w:type="dxa" w:w="55"/>
              <w:bottom w:type="dxa" w:w="55"/>
              <w:right w:type="dxa" w:w="55"/>
            </w:tcMar>
          </w:tcPr>
          <w:p>
            <w:r>
              <w:rPr>
                <w:b/>
                <w:bCs/>
                <w:sz w:val="15"/>
                <w:szCs w:val="15"/>
              </w:rPr>
              <w:t xml:space="preserve">Setting</w:t>
            </w:r>
          </w:p>
        </w:tc>
        <w:tc>
          <w:tcPr>
            <w:tcW w:type="dxa" w:w="1337"/>
            <w:shd w:fill="EEEEEE" w:color="auto" w:val="clear"/>
            <w:tcMar>
              <w:top w:type="dxa" w:w="55"/>
              <w:left w:type="dxa" w:w="55"/>
              <w:bottom w:type="dxa" w:w="55"/>
              <w:right w:type="dxa" w:w="55"/>
            </w:tcMar>
          </w:tcPr>
          <w:p>
            <w:r>
              <w:rPr>
                <w:b/>
                <w:bCs/>
                <w:sz w:val="15"/>
                <w:szCs w:val="15"/>
              </w:rPr>
              <w:t xml:space="preserve">Pre-test state</w:t>
            </w:r>
          </w:p>
        </w:tc>
        <w:tc>
          <w:tcPr>
            <w:tcW w:type="dxa" w:w="1337"/>
            <w:shd w:fill="EEEEEE" w:color="auto" w:val="clear"/>
            <w:tcMar>
              <w:top w:type="dxa" w:w="55"/>
              <w:left w:type="dxa" w:w="55"/>
              <w:bottom w:type="dxa" w:w="55"/>
              <w:right w:type="dxa" w:w="55"/>
            </w:tcMar>
          </w:tcPr>
          <w:p>
            <w:r>
              <w:rPr>
                <w:b/>
                <w:bCs/>
                <w:sz w:val="15"/>
                <w:szCs w:val="15"/>
              </w:rPr>
              <w:t xml:space="preserve">Test state</w:t>
            </w:r>
          </w:p>
        </w:tc>
        <w:tc>
          <w:tcPr>
            <w:tcW w:type="dxa" w:w="1337"/>
            <w:shd w:fill="EEEEEE" w:color="auto" w:val="clear"/>
            <w:tcMar>
              <w:top w:type="dxa" w:w="55"/>
              <w:left w:type="dxa" w:w="55"/>
              <w:bottom w:type="dxa" w:w="55"/>
              <w:right w:type="dxa" w:w="55"/>
            </w:tcMar>
          </w:tcPr>
          <w:p>
            <w:r>
              <w:rPr>
                <w:b/>
                <w:bCs/>
                <w:sz w:val="15"/>
                <w:szCs w:val="15"/>
              </w:rPr>
              <w:t xml:space="preserve">Final state</w:t>
            </w:r>
          </w:p>
        </w:tc>
        <w:tc>
          <w:tcPr>
            <w:tcW w:type="dxa" w:w="1337"/>
            <w:shd w:fill="EEEEEE" w:color="auto" w:val="clear"/>
            <w:tcMar>
              <w:top w:type="dxa" w:w="55"/>
              <w:left w:type="dxa" w:w="55"/>
              <w:bottom w:type="dxa" w:w="55"/>
              <w:right w:type="dxa" w:w="55"/>
            </w:tcMar>
          </w:tcPr>
          <w:p>
            <w:r>
              <w:rPr>
                <w:b/>
                <w:bCs/>
                <w:sz w:val="15"/>
                <w:szCs w:val="15"/>
              </w:rPr>
              <w:t xml:space="preserve">Restored?</w:t>
            </w:r>
          </w:p>
        </w:tc>
        <w:tc>
          <w:tcPr>
            <w:tcW w:type="dxa" w:w="1337"/>
            <w:shd w:fill="EEEEEE" w:color="auto" w:val="clear"/>
            <w:tcMar>
              <w:top w:type="dxa" w:w="55"/>
              <w:left w:type="dxa" w:w="55"/>
              <w:bottom w:type="dxa" w:w="55"/>
              <w:right w:type="dxa" w:w="55"/>
            </w:tcMar>
          </w:tcPr>
          <w:p>
            <w:r>
              <w:rPr>
                <w:b/>
                <w:bCs/>
                <w:sz w:val="15"/>
                <w:szCs w:val="15"/>
              </w:rPr>
              <w:t xml:space="preserve">Verified by</w:t>
            </w:r>
          </w:p>
        </w:tc>
        <w:tc>
          <w:tcPr>
            <w:tcW w:type="dxa" w:w="1338"/>
            <w:shd w:fill="EEEEEE" w:color="auto" w:val="clear"/>
            <w:tcMar>
              <w:top w:type="dxa" w:w="55"/>
              <w:left w:type="dxa" w:w="55"/>
              <w:bottom w:type="dxa" w:w="55"/>
              <w:right w:type="dxa" w:w="55"/>
            </w:tcMar>
          </w:tcPr>
          <w:p>
            <w:r>
              <w:rPr>
                <w:b/>
                <w:bCs/>
                <w:sz w:val="15"/>
                <w:szCs w:val="15"/>
              </w:rPr>
              <w:t xml:space="preserve">Blocker</w:t>
            </w:r>
          </w:p>
        </w:tc>
      </w:tr>
      <w:tr>
        <w:trPr>
          <w:tblHeader w:val="false"/>
        </w:trPr>
        <w:tc>
          <w:tcPr>
            <w:tcW w:type="dxa" w:w="1337"/>
            <w:tcMar>
              <w:top w:type="dxa" w:w="55"/>
              <w:left w:type="dxa" w:w="55"/>
              <w:bottom w:type="dxa" w:w="55"/>
              <w:right w:type="dxa" w:w="55"/>
            </w:tcMar>
          </w:tcPr>
          <w:p>
            <w:r>
              <w:rPr>
                <w:b w:val="false"/>
                <w:bCs w:val="false"/>
                <w:sz w:val="15"/>
                <w:szCs w:val="15"/>
              </w:rPr>
              <w:t xml:space="preserve">Payment test mode</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Payment provider</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Automatic fulfillment</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Provider apps</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Digital delivery</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Notifications</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Inventory</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Product status</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Channel availability</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Discount</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Shipping</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Tax</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Store access</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Test customer/data</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Other automation</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bl>
    <w:p>
      <w:pPr>
        <w:pStyle w:val="Heading3"/>
        <w:spacing w:after="80" w:before="160"/>
      </w:pPr>
      <w:r>
        <w:t xml:space="preserve">Blocker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780"/>
        <w:gridCol w:w="780"/>
        <w:gridCol w:w="780"/>
        <w:gridCol w:w="780"/>
        <w:gridCol w:w="780"/>
        <w:gridCol w:w="780"/>
        <w:gridCol w:w="780"/>
        <w:gridCol w:w="780"/>
        <w:gridCol w:w="780"/>
        <w:gridCol w:w="780"/>
      </w:tblGrid>
      <w:tr>
        <w:trPr>
          <w:tblHeader/>
        </w:trPr>
        <w:tc>
          <w:tcPr>
            <w:tcW w:type="dxa" w:w="780"/>
            <w:shd w:fill="EEEEEE" w:color="auto" w:val="clear"/>
            <w:tcMar>
              <w:top w:type="dxa" w:w="55"/>
              <w:left w:type="dxa" w:w="55"/>
              <w:bottom w:type="dxa" w:w="55"/>
              <w:right w:type="dxa" w:w="55"/>
            </w:tcMar>
          </w:tcPr>
          <w:p>
            <w:r>
              <w:rPr>
                <w:b/>
                <w:bCs/>
                <w:sz w:val="13"/>
                <w:szCs w:val="13"/>
              </w:rPr>
              <w:t xml:space="preserve">ID</w:t>
            </w:r>
          </w:p>
        </w:tc>
        <w:tc>
          <w:tcPr>
            <w:tcW w:type="dxa" w:w="780"/>
            <w:shd w:fill="EEEEEE" w:color="auto" w:val="clear"/>
            <w:tcMar>
              <w:top w:type="dxa" w:w="55"/>
              <w:left w:type="dxa" w:w="55"/>
              <w:bottom w:type="dxa" w:w="55"/>
              <w:right w:type="dxa" w:w="55"/>
            </w:tcMar>
          </w:tcPr>
          <w:p>
            <w:r>
              <w:rPr>
                <w:b/>
                <w:bCs/>
                <w:sz w:val="13"/>
                <w:szCs w:val="13"/>
              </w:rPr>
              <w:t xml:space="preserve">Journey stage</w:t>
            </w:r>
          </w:p>
        </w:tc>
        <w:tc>
          <w:tcPr>
            <w:tcW w:type="dxa" w:w="780"/>
            <w:shd w:fill="EEEEEE" w:color="auto" w:val="clear"/>
            <w:tcMar>
              <w:top w:type="dxa" w:w="55"/>
              <w:left w:type="dxa" w:w="55"/>
              <w:bottom w:type="dxa" w:w="55"/>
              <w:right w:type="dxa" w:w="55"/>
            </w:tcMar>
          </w:tcPr>
          <w:p>
            <w:r>
              <w:rPr>
                <w:b/>
                <w:bCs/>
                <w:sz w:val="13"/>
                <w:szCs w:val="13"/>
              </w:rPr>
              <w:t xml:space="preserve">Scenario</w:t>
            </w:r>
          </w:p>
        </w:tc>
        <w:tc>
          <w:tcPr>
            <w:tcW w:type="dxa" w:w="780"/>
            <w:shd w:fill="EEEEEE" w:color="auto" w:val="clear"/>
            <w:tcMar>
              <w:top w:type="dxa" w:w="55"/>
              <w:left w:type="dxa" w:w="55"/>
              <w:bottom w:type="dxa" w:w="55"/>
              <w:right w:type="dxa" w:w="55"/>
            </w:tcMar>
          </w:tcPr>
          <w:p>
            <w:r>
              <w:rPr>
                <w:b/>
                <w:bCs/>
                <w:sz w:val="13"/>
                <w:szCs w:val="13"/>
              </w:rPr>
              <w:t xml:space="preserve">Expected</w:t>
            </w:r>
          </w:p>
        </w:tc>
        <w:tc>
          <w:tcPr>
            <w:tcW w:type="dxa" w:w="780"/>
            <w:shd w:fill="EEEEEE" w:color="auto" w:val="clear"/>
            <w:tcMar>
              <w:top w:type="dxa" w:w="55"/>
              <w:left w:type="dxa" w:w="55"/>
              <w:bottom w:type="dxa" w:w="55"/>
              <w:right w:type="dxa" w:w="55"/>
            </w:tcMar>
          </w:tcPr>
          <w:p>
            <w:r>
              <w:rPr>
                <w:b/>
                <w:bCs/>
                <w:sz w:val="13"/>
                <w:szCs w:val="13"/>
              </w:rPr>
              <w:t xml:space="preserve">Observed</w:t>
            </w:r>
          </w:p>
        </w:tc>
        <w:tc>
          <w:tcPr>
            <w:tcW w:type="dxa" w:w="780"/>
            <w:shd w:fill="EEEEEE" w:color="auto" w:val="clear"/>
            <w:tcMar>
              <w:top w:type="dxa" w:w="55"/>
              <w:left w:type="dxa" w:w="55"/>
              <w:bottom w:type="dxa" w:w="55"/>
              <w:right w:type="dxa" w:w="55"/>
            </w:tcMar>
          </w:tcPr>
          <w:p>
            <w:r>
              <w:rPr>
                <w:b/>
                <w:bCs/>
                <w:sz w:val="13"/>
                <w:szCs w:val="13"/>
              </w:rPr>
              <w:t xml:space="preserve">Severity</w:t>
            </w:r>
          </w:p>
        </w:tc>
        <w:tc>
          <w:tcPr>
            <w:tcW w:type="dxa" w:w="780"/>
            <w:shd w:fill="EEEEEE" w:color="auto" w:val="clear"/>
            <w:tcMar>
              <w:top w:type="dxa" w:w="55"/>
              <w:left w:type="dxa" w:w="55"/>
              <w:bottom w:type="dxa" w:w="55"/>
              <w:right w:type="dxa" w:w="55"/>
            </w:tcMar>
          </w:tcPr>
          <w:p>
            <w:r>
              <w:rPr>
                <w:b/>
                <w:bCs/>
                <w:sz w:val="13"/>
                <w:szCs w:val="13"/>
              </w:rPr>
              <w:t xml:space="preserve">Customer impact</w:t>
            </w:r>
          </w:p>
        </w:tc>
        <w:tc>
          <w:tcPr>
            <w:tcW w:type="dxa" w:w="780"/>
            <w:shd w:fill="EEEEEE" w:color="auto" w:val="clear"/>
            <w:tcMar>
              <w:top w:type="dxa" w:w="55"/>
              <w:left w:type="dxa" w:w="55"/>
              <w:bottom w:type="dxa" w:w="55"/>
              <w:right w:type="dxa" w:w="55"/>
            </w:tcMar>
          </w:tcPr>
          <w:p>
            <w:r>
              <w:rPr>
                <w:b/>
                <w:bCs/>
                <w:sz w:val="13"/>
                <w:szCs w:val="13"/>
              </w:rPr>
              <w:t xml:space="preserve">Operational impact</w:t>
            </w:r>
          </w:p>
        </w:tc>
        <w:tc>
          <w:tcPr>
            <w:tcW w:type="dxa" w:w="780"/>
            <w:shd w:fill="EEEEEE" w:color="auto" w:val="clear"/>
            <w:tcMar>
              <w:top w:type="dxa" w:w="55"/>
              <w:left w:type="dxa" w:w="55"/>
              <w:bottom w:type="dxa" w:w="55"/>
              <w:right w:type="dxa" w:w="55"/>
            </w:tcMar>
          </w:tcPr>
          <w:p>
            <w:r>
              <w:rPr>
                <w:b/>
                <w:bCs/>
                <w:sz w:val="13"/>
                <w:szCs w:val="13"/>
              </w:rPr>
              <w:t xml:space="preserve">Owner</w:t>
            </w:r>
          </w:p>
        </w:tc>
        <w:tc>
          <w:tcPr>
            <w:tcW w:type="dxa" w:w="780"/>
            <w:shd w:fill="EEEEEE" w:color="auto" w:val="clear"/>
            <w:tcMar>
              <w:top w:type="dxa" w:w="55"/>
              <w:left w:type="dxa" w:w="55"/>
              <w:bottom w:type="dxa" w:w="55"/>
              <w:right w:type="dxa" w:w="55"/>
            </w:tcMar>
          </w:tcPr>
          <w:p>
            <w:r>
              <w:rPr>
                <w:b/>
                <w:bCs/>
                <w:sz w:val="13"/>
                <w:szCs w:val="13"/>
              </w:rPr>
              <w:t xml:space="preserve">Next action</w:t>
            </w:r>
          </w:p>
        </w:tc>
        <w:tc>
          <w:tcPr>
            <w:tcW w:type="dxa" w:w="780"/>
            <w:shd w:fill="EEEEEE" w:color="auto" w:val="clear"/>
            <w:tcMar>
              <w:top w:type="dxa" w:w="55"/>
              <w:left w:type="dxa" w:w="55"/>
              <w:bottom w:type="dxa" w:w="55"/>
              <w:right w:type="dxa" w:w="55"/>
            </w:tcMar>
          </w:tcPr>
          <w:p>
            <w:r>
              <w:rPr>
                <w:b/>
                <w:bCs/>
                <w:sz w:val="13"/>
                <w:szCs w:val="13"/>
              </w:rPr>
              <w:t xml:space="preserve">Retest?</w:t>
            </w:r>
          </w:p>
        </w:tc>
        <w:tc>
          <w:tcPr>
            <w:tcW w:type="dxa" w:w="780"/>
            <w:shd w:fill="EEEEEE" w:color="auto" w:val="clear"/>
            <w:tcMar>
              <w:top w:type="dxa" w:w="55"/>
              <w:left w:type="dxa" w:w="55"/>
              <w:bottom w:type="dxa" w:w="55"/>
              <w:right w:type="dxa" w:w="55"/>
            </w:tcMar>
          </w:tcPr>
          <w:p>
            <w:r>
              <w:rPr>
                <w:b/>
                <w:bCs/>
                <w:sz w:val="13"/>
                <w:szCs w:val="13"/>
              </w:rPr>
              <w:t xml:space="preserve">Status</w:t>
            </w:r>
          </w:p>
        </w:tc>
      </w:tr>
      <w:tr>
        <w:trPr>
          <w:tblHeader w:val="false"/>
        </w:trPr>
        <w:tc>
          <w:tcPr>
            <w:tcW w:type="dxa" w:w="780"/>
            <w:tcMar>
              <w:top w:type="dxa" w:w="55"/>
              <w:left w:type="dxa" w:w="55"/>
              <w:bottom w:type="dxa" w:w="55"/>
              <w:right w:type="dxa" w:w="55"/>
            </w:tcMar>
          </w:tcPr>
          <w:p>
            <w:r>
              <w:rPr>
                <w:b w:val="false"/>
                <w:bCs w:val="false"/>
                <w:sz w:val="13"/>
                <w:szCs w:val="13"/>
              </w:rPr>
              <w:t xml:space="preserve">1</w:t>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r>
      <w:tr>
        <w:trPr>
          <w:tblHeader w:val="false"/>
        </w:trPr>
        <w:tc>
          <w:tcPr>
            <w:tcW w:type="dxa" w:w="780"/>
            <w:tcMar>
              <w:top w:type="dxa" w:w="55"/>
              <w:left w:type="dxa" w:w="55"/>
              <w:bottom w:type="dxa" w:w="55"/>
              <w:right w:type="dxa" w:w="55"/>
            </w:tcMar>
          </w:tcPr>
          <w:p>
            <w:r>
              <w:rPr>
                <w:b w:val="false"/>
                <w:bCs w:val="false"/>
                <w:sz w:val="13"/>
                <w:szCs w:val="13"/>
              </w:rPr>
              <w:t xml:space="preserve">2</w:t>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r>
      <w:tr>
        <w:trPr>
          <w:tblHeader w:val="false"/>
        </w:trPr>
        <w:tc>
          <w:tcPr>
            <w:tcW w:type="dxa" w:w="780"/>
            <w:tcMar>
              <w:top w:type="dxa" w:w="55"/>
              <w:left w:type="dxa" w:w="55"/>
              <w:bottom w:type="dxa" w:w="55"/>
              <w:right w:type="dxa" w:w="55"/>
            </w:tcMar>
          </w:tcPr>
          <w:p>
            <w:r>
              <w:rPr>
                <w:b w:val="false"/>
                <w:bCs w:val="false"/>
                <w:sz w:val="13"/>
                <w:szCs w:val="13"/>
              </w:rPr>
              <w:t xml:space="preserve">3</w:t>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r>
      <w:tr>
        <w:trPr>
          <w:tblHeader w:val="false"/>
        </w:trPr>
        <w:tc>
          <w:tcPr>
            <w:tcW w:type="dxa" w:w="780"/>
            <w:tcMar>
              <w:top w:type="dxa" w:w="55"/>
              <w:left w:type="dxa" w:w="55"/>
              <w:bottom w:type="dxa" w:w="55"/>
              <w:right w:type="dxa" w:w="55"/>
            </w:tcMar>
          </w:tcPr>
          <w:p>
            <w:r>
              <w:rPr>
                <w:b w:val="false"/>
                <w:bCs w:val="false"/>
                <w:sz w:val="13"/>
                <w:szCs w:val="13"/>
              </w:rPr>
              <w:t xml:space="preserve">4</w:t>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r>
      <w:tr>
        <w:trPr>
          <w:tblHeader w:val="false"/>
        </w:trPr>
        <w:tc>
          <w:tcPr>
            <w:tcW w:type="dxa" w:w="780"/>
            <w:tcMar>
              <w:top w:type="dxa" w:w="55"/>
              <w:left w:type="dxa" w:w="55"/>
              <w:bottom w:type="dxa" w:w="55"/>
              <w:right w:type="dxa" w:w="55"/>
            </w:tcMar>
          </w:tcPr>
          <w:p>
            <w:r>
              <w:rPr>
                <w:b w:val="false"/>
                <w:bCs w:val="false"/>
                <w:sz w:val="13"/>
                <w:szCs w:val="13"/>
              </w:rPr>
              <w:t xml:space="preserve">5</w:t>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r>
      <w:tr>
        <w:trPr>
          <w:tblHeader w:val="false"/>
        </w:trPr>
        <w:tc>
          <w:tcPr>
            <w:tcW w:type="dxa" w:w="780"/>
            <w:tcMar>
              <w:top w:type="dxa" w:w="55"/>
              <w:left w:type="dxa" w:w="55"/>
              <w:bottom w:type="dxa" w:w="55"/>
              <w:right w:type="dxa" w:w="55"/>
            </w:tcMar>
          </w:tcPr>
          <w:p>
            <w:r>
              <w:rPr>
                <w:b w:val="false"/>
                <w:bCs w:val="false"/>
                <w:sz w:val="13"/>
                <w:szCs w:val="13"/>
              </w:rPr>
              <w:t xml:space="preserve">6</w:t>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r>
      <w:tr>
        <w:trPr>
          <w:tblHeader w:val="false"/>
        </w:trPr>
        <w:tc>
          <w:tcPr>
            <w:tcW w:type="dxa" w:w="780"/>
            <w:tcMar>
              <w:top w:type="dxa" w:w="55"/>
              <w:left w:type="dxa" w:w="55"/>
              <w:bottom w:type="dxa" w:w="55"/>
              <w:right w:type="dxa" w:w="55"/>
            </w:tcMar>
          </w:tcPr>
          <w:p>
            <w:r>
              <w:rPr>
                <w:b w:val="false"/>
                <w:bCs w:val="false"/>
                <w:sz w:val="13"/>
                <w:szCs w:val="13"/>
              </w:rPr>
              <w:t xml:space="preserve">7</w:t>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r>
      <w:tr>
        <w:trPr>
          <w:tblHeader w:val="false"/>
        </w:trPr>
        <w:tc>
          <w:tcPr>
            <w:tcW w:type="dxa" w:w="780"/>
            <w:tcMar>
              <w:top w:type="dxa" w:w="55"/>
              <w:left w:type="dxa" w:w="55"/>
              <w:bottom w:type="dxa" w:w="55"/>
              <w:right w:type="dxa" w:w="55"/>
            </w:tcMar>
          </w:tcPr>
          <w:p>
            <w:r>
              <w:rPr>
                <w:b w:val="false"/>
                <w:bCs w:val="false"/>
                <w:sz w:val="13"/>
                <w:szCs w:val="13"/>
              </w:rPr>
              <w:t xml:space="preserve">8</w:t>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r>
      <w:tr>
        <w:trPr>
          <w:tblHeader w:val="false"/>
        </w:trPr>
        <w:tc>
          <w:tcPr>
            <w:tcW w:type="dxa" w:w="780"/>
            <w:tcMar>
              <w:top w:type="dxa" w:w="55"/>
              <w:left w:type="dxa" w:w="55"/>
              <w:bottom w:type="dxa" w:w="55"/>
              <w:right w:type="dxa" w:w="55"/>
            </w:tcMar>
          </w:tcPr>
          <w:p>
            <w:r>
              <w:rPr>
                <w:b w:val="false"/>
                <w:bCs w:val="false"/>
                <w:sz w:val="13"/>
                <w:szCs w:val="13"/>
              </w:rPr>
              <w:t xml:space="preserve">9</w:t>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r>
      <w:tr>
        <w:trPr>
          <w:tblHeader w:val="false"/>
        </w:trPr>
        <w:tc>
          <w:tcPr>
            <w:tcW w:type="dxa" w:w="780"/>
            <w:tcMar>
              <w:top w:type="dxa" w:w="55"/>
              <w:left w:type="dxa" w:w="55"/>
              <w:bottom w:type="dxa" w:w="55"/>
              <w:right w:type="dxa" w:w="55"/>
            </w:tcMar>
          </w:tcPr>
          <w:p>
            <w:r>
              <w:rPr>
                <w:b w:val="false"/>
                <w:bCs w:val="false"/>
                <w:sz w:val="13"/>
                <w:szCs w:val="13"/>
              </w:rPr>
              <w:t xml:space="preserve">10</w:t>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r>
      <w:tr>
        <w:trPr>
          <w:tblHeader w:val="false"/>
        </w:trPr>
        <w:tc>
          <w:tcPr>
            <w:tcW w:type="dxa" w:w="780"/>
            <w:tcMar>
              <w:top w:type="dxa" w:w="55"/>
              <w:left w:type="dxa" w:w="55"/>
              <w:bottom w:type="dxa" w:w="55"/>
              <w:right w:type="dxa" w:w="55"/>
            </w:tcMar>
          </w:tcPr>
          <w:p>
            <w:r>
              <w:rPr>
                <w:b w:val="false"/>
                <w:bCs w:val="false"/>
                <w:sz w:val="13"/>
                <w:szCs w:val="13"/>
              </w:rPr>
              <w:t xml:space="preserve">11</w:t>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r>
      <w:tr>
        <w:trPr>
          <w:tblHeader w:val="false"/>
        </w:trPr>
        <w:tc>
          <w:tcPr>
            <w:tcW w:type="dxa" w:w="780"/>
            <w:tcMar>
              <w:top w:type="dxa" w:w="55"/>
              <w:left w:type="dxa" w:w="55"/>
              <w:bottom w:type="dxa" w:w="55"/>
              <w:right w:type="dxa" w:w="55"/>
            </w:tcMar>
          </w:tcPr>
          <w:p>
            <w:r>
              <w:rPr>
                <w:b w:val="false"/>
                <w:bCs w:val="false"/>
                <w:sz w:val="13"/>
                <w:szCs w:val="13"/>
              </w:rPr>
              <w:t xml:space="preserve">12</w:t>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r>
      <w:tr>
        <w:trPr>
          <w:tblHeader w:val="false"/>
        </w:trPr>
        <w:tc>
          <w:tcPr>
            <w:tcW w:type="dxa" w:w="780"/>
            <w:tcMar>
              <w:top w:type="dxa" w:w="55"/>
              <w:left w:type="dxa" w:w="55"/>
              <w:bottom w:type="dxa" w:w="55"/>
              <w:right w:type="dxa" w:w="55"/>
            </w:tcMar>
          </w:tcPr>
          <w:p>
            <w:r>
              <w:rPr>
                <w:b w:val="false"/>
                <w:bCs w:val="false"/>
                <w:sz w:val="13"/>
                <w:szCs w:val="13"/>
              </w:rPr>
              <w:t xml:space="preserve">13</w:t>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r>
      <w:tr>
        <w:trPr>
          <w:tblHeader w:val="false"/>
        </w:trPr>
        <w:tc>
          <w:tcPr>
            <w:tcW w:type="dxa" w:w="780"/>
            <w:tcMar>
              <w:top w:type="dxa" w:w="55"/>
              <w:left w:type="dxa" w:w="55"/>
              <w:bottom w:type="dxa" w:w="55"/>
              <w:right w:type="dxa" w:w="55"/>
            </w:tcMar>
          </w:tcPr>
          <w:p>
            <w:r>
              <w:rPr>
                <w:b w:val="false"/>
                <w:bCs w:val="false"/>
                <w:sz w:val="13"/>
                <w:szCs w:val="13"/>
              </w:rPr>
              <w:t xml:space="preserve">14</w:t>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r>
      <w:tr>
        <w:trPr>
          <w:tblHeader w:val="false"/>
        </w:trPr>
        <w:tc>
          <w:tcPr>
            <w:tcW w:type="dxa" w:w="780"/>
            <w:tcMar>
              <w:top w:type="dxa" w:w="55"/>
              <w:left w:type="dxa" w:w="55"/>
              <w:bottom w:type="dxa" w:w="55"/>
              <w:right w:type="dxa" w:w="55"/>
            </w:tcMar>
          </w:tcPr>
          <w:p>
            <w:r>
              <w:rPr>
                <w:b w:val="false"/>
                <w:bCs w:val="false"/>
                <w:sz w:val="13"/>
                <w:szCs w:val="13"/>
              </w:rPr>
              <w:t xml:space="preserve">15</w:t>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c>
          <w:tcPr>
            <w:tcW w:type="dxa" w:w="780"/>
            <w:tcMar>
              <w:top w:type="dxa" w:w="55"/>
              <w:left w:type="dxa" w:w="55"/>
              <w:bottom w:type="dxa" w:w="55"/>
              <w:right w:type="dxa" w:w="55"/>
            </w:tcMar>
          </w:tcPr>
          <w:p>
            <w:r>
              <w:rPr>
                <w:b w:val="false"/>
                <w:bCs w:val="false"/>
                <w:sz w:val="13"/>
                <w:szCs w:val="13"/>
              </w:rPr>
              <w:t xml:space="preserve"/>
            </w:r>
          </w:p>
        </w:tc>
      </w:tr>
    </w:tbl>
    <w:p>
      <w:pPr>
        <w:pStyle w:val="Heading3"/>
        <w:spacing w:after="80" w:before="160"/>
      </w:pPr>
      <w:r>
        <w:t xml:space="preserve">Retest register</w:t>
      </w:r>
    </w:p>
    <w:p>
      <w:pPr>
        <w:spacing w:after="140" w:line="276"/>
      </w:pPr>
      <w:r>
        <w:t xml:space="preserve">A successful retest means: </w:t>
      </w:r>
      <w:r>
        <w:rPr>
          <w:b/>
          <w:bCs/>
        </w:rPr>
        <w:t xml:space="preserve">Retested successfully for this scenario.</w:t>
      </w:r>
      <w:r>
        <w:t xml:space="preserve"> Do not use permanently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EEEEE" w:color="auto" w:val="clear"/>
            <w:tcMar>
              <w:top w:type="dxa" w:w="55"/>
              <w:left w:type="dxa" w:w="55"/>
              <w:bottom w:type="dxa" w:w="55"/>
              <w:right w:type="dxa" w:w="55"/>
            </w:tcMar>
          </w:tcPr>
          <w:p>
            <w:r>
              <w:rPr>
                <w:b/>
                <w:bCs/>
                <w:sz w:val="15"/>
                <w:szCs w:val="15"/>
              </w:rPr>
              <w:t xml:space="preserve">Blocker ID</w:t>
            </w:r>
          </w:p>
        </w:tc>
        <w:tc>
          <w:tcPr>
            <w:tcW w:type="dxa" w:w="1337"/>
            <w:shd w:fill="EEEEEE" w:color="auto" w:val="clear"/>
            <w:tcMar>
              <w:top w:type="dxa" w:w="55"/>
              <w:left w:type="dxa" w:w="55"/>
              <w:bottom w:type="dxa" w:w="55"/>
              <w:right w:type="dxa" w:w="55"/>
            </w:tcMar>
          </w:tcPr>
          <w:p>
            <w:r>
              <w:rPr>
                <w:b/>
                <w:bCs/>
                <w:sz w:val="15"/>
                <w:szCs w:val="15"/>
              </w:rPr>
              <w:t xml:space="preserve">Original condition</w:t>
            </w:r>
          </w:p>
        </w:tc>
        <w:tc>
          <w:tcPr>
            <w:tcW w:type="dxa" w:w="1337"/>
            <w:shd w:fill="EEEEEE" w:color="auto" w:val="clear"/>
            <w:tcMar>
              <w:top w:type="dxa" w:w="55"/>
              <w:left w:type="dxa" w:w="55"/>
              <w:bottom w:type="dxa" w:w="55"/>
              <w:right w:type="dxa" w:w="55"/>
            </w:tcMar>
          </w:tcPr>
          <w:p>
            <w:r>
              <w:rPr>
                <w:b/>
                <w:bCs/>
                <w:sz w:val="15"/>
                <w:szCs w:val="15"/>
              </w:rPr>
              <w:t xml:space="preserve">Correction</w:t>
            </w:r>
          </w:p>
        </w:tc>
        <w:tc>
          <w:tcPr>
            <w:tcW w:type="dxa" w:w="1337"/>
            <w:shd w:fill="EEEEEE" w:color="auto" w:val="clear"/>
            <w:tcMar>
              <w:top w:type="dxa" w:w="55"/>
              <w:left w:type="dxa" w:w="55"/>
              <w:bottom w:type="dxa" w:w="55"/>
              <w:right w:type="dxa" w:w="55"/>
            </w:tcMar>
          </w:tcPr>
          <w:p>
            <w:r>
              <w:rPr>
                <w:b/>
                <w:bCs/>
                <w:sz w:val="15"/>
                <w:szCs w:val="15"/>
              </w:rPr>
              <w:t xml:space="preserve">Retest date</w:t>
            </w:r>
          </w:p>
        </w:tc>
        <w:tc>
          <w:tcPr>
            <w:tcW w:type="dxa" w:w="1337"/>
            <w:shd w:fill="EEEEEE" w:color="auto" w:val="clear"/>
            <w:tcMar>
              <w:top w:type="dxa" w:w="55"/>
              <w:left w:type="dxa" w:w="55"/>
              <w:bottom w:type="dxa" w:w="55"/>
              <w:right w:type="dxa" w:w="55"/>
            </w:tcMar>
          </w:tcPr>
          <w:p>
            <w:r>
              <w:rPr>
                <w:b/>
                <w:bCs/>
                <w:sz w:val="15"/>
                <w:szCs w:val="15"/>
              </w:rPr>
              <w:t xml:space="preserve">New result</w:t>
            </w:r>
          </w:p>
        </w:tc>
        <w:tc>
          <w:tcPr>
            <w:tcW w:type="dxa" w:w="1337"/>
            <w:shd w:fill="EEEEEE" w:color="auto" w:val="clear"/>
            <w:tcMar>
              <w:top w:type="dxa" w:w="55"/>
              <w:left w:type="dxa" w:w="55"/>
              <w:bottom w:type="dxa" w:w="55"/>
              <w:right w:type="dxa" w:w="55"/>
            </w:tcMar>
          </w:tcPr>
          <w:p>
            <w:r>
              <w:rPr>
                <w:b/>
                <w:bCs/>
                <w:sz w:val="15"/>
                <w:szCs w:val="15"/>
              </w:rPr>
              <w:t xml:space="preserve">New issue?</w:t>
            </w:r>
          </w:p>
        </w:tc>
        <w:tc>
          <w:tcPr>
            <w:tcW w:type="dxa" w:w="1338"/>
            <w:shd w:fill="EEEEEE" w:color="auto" w:val="clear"/>
            <w:tcMar>
              <w:top w:type="dxa" w:w="55"/>
              <w:left w:type="dxa" w:w="55"/>
              <w:bottom w:type="dxa" w:w="55"/>
              <w:right w:type="dxa" w:w="55"/>
            </w:tcMar>
          </w:tcPr>
          <w:p>
            <w:r>
              <w:rPr>
                <w:b/>
                <w:bCs/>
                <w:sz w:val="15"/>
                <w:szCs w:val="15"/>
              </w:rPr>
              <w:t xml:space="preserve">Status</w:t>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bl>
    <w:p>
      <w:pPr>
        <w:pStyle w:val="Heading3"/>
        <w:spacing w:after="80" w:before="160"/>
      </w:pPr>
      <w:r>
        <w:t xml:space="preserve">Final readiness decision</w:t>
      </w:r>
    </w:p>
    <w:p>
      <w:pPr>
        <w:pStyle w:val="ListParagraph"/>
        <w:numPr>
          <w:ilvl w:val="0"/>
          <w:numId w:val="1"/>
        </w:numPr>
        <w:spacing w:after="80" w:line="276"/>
      </w:pPr>
      <w:r>
        <w:t xml:space="preserve">Complete checkout path tested: Yes / No / Blocked</w:t>
      </w:r>
    </w:p>
    <w:p>
      <w:pPr>
        <w:pStyle w:val="ListParagraph"/>
        <w:numPr>
          <w:ilvl w:val="0"/>
          <w:numId w:val="1"/>
        </w:numPr>
        <w:spacing w:after="80" w:line="276"/>
      </w:pPr>
      <w:r>
        <w:t xml:space="preserve">Successful simulated-payment path tested: Yes / No / Unsupported</w:t>
      </w:r>
    </w:p>
    <w:p>
      <w:pPr>
        <w:pStyle w:val="ListParagraph"/>
        <w:numPr>
          <w:ilvl w:val="0"/>
          <w:numId w:val="1"/>
        </w:numPr>
        <w:spacing w:after="80" w:line="276"/>
      </w:pPr>
      <w:r>
        <w:t xml:space="preserve">Deliberately authorized real-payment path used: Yes / No</w:t>
      </w:r>
    </w:p>
    <w:p>
      <w:pPr>
        <w:pStyle w:val="ListParagraph"/>
        <w:numPr>
          <w:ilvl w:val="0"/>
          <w:numId w:val="1"/>
        </w:numPr>
        <w:spacing w:after="80" w:line="276"/>
      </w:pPr>
      <w:r>
        <w:t xml:space="preserve">Failed or incomplete path tested: Yes / No / Blocked</w:t>
      </w:r>
    </w:p>
    <w:p>
      <w:pPr>
        <w:pStyle w:val="ListParagraph"/>
        <w:numPr>
          <w:ilvl w:val="0"/>
          <w:numId w:val="1"/>
        </w:numPr>
        <w:spacing w:after="80" w:line="276"/>
      </w:pPr>
      <w:r>
        <w:t xml:space="preserve">Notifications reviewed: Yes / No / Not applicable</w:t>
      </w:r>
    </w:p>
    <w:p>
      <w:pPr>
        <w:pStyle w:val="ListParagraph"/>
        <w:numPr>
          <w:ilvl w:val="0"/>
          <w:numId w:val="1"/>
        </w:numPr>
        <w:spacing w:after="80" w:line="276"/>
      </w:pPr>
      <w:r>
        <w:t xml:space="preserve">Fulfillment routing reviewed safely: Yes / No</w:t>
      </w:r>
    </w:p>
    <w:p>
      <w:pPr>
        <w:pStyle w:val="ListParagraph"/>
        <w:numPr>
          <w:ilvl w:val="0"/>
          <w:numId w:val="1"/>
        </w:numPr>
        <w:spacing w:after="80" w:line="276"/>
      </w:pPr>
      <w:r>
        <w:t xml:space="preserve">Inventory effects reviewed: Yes / No / Not applicable</w:t>
      </w:r>
    </w:p>
    <w:p>
      <w:pPr>
        <w:pStyle w:val="ListParagraph"/>
        <w:numPr>
          <w:ilvl w:val="0"/>
          <w:numId w:val="1"/>
        </w:numPr>
        <w:spacing w:after="80" w:line="276"/>
      </w:pPr>
      <w:r>
        <w:t xml:space="preserve">Policies accessible: Yes / No</w:t>
      </w:r>
    </w:p>
    <w:p>
      <w:pPr>
        <w:pStyle w:val="ListParagraph"/>
        <w:numPr>
          <w:ilvl w:val="0"/>
          <w:numId w:val="1"/>
        </w:numPr>
        <w:spacing w:after="80" w:line="276"/>
      </w:pPr>
      <w:r>
        <w:t xml:space="preserve">Desktop reviewed: Yes / No</w:t>
      </w:r>
    </w:p>
    <w:p>
      <w:pPr>
        <w:pStyle w:val="ListParagraph"/>
        <w:numPr>
          <w:ilvl w:val="0"/>
          <w:numId w:val="1"/>
        </w:numPr>
        <w:spacing w:after="80" w:line="276"/>
      </w:pPr>
      <w:r>
        <w:t xml:space="preserve">Mobile reviewed: Yes / No</w:t>
      </w:r>
    </w:p>
    <w:p>
      <w:pPr>
        <w:pStyle w:val="ListParagraph"/>
        <w:numPr>
          <w:ilvl w:val="0"/>
          <w:numId w:val="1"/>
        </w:numPr>
        <w:spacing w:after="80" w:line="276"/>
      </w:pPr>
      <w:r>
        <w:t xml:space="preserve">Accessibility-oriented review completed: Yes / No</w:t>
      </w:r>
    </w:p>
    <w:p>
      <w:pPr>
        <w:pStyle w:val="ListParagraph"/>
        <w:numPr>
          <w:ilvl w:val="0"/>
          <w:numId w:val="1"/>
        </w:numPr>
        <w:spacing w:after="80" w:line="276"/>
      </w:pPr>
      <w:r>
        <w:t xml:space="preserve">Temporary settings restored: Yes / No</w:t>
      </w:r>
    </w:p>
    <w:p>
      <w:pPr>
        <w:pStyle w:val="ListParagraph"/>
        <w:numPr>
          <w:ilvl w:val="0"/>
          <w:numId w:val="1"/>
        </w:numPr>
        <w:spacing w:after="80" w:line="276"/>
      </w:pPr>
      <w:r>
        <w:t xml:space="preserve">Payment test mode restored: Yes / No / Not used</w:t>
      </w:r>
    </w:p>
    <w:p>
      <w:pPr>
        <w:pStyle w:val="ListParagraph"/>
        <w:numPr>
          <w:ilvl w:val="0"/>
          <w:numId w:val="1"/>
        </w:numPr>
        <w:spacing w:after="80" w:line="276"/>
      </w:pPr>
      <w:r>
        <w:t xml:space="preserve">Critical blockers open: Yes / No</w:t>
      </w:r>
    </w:p>
    <w:p>
      <w:pPr>
        <w:pStyle w:val="ListParagraph"/>
        <w:numPr>
          <w:ilvl w:val="0"/>
          <w:numId w:val="1"/>
        </w:numPr>
        <w:spacing w:after="80" w:line="276"/>
      </w:pPr>
      <w:r>
        <w:t xml:space="preserve">High blockers open: Yes / No</w:t>
      </w:r>
    </w:p>
    <w:p>
      <w:pPr>
        <w:pStyle w:val="ListParagraph"/>
        <w:numPr>
          <w:ilvl w:val="0"/>
          <w:numId w:val="1"/>
        </w:numPr>
        <w:spacing w:after="80" w:line="276"/>
      </w:pPr>
      <w:r>
        <w:t xml:space="preserve">Ready for Chapter 12: Yes / Yes with noncritical observations / No</w:t>
      </w:r>
    </w:p>
    <w:p>
      <w:pPr>
        <w:pStyle w:val="ListParagraph"/>
        <w:numPr>
          <w:ilvl w:val="0"/>
          <w:numId w:val="1"/>
        </w:numPr>
        <w:spacing w:after="80" w:line="276"/>
      </w:pPr>
      <w:r>
        <w:t xml:space="preserve">Main unresolved customer-journey blocker: _____________________________________</w:t>
      </w:r>
    </w:p>
    <w:p>
      <w:r>
        <w:br w:type="page"/>
      </w:r>
    </w:p>
    <w:p>
      <w:pPr>
        <w:pStyle w:val="Heading1"/>
        <w:spacing w:after="160" w:before="240"/>
      </w:pPr>
      <w:r>
        <w:t xml:space="preserve">Chapter 12 — Launch, Review Basic Results, and Get Help if Needed</w:t>
      </w:r>
    </w:p>
    <w:p>
      <w:pPr>
        <w:spacing w:after="140" w:line="276"/>
      </w:pPr>
      <w:r>
        <w:t xml:space="preserve">This is the launch chapter, and several steps are consequential: making the store public, removing the storefront password, and connecting a domain all change what real customers can see and do. Work through the stop-and-verify notes, then review calmly after launch.</w:t>
      </w:r>
    </w:p>
    <w:p>
      <w:pPr>
        <w:pStyle w:val="Heading2"/>
        <w:spacing w:after="100" w:before="200"/>
      </w:pPr>
      <w:r>
        <w:t xml:space="preserve">What you will complete</w:t>
      </w:r>
    </w:p>
    <w:p>
      <w:pPr>
        <w:spacing w:after="140" w:line="276"/>
      </w:pPr>
      <w:r>
        <w:t xml:space="preserve">In this final chapter you turn your tested store into a deliberate public launch and a calm first review. You will revisit the Chapter 11 readiness decision, define exactly what is being launched, record the pre-launch state, and confirm the intended payment, fulfillment, inventory, shipping, policy, contact, product-publication, and domain state. You will make an explicit go/no-go decision, make the storefront public only when you are deliberately ready, verify the public result from a clean session, prepare a first-live-order workflow, review the first real order safely if one exists, record a basic analytics baseline, interpret early results cautiously, choose one bounded next improvement, and decide whether to continue on your own or request Shopify / E-commerce Setup help from Auralis Digital. You finish by completing the Final Launch Checklist.</w:t>
      </w:r>
    </w:p>
    <w:p>
      <w:pPr>
        <w:pStyle w:val="Heading2"/>
        <w:spacing w:after="100" w:before="200"/>
      </w:pPr>
      <w:r>
        <w:t xml:space="preserve">Why this matters</w:t>
      </w:r>
    </w:p>
    <w:p>
      <w:pPr>
        <w:spacing w:after="140" w:line="276"/>
      </w:pPr>
      <w:r>
        <w:t xml:space="preserve">Launch is a deliberate action, not a reflex. Making the storefront public exposes whatever state the store is actually in — including anything left unfinished. A calm, recorded launch helps you identify immediate problems, establish a starting baseline, and route unresolved work to the right place. It does not, by itself, create traffic, sales, profit, trust, or long-term success. Treating launch as a checkpoint rather than a finish line is what keeps the first live orders manageable.</w:t>
      </w:r>
    </w:p>
    <w:p>
      <w:pPr>
        <w:pStyle w:val="Heading2"/>
        <w:spacing w:after="100" w:before="200"/>
      </w:pPr>
      <w:r>
        <w:t xml:space="preserve">Launch-safety boundary</w:t>
      </w:r>
    </w:p>
    <w:p>
      <w:pPr>
        <w:spacing w:after="140" w:line="276"/>
      </w:pPr>
      <w:r>
        <w:t xml:space="preserve">This chapter describes how a merchant can launch a store. It does not launch any real store, and following it does not remove a real password, change a real plan, activate or deactivate a real payment provider, change test mode, connect or edit a real domain, modify DNS, publish or unpublish real products, place or fulfill a real order, trigger Printify or RJ Print production, buy a shipping label, send customer notifications, or change real analytics.</w:t>
      </w:r>
    </w:p>
    <w:p>
      <w:pPr>
        <w:spacing w:after="140" w:line="276"/>
      </w:pPr>
      <w:r>
        <w:t xml:space="preserve">Before you make the storefront public, make a deliberate launch decision. Identify whether the store is already public, whether the current domain is usable, whether payment test mode is off, whether an active payment method can accept live payments, whether automatic fulfillment could trigger, whether products are published to the intended channel, whether inventory is available or intentionally configured, whether shipping or delivery methods are available for intended customers, whether policies and contact routes are public, whether critical or high Chapter 11 blockers remain, who will monitor the store immediately after launch, and what action will be taken if a critical problem appears. Removing password protection is not a routine button click — it makes the storefront publicly accessible. Do not disable a payment provider, fulfillment app, market, channel, or automation without recording the operational effect.</w:t>
      </w:r>
    </w:p>
    <w:p>
      <w:pPr>
        <w:spacing w:after="140" w:line="276"/>
      </w:pPr>
      <w:r>
        <w:t xml:space="preserve">If a critical problem appears after launch, assess — rather than assume a single universal response — whether to restore password protection, pause an affected product or channel, stop fulfillment, contact Shopify or the relevant provider, or record and correct the issue.</w:t>
      </w:r>
    </w:p>
    <w:p>
      <w:pPr>
        <w:pStyle w:val="Heading2"/>
        <w:spacing w:after="100" w:before="200"/>
      </w:pPr>
      <w:r>
        <w:t xml:space="preserve">Step-by-step instructions</w:t>
      </w:r>
    </w:p>
    <w:p>
      <w:pPr>
        <w:pStyle w:val="ListParagraph"/>
        <w:numPr>
          <w:ilvl w:val="0"/>
          <w:numId w:val="13"/>
        </w:numPr>
        <w:spacing w:after="120" w:line="276"/>
      </w:pPr>
      <w:r>
        <w:rPr>
          <w:b/>
          <w:bCs/>
        </w:rPr>
        <w:t xml:space="preserve">Review the Chapter 11 decision.</w:t>
      </w:r>
      <w:r>
        <w:t xml:space="preserve"> Return to the Pre-Launch Store Test worksheet and record the Chapter 11 decision, open critical blockers, open high blockers, open medium blockers, deferred scenarios, untested payment methods, untested fulfillment models, unresolved tax questions, unresolved legal questions, unresolved accessibility concerns, and the temporary-settings restoration status. Do not automatically proceed simply because a successful test order exists. *Why it matters:* this establishes whether the store has sufficient evidence to enter a launch decision. *Done when:* the Chapter 11 result and remaining blockers are recorded.</w:t>
      </w:r>
    </w:p>
    <w:p>
      <w:pPr>
        <w:spacing w:after="140" w:line="276"/>
      </w:pPr>
      <w:r>
        <w:rPr>
          <w:i/>
          <w:iCs/>
          <w:color w:val="9A6A00"/>
        </w:rPr>
        <w:t xml:space="preserve">[INSERT SCREENSHOT — Chapter 11 readiness decision] *(Locate: the recorded Chapter 11 readiness decision.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pStyle w:val="ListParagraph"/>
        <w:numPr>
          <w:ilvl w:val="0"/>
          <w:numId w:val="13"/>
        </w:numPr>
        <w:spacing w:after="120" w:line="276"/>
      </w:pPr>
      <w:r>
        <w:rPr>
          <w:b/>
          <w:bCs/>
        </w:rPr>
        <w:t xml:space="preserve">Define the launch scope.</w:t>
      </w:r>
      <w:r>
        <w:t xml:space="preserve"> Record what is being launched — the Online Store, specific products, specific collections, the domestic market, international markets, pickup, local delivery, subscriptions, digital products, services, POD products, handmade products, commission products, RJ Print products, customer accounts, and any other sales channels — and mark each one Included now, Already live, Deferred, Blocked, or Not applicable. Launching the Online Store does not automatically launch every market, sales channel, product, or app. *Why it matters:* this prevents "launch" from becoming an undefined all-platform action. *Done when:* the intended public scope is written.</w:t>
      </w:r>
    </w:p>
    <w:p>
      <w:pPr>
        <w:pStyle w:val="ListParagraph"/>
        <w:numPr>
          <w:ilvl w:val="0"/>
          <w:numId w:val="13"/>
        </w:numPr>
        <w:spacing w:after="120" w:line="276"/>
      </w:pPr>
      <w:r>
        <w:rPr>
          <w:b/>
          <w:bCs/>
        </w:rPr>
        <w:t xml:space="preserve">Choose the launch owner and observation window.</w:t>
      </w:r>
      <w:r>
        <w:t xml:space="preserve"> Record the launch owner, a backup contact, the planned launch date and time, the time zone, the immediate monitoring period, the first results review date, the first-order owner, the fulfillment owner, and the technical escalation route. Do not assume a universally ideal launch day or time. *Why it matters:* this establishes responsibility for the outward action and the immediate follow-up. *Done when:* ownership and timing are recorded.</w:t>
      </w:r>
    </w:p>
    <w:p>
      <w:pPr>
        <w:pStyle w:val="ListParagraph"/>
        <w:numPr>
          <w:ilvl w:val="0"/>
          <w:numId w:val="13"/>
        </w:numPr>
        <w:spacing w:after="120" w:line="276"/>
      </w:pPr>
      <w:r>
        <w:rPr>
          <w:b/>
          <w:bCs/>
        </w:rPr>
        <w:t xml:space="preserve">Record the pre-launch state.</w:t>
      </w:r>
      <w:r>
        <w:t xml:space="preserve"> Record the storefront password/access state, the current primary domain, other connected domains, the payment mode and provider, automatic fulfillment, provider apps, digital delivery, product publication, channel availability, inventory, shipping and delivery, tax presentation, policies, the contact route, notifications, discounts, customer accounts, analytics and tracking, open blockers, and the date and time. Do not record credentials or private admin links. *Why it matters:* this creates a reference for launch verification and rollback decisions. *Done when:* the baseline is documented.</w:t>
      </w:r>
    </w:p>
    <w:p>
      <w:pPr>
        <w:spacing w:after="140" w:line="276"/>
      </w:pPr>
      <w:r>
        <w:rPr>
          <w:i/>
          <w:iCs/>
          <w:color w:val="9A6A00"/>
        </w:rPr>
        <w:t xml:space="preserve">[INSERT SCREENSHOT — pre-launch state record] *(Locate: the recorded pre-launch state.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pStyle w:val="ListParagraph"/>
        <w:numPr>
          <w:ilvl w:val="0"/>
          <w:numId w:val="13"/>
        </w:numPr>
        <w:spacing w:after="120" w:line="276"/>
      </w:pPr>
      <w:r>
        <w:rPr>
          <w:b/>
          <w:bCs/>
        </w:rPr>
        <w:t xml:space="preserve">Confirm account, plan, and administrative ownership.</w:t>
      </w:r>
      <w:r>
        <w:t xml:space="preserve"> Review the store owner, staff access, the billing contact, the plan state, payment-provider eligibility, two-step authentication, domain ownership, provider-app ownership, and renewal responsibility. Do not publish plan prices, trial dates, billing amounts, bank information, identity documents, recovery codes, or account emails. </w:t>
      </w:r>
      <w:hyperlink w:history="1" r:id="rId54nualmvoldvkwpoxlvxr">
        <w:r>
          <w:rPr>
            <w:color w:val="0563C1"/>
            <w:u w:val="single"/>
          </w:rPr>
          <w:t xml:space="preserve">Shopify — Choose a plan</w:t>
        </w:r>
      </w:hyperlink>
      <w:r>
        <w:t xml:space="preserve"> </w:t>
      </w:r>
      <w:hyperlink w:history="1" r:id="rIdh0wz4iovh1nnnc2ounfyd">
        <w:r>
          <w:rPr>
            <w:color w:val="0563C1"/>
            <w:u w:val="single"/>
          </w:rPr>
          <w:t xml:space="preserve">Shopify — Review account security</w:t>
        </w:r>
      </w:hyperlink>
      <w:r>
        <w:t xml:space="preserve"> </w:t>
      </w:r>
      <w:r>
        <w:rPr>
          <w:i/>
          <w:iCs/>
          <w:color w:val="9A6A00"/>
        </w:rPr>
        <w:t xml:space="preserve">[VERIFY CURRENT SHOPIFY SETTING]</w:t>
      </w:r>
      <w:r>
        <w:t xml:space="preserve"> *Why it matters:* this helps identify account or billing restrictions that could block launch or operations. *Done when:* ownership and any unresolved restrictions are recorded.</w:t>
      </w:r>
    </w:p>
    <w:p>
      <w:pPr>
        <w:pStyle w:val="ListParagraph"/>
        <w:numPr>
          <w:ilvl w:val="0"/>
          <w:numId w:val="13"/>
        </w:numPr>
        <w:spacing w:after="120" w:line="276"/>
      </w:pPr>
      <w:r>
        <w:rPr>
          <w:b/>
          <w:bCs/>
        </w:rPr>
        <w:t xml:space="preserve">Confirm public business and contact information.</w:t>
      </w:r>
      <w:r>
        <w:t xml:space="preserve"> Review the public business identity, the Contact page, the support route, the customer-facing sender identity, the public email, a public phone if used, a public address if used, footer information, the About page, and response expectations, and confirm that no residential address or private account information is exposed unintentionally. Do not invent contact information or response times. *Why it matters:* this records how a live customer can identify and contact the business. *Done when:* the public information is accurate or the store remains blocked.</w:t>
      </w:r>
    </w:p>
    <w:p>
      <w:pPr>
        <w:spacing w:after="140" w:line="276"/>
      </w:pPr>
      <w:r>
        <w:rPr>
          <w:i/>
          <w:iCs/>
          <w:color w:val="9A6A00"/>
        </w:rPr>
        <w:t xml:space="preserve">[INSERT SCREENSHOT — public business and contact review] *(Locate: the public business and contact information.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pStyle w:val="ListParagraph"/>
        <w:numPr>
          <w:ilvl w:val="0"/>
          <w:numId w:val="13"/>
        </w:numPr>
        <w:spacing w:after="120" w:line="276"/>
      </w:pPr>
      <w:r>
        <w:rPr>
          <w:b/>
          <w:bCs/>
        </w:rPr>
        <w:t xml:space="preserve">Confirm the launch catalog.</w:t>
      </w:r>
      <w:r>
        <w:t xml:space="preserve"> Review product status, Online Store availability, intended markets, product titles, prices, variants, inventory, images, product descriptions, delivery wording, fulfillment disclosure, policy links, any draft or placeholder products, sold-out behavior, and hidden internal products. Do not publish unfinished products solely to increase catalog size. *Why it matters:* this confirms which products customers can actually see and buy. *Done when:* the public launch catalog is identified and reviewed.</w:t>
      </w:r>
    </w:p>
    <w:p>
      <w:pPr>
        <w:spacing w:after="140" w:line="276"/>
      </w:pPr>
      <w:r>
        <w:rPr>
          <w:i/>
          <w:iCs/>
          <w:color w:val="9A6A00"/>
        </w:rPr>
        <w:t xml:space="preserve">[INSERT SCREENSHOT — product and channel publication] *(Locate: the product and sales-channel publication state.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pStyle w:val="ListParagraph"/>
        <w:numPr>
          <w:ilvl w:val="0"/>
          <w:numId w:val="13"/>
        </w:numPr>
        <w:spacing w:after="120" w:line="276"/>
      </w:pPr>
      <w:r>
        <w:rPr>
          <w:b/>
          <w:bCs/>
        </w:rPr>
        <w:t xml:space="preserve">Confirm fulfillment readiness.</w:t>
      </w:r>
      <w:r>
        <w:t xml:space="preserve"> For each applicable route — POD, handmade, self-fulfilled, commission, digital, service, subscription, RJ Print, and mixed orders — confirm the intended location, provider assignment, production trigger, automatic or manual review, inventory ownership, customer communication, exception handling, the shipping-label boundary, and the cancellation boundary. Printify remains one POD route; RJ Print remains a separate 3D-printing branch and must not be treated as Printify. Do not trigger production. *Why it matters:* this records where the first live order would go. *Done when:* every included product type has an operational route.</w:t>
      </w:r>
    </w:p>
    <w:p>
      <w:pPr>
        <w:spacing w:after="140" w:line="276"/>
      </w:pPr>
      <w:r>
        <w:rPr>
          <w:i/>
          <w:iCs/>
          <w:color w:val="9A6A00"/>
        </w:rPr>
        <w:t xml:space="preserve">[INSERT SCREENSHOT — fulfillment-route readiness] *(Locate: the fulfillment-route readiness view.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pStyle w:val="ListParagraph"/>
        <w:numPr>
          <w:ilvl w:val="0"/>
          <w:numId w:val="13"/>
        </w:numPr>
        <w:spacing w:after="120" w:line="276"/>
      </w:pPr>
      <w:r>
        <w:rPr>
          <w:b/>
          <w:bCs/>
        </w:rPr>
        <w:t xml:space="preserve">Confirm shipping, delivery, policy, and tax presentation.</w:t>
      </w:r>
      <w:r>
        <w:t xml:space="preserve"> Review only the configured customer-facing result: shipping methods, local delivery, pickup, free-shipping conditions, delivery wording, international availability, customs or duty wording, the return/refund policy, the shipping policy, the privacy policy, the terms, subscription terms where applicable, the contact route, and the tax display. This is not legal or tax advice, and a displayed tax or policy result does not by itself establish legal correctness. *Why it matters:* this identifies customer-facing contradictions before public access. *Done when:* the launch scope has an available delivery path and an accessible policy and contact route.</w:t>
      </w:r>
    </w:p>
    <w:p>
      <w:pPr>
        <w:spacing w:after="140" w:line="276"/>
      </w:pPr>
      <w:r>
        <w:rPr>
          <w:i/>
          <w:iCs/>
          <w:color w:val="9A6A00"/>
        </w:rPr>
        <w:t xml:space="preserve">[INSERT SCREENSHOT — shipping, policy, and tax presentation] *(Locate: the customer-facing shipping, policy, and tax presentation.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pStyle w:val="ListParagraph"/>
        <w:numPr>
          <w:ilvl w:val="0"/>
          <w:numId w:val="13"/>
        </w:numPr>
        <w:spacing w:after="120" w:line="276"/>
      </w:pPr>
      <w:r>
        <w:rPr>
          <w:b/>
          <w:bCs/>
        </w:rPr>
        <w:t xml:space="preserve">Confirm the payment live state.</w:t>
      </w:r>
      <w:r>
        <w:t xml:space="preserve"> Review the active payment provider, intended payment methods, payment capture behavior, test mode, manual payment methods, wallet or accelerated checkout methods where applicable, the fraud/risk workflow, the payout setup status, and failed-payment handling. Record an explicit answer: test mode off and live payments intended; test mode intentionally still on and launch blocked; no online payment required for this store model; a payment method that requires separate verification; or already live and previously verified. Do not enter test credentials in live fields, and a visible payment method does not guarantee a successful payment. </w:t>
      </w:r>
      <w:hyperlink w:history="1" r:id="rIdtou15yrd1lvfkjomvl2bm">
        <w:r>
          <w:rPr>
            <w:color w:val="0563C1"/>
            <w:u w:val="single"/>
          </w:rPr>
          <w:t xml:space="preserve">Shopify — Review payment test mode</w:t>
        </w:r>
      </w:hyperlink>
      <w:r>
        <w:t xml:space="preserve"> </w:t>
      </w:r>
      <w:hyperlink w:history="1" r:id="rIdlenakapy6j8a_dqmwymo9">
        <w:r>
          <w:rPr>
            <w:color w:val="0563C1"/>
            <w:u w:val="single"/>
          </w:rPr>
          <w:t xml:space="preserve">Shopify — Manage payment settings</w:t>
        </w:r>
      </w:hyperlink>
      <w:r>
        <w:t xml:space="preserve"> </w:t>
      </w:r>
      <w:r>
        <w:rPr>
          <w:i/>
          <w:iCs/>
          <w:color w:val="9A6A00"/>
        </w:rPr>
        <w:t xml:space="preserve">[VERIFY CURRENT SHOPIFY SETTING]</w:t>
      </w:r>
      <w:r>
        <w:t xml:space="preserve"> *Why it matters:* this identifies whether ordinary customer payments can be accepted as intended. *Done when:* the payment state is deliberately recorded.</w:t>
      </w:r>
    </w:p>
    <w:p>
      <w:pPr>
        <w:spacing w:after="140" w:line="276"/>
      </w:pPr>
      <w:r>
        <w:rPr>
          <w:i/>
          <w:iCs/>
          <w:color w:val="9A6A00"/>
        </w:rPr>
        <w:t xml:space="preserve">[INSERT SCREENSHOT — payment live-state and test-mode review] *(Locate: the payment live-state and test-mode settings.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pStyle w:val="ListParagraph"/>
        <w:numPr>
          <w:ilvl w:val="0"/>
          <w:numId w:val="13"/>
        </w:numPr>
        <w:spacing w:after="120" w:line="276"/>
      </w:pPr>
      <w:r>
        <w:rPr>
          <w:b/>
          <w:bCs/>
        </w:rPr>
        <w:t xml:space="preserve">Confirm the domain strategy.</w:t>
      </w:r>
      <w:r>
        <w:t xml:space="preserve"> A custom domain is optional; the Shopify-provided domain can still function as the store address and is a valid launch route when no custom domain is connected. Connecting a custom domain later involves DNS, the setting that points your web address to your store, which this guide treats as later technical work. Where used, a custom domain may be Shopify-managed, a third-party domain connected from an external provider, or a deliberately chosen subdomain, and it must be connected before it can be used as the intended primary domain. Record the intended customer-facing domain, connection status, ownership, renewal responsibility, TLS/security status where displayed, the primary-domain decision, redirect-domain behavior, and any unresolved DNS issue; domain and DNS changes can take time to propagate. Do not state that a custom domain is required, and do not expose DNS verification values or provider credentials in screenshots. </w:t>
      </w:r>
      <w:hyperlink w:history="1" r:id="rIddshykzwzxb1gg5sqbf2-r">
        <w:r>
          <w:rPr>
            <w:color w:val="0563C1"/>
            <w:u w:val="single"/>
          </w:rPr>
          <w:t xml:space="preserve">Shopify — Domains overview</w:t>
        </w:r>
      </w:hyperlink>
      <w:r>
        <w:t xml:space="preserve"> </w:t>
      </w:r>
      <w:hyperlink w:history="1" r:id="rId1i6i4zcgazt9mmep2mr7_">
        <w:r>
          <w:rPr>
            <w:color w:val="0563C1"/>
            <w:u w:val="single"/>
          </w:rPr>
          <w:t xml:space="preserve">Shopify — Add or connect a domain</w:t>
        </w:r>
      </w:hyperlink>
      <w:r>
        <w:t xml:space="preserve"> </w:t>
      </w:r>
      <w:hyperlink w:history="1" r:id="rId8-sxjr_w9xsiwhe2m9iov">
        <w:r>
          <w:rPr>
            <w:color w:val="0563C1"/>
            <w:u w:val="single"/>
          </w:rPr>
          <w:t xml:space="preserve">Shopify — Manage the primary domain</w:t>
        </w:r>
      </w:hyperlink>
      <w:r>
        <w:t xml:space="preserve"> </w:t>
      </w:r>
      <w:r>
        <w:rPr>
          <w:i/>
          <w:iCs/>
          <w:color w:val="9A6A00"/>
        </w:rPr>
        <w:t xml:space="preserve">[VERIFY CURRENT SHOPIFY SETTING]</w:t>
      </w:r>
      <w:r>
        <w:t xml:space="preserve"> *Why it matters:* this records the address customers are intended to use. *Done when:* the intended domain works or launch remains blocked.</w:t>
      </w:r>
    </w:p>
    <w:p>
      <w:pPr>
        <w:spacing w:after="140" w:line="276"/>
      </w:pPr>
      <w:r>
        <w:rPr>
          <w:b/>
          <w:bCs/>
        </w:rPr>
        <w:t xml:space="preserve">Stop and verify:</w:t>
      </w:r>
      <w:r>
        <w:t xml:space="preserve"> changing a domain or DNS settings can affect public access and can take time to propagate. Confirm the change before applying it.</w:t>
      </w:r>
    </w:p>
    <w:p>
      <w:pPr>
        <w:spacing w:after="140" w:line="276"/>
      </w:pPr>
      <w:r>
        <w:rPr>
          <w:i/>
          <w:iCs/>
          <w:color w:val="9A6A00"/>
        </w:rPr>
        <w:t xml:space="preserve">[INSERT SCREENSHOT — domain connection status] *(Locate: the domain connection status.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spacing w:after="140" w:line="276"/>
      </w:pPr>
      <w:r>
        <w:rPr>
          <w:i/>
          <w:iCs/>
          <w:color w:val="9A6A00"/>
        </w:rPr>
        <w:t xml:space="preserve">[INSERT SCREENSHOT — primary-domain decision] *(Locate: the primary-domain setting and redirect behavior.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pStyle w:val="ListParagraph"/>
        <w:numPr>
          <w:ilvl w:val="0"/>
          <w:numId w:val="13"/>
        </w:numPr>
        <w:spacing w:after="120" w:line="276"/>
      </w:pPr>
      <w:r>
        <w:rPr>
          <w:b/>
          <w:bCs/>
        </w:rPr>
        <w:t xml:space="preserve">Review redirects and broken-link risks.</w:t>
      </w:r>
      <w:r>
        <w:t xml:space="preserve"> Review changed product URLs, changed collection URLs, changed page URLs, old external links, navigation links, social-profile links, QR codes, bookmarks, existing redirects, and the 404 page. Do not create redirects for URLs that have not changed, and do not expand this into a full SEO migration project. </w:t>
      </w:r>
      <w:hyperlink w:history="1" r:id="rIdp_wjbdgrmghyhey6hklla">
        <w:r>
          <w:rPr>
            <w:color w:val="0563C1"/>
            <w:u w:val="single"/>
          </w:rPr>
          <w:t xml:space="preserve">Shopify — Set up a URL redirect</w:t>
        </w:r>
      </w:hyperlink>
      <w:r>
        <w:t xml:space="preserve"> </w:t>
      </w:r>
      <w:r>
        <w:rPr>
          <w:i/>
          <w:iCs/>
          <w:color w:val="9A6A00"/>
        </w:rPr>
        <w:t xml:space="preserve">[VERIFY CURRENT SHOPIFY SETTING]</w:t>
      </w:r>
      <w:r>
        <w:t xml:space="preserve"> *Why it matters:* this helps identify public links that could fail after launch. *Done when:* known launch-critical links work or are recorded as blockers.</w:t>
      </w:r>
    </w:p>
    <w:p>
      <w:pPr>
        <w:spacing w:after="140" w:line="276"/>
      </w:pPr>
      <w:r>
        <w:rPr>
          <w:i/>
          <w:iCs/>
          <w:color w:val="9A6A00"/>
        </w:rPr>
        <w:t xml:space="preserve">[INSERT SCREENSHOT — redirect and broken-link review] *(Locate: the redirect and broken-link review.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pStyle w:val="ListParagraph"/>
        <w:numPr>
          <w:ilvl w:val="0"/>
          <w:numId w:val="13"/>
        </w:numPr>
        <w:spacing w:after="120" w:line="276"/>
      </w:pPr>
      <w:r>
        <w:rPr>
          <w:b/>
          <w:bCs/>
        </w:rPr>
        <w:t xml:space="preserve">Perform the final desktop and mobile preview.</w:t>
      </w:r>
      <w:r>
        <w:t xml:space="preserve"> Review the homepage, navigation, collections, products, variants, cart, checkout entry, contact, policies, footer, search, account entry, and the password page if it is still active, on both desktop and mobile, without redesigning the theme. *Why it matters:* this provides a final presentation check immediately before the public-access decision. *Done when:* launch-blocking display issues are resolved or recorded.</w:t>
      </w:r>
    </w:p>
    <w:p>
      <w:pPr>
        <w:spacing w:after="140" w:line="276"/>
      </w:pPr>
      <w:r>
        <w:rPr>
          <w:i/>
          <w:iCs/>
          <w:color w:val="9A6A00"/>
        </w:rPr>
        <w:t xml:space="preserve">[INSERT SCREENSHOT — final desktop preview] *(Locate: the final desktop preview.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spacing w:after="140" w:line="276"/>
      </w:pPr>
      <w:r>
        <w:rPr>
          <w:i/>
          <w:iCs/>
          <w:color w:val="9A6A00"/>
        </w:rPr>
        <w:t xml:space="preserve">[INSERT SCREENSHOT — final mobile preview] *(Locate: the final mobile preview.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pStyle w:val="ListParagraph"/>
        <w:numPr>
          <w:ilvl w:val="0"/>
          <w:numId w:val="13"/>
        </w:numPr>
        <w:spacing w:after="120" w:line="276"/>
      </w:pPr>
      <w:r>
        <w:rPr>
          <w:b/>
          <w:bCs/>
        </w:rPr>
        <w:t xml:space="preserve">Perform a final accessibility-oriented review.</w:t>
      </w:r>
      <w:r>
        <w:t xml:space="preserve"> This is an accessibility-oriented review, not a formal accessibility audit or certification. Review keyboard access, focus, labels, errors, link names, button names, heading order, alt text, contrast concerns, zoom, tap targets, mobile interaction, and screen-reader behavior where available. *Why it matters:* this helps identify obvious interaction barriers before public access. *Done when:* material barriers are corrected or recorded.</w:t>
      </w:r>
    </w:p>
    <w:p>
      <w:pPr>
        <w:pStyle w:val="ListParagraph"/>
        <w:numPr>
          <w:ilvl w:val="0"/>
          <w:numId w:val="13"/>
        </w:numPr>
        <w:spacing w:after="120" w:line="276"/>
      </w:pPr>
      <w:r>
        <w:rPr>
          <w:b/>
          <w:bCs/>
        </w:rPr>
        <w:t xml:space="preserve">Perform a public-information and privacy review.</w:t>
      </w:r>
      <w:r>
        <w:t xml:space="preserve"> Search the storefront for residential addresses, personal phone numbers, private emails, internal admin URLs, provider account identifiers, draft policy text, test customer information, test orders, placeholder content, private notes, hidden credentials, internal product data, analytics identifiers displayed publicly, and unintended author or file metadata where inspectable. *Why it matters:* launch makes customer-facing content externally accessible. *Done when:* no known private or placeholder information remains public.</w:t>
      </w:r>
    </w:p>
    <w:p>
      <w:pPr>
        <w:pStyle w:val="ListParagraph"/>
        <w:numPr>
          <w:ilvl w:val="0"/>
          <w:numId w:val="13"/>
        </w:numPr>
        <w:spacing w:after="120" w:line="276"/>
      </w:pPr>
      <w:r>
        <w:rPr>
          <w:b/>
          <w:bCs/>
        </w:rPr>
        <w:t xml:space="preserve">Make the final go/no-go decision.</w:t>
      </w:r>
      <w:r>
        <w:t xml:space="preserve"> Answer each of the following before deciding: are critical blockers open; are high blockers open; is the payment live state confirmed; is test mode restored; is the domain usable; are products published as intended; is shipping or delivery available; are policies accessible; is the contact route accessible; is fulfillment routing ready; is inventory ready; was desktop checked; was mobile checked; was the public-data review completed; and is the launch owner available. Then record the decision as Go, No-go, Already live and continuing to post-launch verification, or Limited launch with documented exclusions. A "Go" decision does not equate to guaranteed success. *Why it matters:* this is the explicit authorization point before public access. *Done when:* the decision and its supporting evidence are recorded.</w:t>
      </w:r>
    </w:p>
    <w:p>
      <w:pPr>
        <w:pStyle w:val="ListParagraph"/>
        <w:numPr>
          <w:ilvl w:val="0"/>
          <w:numId w:val="13"/>
        </w:numPr>
        <w:spacing w:after="120" w:line="276"/>
      </w:pPr>
      <w:r>
        <w:rPr>
          <w:b/>
          <w:bCs/>
        </w:rPr>
        <w:t xml:space="preserve">Make the storefront public.</w:t>
      </w:r>
      <w:r>
        <w:t xml:space="preserve"> Only after a Go decision, confirm that payment test mode is in the intended final state, confirm the intended domain, confirm the public launch scope, remove storefront password protection where applicable, and record the action, date, time, owner, and result. Removing password protection makes the storefront publicly accessible. If the store is already public, do not toggle password protection merely to follow the guide. </w:t>
      </w:r>
      <w:hyperlink w:history="1" r:id="rIde-qvqcolgjlxcznn0p41t">
        <w:r>
          <w:rPr>
            <w:color w:val="0563C1"/>
            <w:u w:val="single"/>
          </w:rPr>
          <w:t xml:space="preserve">Shopify — Prepare for launch</w:t>
        </w:r>
      </w:hyperlink>
      <w:r>
        <w:t xml:space="preserve"> </w:t>
      </w:r>
      <w:hyperlink w:history="1" r:id="rId9jhjvhao45-lc0ucitdrt">
        <w:r>
          <w:rPr>
            <w:color w:val="0563C1"/>
            <w:u w:val="single"/>
          </w:rPr>
          <w:t xml:space="preserve">Shopify — Manage storefront password protection</w:t>
        </w:r>
      </w:hyperlink>
      <w:r>
        <w:t xml:space="preserve"> </w:t>
      </w:r>
      <w:r>
        <w:rPr>
          <w:i/>
          <w:iCs/>
          <w:color w:val="9A6A00"/>
        </w:rPr>
        <w:t xml:space="preserve">[VERIFY CURRENT SHOPIFY SETTING]</w:t>
      </w:r>
      <w:r>
        <w:t xml:space="preserve"> *Why it matters:* this is the public launch action. *Done when:* public access is confirmed or the launch attempt is recorded as blocked.</w:t>
      </w:r>
    </w:p>
    <w:p>
      <w:pPr>
        <w:spacing w:after="140" w:line="276"/>
      </w:pPr>
      <w:r>
        <w:rPr>
          <w:b/>
          <w:bCs/>
        </w:rPr>
        <w:t xml:space="preserve">Stop and verify:</w:t>
      </w:r>
      <w:r>
        <w:t xml:space="preserve"> making the storefront public exposes the store to real customers and affects public access. Confirm the store is genuinely ready before continuing.</w:t>
      </w:r>
    </w:p>
    <w:p>
      <w:pPr>
        <w:spacing w:after="140" w:line="276"/>
      </w:pPr>
      <w:r>
        <w:rPr>
          <w:i/>
          <w:iCs/>
          <w:color w:val="9A6A00"/>
        </w:rPr>
        <w:t xml:space="preserve">[INSERT SCREENSHOT — store access and password setting] *(Locate: the store access and password setting.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pStyle w:val="ListParagraph"/>
        <w:numPr>
          <w:ilvl w:val="0"/>
          <w:numId w:val="13"/>
        </w:numPr>
        <w:spacing w:after="120" w:line="276"/>
      </w:pPr>
      <w:r>
        <w:rPr>
          <w:b/>
          <w:bCs/>
        </w:rPr>
        <w:t xml:space="preserve">Verify public access from a clean session.</w:t>
      </w:r>
      <w:r>
        <w:t xml:space="preserve"> Using a private or incognito browser, a signed-out state, and another device where available, open the customer-facing domain — over a mobile network where appropriate — and check the public homepage, the domain, the HTTPS/security indicator, navigation, product access, cart, checkout entry, contact, and policies, confirming there is no admin-only state and no password page unless one is intentionally retained. Do not expose private preview links in the guide. *Why it matters:* this checks the public result rather than relying only on the admin state. *Done when:* the public storefront is reachable through the intended route.</w:t>
      </w:r>
    </w:p>
    <w:p>
      <w:pPr>
        <w:spacing w:after="140" w:line="276"/>
      </w:pPr>
      <w:r>
        <w:rPr>
          <w:i/>
          <w:iCs/>
          <w:color w:val="9A6A00"/>
        </w:rPr>
        <w:t xml:space="preserve">[INSERT SCREENSHOT — public desktop storefront after launch] *(Locate: the public desktop storefront after launch.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spacing w:after="140" w:line="276"/>
      </w:pPr>
      <w:r>
        <w:rPr>
          <w:i/>
          <w:iCs/>
          <w:color w:val="9A6A00"/>
        </w:rPr>
        <w:t xml:space="preserve">[INSERT SCREENSHOT — public mobile storefront after launch] *(Locate: the public mobile storefront after launch.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pStyle w:val="ListParagraph"/>
        <w:numPr>
          <w:ilvl w:val="0"/>
          <w:numId w:val="13"/>
        </w:numPr>
        <w:spacing w:after="120" w:line="276"/>
      </w:pPr>
      <w:r>
        <w:rPr>
          <w:b/>
          <w:bCs/>
        </w:rPr>
        <w:t xml:space="preserve">Run a public storefront smoke test.</w:t>
      </w:r>
      <w:r>
        <w:t xml:space="preserve"> Without placing an unnecessary real order, open the homepage, navigate to a collection, open a product, select a variant, add it to the cart, review the cart, enter checkout only as far as safely needed, review the shipping, contact, and policy presentation, and exit without triggering a real transaction unless it is separately authorized. Do not duplicate the full Chapter 11 test. *Why it matters:* this identifies whether launch changed the public customer path. *Done when:* the main public path works or the issue is recorded.</w:t>
      </w:r>
    </w:p>
    <w:p>
      <w:pPr>
        <w:spacing w:after="140" w:line="276"/>
      </w:pPr>
      <w:r>
        <w:rPr>
          <w:i/>
          <w:iCs/>
          <w:color w:val="9A6A00"/>
        </w:rPr>
        <w:t xml:space="preserve">[INSERT SCREENSHOT — public product-to-cart smoke test] *(Locate: the public product-to-cart smoke test.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pStyle w:val="ListParagraph"/>
        <w:numPr>
          <w:ilvl w:val="0"/>
          <w:numId w:val="13"/>
        </w:numPr>
        <w:spacing w:after="120" w:line="276"/>
      </w:pPr>
      <w:r>
        <w:rPr>
          <w:b/>
          <w:bCs/>
        </w:rPr>
        <w:t xml:space="preserve">Verify public links, redirects, and error handling.</w:t>
      </w:r>
      <w:r>
        <w:t xml:space="preserve"> Check the primary domain, the www or other intended domain behavior, navigation links, footer links, the contact link, policy links, product links, collection links, known redirected URLs, and a deliberately invalid storefront URL to observe the 404 page. Do not publish private admin URLs or reusable checkout links. *Why it matters:* this helps identify broken customer-facing routes immediately after launch. *Done when:* launch-critical routes are verified.</w:t>
      </w:r>
    </w:p>
    <w:p>
      <w:pPr>
        <w:spacing w:after="140" w:line="276"/>
      </w:pPr>
      <w:r>
        <w:rPr>
          <w:i/>
          <w:iCs/>
          <w:color w:val="9A6A00"/>
        </w:rPr>
        <w:t xml:space="preserve">[INSERT SCREENSHOT — public policy and contact links] *(Locate: the public policy and contact links.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spacing w:after="140" w:line="276"/>
      </w:pPr>
      <w:r>
        <w:rPr>
          <w:i/>
          <w:iCs/>
          <w:color w:val="9A6A00"/>
        </w:rPr>
        <w:t xml:space="preserve">[INSERT SCREENSHOT — public 404 or redirect result] *(Locate: the public 404 or redirect result.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pStyle w:val="ListParagraph"/>
        <w:numPr>
          <w:ilvl w:val="0"/>
          <w:numId w:val="13"/>
        </w:numPr>
        <w:spacing w:after="120" w:line="276"/>
      </w:pPr>
      <w:r>
        <w:rPr>
          <w:b/>
          <w:bCs/>
        </w:rPr>
        <w:t xml:space="preserve">Review immediate system behavior.</w:t>
      </w:r>
      <w:r>
        <w:t xml:space="preserve"> Observe error notices, payment-provider notices, domain warnings, app errors, provider-app activity, unexpected fulfillment triggers, unexpected emails or SMS, inventory changes, analytics activity, customer-account behavior, and channel warnings. Do not assume silence means every integration is working. *Why it matters:* this records immediate downstream effects of launch. *Done when:* unexpected behavior is recorded and assigned.</w:t>
      </w:r>
    </w:p>
    <w:p>
      <w:pPr>
        <w:pStyle w:val="ListParagraph"/>
        <w:numPr>
          <w:ilvl w:val="0"/>
          <w:numId w:val="13"/>
        </w:numPr>
        <w:spacing w:after="120" w:line="276"/>
      </w:pPr>
      <w:r>
        <w:rPr>
          <w:b/>
          <w:bCs/>
        </w:rPr>
        <w:t xml:space="preserve">Prepare the first-live-order workflow.</w:t>
      </w:r>
      <w:r>
        <w:t xml:space="preserve"> Before a real order arrives, record who reviews payment, who reviews fraud/risk indicators, who checks customer contact details, who verifies the product and variant, who checks inventory, who approves Printify or provider production, who handles handmade or RJ Print production, who buys a label, who sends customer communication, who handles cancellation and refund requests, and who records the order issue. Fraud analysis does not guarantee safety. *Why it matters:* this establishes ownership before customer money and fulfillment are involved. *Done when:* the first-order workflow has an owner for every applicable action.</w:t>
      </w:r>
    </w:p>
    <w:p>
      <w:pPr>
        <w:spacing w:after="140" w:line="276"/>
      </w:pPr>
      <w:r>
        <w:rPr>
          <w:i/>
          <w:iCs/>
          <w:color w:val="9A6A00"/>
        </w:rPr>
        <w:t xml:space="preserve">[INSERT SCREENSHOT — first-live-order workflow] *(Locate: the recorded first-live-order workflow.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pStyle w:val="ListParagraph"/>
        <w:numPr>
          <w:ilvl w:val="0"/>
          <w:numId w:val="13"/>
        </w:numPr>
        <w:spacing w:after="120" w:line="276"/>
      </w:pPr>
      <w:r>
        <w:rPr>
          <w:b/>
          <w:bCs/>
        </w:rPr>
        <w:t xml:space="preserve">Review the first live order safely.</w:t>
      </w:r>
      <w:r>
        <w:t xml:space="preserve"> When a live order actually exists, review the payment status, fraud/risk information where available, customer contact information, shipping address, product, variant, quantity, price, discount, shipping, tax presentation, inventory, fulfillment assignment, provider trigger, timeline, and customer notification. Do not fulfill solely because payment appears successful, and do not invent a first order if none exists; valid states include no live order yet, live order reviewed, live order held for review, live order cancelled or refunded, and separate provider review required. </w:t>
      </w:r>
      <w:hyperlink w:history="1" r:id="rIdxzdh-znxs1pdubczu2tmb">
        <w:r>
          <w:rPr>
            <w:color w:val="0563C1"/>
            <w:u w:val="single"/>
          </w:rPr>
          <w:t xml:space="preserve">Shopify — Manage orders</w:t>
        </w:r>
      </w:hyperlink>
      <w:r>
        <w:t xml:space="preserve"> </w:t>
      </w:r>
      <w:hyperlink w:history="1" r:id="rIdqgtcapjnp0kf1xiyrgem2">
        <w:r>
          <w:rPr>
            <w:color w:val="0563C1"/>
            <w:u w:val="single"/>
          </w:rPr>
          <w:t xml:space="preserve">Shopify — Review fraud analysis</w:t>
        </w:r>
      </w:hyperlink>
      <w:r>
        <w:t xml:space="preserve"> </w:t>
      </w:r>
      <w:r>
        <w:rPr>
          <w:i/>
          <w:iCs/>
          <w:color w:val="9A6A00"/>
        </w:rPr>
        <w:t xml:space="preserve">[VERIFY CURRENT SHOPIFY SETTING]</w:t>
      </w:r>
      <w:r>
        <w:t xml:space="preserve"> *Why it matters:* this applies the launch workflow to the first real operational event. *Done when:* the first order is safely handled or marked not yet available.</w:t>
      </w:r>
    </w:p>
    <w:p>
      <w:pPr>
        <w:spacing w:after="140" w:line="276"/>
      </w:pPr>
      <w:r>
        <w:rPr>
          <w:i/>
          <w:iCs/>
          <w:color w:val="9A6A00"/>
        </w:rPr>
        <w:t xml:space="preserve">[INSERT SCREENSHOT — first-live-order review or no-order-yet state] *(Locate: the redacted first-live-order review, or the recorded "no live order yet" state.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spacing w:after="140" w:line="276"/>
      </w:pPr>
      <w:r>
        <w:rPr>
          <w:i/>
          <w:iCs/>
          <w:color w:val="9A6A00"/>
        </w:rPr>
        <w:t xml:space="preserve">[INSERT SCREENSHOT — fraud or risk review] *(Locate: the fraud or risk review where available.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pStyle w:val="ListParagraph"/>
        <w:numPr>
          <w:ilvl w:val="0"/>
          <w:numId w:val="13"/>
        </w:numPr>
        <w:spacing w:after="120" w:line="276"/>
      </w:pPr>
      <w:r>
        <w:rPr>
          <w:b/>
          <w:bCs/>
        </w:rPr>
        <w:t xml:space="preserve">Record the launch analytics baseline.</w:t>
      </w:r>
      <w:r>
        <w:t xml:space="preserve"> Review available basic information such as sessions, visitors, orders, sales, conversion-related metrics, traffic source, device, landing page, product activity, checkout activity, abandoned checkout, and fulfillment status; not every metric is required. Record the date range, the data source, whether test traffic remains, whether merchant visits are included, whether the data appears delayed, whether third-party analytics disagrees, and which metrics are unavailable. Analytics can be delayed, and analytics tools can disagree because they count activity differently. </w:t>
      </w:r>
      <w:hyperlink w:history="1" r:id="rIdqfcpj-cwgcd7ea6-8de1u">
        <w:r>
          <w:rPr>
            <w:color w:val="0563C1"/>
            <w:u w:val="single"/>
          </w:rPr>
          <w:t xml:space="preserve">Shopify — View analytics</w:t>
        </w:r>
      </w:hyperlink>
      <w:r>
        <w:t xml:space="preserve"> </w:t>
      </w:r>
      <w:hyperlink w:history="1" r:id="rId8plpti7pbbr2gwu9gayaw">
        <w:r>
          <w:rPr>
            <w:color w:val="0563C1"/>
            <w:u w:val="single"/>
          </w:rPr>
          <w:t xml:space="preserve">Shopify — Use Live View</w:t>
        </w:r>
      </w:hyperlink>
      <w:r>
        <w:t xml:space="preserve"> </w:t>
      </w:r>
      <w:hyperlink w:history="1" r:id="rIdujh4p_dgdqdgkurlahv6j">
        <w:r>
          <w:rPr>
            <w:color w:val="0563C1"/>
            <w:u w:val="single"/>
          </w:rPr>
          <w:t xml:space="preserve">Shopify — Understand data discrepancies</w:t>
        </w:r>
      </w:hyperlink>
      <w:r>
        <w:t xml:space="preserve"> </w:t>
      </w:r>
      <w:r>
        <w:rPr>
          <w:i/>
          <w:iCs/>
          <w:color w:val="9A6A00"/>
        </w:rPr>
        <w:t xml:space="preserve">[VERIFY CURRENT SHOPIFY SETTING]</w:t>
      </w:r>
      <w:r>
        <w:t xml:space="preserve"> *Why it matters:* this establishes a documented starting point. *Done when:* the selected baseline is recorded with its limitations.</w:t>
      </w:r>
    </w:p>
    <w:p>
      <w:pPr>
        <w:spacing w:after="140" w:line="276"/>
      </w:pPr>
      <w:r>
        <w:rPr>
          <w:i/>
          <w:iCs/>
          <w:color w:val="9A6A00"/>
        </w:rPr>
        <w:t xml:space="preserve">[INSERT SCREENSHOT — analytics overview baseline] *(Locate: the analytics overview baseline.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spacing w:after="140" w:line="276"/>
      </w:pPr>
      <w:r>
        <w:rPr>
          <w:i/>
          <w:iCs/>
          <w:color w:val="9A6A00"/>
        </w:rPr>
        <w:t xml:space="preserve">[INSERT SCREENSHOT — Live View or recent-activity review] *(Locate: the Live View or recent-activity review.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pStyle w:val="ListParagraph"/>
        <w:numPr>
          <w:ilvl w:val="0"/>
          <w:numId w:val="13"/>
        </w:numPr>
        <w:spacing w:after="120" w:line="276"/>
      </w:pPr>
      <w:r>
        <w:rPr>
          <w:b/>
          <w:bCs/>
        </w:rPr>
        <w:t xml:space="preserve">Review immediate results without overinterpreting them.</w:t>
      </w:r>
      <w:r>
        <w:t xml:space="preserve"> Review the first available period — launch day, the first 24 hours, or the first several days — and ask whether the store is reachable, whether customer paths are working, whether any real orders appeared, whether any checkout or payment error appeared, whether the intended traffic source appeared, whether there are obvious device problems, whether analytics are delayed or inconsistent, and whether merchant or test visits inflated activity. Do not treat low traffic or zero sales as proof of technical failure, and do not treat one order as proof of repeatable performance. *Why it matters:* this separates operational launch checks from business-performance conclusions. *Done when:* immediate observations are recorded without unsupported conclusions.</w:t>
      </w:r>
    </w:p>
    <w:p>
      <w:pPr>
        <w:spacing w:after="140" w:line="276"/>
      </w:pPr>
      <w:r>
        <w:rPr>
          <w:i/>
          <w:iCs/>
          <w:color w:val="9A6A00"/>
        </w:rPr>
        <w:t xml:space="preserve">[INSERT SCREENSHOT — launch issue register] *(Locate: the launch issue register.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pStyle w:val="ListParagraph"/>
        <w:numPr>
          <w:ilvl w:val="0"/>
          <w:numId w:val="13"/>
        </w:numPr>
        <w:spacing w:after="120" w:line="276"/>
      </w:pPr>
      <w:r>
        <w:rPr>
          <w:b/>
          <w:bCs/>
        </w:rPr>
        <w:t xml:space="preserve">Create a basic follow-up review schedule.</w:t>
      </w:r>
      <w:r>
        <w:t xml:space="preserve"> Record a future review point such as a seven-day review, a thirty-day review, or another deliberate period, and plan to review store availability, orders, sales, conversion-related metrics, top-viewed products, traffic sources, device behavior, checkout problems, customer questions, refund and cancellation issues, fulfillment issues, and provider issues. Do not create mandatory performance targets or universal benchmarks. *Why it matters:* this creates a consistent period for reviewing more than launch-day noise. *Done when:* the next review date and metric set are recorded.</w:t>
      </w:r>
    </w:p>
    <w:p>
      <w:pPr>
        <w:pStyle w:val="ListParagraph"/>
        <w:numPr>
          <w:ilvl w:val="0"/>
          <w:numId w:val="13"/>
        </w:numPr>
        <w:spacing w:after="120" w:line="276"/>
      </w:pPr>
      <w:r>
        <w:rPr>
          <w:b/>
          <w:bCs/>
        </w:rPr>
        <w:t xml:space="preserve">Select one next improvement.</w:t>
      </w:r>
      <w:r>
        <w:t xml:space="preserve"> Choose one evidence-supported action — such as correcting a broken link, clarifying product wording, correcting a mobile issue, improving an image, fixing a shipping contradiction, correcting a notification, improving navigation, correcting a fulfillment route, resolving a customer question, or adding missing product information. Do not redesign the full store based on a very small data sample. *Why it matters:* one bounded improvement is easier to evaluate than many simultaneous changes. *Done when:* one action, its owner, and a review date are recorded.</w:t>
      </w:r>
    </w:p>
    <w:p>
      <w:pPr>
        <w:spacing w:after="140" w:line="276"/>
      </w:pPr>
      <w:r>
        <w:rPr>
          <w:i/>
          <w:iCs/>
          <w:color w:val="9A6A00"/>
        </w:rPr>
        <w:t xml:space="preserve">[INSERT SCREENSHOT — selected next improvement] *(Locate: the recorded next improvement.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pPr>
        <w:pStyle w:val="ListParagraph"/>
        <w:numPr>
          <w:ilvl w:val="0"/>
          <w:numId w:val="13"/>
        </w:numPr>
        <w:spacing w:after="120" w:line="276"/>
      </w:pPr>
      <w:r>
        <w:rPr>
          <w:b/>
          <w:bCs/>
        </w:rPr>
        <w:t xml:space="preserve">Decide whether to continue DIY or request help.</w:t>
      </w:r>
      <w:r>
        <w:t xml:space="preserve"> Choose one next support route: continue independently, use Shopify Support for a platform or account issue, consult a qualified legal, tax, or accounting professional, contact a provider for provider-specific issues, or request Shopify / E-commerce Setup help from Auralis Digital. Auralis Digital is not legal counsel, tax counsel, Shopify itself, or a payment provider, and is not a guaranteed sales, approval, or traffic service. *Why it matters:* this routes unresolved work to the appropriate source. *Done when:* the reader has one next support route.</w:t>
      </w:r>
    </w:p>
    <w:p>
      <w:pPr>
        <w:pStyle w:val="ListParagraph"/>
        <w:numPr>
          <w:ilvl w:val="0"/>
          <w:numId w:val="13"/>
        </w:numPr>
        <w:spacing w:after="120" w:line="276"/>
      </w:pPr>
      <w:r>
        <w:rPr>
          <w:b/>
          <w:bCs/>
        </w:rPr>
        <w:t xml:space="preserve">Complete the launch record.</w:t>
      </w:r>
      <w:r>
        <w:t xml:space="preserve"> Record the launch decision, launch date and time, public domain, payment live state, launch scope, smoke-test result, first-order state, critical issues, selected improvement, next review date, and help decision. *Why it matters:* this creates a concise completion record. *Done when:* the Final Launch Checklist is complete.</w:t>
      </w:r>
    </w:p>
    <w:p>
      <w:pPr>
        <w:pStyle w:val="Heading2"/>
        <w:spacing w:after="100" w:before="200"/>
      </w:pPr>
      <w:r>
        <w:t xml:space="preserve">Real example: Lucid Creations</w:t>
      </w:r>
    </w:p>
    <w:p>
      <w:pPr>
        <w:spacing w:after="140" w:line="276"/>
      </w:pPr>
      <w:r>
        <w:t xml:space="preserve">Lucid Creations is the Shopify product-store branch under Auralis Digital and can include POD, handmade, and commission products; Printify can be one POD fulfillment route, while RJ Print is a separate 3D-printing branch. Auralis Digital is the umbrella business hub, and its service branch is Shopify / E-commerce Setup rather than generic website design. Beyond those known facts, this section does not assume or state Lucid Creations' current password/public status, launch status, domain, payment provider, payment mode, plan, products, inventory, policy state, shipping rates, analytics, orders, conversion rate, traffic, first-order result, Printify automation, RJ Print routing, customer data, or revenue.</w:t>
      </w:r>
    </w:p>
    <w:p>
      <w:pPr>
        <w:spacing w:after="140" w:line="276"/>
      </w:pPr>
      <w:r>
        <w:t xml:space="preserve">As of the July 2026 snapshot, Lucid Creations had a custom storefront domain configured (shop.auralisdigital.net) and a populated store — products, collections, navigation, policies, and key pages. A configured domain and a built store are not the same as a confirmed public launch, and this guide does not establish whether the storefront was publicly accessible, password-protected, or fully live on that date.</w:t>
      </w:r>
    </w:p>
    <w:p>
      <w:pPr>
        <w:spacing w:after="140" w:line="276"/>
      </w:pPr>
      <w:r>
        <w:t xml:space="preserve">This example makes no claim about first orders, traffic, revenue, conversion, or any launch result. None of that was available or verified for this guide, and this chapter deliberately avoids performance claims.</w:t>
      </w:r>
    </w:p>
    <w:p>
      <w:pPr>
        <w:spacing w:after="140" w:line="276"/>
      </w:pPr>
      <w:r>
        <w:t xml:space="preserve">No record of Lucid Creations’ specific launch decisions — the exact launch date, the go/no-go safeguards checked, or any remaining blocker — is available for this guide. The practical lesson is to treat launch as a deliberate decision: confirm payment mode, fulfillment routing, public contact information, policies, and domain behavior before removing the storefront password, if one is present, verify the public result from a clean session, and record any blocker instead of launching around it.</w:t>
      </w:r>
    </w:p>
    <w:p>
      <w:pPr>
        <w:spacing w:after="140" w:line="276"/>
      </w:pPr>
      <w:r>
        <w:t xml:space="preserve">After launch, review calmly rather than reacting to early noise: watch that orders, notifications, and fulfillment behave as expected, and choose one bounded next improvement. The store’s real launch status, domain strategy, and first-order workflow remain the owner’s to confirm and are not asserted here.</w:t>
      </w:r>
    </w:p>
    <w:p>
      <w:pPr>
        <w:pStyle w:val="Heading2"/>
        <w:spacing w:after="100" w:before="200"/>
      </w:pPr>
      <w:r>
        <w:t xml:space="preserve">Common mistake</w:t>
      </w:r>
    </w:p>
    <w:p>
      <w:pPr>
        <w:spacing w:after="140" w:line="276"/>
      </w:pPr>
      <w:r>
        <w:t xml:space="preserve">The most common mistake is treating launch as the end of the work — removing the password before confirming payment mode, fulfillment routing, public contact information, policies, domain behavior, and open blockers. Launch can expose test mode left active, broken domain behavior, draft products, missing shipping options, unintended private information, automatic provider triggers, broken policy links, mobile problems, incorrect fulfillment assignment, no first-order owner, and misleading early analytics. The correction is to make a deliberate go/no-go decision, verify the public result, monitor the first operational events, and choose one bounded next improvement.</w:t>
      </w:r>
    </w:p>
    <w:p>
      <w:pPr>
        <w:pStyle w:val="Heading2"/>
        <w:spacing w:after="100" w:before="200"/>
      </w:pPr>
      <w:r>
        <w:t xml:space="preserve">Reality check</w:t>
      </w:r>
    </w:p>
    <w:p>
      <w:pPr>
        <w:spacing w:after="140" w:line="276"/>
      </w:pPr>
      <w:r>
        <w:t xml:space="preserve">Launching makes the storefront public. It does not create traffic, sales, profit, trust, repeat customers, or long-term business success by itself.</w:t>
      </w:r>
    </w:p>
    <w:p>
      <w:pPr>
        <w:pStyle w:val="Heading2"/>
        <w:spacing w:after="100" w:before="200"/>
      </w:pPr>
      <w:r>
        <w:t xml:space="preserve">Checklist</w:t>
      </w:r>
    </w:p>
    <w:p>
      <w:pPr>
        <w:spacing w:after="70" w:line="276"/>
        <w:ind w:left="200"/>
      </w:pPr>
      <w:r>
        <w:t xml:space="preserve">☐  I reviewed the Chapter 11 readiness decision.</w:t>
      </w:r>
    </w:p>
    <w:p>
      <w:pPr>
        <w:spacing w:after="70" w:line="276"/>
        <w:ind w:left="200"/>
      </w:pPr>
      <w:r>
        <w:t xml:space="preserve">☐  I recorded every open critical and high blocker.</w:t>
      </w:r>
    </w:p>
    <w:p>
      <w:pPr>
        <w:spacing w:after="70" w:line="276"/>
        <w:ind w:left="200"/>
      </w:pPr>
      <w:r>
        <w:t xml:space="preserve">☐  I defined the launch scope.</w:t>
      </w:r>
    </w:p>
    <w:p>
      <w:pPr>
        <w:spacing w:after="70" w:line="276"/>
        <w:ind w:left="200"/>
      </w:pPr>
      <w:r>
        <w:t xml:space="preserve">☐  I assigned the launch owner.</w:t>
      </w:r>
    </w:p>
    <w:p>
      <w:pPr>
        <w:spacing w:after="70" w:line="276"/>
        <w:ind w:left="200"/>
      </w:pPr>
      <w:r>
        <w:t xml:space="preserve">☐  I recorded the pre-launch state.</w:t>
      </w:r>
    </w:p>
    <w:p>
      <w:pPr>
        <w:spacing w:after="70" w:line="276"/>
        <w:ind w:left="200"/>
      </w:pPr>
      <w:r>
        <w:t xml:space="preserve">☐  I confirmed account and billing ownership.</w:t>
      </w:r>
    </w:p>
    <w:p>
      <w:pPr>
        <w:spacing w:after="70" w:line="276"/>
        <w:ind w:left="200"/>
      </w:pPr>
      <w:r>
        <w:t xml:space="preserve">☐  I reviewed public business and contact information.</w:t>
      </w:r>
    </w:p>
    <w:p>
      <w:pPr>
        <w:spacing w:after="70" w:line="276"/>
        <w:ind w:left="200"/>
      </w:pPr>
      <w:r>
        <w:t xml:space="preserve">☐  I confirmed the public product catalog.</w:t>
      </w:r>
    </w:p>
    <w:p>
      <w:pPr>
        <w:spacing w:after="70" w:line="276"/>
        <w:ind w:left="200"/>
      </w:pPr>
      <w:r>
        <w:t xml:space="preserve">☐  I confirmed product and channel publication.</w:t>
      </w:r>
    </w:p>
    <w:p>
      <w:pPr>
        <w:spacing w:after="70" w:line="276"/>
        <w:ind w:left="200"/>
      </w:pPr>
      <w:r>
        <w:t xml:space="preserve">☐  I reviewed inventory.</w:t>
      </w:r>
    </w:p>
    <w:p>
      <w:pPr>
        <w:spacing w:after="70" w:line="276"/>
        <w:ind w:left="200"/>
      </w:pPr>
      <w:r>
        <w:t xml:space="preserve">☐  I reviewed every applicable fulfillment route.</w:t>
      </w:r>
    </w:p>
    <w:p>
      <w:pPr>
        <w:spacing w:after="70" w:line="276"/>
        <w:ind w:left="200"/>
      </w:pPr>
      <w:r>
        <w:t xml:space="preserve">☐  I kept Printify and RJ Print workflows distinct.</w:t>
      </w:r>
    </w:p>
    <w:p>
      <w:pPr>
        <w:spacing w:after="70" w:line="276"/>
        <w:ind w:left="200"/>
      </w:pPr>
      <w:r>
        <w:t xml:space="preserve">☐  I reviewed shipping and delivery presentation.</w:t>
      </w:r>
    </w:p>
    <w:p>
      <w:pPr>
        <w:spacing w:after="70" w:line="276"/>
        <w:ind w:left="200"/>
      </w:pPr>
      <w:r>
        <w:t xml:space="preserve">☐  I reviewed policies and contact access.</w:t>
      </w:r>
    </w:p>
    <w:p>
      <w:pPr>
        <w:spacing w:after="70" w:line="276"/>
        <w:ind w:left="200"/>
      </w:pPr>
      <w:r>
        <w:t xml:space="preserve">☐  I recorded tax presentation without treating it as tax advice.</w:t>
      </w:r>
    </w:p>
    <w:p>
      <w:pPr>
        <w:spacing w:after="70" w:line="276"/>
        <w:ind w:left="200"/>
      </w:pPr>
      <w:r>
        <w:t xml:space="preserve">☐  I confirmed the intended payment state.</w:t>
      </w:r>
    </w:p>
    <w:p>
      <w:pPr>
        <w:spacing w:after="70" w:line="276"/>
        <w:ind w:left="200"/>
      </w:pPr>
      <w:r>
        <w:t xml:space="preserve">☐  I confirmed payment test mode was not unintentionally active.</w:t>
      </w:r>
    </w:p>
    <w:p>
      <w:pPr>
        <w:spacing w:after="70" w:line="276"/>
        <w:ind w:left="200"/>
      </w:pPr>
      <w:r>
        <w:t xml:space="preserve">☐  I reviewed the domain strategy.</w:t>
      </w:r>
    </w:p>
    <w:p>
      <w:pPr>
        <w:spacing w:after="70" w:line="276"/>
        <w:ind w:left="200"/>
      </w:pPr>
      <w:r>
        <w:t xml:space="preserve">☐  I confirmed the intended primary domain where applicable.</w:t>
      </w:r>
    </w:p>
    <w:p>
      <w:pPr>
        <w:spacing w:after="70" w:line="276"/>
        <w:ind w:left="200"/>
      </w:pPr>
      <w:r>
        <w:t xml:space="preserve">☐  I reviewed redirects and broken-link risks.</w:t>
      </w:r>
    </w:p>
    <w:p>
      <w:pPr>
        <w:spacing w:after="70" w:line="276"/>
        <w:ind w:left="200"/>
      </w:pPr>
      <w:r>
        <w:t xml:space="preserve">☐  I completed the final desktop preview.</w:t>
      </w:r>
    </w:p>
    <w:p>
      <w:pPr>
        <w:spacing w:after="70" w:line="276"/>
        <w:ind w:left="200"/>
      </w:pPr>
      <w:r>
        <w:t xml:space="preserve">☐  I completed the final mobile preview.</w:t>
      </w:r>
    </w:p>
    <w:p>
      <w:pPr>
        <w:spacing w:after="70" w:line="276"/>
        <w:ind w:left="200"/>
      </w:pPr>
      <w:r>
        <w:t xml:space="preserve">☐  I completed an accessibility-oriented review.</w:t>
      </w:r>
    </w:p>
    <w:p>
      <w:pPr>
        <w:spacing w:after="70" w:line="276"/>
        <w:ind w:left="200"/>
      </w:pPr>
      <w:r>
        <w:t xml:space="preserve">☐  I completed a public-information and privacy review.</w:t>
      </w:r>
    </w:p>
    <w:p>
      <w:pPr>
        <w:spacing w:after="70" w:line="276"/>
        <w:ind w:left="200"/>
      </w:pPr>
      <w:r>
        <w:t xml:space="preserve">☐  I made an explicit go/no-go decision.</w:t>
      </w:r>
    </w:p>
    <w:p>
      <w:pPr>
        <w:spacing w:after="70" w:line="276"/>
        <w:ind w:left="200"/>
      </w:pPr>
      <w:r>
        <w:t xml:space="preserve">☐  I recorded whether the store was already public.</w:t>
      </w:r>
    </w:p>
    <w:p>
      <w:pPr>
        <w:spacing w:after="70" w:line="276"/>
        <w:ind w:left="200"/>
      </w:pPr>
      <w:r>
        <w:t xml:space="preserve">☐  I made the storefront public only after the Go decision, where applicable.</w:t>
      </w:r>
    </w:p>
    <w:p>
      <w:pPr>
        <w:spacing w:after="70" w:line="276"/>
        <w:ind w:left="200"/>
      </w:pPr>
      <w:r>
        <w:t xml:space="preserve">☐  I verified public access from a clean session.</w:t>
      </w:r>
    </w:p>
    <w:p>
      <w:pPr>
        <w:spacing w:after="70" w:line="276"/>
        <w:ind w:left="200"/>
      </w:pPr>
      <w:r>
        <w:t xml:space="preserve">☐  I completed the public storefront smoke test.</w:t>
      </w:r>
    </w:p>
    <w:p>
      <w:pPr>
        <w:spacing w:after="70" w:line="276"/>
        <w:ind w:left="200"/>
      </w:pPr>
      <w:r>
        <w:t xml:space="preserve">☐  I checked public links, redirects, and the 404 path.</w:t>
      </w:r>
    </w:p>
    <w:p>
      <w:pPr>
        <w:spacing w:after="70" w:line="276"/>
        <w:ind w:left="200"/>
      </w:pPr>
      <w:r>
        <w:t xml:space="preserve">☐  I reviewed immediate system and app behavior.</w:t>
      </w:r>
    </w:p>
    <w:p>
      <w:pPr>
        <w:spacing w:after="70" w:line="276"/>
        <w:ind w:left="200"/>
      </w:pPr>
      <w:r>
        <w:t xml:space="preserve">☐  I documented the first-live-order workflow.</w:t>
      </w:r>
    </w:p>
    <w:p>
      <w:pPr>
        <w:spacing w:after="70" w:line="276"/>
        <w:ind w:left="200"/>
      </w:pPr>
      <w:r>
        <w:t xml:space="preserve">☐  I reviewed the first live order safely, or marked it not yet available.</w:t>
      </w:r>
    </w:p>
    <w:p>
      <w:pPr>
        <w:spacing w:after="70" w:line="276"/>
        <w:ind w:left="200"/>
      </w:pPr>
      <w:r>
        <w:t xml:space="preserve">☐  I did not treat fraud analysis as a guarantee.</w:t>
      </w:r>
    </w:p>
    <w:p>
      <w:pPr>
        <w:spacing w:after="70" w:line="276"/>
        <w:ind w:left="200"/>
      </w:pPr>
      <w:r>
        <w:t xml:space="preserve">☐  I recorded a basic analytics baseline.</w:t>
      </w:r>
    </w:p>
    <w:p>
      <w:pPr>
        <w:spacing w:after="70" w:line="276"/>
        <w:ind w:left="200"/>
      </w:pPr>
      <w:r>
        <w:t xml:space="preserve">☐  I documented analytics limitations and possible discrepancies.</w:t>
      </w:r>
    </w:p>
    <w:p>
      <w:pPr>
        <w:spacing w:after="70" w:line="276"/>
        <w:ind w:left="200"/>
      </w:pPr>
      <w:r>
        <w:t xml:space="preserve">☐  I did not treat early traffic or sales as proof of success or failure.</w:t>
      </w:r>
    </w:p>
    <w:p>
      <w:pPr>
        <w:spacing w:after="70" w:line="276"/>
        <w:ind w:left="200"/>
      </w:pPr>
      <w:r>
        <w:t xml:space="preserve">☐  I scheduled a follow-up results review.</w:t>
      </w:r>
    </w:p>
    <w:p>
      <w:pPr>
        <w:spacing w:after="70" w:line="276"/>
        <w:ind w:left="200"/>
      </w:pPr>
      <w:r>
        <w:t xml:space="preserve">☐  I selected one bounded next improvement.</w:t>
      </w:r>
    </w:p>
    <w:p>
      <w:pPr>
        <w:spacing w:after="70" w:line="276"/>
        <w:ind w:left="200"/>
      </w:pPr>
      <w:r>
        <w:t xml:space="preserve">☐  I selected the appropriate support route.</w:t>
      </w:r>
    </w:p>
    <w:p>
      <w:pPr>
        <w:spacing w:after="70" w:line="276"/>
        <w:ind w:left="200"/>
      </w:pPr>
      <w:r>
        <w:t xml:space="preserve">☐  I completed the Final Launch Checklist.</w:t>
      </w:r>
    </w:p>
    <w:p>
      <w:pPr>
        <w:spacing w:after="70" w:line="276"/>
        <w:ind w:left="200"/>
      </w:pPr>
      <w:r>
        <w:t xml:space="preserve">☐  I understand that the guide's publication pass is still separate and unfinished.</w:t>
      </w:r>
    </w:p>
    <w:p>
      <w:pPr>
        <w:pStyle w:val="Heading2"/>
        <w:spacing w:after="100" w:before="200"/>
      </w:pPr>
      <w:r>
        <w:t xml:space="preserve">Before you finish</w:t>
      </w:r>
    </w:p>
    <w:p>
      <w:pPr>
        <w:spacing w:after="70" w:line="276"/>
        <w:ind w:left="200"/>
      </w:pPr>
      <w:r>
        <w:t xml:space="preserve">☐  Did I deliberately authorize the public launch state?</w:t>
      </w:r>
    </w:p>
    <w:p>
      <w:pPr>
        <w:spacing w:after="70" w:line="276"/>
        <w:ind w:left="200"/>
      </w:pPr>
      <w:r>
        <w:t xml:space="preserve">☐  Did I verify the public customer path and first-order workflow?</w:t>
      </w:r>
    </w:p>
    <w:p>
      <w:pPr>
        <w:spacing w:after="70" w:line="276"/>
        <w:ind w:left="200"/>
      </w:pPr>
      <w:r>
        <w:t xml:space="preserve">☐  Did I record unresolved issues, the next review date, and the appropriate help route?</w:t>
      </w:r>
    </w:p>
    <w:p>
      <w:pPr>
        <w:pStyle w:val="Heading2"/>
        <w:spacing w:after="100" w:before="200"/>
      </w:pPr>
      <w:r>
        <w:t xml:space="preserve">Tools and official links</w:t>
      </w:r>
    </w:p>
    <w:p>
      <w:pPr>
        <w:pStyle w:val="ListParagraph"/>
        <w:numPr>
          <w:ilvl w:val="0"/>
          <w:numId w:val="1"/>
        </w:numPr>
        <w:spacing w:after="80" w:line="276"/>
      </w:pPr>
      <w:r>
        <w:t xml:space="preserve">Worksheet: Final Launch Checklist (below)</w:t>
      </w:r>
    </w:p>
    <w:p>
      <w:pPr>
        <w:pStyle w:val="ListParagraph"/>
        <w:numPr>
          <w:ilvl w:val="0"/>
          <w:numId w:val="1"/>
        </w:numPr>
        <w:spacing w:after="80" w:line="276"/>
      </w:pPr>
      <w:r>
        <w:rPr>
          <w:b/>
          <w:bCs/>
        </w:rPr>
        <w:t xml:space="preserve">Shopify:</w:t>
      </w:r>
      <w:r>
        <w:t xml:space="preserve"> </w:t>
      </w:r>
      <w:hyperlink w:history="1" r:id="rIdqzjc0bmyft3jur95zecm4">
        <w:r>
          <w:rPr>
            <w:color w:val="0563C1"/>
            <w:u w:val="single"/>
          </w:rPr>
          <w:t xml:space="preserve">Prepare for launch</w:t>
        </w:r>
      </w:hyperlink>
      <w:r>
        <w:t xml:space="preserve"> · </w:t>
      </w:r>
      <w:hyperlink w:history="1" r:id="rId6xhq37fqiqljumxafwxls">
        <w:r>
          <w:rPr>
            <w:color w:val="0563C1"/>
            <w:u w:val="single"/>
          </w:rPr>
          <w:t xml:space="preserve">Use the launch checklist</w:t>
        </w:r>
      </w:hyperlink>
      <w:r>
        <w:t xml:space="preserve"> · </w:t>
      </w:r>
      <w:hyperlink w:history="1" r:id="rIdxt-rhu4gjpf20q-kwopif">
        <w:r>
          <w:rPr>
            <w:color w:val="0563C1"/>
            <w:u w:val="single"/>
          </w:rPr>
          <w:t xml:space="preserve">Manage storefront password protection</w:t>
        </w:r>
      </w:hyperlink>
      <w:r>
        <w:t xml:space="preserve"> · </w:t>
      </w:r>
      <w:hyperlink w:history="1" r:id="rIdxgooqal4txbvrg2qvdap5">
        <w:r>
          <w:rPr>
            <w:color w:val="0563C1"/>
            <w:u w:val="single"/>
          </w:rPr>
          <w:t xml:space="preserve">Choose a plan</w:t>
        </w:r>
      </w:hyperlink>
      <w:r>
        <w:t xml:space="preserve"> · </w:t>
      </w:r>
      <w:hyperlink w:history="1" r:id="rIdk2eh2ngojn0bpgbyjbc0c">
        <w:r>
          <w:rPr>
            <w:color w:val="0563C1"/>
            <w:u w:val="single"/>
          </w:rPr>
          <w:t xml:space="preserve">Review account security</w:t>
        </w:r>
      </w:hyperlink>
      <w:r>
        <w:t xml:space="preserve"> · </w:t>
      </w:r>
      <w:hyperlink w:history="1" r:id="rIdosy__cplx1cmyqydh5vxs">
        <w:r>
          <w:rPr>
            <w:color w:val="0563C1"/>
            <w:u w:val="single"/>
          </w:rPr>
          <w:t xml:space="preserve">Review payment test mode</w:t>
        </w:r>
      </w:hyperlink>
      <w:r>
        <w:t xml:space="preserve"> · </w:t>
      </w:r>
      <w:hyperlink w:history="1" r:id="rIdvh4o6tydpyh9v_razzrwl">
        <w:r>
          <w:rPr>
            <w:color w:val="0563C1"/>
            <w:u w:val="single"/>
          </w:rPr>
          <w:t xml:space="preserve">Manage payment settings</w:t>
        </w:r>
      </w:hyperlink>
      <w:r>
        <w:t xml:space="preserve"> · </w:t>
      </w:r>
      <w:hyperlink w:history="1" r:id="rIdfb08yddyhlqtdciocsgb_">
        <w:r>
          <w:rPr>
            <w:color w:val="0563C1"/>
            <w:u w:val="single"/>
          </w:rPr>
          <w:t xml:space="preserve">Domains overview</w:t>
        </w:r>
      </w:hyperlink>
      <w:r>
        <w:t xml:space="preserve"> · </w:t>
      </w:r>
      <w:hyperlink w:history="1" r:id="rId5vbrczfj5katryk8c7l5_">
        <w:r>
          <w:rPr>
            <w:color w:val="0563C1"/>
            <w:u w:val="single"/>
          </w:rPr>
          <w:t xml:space="preserve">Add or connect a domain</w:t>
        </w:r>
      </w:hyperlink>
      <w:r>
        <w:t xml:space="preserve"> · </w:t>
      </w:r>
      <w:hyperlink w:history="1" r:id="rIdmzeign4zv0bumvtrmv-ks">
        <w:r>
          <w:rPr>
            <w:color w:val="0563C1"/>
            <w:u w:val="single"/>
          </w:rPr>
          <w:t xml:space="preserve">Manage the primary domain</w:t>
        </w:r>
      </w:hyperlink>
      <w:r>
        <w:t xml:space="preserve"> · </w:t>
      </w:r>
      <w:hyperlink w:history="1" r:id="rIdaoivcbi4s6lgg5rhny5ov">
        <w:r>
          <w:rPr>
            <w:color w:val="0563C1"/>
            <w:u w:val="single"/>
          </w:rPr>
          <w:t xml:space="preserve">Set up a URL redirect</w:t>
        </w:r>
      </w:hyperlink>
      <w:r>
        <w:t xml:space="preserve"> · </w:t>
      </w:r>
      <w:hyperlink w:history="1" r:id="rIdifu8xz_xblb8djswpiurx">
        <w:r>
          <w:rPr>
            <w:color w:val="0563C1"/>
            <w:u w:val="single"/>
          </w:rPr>
          <w:t xml:space="preserve">Manage orders</w:t>
        </w:r>
      </w:hyperlink>
      <w:r>
        <w:t xml:space="preserve"> · </w:t>
      </w:r>
      <w:hyperlink w:history="1" r:id="rIdp7aka7nptxbec9jbyy5mu">
        <w:r>
          <w:rPr>
            <w:color w:val="0563C1"/>
            <w:u w:val="single"/>
          </w:rPr>
          <w:t xml:space="preserve">Review fraud analysis</w:t>
        </w:r>
      </w:hyperlink>
      <w:r>
        <w:t xml:space="preserve"> · </w:t>
      </w:r>
      <w:hyperlink w:history="1" r:id="rIdhdazibitqg43ajjvp0uwn">
        <w:r>
          <w:rPr>
            <w:color w:val="0563C1"/>
            <w:u w:val="single"/>
          </w:rPr>
          <w:t xml:space="preserve">View analytics</w:t>
        </w:r>
      </w:hyperlink>
      <w:r>
        <w:t xml:space="preserve"> · </w:t>
      </w:r>
      <w:hyperlink w:history="1" r:id="rId7ct4_9hf058bxrq5bcc2h">
        <w:r>
          <w:rPr>
            <w:color w:val="0563C1"/>
            <w:u w:val="single"/>
          </w:rPr>
          <w:t xml:space="preserve">Use Live View</w:t>
        </w:r>
      </w:hyperlink>
      <w:r>
        <w:t xml:space="preserve"> · </w:t>
      </w:r>
      <w:hyperlink w:history="1" r:id="rIdf-sosvuhwkskykcxwvlav">
        <w:r>
          <w:rPr>
            <w:color w:val="0563C1"/>
            <w:u w:val="single"/>
          </w:rPr>
          <w:t xml:space="preserve">Understand data discrepancies</w:t>
        </w:r>
      </w:hyperlink>
      <w:r>
        <w:t xml:space="preserve"> · </w:t>
      </w:r>
      <w:hyperlink w:history="1" r:id="rIdsb2cyd7ghjkkhqwilluu-">
        <w:r>
          <w:rPr>
            <w:color w:val="0563C1"/>
            <w:u w:val="single"/>
          </w:rPr>
          <w:t xml:space="preserve">Contact Shopify support</w:t>
        </w:r>
      </w:hyperlink>
    </w:p>
    <w:p>
      <w:r>
        <w:br w:type="page"/>
      </w:r>
    </w:p>
    <w:p>
      <w:pPr>
        <w:pStyle w:val="Heading2"/>
        <w:spacing w:after="100" w:before="200"/>
      </w:pPr>
      <w:r>
        <w:t xml:space="preserve">Worksheet — Final Launch Checklist</w:t>
      </w:r>
    </w:p>
    <w:p>
      <w:pPr>
        <w:spacing w:after="140" w:line="276"/>
      </w:pPr>
      <w:r>
        <w:t xml:space="preserve">Do not record real customer information, payment information, credentials, bank or payout details, residential addresses, private admin URLs, reusable checkout or order-status links, DNS verification values, provider credentials, analytics identifiers, tax identifiers, or confidential operational information on this worksheet.</w:t>
      </w:r>
    </w:p>
    <w:p>
      <w:pPr>
        <w:pStyle w:val="Heading3"/>
        <w:spacing w:after="80" w:before="160"/>
      </w:pPr>
      <w:r>
        <w:t xml:space="preserve">Launch-scope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EEEEE" w:color="auto" w:val="clear"/>
            <w:tcMar>
              <w:top w:type="dxa" w:w="55"/>
              <w:left w:type="dxa" w:w="55"/>
              <w:bottom w:type="dxa" w:w="55"/>
              <w:right w:type="dxa" w:w="55"/>
            </w:tcMar>
          </w:tcPr>
          <w:p>
            <w:r>
              <w:rPr>
                <w:b/>
                <w:bCs/>
                <w:sz w:val="15"/>
                <w:szCs w:val="15"/>
              </w:rPr>
              <w:t xml:space="preserve">Area</w:t>
            </w:r>
          </w:p>
        </w:tc>
        <w:tc>
          <w:tcPr>
            <w:tcW w:type="dxa" w:w="1337"/>
            <w:shd w:fill="EEEEEE" w:color="auto" w:val="clear"/>
            <w:tcMar>
              <w:top w:type="dxa" w:w="55"/>
              <w:left w:type="dxa" w:w="55"/>
              <w:bottom w:type="dxa" w:w="55"/>
              <w:right w:type="dxa" w:w="55"/>
            </w:tcMar>
          </w:tcPr>
          <w:p>
            <w:r>
              <w:rPr>
                <w:b/>
                <w:bCs/>
                <w:sz w:val="15"/>
                <w:szCs w:val="15"/>
              </w:rPr>
              <w:t xml:space="preserve">Included now?</w:t>
            </w:r>
          </w:p>
        </w:tc>
        <w:tc>
          <w:tcPr>
            <w:tcW w:type="dxa" w:w="1337"/>
            <w:shd w:fill="EEEEEE" w:color="auto" w:val="clear"/>
            <w:tcMar>
              <w:top w:type="dxa" w:w="55"/>
              <w:left w:type="dxa" w:w="55"/>
              <w:bottom w:type="dxa" w:w="55"/>
              <w:right w:type="dxa" w:w="55"/>
            </w:tcMar>
          </w:tcPr>
          <w:p>
            <w:r>
              <w:rPr>
                <w:b/>
                <w:bCs/>
                <w:sz w:val="15"/>
                <w:szCs w:val="15"/>
              </w:rPr>
              <w:t xml:space="preserve">Already live?</w:t>
            </w:r>
          </w:p>
        </w:tc>
        <w:tc>
          <w:tcPr>
            <w:tcW w:type="dxa" w:w="1337"/>
            <w:shd w:fill="EEEEEE" w:color="auto" w:val="clear"/>
            <w:tcMar>
              <w:top w:type="dxa" w:w="55"/>
              <w:left w:type="dxa" w:w="55"/>
              <w:bottom w:type="dxa" w:w="55"/>
              <w:right w:type="dxa" w:w="55"/>
            </w:tcMar>
          </w:tcPr>
          <w:p>
            <w:r>
              <w:rPr>
                <w:b/>
                <w:bCs/>
                <w:sz w:val="15"/>
                <w:szCs w:val="15"/>
              </w:rPr>
              <w:t xml:space="preserve">Deferred?</w:t>
            </w:r>
          </w:p>
        </w:tc>
        <w:tc>
          <w:tcPr>
            <w:tcW w:type="dxa" w:w="1337"/>
            <w:shd w:fill="EEEEEE" w:color="auto" w:val="clear"/>
            <w:tcMar>
              <w:top w:type="dxa" w:w="55"/>
              <w:left w:type="dxa" w:w="55"/>
              <w:bottom w:type="dxa" w:w="55"/>
              <w:right w:type="dxa" w:w="55"/>
            </w:tcMar>
          </w:tcPr>
          <w:p>
            <w:r>
              <w:rPr>
                <w:b/>
                <w:bCs/>
                <w:sz w:val="15"/>
                <w:szCs w:val="15"/>
              </w:rPr>
              <w:t xml:space="preserve">Blocked?</w:t>
            </w:r>
          </w:p>
        </w:tc>
        <w:tc>
          <w:tcPr>
            <w:tcW w:type="dxa" w:w="1337"/>
            <w:shd w:fill="EEEEEE" w:color="auto" w:val="clear"/>
            <w:tcMar>
              <w:top w:type="dxa" w:w="55"/>
              <w:left w:type="dxa" w:w="55"/>
              <w:bottom w:type="dxa" w:w="55"/>
              <w:right w:type="dxa" w:w="55"/>
            </w:tcMar>
          </w:tcPr>
          <w:p>
            <w:r>
              <w:rPr>
                <w:b/>
                <w:bCs/>
                <w:sz w:val="15"/>
                <w:szCs w:val="15"/>
              </w:rPr>
              <w:t xml:space="preserve">Owner</w:t>
            </w:r>
          </w:p>
        </w:tc>
        <w:tc>
          <w:tcPr>
            <w:tcW w:type="dxa" w:w="1338"/>
            <w:shd w:fill="EEEEEE" w:color="auto" w:val="clear"/>
            <w:tcMar>
              <w:top w:type="dxa" w:w="55"/>
              <w:left w:type="dxa" w:w="55"/>
              <w:bottom w:type="dxa" w:w="55"/>
              <w:right w:type="dxa" w:w="55"/>
            </w:tcMar>
          </w:tcPr>
          <w:p>
            <w:r>
              <w:rPr>
                <w:b/>
                <w:bCs/>
                <w:sz w:val="15"/>
                <w:szCs w:val="15"/>
              </w:rPr>
              <w:t xml:space="preserve">Notes</w:t>
            </w:r>
          </w:p>
        </w:tc>
      </w:tr>
      <w:tr>
        <w:trPr>
          <w:tblHeader w:val="false"/>
        </w:trPr>
        <w:tc>
          <w:tcPr>
            <w:tcW w:type="dxa" w:w="1337"/>
            <w:tcMar>
              <w:top w:type="dxa" w:w="55"/>
              <w:left w:type="dxa" w:w="55"/>
              <w:bottom w:type="dxa" w:w="55"/>
              <w:right w:type="dxa" w:w="55"/>
            </w:tcMar>
          </w:tcPr>
          <w:p>
            <w:r>
              <w:rPr>
                <w:b w:val="false"/>
                <w:bCs w:val="false"/>
                <w:sz w:val="15"/>
                <w:szCs w:val="15"/>
              </w:rPr>
              <w:t xml:space="preserve">Online Store</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POD</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Handmade</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Commission</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Digital</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Service</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Subscription</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RJ Print</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Domestic market</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International market</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Local delivery</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Pickup</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Customer accounts</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Other sales channel</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bl>
    <w:p>
      <w:pPr>
        <w:pStyle w:val="Heading3"/>
        <w:spacing w:after="80" w:before="160"/>
      </w:pPr>
      <w:r>
        <w:t xml:space="preserve">Chapter 11 carryover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EEEEE" w:color="auto" w:val="clear"/>
            <w:tcMar>
              <w:top w:type="dxa" w:w="55"/>
              <w:left w:type="dxa" w:w="55"/>
              <w:bottom w:type="dxa" w:w="55"/>
              <w:right w:type="dxa" w:w="55"/>
            </w:tcMar>
          </w:tcPr>
          <w:p>
            <w:r>
              <w:rPr>
                <w:b/>
                <w:bCs/>
                <w:sz w:val="15"/>
                <w:szCs w:val="15"/>
              </w:rPr>
              <w:t xml:space="preserve">Blocker ID</w:t>
            </w:r>
          </w:p>
        </w:tc>
        <w:tc>
          <w:tcPr>
            <w:tcW w:type="dxa" w:w="1337"/>
            <w:shd w:fill="EEEEEE" w:color="auto" w:val="clear"/>
            <w:tcMar>
              <w:top w:type="dxa" w:w="55"/>
              <w:left w:type="dxa" w:w="55"/>
              <w:bottom w:type="dxa" w:w="55"/>
              <w:right w:type="dxa" w:w="55"/>
            </w:tcMar>
          </w:tcPr>
          <w:p>
            <w:r>
              <w:rPr>
                <w:b/>
                <w:bCs/>
                <w:sz w:val="15"/>
                <w:szCs w:val="15"/>
              </w:rPr>
              <w:t xml:space="preserve">Severity</w:t>
            </w:r>
          </w:p>
        </w:tc>
        <w:tc>
          <w:tcPr>
            <w:tcW w:type="dxa" w:w="1337"/>
            <w:shd w:fill="EEEEEE" w:color="auto" w:val="clear"/>
            <w:tcMar>
              <w:top w:type="dxa" w:w="55"/>
              <w:left w:type="dxa" w:w="55"/>
              <w:bottom w:type="dxa" w:w="55"/>
              <w:right w:type="dxa" w:w="55"/>
            </w:tcMar>
          </w:tcPr>
          <w:p>
            <w:r>
              <w:rPr>
                <w:b/>
                <w:bCs/>
                <w:sz w:val="15"/>
                <w:szCs w:val="15"/>
              </w:rPr>
              <w:t xml:space="preserve">Journey stage</w:t>
            </w:r>
          </w:p>
        </w:tc>
        <w:tc>
          <w:tcPr>
            <w:tcW w:type="dxa" w:w="1337"/>
            <w:shd w:fill="EEEEEE" w:color="auto" w:val="clear"/>
            <w:tcMar>
              <w:top w:type="dxa" w:w="55"/>
              <w:left w:type="dxa" w:w="55"/>
              <w:bottom w:type="dxa" w:w="55"/>
              <w:right w:type="dxa" w:w="55"/>
            </w:tcMar>
          </w:tcPr>
          <w:p>
            <w:r>
              <w:rPr>
                <w:b/>
                <w:bCs/>
                <w:sz w:val="15"/>
                <w:szCs w:val="15"/>
              </w:rPr>
              <w:t xml:space="preserve">Status</w:t>
            </w:r>
          </w:p>
        </w:tc>
        <w:tc>
          <w:tcPr>
            <w:tcW w:type="dxa" w:w="1337"/>
            <w:shd w:fill="EEEEEE" w:color="auto" w:val="clear"/>
            <w:tcMar>
              <w:top w:type="dxa" w:w="55"/>
              <w:left w:type="dxa" w:w="55"/>
              <w:bottom w:type="dxa" w:w="55"/>
              <w:right w:type="dxa" w:w="55"/>
            </w:tcMar>
          </w:tcPr>
          <w:p>
            <w:r>
              <w:rPr>
                <w:b/>
                <w:bCs/>
                <w:sz w:val="15"/>
                <w:szCs w:val="15"/>
              </w:rPr>
              <w:t xml:space="preserve">Owner</w:t>
            </w:r>
          </w:p>
        </w:tc>
        <w:tc>
          <w:tcPr>
            <w:tcW w:type="dxa" w:w="1337"/>
            <w:shd w:fill="EEEEEE" w:color="auto" w:val="clear"/>
            <w:tcMar>
              <w:top w:type="dxa" w:w="55"/>
              <w:left w:type="dxa" w:w="55"/>
              <w:bottom w:type="dxa" w:w="55"/>
              <w:right w:type="dxa" w:w="55"/>
            </w:tcMar>
          </w:tcPr>
          <w:p>
            <w:r>
              <w:rPr>
                <w:b/>
                <w:bCs/>
                <w:sz w:val="15"/>
                <w:szCs w:val="15"/>
              </w:rPr>
              <w:t xml:space="preserve">Required before launch?</w:t>
            </w:r>
          </w:p>
        </w:tc>
        <w:tc>
          <w:tcPr>
            <w:tcW w:type="dxa" w:w="1338"/>
            <w:shd w:fill="EEEEEE" w:color="auto" w:val="clear"/>
            <w:tcMar>
              <w:top w:type="dxa" w:w="55"/>
              <w:left w:type="dxa" w:w="55"/>
              <w:bottom w:type="dxa" w:w="55"/>
              <w:right w:type="dxa" w:w="55"/>
            </w:tcMar>
          </w:tcPr>
          <w:p>
            <w:r>
              <w:rPr>
                <w:b/>
                <w:bCs/>
                <w:sz w:val="15"/>
                <w:szCs w:val="15"/>
              </w:rPr>
              <w:t xml:space="preserve">Resolution / reason deferred</w:t>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bl>
    <w:p>
      <w:pPr>
        <w:pStyle w:val="Heading3"/>
        <w:spacing w:after="80" w:before="160"/>
      </w:pPr>
      <w:r>
        <w:t xml:space="preserve">Pre-launch state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55"/>
              <w:left w:type="dxa" w:w="55"/>
              <w:bottom w:type="dxa" w:w="55"/>
              <w:right w:type="dxa" w:w="55"/>
            </w:tcMar>
          </w:tcPr>
          <w:p>
            <w:r>
              <w:rPr>
                <w:b/>
                <w:bCs/>
                <w:sz w:val="15"/>
                <w:szCs w:val="15"/>
              </w:rPr>
              <w:t xml:space="preserve">Setting / system</w:t>
            </w:r>
          </w:p>
        </w:tc>
        <w:tc>
          <w:tcPr>
            <w:tcW w:type="dxa" w:w="1560"/>
            <w:shd w:fill="EEEEEE" w:color="auto" w:val="clear"/>
            <w:tcMar>
              <w:top w:type="dxa" w:w="55"/>
              <w:left w:type="dxa" w:w="55"/>
              <w:bottom w:type="dxa" w:w="55"/>
              <w:right w:type="dxa" w:w="55"/>
            </w:tcMar>
          </w:tcPr>
          <w:p>
            <w:r>
              <w:rPr>
                <w:b/>
                <w:bCs/>
                <w:sz w:val="15"/>
                <w:szCs w:val="15"/>
              </w:rPr>
              <w:t xml:space="preserve">Current state</w:t>
            </w:r>
          </w:p>
        </w:tc>
        <w:tc>
          <w:tcPr>
            <w:tcW w:type="dxa" w:w="1560"/>
            <w:shd w:fill="EEEEEE" w:color="auto" w:val="clear"/>
            <w:tcMar>
              <w:top w:type="dxa" w:w="55"/>
              <w:left w:type="dxa" w:w="55"/>
              <w:bottom w:type="dxa" w:w="55"/>
              <w:right w:type="dxa" w:w="55"/>
            </w:tcMar>
          </w:tcPr>
          <w:p>
            <w:r>
              <w:rPr>
                <w:b/>
                <w:bCs/>
                <w:sz w:val="15"/>
                <w:szCs w:val="15"/>
              </w:rPr>
              <w:t xml:space="preserve">Intended launch state</w:t>
            </w:r>
          </w:p>
        </w:tc>
        <w:tc>
          <w:tcPr>
            <w:tcW w:type="dxa" w:w="1560"/>
            <w:shd w:fill="EEEEEE" w:color="auto" w:val="clear"/>
            <w:tcMar>
              <w:top w:type="dxa" w:w="55"/>
              <w:left w:type="dxa" w:w="55"/>
              <w:bottom w:type="dxa" w:w="55"/>
              <w:right w:type="dxa" w:w="55"/>
            </w:tcMar>
          </w:tcPr>
          <w:p>
            <w:r>
              <w:rPr>
                <w:b/>
                <w:bCs/>
                <w:sz w:val="15"/>
                <w:szCs w:val="15"/>
              </w:rPr>
              <w:t xml:space="preserve">Verified?</w:t>
            </w:r>
          </w:p>
        </w:tc>
        <w:tc>
          <w:tcPr>
            <w:tcW w:type="dxa" w:w="1560"/>
            <w:shd w:fill="EEEEEE" w:color="auto" w:val="clear"/>
            <w:tcMar>
              <w:top w:type="dxa" w:w="55"/>
              <w:left w:type="dxa" w:w="55"/>
              <w:bottom w:type="dxa" w:w="55"/>
              <w:right w:type="dxa" w:w="55"/>
            </w:tcMar>
          </w:tcPr>
          <w:p>
            <w:r>
              <w:rPr>
                <w:b/>
                <w:bCs/>
                <w:sz w:val="15"/>
                <w:szCs w:val="15"/>
              </w:rPr>
              <w:t xml:space="preserve">Owner</w:t>
            </w:r>
          </w:p>
        </w:tc>
        <w:tc>
          <w:tcPr>
            <w:tcW w:type="dxa" w:w="1560"/>
            <w:shd w:fill="EEEEEE" w:color="auto" w:val="clear"/>
            <w:tcMar>
              <w:top w:type="dxa" w:w="55"/>
              <w:left w:type="dxa" w:w="55"/>
              <w:bottom w:type="dxa" w:w="55"/>
              <w:right w:type="dxa" w:w="55"/>
            </w:tcMar>
          </w:tcPr>
          <w:p>
            <w:r>
              <w:rPr>
                <w:b/>
                <w:bCs/>
                <w:sz w:val="15"/>
                <w:szCs w:val="15"/>
              </w:rPr>
              <w:t xml:space="preserve">Blocker</w:t>
            </w:r>
          </w:p>
        </w:tc>
      </w:tr>
      <w:tr>
        <w:trPr>
          <w:tblHeader w:val="false"/>
        </w:trPr>
        <w:tc>
          <w:tcPr>
            <w:tcW w:type="dxa" w:w="1560"/>
            <w:tcMar>
              <w:top w:type="dxa" w:w="55"/>
              <w:left w:type="dxa" w:w="55"/>
              <w:bottom w:type="dxa" w:w="55"/>
              <w:right w:type="dxa" w:w="55"/>
            </w:tcMar>
          </w:tcPr>
          <w:p>
            <w:r>
              <w:rPr>
                <w:b w:val="false"/>
                <w:bCs w:val="false"/>
                <w:sz w:val="15"/>
                <w:szCs w:val="15"/>
              </w:rPr>
              <w:t xml:space="preserve">Store access / password</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Plan / billing</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Payment provider</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Payment test mode</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Automatic fulfillment</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Printify / provider app</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RJ Print route</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Digital delivery</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Products</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Channel availability</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Inventory</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Shipping / delivery</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Tax presentation</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Policies</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Contact</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Notifications</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Discounts</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Customer accounts</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Domain</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Analytics / tracking</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bl>
    <w:p>
      <w:pPr>
        <w:pStyle w:val="Heading3"/>
        <w:spacing w:after="80" w:before="160"/>
      </w:pPr>
      <w:r>
        <w:t xml:space="preserve">Domain and access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55"/>
              <w:left w:type="dxa" w:w="55"/>
              <w:bottom w:type="dxa" w:w="55"/>
              <w:right w:type="dxa" w:w="55"/>
            </w:tcMar>
          </w:tcPr>
          <w:p>
            <w:r>
              <w:rPr>
                <w:b/>
                <w:bCs/>
                <w:sz w:val="15"/>
                <w:szCs w:val="15"/>
              </w:rPr>
              <w:t xml:space="preserve">Check</w:t>
            </w:r>
          </w:p>
        </w:tc>
        <w:tc>
          <w:tcPr>
            <w:tcW w:type="dxa" w:w="1560"/>
            <w:shd w:fill="EEEEEE" w:color="auto" w:val="clear"/>
            <w:tcMar>
              <w:top w:type="dxa" w:w="55"/>
              <w:left w:type="dxa" w:w="55"/>
              <w:bottom w:type="dxa" w:w="55"/>
              <w:right w:type="dxa" w:w="55"/>
            </w:tcMar>
          </w:tcPr>
          <w:p>
            <w:r>
              <w:rPr>
                <w:b/>
                <w:bCs/>
                <w:sz w:val="15"/>
                <w:szCs w:val="15"/>
              </w:rPr>
              <w:t xml:space="preserve">Expected</w:t>
            </w:r>
          </w:p>
        </w:tc>
        <w:tc>
          <w:tcPr>
            <w:tcW w:type="dxa" w:w="1560"/>
            <w:shd w:fill="EEEEEE" w:color="auto" w:val="clear"/>
            <w:tcMar>
              <w:top w:type="dxa" w:w="55"/>
              <w:left w:type="dxa" w:w="55"/>
              <w:bottom w:type="dxa" w:w="55"/>
              <w:right w:type="dxa" w:w="55"/>
            </w:tcMar>
          </w:tcPr>
          <w:p>
            <w:r>
              <w:rPr>
                <w:b/>
                <w:bCs/>
                <w:sz w:val="15"/>
                <w:szCs w:val="15"/>
              </w:rPr>
              <w:t xml:space="preserve">Observed</w:t>
            </w:r>
          </w:p>
        </w:tc>
        <w:tc>
          <w:tcPr>
            <w:tcW w:type="dxa" w:w="1560"/>
            <w:shd w:fill="EEEEEE" w:color="auto" w:val="clear"/>
            <w:tcMar>
              <w:top w:type="dxa" w:w="55"/>
              <w:left w:type="dxa" w:w="55"/>
              <w:bottom w:type="dxa" w:w="55"/>
              <w:right w:type="dxa" w:w="55"/>
            </w:tcMar>
          </w:tcPr>
          <w:p>
            <w:r>
              <w:rPr>
                <w:b/>
                <w:bCs/>
                <w:sz w:val="15"/>
                <w:szCs w:val="15"/>
              </w:rPr>
              <w:t xml:space="preserve">Status</w:t>
            </w:r>
          </w:p>
        </w:tc>
        <w:tc>
          <w:tcPr>
            <w:tcW w:type="dxa" w:w="1560"/>
            <w:shd w:fill="EEEEEE" w:color="auto" w:val="clear"/>
            <w:tcMar>
              <w:top w:type="dxa" w:w="55"/>
              <w:left w:type="dxa" w:w="55"/>
              <w:bottom w:type="dxa" w:w="55"/>
              <w:right w:type="dxa" w:w="55"/>
            </w:tcMar>
          </w:tcPr>
          <w:p>
            <w:r>
              <w:rPr>
                <w:b/>
                <w:bCs/>
                <w:sz w:val="15"/>
                <w:szCs w:val="15"/>
              </w:rPr>
              <w:t xml:space="preserve">Owner</w:t>
            </w:r>
          </w:p>
        </w:tc>
        <w:tc>
          <w:tcPr>
            <w:tcW w:type="dxa" w:w="1560"/>
            <w:shd w:fill="EEEEEE" w:color="auto" w:val="clear"/>
            <w:tcMar>
              <w:top w:type="dxa" w:w="55"/>
              <w:left w:type="dxa" w:w="55"/>
              <w:bottom w:type="dxa" w:w="55"/>
              <w:right w:type="dxa" w:w="55"/>
            </w:tcMar>
          </w:tcPr>
          <w:p>
            <w:r>
              <w:rPr>
                <w:b/>
                <w:bCs/>
                <w:sz w:val="15"/>
                <w:szCs w:val="15"/>
              </w:rPr>
              <w:t xml:space="preserve">Blocker</w:t>
            </w:r>
          </w:p>
        </w:tc>
      </w:tr>
      <w:tr>
        <w:trPr>
          <w:tblHeader w:val="false"/>
        </w:trPr>
        <w:tc>
          <w:tcPr>
            <w:tcW w:type="dxa" w:w="1560"/>
            <w:tcMar>
              <w:top w:type="dxa" w:w="55"/>
              <w:left w:type="dxa" w:w="55"/>
              <w:bottom w:type="dxa" w:w="55"/>
              <w:right w:type="dxa" w:w="55"/>
            </w:tcMar>
          </w:tcPr>
          <w:p>
            <w:r>
              <w:rPr>
                <w:b w:val="false"/>
                <w:bCs w:val="false"/>
                <w:sz w:val="15"/>
                <w:szCs w:val="15"/>
              </w:rPr>
              <w:t xml:space="preserve">Public access state</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Shopify-provided domain</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Custom domain</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Connection status</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Primary domain</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Redirect domain</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HTTPS / TLS display</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www behavior</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Mobile access</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Private-session access</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bl>
    <w:p>
      <w:pPr>
        <w:pStyle w:val="Heading3"/>
        <w:spacing w:after="80" w:before="160"/>
      </w:pPr>
      <w:r>
        <w:t xml:space="preserve">Payment launch-state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55"/>
              <w:left w:type="dxa" w:w="55"/>
              <w:bottom w:type="dxa" w:w="55"/>
              <w:right w:type="dxa" w:w="55"/>
            </w:tcMar>
          </w:tcPr>
          <w:p>
            <w:r>
              <w:rPr>
                <w:b/>
                <w:bCs/>
                <w:sz w:val="15"/>
                <w:szCs w:val="15"/>
              </w:rPr>
              <w:t xml:space="preserve">Check</w:t>
            </w:r>
          </w:p>
        </w:tc>
        <w:tc>
          <w:tcPr>
            <w:tcW w:type="dxa" w:w="1560"/>
            <w:shd w:fill="EEEEEE" w:color="auto" w:val="clear"/>
            <w:tcMar>
              <w:top w:type="dxa" w:w="55"/>
              <w:left w:type="dxa" w:w="55"/>
              <w:bottom w:type="dxa" w:w="55"/>
              <w:right w:type="dxa" w:w="55"/>
            </w:tcMar>
          </w:tcPr>
          <w:p>
            <w:r>
              <w:rPr>
                <w:b/>
                <w:bCs/>
                <w:sz w:val="15"/>
                <w:szCs w:val="15"/>
              </w:rPr>
              <w:t xml:space="preserve">Intended state</w:t>
            </w:r>
          </w:p>
        </w:tc>
        <w:tc>
          <w:tcPr>
            <w:tcW w:type="dxa" w:w="1560"/>
            <w:shd w:fill="EEEEEE" w:color="auto" w:val="clear"/>
            <w:tcMar>
              <w:top w:type="dxa" w:w="55"/>
              <w:left w:type="dxa" w:w="55"/>
              <w:bottom w:type="dxa" w:w="55"/>
              <w:right w:type="dxa" w:w="55"/>
            </w:tcMar>
          </w:tcPr>
          <w:p>
            <w:r>
              <w:rPr>
                <w:b/>
                <w:bCs/>
                <w:sz w:val="15"/>
                <w:szCs w:val="15"/>
              </w:rPr>
              <w:t xml:space="preserve">Observed state</w:t>
            </w:r>
          </w:p>
        </w:tc>
        <w:tc>
          <w:tcPr>
            <w:tcW w:type="dxa" w:w="1560"/>
            <w:shd w:fill="EEEEEE" w:color="auto" w:val="clear"/>
            <w:tcMar>
              <w:top w:type="dxa" w:w="55"/>
              <w:left w:type="dxa" w:w="55"/>
              <w:bottom w:type="dxa" w:w="55"/>
              <w:right w:type="dxa" w:w="55"/>
            </w:tcMar>
          </w:tcPr>
          <w:p>
            <w:r>
              <w:rPr>
                <w:b/>
                <w:bCs/>
                <w:sz w:val="15"/>
                <w:szCs w:val="15"/>
              </w:rPr>
              <w:t xml:space="preserve">Verified?</w:t>
            </w:r>
          </w:p>
        </w:tc>
        <w:tc>
          <w:tcPr>
            <w:tcW w:type="dxa" w:w="1560"/>
            <w:shd w:fill="EEEEEE" w:color="auto" w:val="clear"/>
            <w:tcMar>
              <w:top w:type="dxa" w:w="55"/>
              <w:left w:type="dxa" w:w="55"/>
              <w:bottom w:type="dxa" w:w="55"/>
              <w:right w:type="dxa" w:w="55"/>
            </w:tcMar>
          </w:tcPr>
          <w:p>
            <w:r>
              <w:rPr>
                <w:b/>
                <w:bCs/>
                <w:sz w:val="15"/>
                <w:szCs w:val="15"/>
              </w:rPr>
              <w:t xml:space="preserve">Live-customer impact</w:t>
            </w:r>
          </w:p>
        </w:tc>
        <w:tc>
          <w:tcPr>
            <w:tcW w:type="dxa" w:w="1560"/>
            <w:shd w:fill="EEEEEE" w:color="auto" w:val="clear"/>
            <w:tcMar>
              <w:top w:type="dxa" w:w="55"/>
              <w:left w:type="dxa" w:w="55"/>
              <w:bottom w:type="dxa" w:w="55"/>
              <w:right w:type="dxa" w:w="55"/>
            </w:tcMar>
          </w:tcPr>
          <w:p>
            <w:r>
              <w:rPr>
                <w:b/>
                <w:bCs/>
                <w:sz w:val="15"/>
                <w:szCs w:val="15"/>
              </w:rPr>
              <w:t xml:space="preserve">Blocker</w:t>
            </w:r>
          </w:p>
        </w:tc>
      </w:tr>
      <w:tr>
        <w:trPr>
          <w:tblHeader w:val="false"/>
        </w:trPr>
        <w:tc>
          <w:tcPr>
            <w:tcW w:type="dxa" w:w="1560"/>
            <w:tcMar>
              <w:top w:type="dxa" w:w="55"/>
              <w:left w:type="dxa" w:w="55"/>
              <w:bottom w:type="dxa" w:w="55"/>
              <w:right w:type="dxa" w:w="55"/>
            </w:tcMar>
          </w:tcPr>
          <w:p>
            <w:r>
              <w:rPr>
                <w:b w:val="false"/>
                <w:bCs w:val="false"/>
                <w:sz w:val="15"/>
                <w:szCs w:val="15"/>
              </w:rPr>
              <w:t xml:space="preserve">Active provider</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Test mode</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Capture behavior</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Manual payment</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Wallet / accelerated method</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Failed-payment behavior</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Fraud / risk workflow</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Payout setup status</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bl>
    <w:p>
      <w:pPr>
        <w:pStyle w:val="Heading3"/>
        <w:spacing w:after="80" w:before="160"/>
      </w:pPr>
      <w:r>
        <w:t xml:space="preserve">Product and fulfillment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EEEEEE" w:color="auto" w:val="clear"/>
            <w:tcMar>
              <w:top w:type="dxa" w:w="55"/>
              <w:left w:type="dxa" w:w="55"/>
              <w:bottom w:type="dxa" w:w="55"/>
              <w:right w:type="dxa" w:w="55"/>
            </w:tcMar>
          </w:tcPr>
          <w:p>
            <w:r>
              <w:rPr>
                <w:b/>
                <w:bCs/>
                <w:sz w:val="13"/>
                <w:szCs w:val="13"/>
              </w:rPr>
              <w:t xml:space="preserve">Product / type</w:t>
            </w:r>
          </w:p>
        </w:tc>
        <w:tc>
          <w:tcPr>
            <w:tcW w:type="dxa" w:w="1170"/>
            <w:shd w:fill="EEEEEE" w:color="auto" w:val="clear"/>
            <w:tcMar>
              <w:top w:type="dxa" w:w="55"/>
              <w:left w:type="dxa" w:w="55"/>
              <w:bottom w:type="dxa" w:w="55"/>
              <w:right w:type="dxa" w:w="55"/>
            </w:tcMar>
          </w:tcPr>
          <w:p>
            <w:r>
              <w:rPr>
                <w:b/>
                <w:bCs/>
                <w:sz w:val="13"/>
                <w:szCs w:val="13"/>
              </w:rPr>
              <w:t xml:space="preserve">Published?</w:t>
            </w:r>
          </w:p>
        </w:tc>
        <w:tc>
          <w:tcPr>
            <w:tcW w:type="dxa" w:w="1170"/>
            <w:shd w:fill="EEEEEE" w:color="auto" w:val="clear"/>
            <w:tcMar>
              <w:top w:type="dxa" w:w="55"/>
              <w:left w:type="dxa" w:w="55"/>
              <w:bottom w:type="dxa" w:w="55"/>
              <w:right w:type="dxa" w:w="55"/>
            </w:tcMar>
          </w:tcPr>
          <w:p>
            <w:r>
              <w:rPr>
                <w:b/>
                <w:bCs/>
                <w:sz w:val="13"/>
                <w:szCs w:val="13"/>
              </w:rPr>
              <w:t xml:space="preserve">Inventory ready?</w:t>
            </w:r>
          </w:p>
        </w:tc>
        <w:tc>
          <w:tcPr>
            <w:tcW w:type="dxa" w:w="1170"/>
            <w:shd w:fill="EEEEEE" w:color="auto" w:val="clear"/>
            <w:tcMar>
              <w:top w:type="dxa" w:w="55"/>
              <w:left w:type="dxa" w:w="55"/>
              <w:bottom w:type="dxa" w:w="55"/>
              <w:right w:type="dxa" w:w="55"/>
            </w:tcMar>
          </w:tcPr>
          <w:p>
            <w:r>
              <w:rPr>
                <w:b/>
                <w:bCs/>
                <w:sz w:val="13"/>
                <w:szCs w:val="13"/>
              </w:rPr>
              <w:t xml:space="preserve">Intended route</w:t>
            </w:r>
          </w:p>
        </w:tc>
        <w:tc>
          <w:tcPr>
            <w:tcW w:type="dxa" w:w="1170"/>
            <w:shd w:fill="EEEEEE" w:color="auto" w:val="clear"/>
            <w:tcMar>
              <w:top w:type="dxa" w:w="55"/>
              <w:left w:type="dxa" w:w="55"/>
              <w:bottom w:type="dxa" w:w="55"/>
              <w:right w:type="dxa" w:w="55"/>
            </w:tcMar>
          </w:tcPr>
          <w:p>
            <w:r>
              <w:rPr>
                <w:b/>
                <w:bCs/>
                <w:sz w:val="13"/>
                <w:szCs w:val="13"/>
              </w:rPr>
              <w:t xml:space="preserve">Observed route</w:t>
            </w:r>
          </w:p>
        </w:tc>
        <w:tc>
          <w:tcPr>
            <w:tcW w:type="dxa" w:w="1170"/>
            <w:shd w:fill="EEEEEE" w:color="auto" w:val="clear"/>
            <w:tcMar>
              <w:top w:type="dxa" w:w="55"/>
              <w:left w:type="dxa" w:w="55"/>
              <w:bottom w:type="dxa" w:w="55"/>
              <w:right w:type="dxa" w:w="55"/>
            </w:tcMar>
          </w:tcPr>
          <w:p>
            <w:r>
              <w:rPr>
                <w:b/>
                <w:bCs/>
                <w:sz w:val="13"/>
                <w:szCs w:val="13"/>
              </w:rPr>
              <w:t xml:space="preserve">Automatic trigger?</w:t>
            </w:r>
          </w:p>
        </w:tc>
        <w:tc>
          <w:tcPr>
            <w:tcW w:type="dxa" w:w="1170"/>
            <w:shd w:fill="EEEEEE" w:color="auto" w:val="clear"/>
            <w:tcMar>
              <w:top w:type="dxa" w:w="55"/>
              <w:left w:type="dxa" w:w="55"/>
              <w:bottom w:type="dxa" w:w="55"/>
              <w:right w:type="dxa" w:w="55"/>
            </w:tcMar>
          </w:tcPr>
          <w:p>
            <w:r>
              <w:rPr>
                <w:b/>
                <w:bCs/>
                <w:sz w:val="13"/>
                <w:szCs w:val="13"/>
              </w:rPr>
              <w:t xml:space="preserve">Owner</w:t>
            </w:r>
          </w:p>
        </w:tc>
        <w:tc>
          <w:tcPr>
            <w:tcW w:type="dxa" w:w="1170"/>
            <w:shd w:fill="EEEEEE" w:color="auto" w:val="clear"/>
            <w:tcMar>
              <w:top w:type="dxa" w:w="55"/>
              <w:left w:type="dxa" w:w="55"/>
              <w:bottom w:type="dxa" w:w="55"/>
              <w:right w:type="dxa" w:w="55"/>
            </w:tcMar>
          </w:tcPr>
          <w:p>
            <w:r>
              <w:rPr>
                <w:b/>
                <w:bCs/>
                <w:sz w:val="13"/>
                <w:szCs w:val="13"/>
              </w:rPr>
              <w:t xml:space="preserve">Blocker</w:t>
            </w:r>
          </w:p>
        </w:tc>
      </w:tr>
      <w:tr>
        <w:trPr>
          <w:tblHeader w:val="false"/>
        </w:trPr>
        <w:tc>
          <w:tcPr>
            <w:tcW w:type="dxa" w:w="1170"/>
            <w:tcMar>
              <w:top w:type="dxa" w:w="55"/>
              <w:left w:type="dxa" w:w="55"/>
              <w:bottom w:type="dxa" w:w="55"/>
              <w:right w:type="dxa" w:w="55"/>
            </w:tcMar>
          </w:tcPr>
          <w:p>
            <w:r>
              <w:rPr>
                <w:b w:val="false"/>
                <w:bCs w:val="false"/>
                <w:sz w:val="13"/>
                <w:szCs w:val="13"/>
              </w:rPr>
              <w:t xml:space="preserve">POD</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Handmade</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Commission</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Digital</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Service</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Subscription</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RJ Print</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Mixed order</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bl>
    <w:p>
      <w:pPr>
        <w:pStyle w:val="Heading3"/>
        <w:spacing w:after="80" w:before="160"/>
      </w:pPr>
      <w:r>
        <w:t xml:space="preserve">Final go/no-go decision</w:t>
      </w:r>
    </w:p>
    <w:p>
      <w:pPr>
        <w:pStyle w:val="ListParagraph"/>
        <w:numPr>
          <w:ilvl w:val="0"/>
          <w:numId w:val="1"/>
        </w:numPr>
        <w:spacing w:after="80" w:line="276"/>
      </w:pPr>
      <w:r>
        <w:t xml:space="preserve">Critical blockers open: Yes / No</w:t>
      </w:r>
    </w:p>
    <w:p>
      <w:pPr>
        <w:pStyle w:val="ListParagraph"/>
        <w:numPr>
          <w:ilvl w:val="0"/>
          <w:numId w:val="1"/>
        </w:numPr>
        <w:spacing w:after="80" w:line="276"/>
      </w:pPr>
      <w:r>
        <w:t xml:space="preserve">High blockers open: Yes / No</w:t>
      </w:r>
    </w:p>
    <w:p>
      <w:pPr>
        <w:pStyle w:val="ListParagraph"/>
        <w:numPr>
          <w:ilvl w:val="0"/>
          <w:numId w:val="1"/>
        </w:numPr>
        <w:spacing w:after="80" w:line="276"/>
      </w:pPr>
      <w:r>
        <w:t xml:space="preserve">Payment live state confirmed: Yes / No / Not applicable</w:t>
      </w:r>
    </w:p>
    <w:p>
      <w:pPr>
        <w:pStyle w:val="ListParagraph"/>
        <w:numPr>
          <w:ilvl w:val="0"/>
          <w:numId w:val="1"/>
        </w:numPr>
        <w:spacing w:after="80" w:line="276"/>
      </w:pPr>
      <w:r>
        <w:t xml:space="preserve">Test mode restored: Yes / No / Not used</w:t>
      </w:r>
    </w:p>
    <w:p>
      <w:pPr>
        <w:pStyle w:val="ListParagraph"/>
        <w:numPr>
          <w:ilvl w:val="0"/>
          <w:numId w:val="1"/>
        </w:numPr>
        <w:spacing w:after="80" w:line="276"/>
      </w:pPr>
      <w:r>
        <w:t xml:space="preserve">Domain usable: Yes / No</w:t>
      </w:r>
    </w:p>
    <w:p>
      <w:pPr>
        <w:pStyle w:val="ListParagraph"/>
        <w:numPr>
          <w:ilvl w:val="0"/>
          <w:numId w:val="1"/>
        </w:numPr>
        <w:spacing w:after="80" w:line="276"/>
      </w:pPr>
      <w:r>
        <w:t xml:space="preserve">Products published as intended: Yes / No</w:t>
      </w:r>
    </w:p>
    <w:p>
      <w:pPr>
        <w:pStyle w:val="ListParagraph"/>
        <w:numPr>
          <w:ilvl w:val="0"/>
          <w:numId w:val="1"/>
        </w:numPr>
        <w:spacing w:after="80" w:line="276"/>
      </w:pPr>
      <w:r>
        <w:t xml:space="preserve">Shipping/delivery available: Yes / No / Not applicable</w:t>
      </w:r>
    </w:p>
    <w:p>
      <w:pPr>
        <w:pStyle w:val="ListParagraph"/>
        <w:numPr>
          <w:ilvl w:val="0"/>
          <w:numId w:val="1"/>
        </w:numPr>
        <w:spacing w:after="80" w:line="276"/>
      </w:pPr>
      <w:r>
        <w:t xml:space="preserve">Policies accessible: Yes / No</w:t>
      </w:r>
    </w:p>
    <w:p>
      <w:pPr>
        <w:pStyle w:val="ListParagraph"/>
        <w:numPr>
          <w:ilvl w:val="0"/>
          <w:numId w:val="1"/>
        </w:numPr>
        <w:spacing w:after="80" w:line="276"/>
      </w:pPr>
      <w:r>
        <w:t xml:space="preserve">Contact route accessible: Yes / No</w:t>
      </w:r>
    </w:p>
    <w:p>
      <w:pPr>
        <w:pStyle w:val="ListParagraph"/>
        <w:numPr>
          <w:ilvl w:val="0"/>
          <w:numId w:val="1"/>
        </w:numPr>
        <w:spacing w:after="80" w:line="276"/>
      </w:pPr>
      <w:r>
        <w:t xml:space="preserve">Fulfillment ready: Yes / No</w:t>
      </w:r>
    </w:p>
    <w:p>
      <w:pPr>
        <w:pStyle w:val="ListParagraph"/>
        <w:numPr>
          <w:ilvl w:val="0"/>
          <w:numId w:val="1"/>
        </w:numPr>
        <w:spacing w:after="80" w:line="276"/>
      </w:pPr>
      <w:r>
        <w:t xml:space="preserve">Inventory ready: Yes / No / Not applicable</w:t>
      </w:r>
    </w:p>
    <w:p>
      <w:pPr>
        <w:pStyle w:val="ListParagraph"/>
        <w:numPr>
          <w:ilvl w:val="0"/>
          <w:numId w:val="1"/>
        </w:numPr>
        <w:spacing w:after="80" w:line="276"/>
      </w:pPr>
      <w:r>
        <w:t xml:space="preserve">Desktop reviewed: Yes / No</w:t>
      </w:r>
    </w:p>
    <w:p>
      <w:pPr>
        <w:pStyle w:val="ListParagraph"/>
        <w:numPr>
          <w:ilvl w:val="0"/>
          <w:numId w:val="1"/>
        </w:numPr>
        <w:spacing w:after="80" w:line="276"/>
      </w:pPr>
      <w:r>
        <w:t xml:space="preserve">Mobile reviewed: Yes / No</w:t>
      </w:r>
    </w:p>
    <w:p>
      <w:pPr>
        <w:pStyle w:val="ListParagraph"/>
        <w:numPr>
          <w:ilvl w:val="0"/>
          <w:numId w:val="1"/>
        </w:numPr>
        <w:spacing w:after="80" w:line="276"/>
      </w:pPr>
      <w:r>
        <w:t xml:space="preserve">Public-data review complete: Yes / No</w:t>
      </w:r>
    </w:p>
    <w:p>
      <w:pPr>
        <w:pStyle w:val="ListParagraph"/>
        <w:numPr>
          <w:ilvl w:val="0"/>
          <w:numId w:val="1"/>
        </w:numPr>
        <w:spacing w:after="80" w:line="276"/>
      </w:pPr>
      <w:r>
        <w:t xml:space="preserve">Launch decision: Go / No-go / Already live / Limited launch</w:t>
      </w:r>
    </w:p>
    <w:p>
      <w:pPr>
        <w:pStyle w:val="ListParagraph"/>
        <w:numPr>
          <w:ilvl w:val="0"/>
          <w:numId w:val="1"/>
        </w:numPr>
        <w:spacing w:after="80" w:line="276"/>
      </w:pPr>
      <w:r>
        <w:t xml:space="preserve">Decision owner: _______________________________________________</w:t>
      </w:r>
    </w:p>
    <w:p>
      <w:pPr>
        <w:pStyle w:val="ListParagraph"/>
        <w:numPr>
          <w:ilvl w:val="0"/>
          <w:numId w:val="1"/>
        </w:numPr>
        <w:spacing w:after="80" w:line="276"/>
      </w:pPr>
      <w:r>
        <w:t xml:space="preserve">Decision date/time: ___________________________________________</w:t>
      </w:r>
    </w:p>
    <w:p>
      <w:pPr>
        <w:pStyle w:val="ListParagraph"/>
        <w:numPr>
          <w:ilvl w:val="0"/>
          <w:numId w:val="1"/>
        </w:numPr>
        <w:spacing w:after="80" w:line="276"/>
      </w:pPr>
      <w:r>
        <w:t xml:space="preserve">Main unresolved blocker: ______________________________________</w:t>
      </w:r>
    </w:p>
    <w:p>
      <w:pPr>
        <w:pStyle w:val="Heading3"/>
        <w:spacing w:after="80" w:before="160"/>
      </w:pPr>
      <w:r>
        <w:t xml:space="preserve">Launch execution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EEEEE" w:color="auto" w:val="clear"/>
            <w:tcMar>
              <w:top w:type="dxa" w:w="55"/>
              <w:left w:type="dxa" w:w="55"/>
              <w:bottom w:type="dxa" w:w="55"/>
              <w:right w:type="dxa" w:w="55"/>
            </w:tcMar>
          </w:tcPr>
          <w:p>
            <w:r>
              <w:rPr>
                <w:b/>
                <w:bCs/>
                <w:sz w:val="15"/>
                <w:szCs w:val="15"/>
              </w:rPr>
              <w:t xml:space="preserve">Action</w:t>
            </w:r>
          </w:p>
        </w:tc>
        <w:tc>
          <w:tcPr>
            <w:tcW w:type="dxa" w:w="1337"/>
            <w:shd w:fill="EEEEEE" w:color="auto" w:val="clear"/>
            <w:tcMar>
              <w:top w:type="dxa" w:w="55"/>
              <w:left w:type="dxa" w:w="55"/>
              <w:bottom w:type="dxa" w:w="55"/>
              <w:right w:type="dxa" w:w="55"/>
            </w:tcMar>
          </w:tcPr>
          <w:p>
            <w:r>
              <w:rPr>
                <w:b/>
                <w:bCs/>
                <w:sz w:val="15"/>
                <w:szCs w:val="15"/>
              </w:rPr>
              <w:t xml:space="preserve">Date/time</w:t>
            </w:r>
          </w:p>
        </w:tc>
        <w:tc>
          <w:tcPr>
            <w:tcW w:type="dxa" w:w="1337"/>
            <w:shd w:fill="EEEEEE" w:color="auto" w:val="clear"/>
            <w:tcMar>
              <w:top w:type="dxa" w:w="55"/>
              <w:left w:type="dxa" w:w="55"/>
              <w:bottom w:type="dxa" w:w="55"/>
              <w:right w:type="dxa" w:w="55"/>
            </w:tcMar>
          </w:tcPr>
          <w:p>
            <w:r>
              <w:rPr>
                <w:b/>
                <w:bCs/>
                <w:sz w:val="15"/>
                <w:szCs w:val="15"/>
              </w:rPr>
              <w:t xml:space="preserve">Owner</w:t>
            </w:r>
          </w:p>
        </w:tc>
        <w:tc>
          <w:tcPr>
            <w:tcW w:type="dxa" w:w="1337"/>
            <w:shd w:fill="EEEEEE" w:color="auto" w:val="clear"/>
            <w:tcMar>
              <w:top w:type="dxa" w:w="55"/>
              <w:left w:type="dxa" w:w="55"/>
              <w:bottom w:type="dxa" w:w="55"/>
              <w:right w:type="dxa" w:w="55"/>
            </w:tcMar>
          </w:tcPr>
          <w:p>
            <w:r>
              <w:rPr>
                <w:b/>
                <w:bCs/>
                <w:sz w:val="15"/>
                <w:szCs w:val="15"/>
              </w:rPr>
              <w:t xml:space="preserve">Expected</w:t>
            </w:r>
          </w:p>
        </w:tc>
        <w:tc>
          <w:tcPr>
            <w:tcW w:type="dxa" w:w="1337"/>
            <w:shd w:fill="EEEEEE" w:color="auto" w:val="clear"/>
            <w:tcMar>
              <w:top w:type="dxa" w:w="55"/>
              <w:left w:type="dxa" w:w="55"/>
              <w:bottom w:type="dxa" w:w="55"/>
              <w:right w:type="dxa" w:w="55"/>
            </w:tcMar>
          </w:tcPr>
          <w:p>
            <w:r>
              <w:rPr>
                <w:b/>
                <w:bCs/>
                <w:sz w:val="15"/>
                <w:szCs w:val="15"/>
              </w:rPr>
              <w:t xml:space="preserve">Observed</w:t>
            </w:r>
          </w:p>
        </w:tc>
        <w:tc>
          <w:tcPr>
            <w:tcW w:type="dxa" w:w="1337"/>
            <w:shd w:fill="EEEEEE" w:color="auto" w:val="clear"/>
            <w:tcMar>
              <w:top w:type="dxa" w:w="55"/>
              <w:left w:type="dxa" w:w="55"/>
              <w:bottom w:type="dxa" w:w="55"/>
              <w:right w:type="dxa" w:w="55"/>
            </w:tcMar>
          </w:tcPr>
          <w:p>
            <w:r>
              <w:rPr>
                <w:b/>
                <w:bCs/>
                <w:sz w:val="15"/>
                <w:szCs w:val="15"/>
              </w:rPr>
              <w:t xml:space="preserve">Status</w:t>
            </w:r>
          </w:p>
        </w:tc>
        <w:tc>
          <w:tcPr>
            <w:tcW w:type="dxa" w:w="1338"/>
            <w:shd w:fill="EEEEEE" w:color="auto" w:val="clear"/>
            <w:tcMar>
              <w:top w:type="dxa" w:w="55"/>
              <w:left w:type="dxa" w:w="55"/>
              <w:bottom w:type="dxa" w:w="55"/>
              <w:right w:type="dxa" w:w="55"/>
            </w:tcMar>
          </w:tcPr>
          <w:p>
            <w:r>
              <w:rPr>
                <w:b/>
                <w:bCs/>
                <w:sz w:val="15"/>
                <w:szCs w:val="15"/>
              </w:rPr>
              <w:t xml:space="preserve">Rollback / next action</w:t>
            </w:r>
          </w:p>
        </w:tc>
      </w:tr>
      <w:tr>
        <w:trPr>
          <w:tblHeader w:val="false"/>
        </w:trPr>
        <w:tc>
          <w:tcPr>
            <w:tcW w:type="dxa" w:w="1337"/>
            <w:tcMar>
              <w:top w:type="dxa" w:w="55"/>
              <w:left w:type="dxa" w:w="55"/>
              <w:bottom w:type="dxa" w:w="55"/>
              <w:right w:type="dxa" w:w="55"/>
            </w:tcMar>
          </w:tcPr>
          <w:p>
            <w:r>
              <w:rPr>
                <w:b w:val="false"/>
                <w:bCs w:val="false"/>
                <w:sz w:val="15"/>
                <w:szCs w:val="15"/>
              </w:rPr>
              <w:t xml:space="preserve">Confirm payment state</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Confirm domain</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Confirm scope</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Change public-access state</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Confirm public homepage</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Confirm mobile access</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Confirm product access</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Confirm cart</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Confirm checkout entry</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Confirm contact/policies</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bl>
    <w:p>
      <w:pPr>
        <w:pStyle w:val="Heading3"/>
        <w:spacing w:after="80" w:before="160"/>
      </w:pPr>
      <w:r>
        <w:t xml:space="preserve">Public storefront smoke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EEEEEE" w:color="auto" w:val="clear"/>
            <w:tcMar>
              <w:top w:type="dxa" w:w="55"/>
              <w:left w:type="dxa" w:w="55"/>
              <w:bottom w:type="dxa" w:w="55"/>
              <w:right w:type="dxa" w:w="55"/>
            </w:tcMar>
          </w:tcPr>
          <w:p>
            <w:r>
              <w:rPr>
                <w:b/>
                <w:bCs/>
                <w:sz w:val="13"/>
                <w:szCs w:val="13"/>
              </w:rPr>
              <w:t xml:space="preserve">Stage</w:t>
            </w:r>
          </w:p>
        </w:tc>
        <w:tc>
          <w:tcPr>
            <w:tcW w:type="dxa" w:w="1170"/>
            <w:shd w:fill="EEEEEE" w:color="auto" w:val="clear"/>
            <w:tcMar>
              <w:top w:type="dxa" w:w="55"/>
              <w:left w:type="dxa" w:w="55"/>
              <w:bottom w:type="dxa" w:w="55"/>
              <w:right w:type="dxa" w:w="55"/>
            </w:tcMar>
          </w:tcPr>
          <w:p>
            <w:r>
              <w:rPr>
                <w:b/>
                <w:bCs/>
                <w:sz w:val="13"/>
                <w:szCs w:val="13"/>
              </w:rPr>
              <w:t xml:space="preserve">Desktop</w:t>
            </w:r>
          </w:p>
        </w:tc>
        <w:tc>
          <w:tcPr>
            <w:tcW w:type="dxa" w:w="1170"/>
            <w:shd w:fill="EEEEEE" w:color="auto" w:val="clear"/>
            <w:tcMar>
              <w:top w:type="dxa" w:w="55"/>
              <w:left w:type="dxa" w:w="55"/>
              <w:bottom w:type="dxa" w:w="55"/>
              <w:right w:type="dxa" w:w="55"/>
            </w:tcMar>
          </w:tcPr>
          <w:p>
            <w:r>
              <w:rPr>
                <w:b/>
                <w:bCs/>
                <w:sz w:val="13"/>
                <w:szCs w:val="13"/>
              </w:rPr>
              <w:t xml:space="preserve">Mobile</w:t>
            </w:r>
          </w:p>
        </w:tc>
        <w:tc>
          <w:tcPr>
            <w:tcW w:type="dxa" w:w="1170"/>
            <w:shd w:fill="EEEEEE" w:color="auto" w:val="clear"/>
            <w:tcMar>
              <w:top w:type="dxa" w:w="55"/>
              <w:left w:type="dxa" w:w="55"/>
              <w:bottom w:type="dxa" w:w="55"/>
              <w:right w:type="dxa" w:w="55"/>
            </w:tcMar>
          </w:tcPr>
          <w:p>
            <w:r>
              <w:rPr>
                <w:b/>
                <w:bCs/>
                <w:sz w:val="13"/>
                <w:szCs w:val="13"/>
              </w:rPr>
              <w:t xml:space="preserve">Expected</w:t>
            </w:r>
          </w:p>
        </w:tc>
        <w:tc>
          <w:tcPr>
            <w:tcW w:type="dxa" w:w="1170"/>
            <w:shd w:fill="EEEEEE" w:color="auto" w:val="clear"/>
            <w:tcMar>
              <w:top w:type="dxa" w:w="55"/>
              <w:left w:type="dxa" w:w="55"/>
              <w:bottom w:type="dxa" w:w="55"/>
              <w:right w:type="dxa" w:w="55"/>
            </w:tcMar>
          </w:tcPr>
          <w:p>
            <w:r>
              <w:rPr>
                <w:b/>
                <w:bCs/>
                <w:sz w:val="13"/>
                <w:szCs w:val="13"/>
              </w:rPr>
              <w:t xml:space="preserve">Observed</w:t>
            </w:r>
          </w:p>
        </w:tc>
        <w:tc>
          <w:tcPr>
            <w:tcW w:type="dxa" w:w="1170"/>
            <w:shd w:fill="EEEEEE" w:color="auto" w:val="clear"/>
            <w:tcMar>
              <w:top w:type="dxa" w:w="55"/>
              <w:left w:type="dxa" w:w="55"/>
              <w:bottom w:type="dxa" w:w="55"/>
              <w:right w:type="dxa" w:w="55"/>
            </w:tcMar>
          </w:tcPr>
          <w:p>
            <w:r>
              <w:rPr>
                <w:b/>
                <w:bCs/>
                <w:sz w:val="13"/>
                <w:szCs w:val="13"/>
              </w:rPr>
              <w:t xml:space="preserve">Pass / blocker / observation</w:t>
            </w:r>
          </w:p>
        </w:tc>
        <w:tc>
          <w:tcPr>
            <w:tcW w:type="dxa" w:w="1170"/>
            <w:shd w:fill="EEEEEE" w:color="auto" w:val="clear"/>
            <w:tcMar>
              <w:top w:type="dxa" w:w="55"/>
              <w:left w:type="dxa" w:w="55"/>
              <w:bottom w:type="dxa" w:w="55"/>
              <w:right w:type="dxa" w:w="55"/>
            </w:tcMar>
          </w:tcPr>
          <w:p>
            <w:r>
              <w:rPr>
                <w:b/>
                <w:bCs/>
                <w:sz w:val="13"/>
                <w:szCs w:val="13"/>
              </w:rPr>
              <w:t xml:space="preserve">Evidence</w:t>
            </w:r>
          </w:p>
        </w:tc>
        <w:tc>
          <w:tcPr>
            <w:tcW w:type="dxa" w:w="1170"/>
            <w:shd w:fill="EEEEEE" w:color="auto" w:val="clear"/>
            <w:tcMar>
              <w:top w:type="dxa" w:w="55"/>
              <w:left w:type="dxa" w:w="55"/>
              <w:bottom w:type="dxa" w:w="55"/>
              <w:right w:type="dxa" w:w="55"/>
            </w:tcMar>
          </w:tcPr>
          <w:p>
            <w:r>
              <w:rPr>
                <w:b/>
                <w:bCs/>
                <w:sz w:val="13"/>
                <w:szCs w:val="13"/>
              </w:rPr>
              <w:t xml:space="preserve">Next action</w:t>
            </w:r>
          </w:p>
        </w:tc>
      </w:tr>
      <w:tr>
        <w:trPr>
          <w:tblHeader w:val="false"/>
        </w:trPr>
        <w:tc>
          <w:tcPr>
            <w:tcW w:type="dxa" w:w="1170"/>
            <w:tcMar>
              <w:top w:type="dxa" w:w="55"/>
              <w:left w:type="dxa" w:w="55"/>
              <w:bottom w:type="dxa" w:w="55"/>
              <w:right w:type="dxa" w:w="55"/>
            </w:tcMar>
          </w:tcPr>
          <w:p>
            <w:r>
              <w:rPr>
                <w:b w:val="false"/>
                <w:bCs w:val="false"/>
                <w:sz w:val="13"/>
                <w:szCs w:val="13"/>
              </w:rPr>
              <w:t xml:space="preserve">Homepage</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Navigation</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Collection</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Product</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Variant</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Cart</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Checkout entry</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Contact</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Policies</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Search</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Account</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r>
        <w:trPr>
          <w:tblHeader w:val="false"/>
        </w:trPr>
        <w:tc>
          <w:tcPr>
            <w:tcW w:type="dxa" w:w="1170"/>
            <w:tcMar>
              <w:top w:type="dxa" w:w="55"/>
              <w:left w:type="dxa" w:w="55"/>
              <w:bottom w:type="dxa" w:w="55"/>
              <w:right w:type="dxa" w:w="55"/>
            </w:tcMar>
          </w:tcPr>
          <w:p>
            <w:r>
              <w:rPr>
                <w:b w:val="false"/>
                <w:bCs w:val="false"/>
                <w:sz w:val="13"/>
                <w:szCs w:val="13"/>
              </w:rPr>
              <w:t xml:space="preserve">404 page</w:t>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c>
          <w:tcPr>
            <w:tcW w:type="dxa" w:w="1170"/>
            <w:tcMar>
              <w:top w:type="dxa" w:w="55"/>
              <w:left w:type="dxa" w:w="55"/>
              <w:bottom w:type="dxa" w:w="55"/>
              <w:right w:type="dxa" w:w="55"/>
            </w:tcMar>
          </w:tcPr>
          <w:p>
            <w:r>
              <w:rPr>
                <w:b w:val="false"/>
                <w:bCs w:val="false"/>
                <w:sz w:val="13"/>
                <w:szCs w:val="13"/>
              </w:rPr>
              <w:t xml:space="preserve"/>
            </w:r>
          </w:p>
        </w:tc>
      </w:tr>
    </w:tbl>
    <w:p>
      <w:pPr>
        <w:pStyle w:val="Heading3"/>
        <w:spacing w:after="80" w:before="160"/>
      </w:pPr>
      <w:r>
        <w:t xml:space="preserve">Public-link and redirect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EEEEE" w:color="auto" w:val="clear"/>
            <w:tcMar>
              <w:top w:type="dxa" w:w="55"/>
              <w:left w:type="dxa" w:w="55"/>
              <w:bottom w:type="dxa" w:w="55"/>
              <w:right w:type="dxa" w:w="55"/>
            </w:tcMar>
          </w:tcPr>
          <w:p>
            <w:r>
              <w:rPr>
                <w:b/>
                <w:bCs/>
                <w:sz w:val="15"/>
                <w:szCs w:val="15"/>
              </w:rPr>
              <w:t xml:space="preserve">Link / source</w:t>
            </w:r>
          </w:p>
        </w:tc>
        <w:tc>
          <w:tcPr>
            <w:tcW w:type="dxa" w:w="1337"/>
            <w:shd w:fill="EEEEEE" w:color="auto" w:val="clear"/>
            <w:tcMar>
              <w:top w:type="dxa" w:w="55"/>
              <w:left w:type="dxa" w:w="55"/>
              <w:bottom w:type="dxa" w:w="55"/>
              <w:right w:type="dxa" w:w="55"/>
            </w:tcMar>
          </w:tcPr>
          <w:p>
            <w:r>
              <w:rPr>
                <w:b/>
                <w:bCs/>
                <w:sz w:val="15"/>
                <w:szCs w:val="15"/>
              </w:rPr>
              <w:t xml:space="preserve">Destination</w:t>
            </w:r>
          </w:p>
        </w:tc>
        <w:tc>
          <w:tcPr>
            <w:tcW w:type="dxa" w:w="1337"/>
            <w:shd w:fill="EEEEEE" w:color="auto" w:val="clear"/>
            <w:tcMar>
              <w:top w:type="dxa" w:w="55"/>
              <w:left w:type="dxa" w:w="55"/>
              <w:bottom w:type="dxa" w:w="55"/>
              <w:right w:type="dxa" w:w="55"/>
            </w:tcMar>
          </w:tcPr>
          <w:p>
            <w:r>
              <w:rPr>
                <w:b/>
                <w:bCs/>
                <w:sz w:val="15"/>
                <w:szCs w:val="15"/>
              </w:rPr>
              <w:t xml:space="preserve">Expected behavior</w:t>
            </w:r>
          </w:p>
        </w:tc>
        <w:tc>
          <w:tcPr>
            <w:tcW w:type="dxa" w:w="1337"/>
            <w:shd w:fill="EEEEEE" w:color="auto" w:val="clear"/>
            <w:tcMar>
              <w:top w:type="dxa" w:w="55"/>
              <w:left w:type="dxa" w:w="55"/>
              <w:bottom w:type="dxa" w:w="55"/>
              <w:right w:type="dxa" w:w="55"/>
            </w:tcMar>
          </w:tcPr>
          <w:p>
            <w:r>
              <w:rPr>
                <w:b/>
                <w:bCs/>
                <w:sz w:val="15"/>
                <w:szCs w:val="15"/>
              </w:rPr>
              <w:t xml:space="preserve">Observed behavior</w:t>
            </w:r>
          </w:p>
        </w:tc>
        <w:tc>
          <w:tcPr>
            <w:tcW w:type="dxa" w:w="1337"/>
            <w:shd w:fill="EEEEEE" w:color="auto" w:val="clear"/>
            <w:tcMar>
              <w:top w:type="dxa" w:w="55"/>
              <w:left w:type="dxa" w:w="55"/>
              <w:bottom w:type="dxa" w:w="55"/>
              <w:right w:type="dxa" w:w="55"/>
            </w:tcMar>
          </w:tcPr>
          <w:p>
            <w:r>
              <w:rPr>
                <w:b/>
                <w:bCs/>
                <w:sz w:val="15"/>
                <w:szCs w:val="15"/>
              </w:rPr>
              <w:t xml:space="preserve">Redirect?</w:t>
            </w:r>
          </w:p>
        </w:tc>
        <w:tc>
          <w:tcPr>
            <w:tcW w:type="dxa" w:w="1337"/>
            <w:shd w:fill="EEEEEE" w:color="auto" w:val="clear"/>
            <w:tcMar>
              <w:top w:type="dxa" w:w="55"/>
              <w:left w:type="dxa" w:w="55"/>
              <w:bottom w:type="dxa" w:w="55"/>
              <w:right w:type="dxa" w:w="55"/>
            </w:tcMar>
          </w:tcPr>
          <w:p>
            <w:r>
              <w:rPr>
                <w:b/>
                <w:bCs/>
                <w:sz w:val="15"/>
                <w:szCs w:val="15"/>
              </w:rPr>
              <w:t xml:space="preserve">Status</w:t>
            </w:r>
          </w:p>
        </w:tc>
        <w:tc>
          <w:tcPr>
            <w:tcW w:type="dxa" w:w="1338"/>
            <w:shd w:fill="EEEEEE" w:color="auto" w:val="clear"/>
            <w:tcMar>
              <w:top w:type="dxa" w:w="55"/>
              <w:left w:type="dxa" w:w="55"/>
              <w:bottom w:type="dxa" w:w="55"/>
              <w:right w:type="dxa" w:w="55"/>
            </w:tcMar>
          </w:tcPr>
          <w:p>
            <w:r>
              <w:rPr>
                <w:b/>
                <w:bCs/>
                <w:sz w:val="15"/>
                <w:szCs w:val="15"/>
              </w:rPr>
              <w:t xml:space="preserve">Blocker</w:t>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bl>
    <w:p>
      <w:pPr>
        <w:pStyle w:val="Heading3"/>
        <w:spacing w:after="80" w:before="160"/>
      </w:pPr>
      <w:r>
        <w:t xml:space="preserve">First-live-order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55"/>
              <w:left w:type="dxa" w:w="55"/>
              <w:bottom w:type="dxa" w:w="55"/>
              <w:right w:type="dxa" w:w="55"/>
            </w:tcMar>
          </w:tcPr>
          <w:p>
            <w:r>
              <w:rPr>
                <w:b/>
                <w:bCs/>
                <w:sz w:val="15"/>
                <w:szCs w:val="15"/>
              </w:rPr>
              <w:t xml:space="preserve">Action</w:t>
            </w:r>
          </w:p>
        </w:tc>
        <w:tc>
          <w:tcPr>
            <w:tcW w:type="dxa" w:w="1560"/>
            <w:shd w:fill="EEEEEE" w:color="auto" w:val="clear"/>
            <w:tcMar>
              <w:top w:type="dxa" w:w="55"/>
              <w:left w:type="dxa" w:w="55"/>
              <w:bottom w:type="dxa" w:w="55"/>
              <w:right w:type="dxa" w:w="55"/>
            </w:tcMar>
          </w:tcPr>
          <w:p>
            <w:r>
              <w:rPr>
                <w:b/>
                <w:bCs/>
                <w:sz w:val="15"/>
                <w:szCs w:val="15"/>
              </w:rPr>
              <w:t xml:space="preserve">Owner</w:t>
            </w:r>
          </w:p>
        </w:tc>
        <w:tc>
          <w:tcPr>
            <w:tcW w:type="dxa" w:w="1560"/>
            <w:shd w:fill="EEEEEE" w:color="auto" w:val="clear"/>
            <w:tcMar>
              <w:top w:type="dxa" w:w="55"/>
              <w:left w:type="dxa" w:w="55"/>
              <w:bottom w:type="dxa" w:w="55"/>
              <w:right w:type="dxa" w:w="55"/>
            </w:tcMar>
          </w:tcPr>
          <w:p>
            <w:r>
              <w:rPr>
                <w:b/>
                <w:bCs/>
                <w:sz w:val="15"/>
                <w:szCs w:val="15"/>
              </w:rPr>
              <w:t xml:space="preserve">Trigger</w:t>
            </w:r>
          </w:p>
        </w:tc>
        <w:tc>
          <w:tcPr>
            <w:tcW w:type="dxa" w:w="1560"/>
            <w:shd w:fill="EEEEEE" w:color="auto" w:val="clear"/>
            <w:tcMar>
              <w:top w:type="dxa" w:w="55"/>
              <w:left w:type="dxa" w:w="55"/>
              <w:bottom w:type="dxa" w:w="55"/>
              <w:right w:type="dxa" w:w="55"/>
            </w:tcMar>
          </w:tcPr>
          <w:p>
            <w:r>
              <w:rPr>
                <w:b/>
                <w:bCs/>
                <w:sz w:val="15"/>
                <w:szCs w:val="15"/>
              </w:rPr>
              <w:t xml:space="preserve">Safeguard</w:t>
            </w:r>
          </w:p>
        </w:tc>
        <w:tc>
          <w:tcPr>
            <w:tcW w:type="dxa" w:w="1560"/>
            <w:shd w:fill="EEEEEE" w:color="auto" w:val="clear"/>
            <w:tcMar>
              <w:top w:type="dxa" w:w="55"/>
              <w:left w:type="dxa" w:w="55"/>
              <w:bottom w:type="dxa" w:w="55"/>
              <w:right w:type="dxa" w:w="55"/>
            </w:tcMar>
          </w:tcPr>
          <w:p>
            <w:r>
              <w:rPr>
                <w:b/>
                <w:bCs/>
                <w:sz w:val="15"/>
                <w:szCs w:val="15"/>
              </w:rPr>
              <w:t xml:space="preserve">Escalation</w:t>
            </w:r>
          </w:p>
        </w:tc>
        <w:tc>
          <w:tcPr>
            <w:tcW w:type="dxa" w:w="1560"/>
            <w:shd w:fill="EEEEEE" w:color="auto" w:val="clear"/>
            <w:tcMar>
              <w:top w:type="dxa" w:w="55"/>
              <w:left w:type="dxa" w:w="55"/>
              <w:bottom w:type="dxa" w:w="55"/>
              <w:right w:type="dxa" w:w="55"/>
            </w:tcMar>
          </w:tcPr>
          <w:p>
            <w:r>
              <w:rPr>
                <w:b/>
                <w:bCs/>
                <w:sz w:val="15"/>
                <w:szCs w:val="15"/>
              </w:rPr>
              <w:t xml:space="preserve">Ready?</w:t>
            </w:r>
          </w:p>
        </w:tc>
      </w:tr>
      <w:tr>
        <w:trPr>
          <w:tblHeader w:val="false"/>
        </w:trPr>
        <w:tc>
          <w:tcPr>
            <w:tcW w:type="dxa" w:w="1560"/>
            <w:tcMar>
              <w:top w:type="dxa" w:w="55"/>
              <w:left w:type="dxa" w:w="55"/>
              <w:bottom w:type="dxa" w:w="55"/>
              <w:right w:type="dxa" w:w="55"/>
            </w:tcMar>
          </w:tcPr>
          <w:p>
            <w:r>
              <w:rPr>
                <w:b w:val="false"/>
                <w:bCs w:val="false"/>
                <w:sz w:val="15"/>
                <w:szCs w:val="15"/>
              </w:rPr>
              <w:t xml:space="preserve">Payment review</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Fraud / risk review</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Customer-contact review</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Product / variant review</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Inventory review</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Provider approval</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Printify production</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Handmade production</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RJ Print production</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Shipping label</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Customer communication</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Cancellation / refund</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bl>
    <w:p>
      <w:pPr>
        <w:spacing w:after="140" w:line="276"/>
      </w:pPr>
      <w:r>
        <w:rPr>
          <w:b/>
          <w:bCs/>
        </w:rPr>
        <w:t xml:space="preserve">First-live-order review</w:t>
      </w:r>
      <w:r>
        <w:t xml:space="preserve"> (record "No live order yet" if none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55"/>
              <w:left w:type="dxa" w:w="55"/>
              <w:bottom w:type="dxa" w:w="55"/>
              <w:right w:type="dxa" w:w="55"/>
            </w:tcMar>
          </w:tcPr>
          <w:p>
            <w:r>
              <w:rPr>
                <w:b/>
                <w:bCs/>
                <w:sz w:val="15"/>
                <w:szCs w:val="15"/>
              </w:rPr>
              <w:t xml:space="preserve">Check</w:t>
            </w:r>
          </w:p>
        </w:tc>
        <w:tc>
          <w:tcPr>
            <w:tcW w:type="dxa" w:w="1560"/>
            <w:shd w:fill="EEEEEE" w:color="auto" w:val="clear"/>
            <w:tcMar>
              <w:top w:type="dxa" w:w="55"/>
              <w:left w:type="dxa" w:w="55"/>
              <w:bottom w:type="dxa" w:w="55"/>
              <w:right w:type="dxa" w:w="55"/>
            </w:tcMar>
          </w:tcPr>
          <w:p>
            <w:r>
              <w:rPr>
                <w:b/>
                <w:bCs/>
                <w:sz w:val="15"/>
                <w:szCs w:val="15"/>
              </w:rPr>
              <w:t xml:space="preserve">Expected</w:t>
            </w:r>
          </w:p>
        </w:tc>
        <w:tc>
          <w:tcPr>
            <w:tcW w:type="dxa" w:w="1560"/>
            <w:shd w:fill="EEEEEE" w:color="auto" w:val="clear"/>
            <w:tcMar>
              <w:top w:type="dxa" w:w="55"/>
              <w:left w:type="dxa" w:w="55"/>
              <w:bottom w:type="dxa" w:w="55"/>
              <w:right w:type="dxa" w:w="55"/>
            </w:tcMar>
          </w:tcPr>
          <w:p>
            <w:r>
              <w:rPr>
                <w:b/>
                <w:bCs/>
                <w:sz w:val="15"/>
                <w:szCs w:val="15"/>
              </w:rPr>
              <w:t xml:space="preserve">Observed</w:t>
            </w:r>
          </w:p>
        </w:tc>
        <w:tc>
          <w:tcPr>
            <w:tcW w:type="dxa" w:w="1560"/>
            <w:shd w:fill="EEEEEE" w:color="auto" w:val="clear"/>
            <w:tcMar>
              <w:top w:type="dxa" w:w="55"/>
              <w:left w:type="dxa" w:w="55"/>
              <w:bottom w:type="dxa" w:w="55"/>
              <w:right w:type="dxa" w:w="55"/>
            </w:tcMar>
          </w:tcPr>
          <w:p>
            <w:r>
              <w:rPr>
                <w:b/>
                <w:bCs/>
                <w:sz w:val="15"/>
                <w:szCs w:val="15"/>
              </w:rPr>
              <w:t xml:space="preserve">Correct?</w:t>
            </w:r>
          </w:p>
        </w:tc>
        <w:tc>
          <w:tcPr>
            <w:tcW w:type="dxa" w:w="1560"/>
            <w:shd w:fill="EEEEEE" w:color="auto" w:val="clear"/>
            <w:tcMar>
              <w:top w:type="dxa" w:w="55"/>
              <w:left w:type="dxa" w:w="55"/>
              <w:bottom w:type="dxa" w:w="55"/>
              <w:right w:type="dxa" w:w="55"/>
            </w:tcMar>
          </w:tcPr>
          <w:p>
            <w:r>
              <w:rPr>
                <w:b/>
                <w:bCs/>
                <w:sz w:val="15"/>
                <w:szCs w:val="15"/>
              </w:rPr>
              <w:t xml:space="preserve">Owner</w:t>
            </w:r>
          </w:p>
        </w:tc>
        <w:tc>
          <w:tcPr>
            <w:tcW w:type="dxa" w:w="1560"/>
            <w:shd w:fill="EEEEEE" w:color="auto" w:val="clear"/>
            <w:tcMar>
              <w:top w:type="dxa" w:w="55"/>
              <w:left w:type="dxa" w:w="55"/>
              <w:bottom w:type="dxa" w:w="55"/>
              <w:right w:type="dxa" w:w="55"/>
            </w:tcMar>
          </w:tcPr>
          <w:p>
            <w:r>
              <w:rPr>
                <w:b/>
                <w:bCs/>
                <w:sz w:val="15"/>
                <w:szCs w:val="15"/>
              </w:rPr>
              <w:t xml:space="preserve">Blocker</w:t>
            </w:r>
          </w:p>
        </w:tc>
      </w:tr>
      <w:tr>
        <w:trPr>
          <w:tblHeader w:val="false"/>
        </w:trPr>
        <w:tc>
          <w:tcPr>
            <w:tcW w:type="dxa" w:w="1560"/>
            <w:tcMar>
              <w:top w:type="dxa" w:w="55"/>
              <w:left w:type="dxa" w:w="55"/>
              <w:bottom w:type="dxa" w:w="55"/>
              <w:right w:type="dxa" w:w="55"/>
            </w:tcMar>
          </w:tcPr>
          <w:p>
            <w:r>
              <w:rPr>
                <w:b w:val="false"/>
                <w:bCs w:val="false"/>
                <w:sz w:val="15"/>
                <w:szCs w:val="15"/>
              </w:rPr>
              <w:t xml:space="preserve">Order exists</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Payment status</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Fraud / risk</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Customer contact</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Address</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Product</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Variant</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Quantity</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Price</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Discount</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Shipping</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Tax</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Inventory</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Fulfillment assignment</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Provider trigger</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Customer notification</w:t>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bl>
    <w:p>
      <w:pPr>
        <w:pStyle w:val="Heading3"/>
        <w:spacing w:after="80" w:before="160"/>
      </w:pPr>
      <w:r>
        <w:t xml:space="preserve">Basic-results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EEEEE" w:color="auto" w:val="clear"/>
            <w:tcMar>
              <w:top w:type="dxa" w:w="55"/>
              <w:left w:type="dxa" w:w="55"/>
              <w:bottom w:type="dxa" w:w="55"/>
              <w:right w:type="dxa" w:w="55"/>
            </w:tcMar>
          </w:tcPr>
          <w:p>
            <w:r>
              <w:rPr>
                <w:b/>
                <w:bCs/>
                <w:sz w:val="15"/>
                <w:szCs w:val="15"/>
              </w:rPr>
              <w:t xml:space="preserve">Metric / observation</w:t>
            </w:r>
          </w:p>
        </w:tc>
        <w:tc>
          <w:tcPr>
            <w:tcW w:type="dxa" w:w="1337"/>
            <w:shd w:fill="EEEEEE" w:color="auto" w:val="clear"/>
            <w:tcMar>
              <w:top w:type="dxa" w:w="55"/>
              <w:left w:type="dxa" w:w="55"/>
              <w:bottom w:type="dxa" w:w="55"/>
              <w:right w:type="dxa" w:w="55"/>
            </w:tcMar>
          </w:tcPr>
          <w:p>
            <w:r>
              <w:rPr>
                <w:b/>
                <w:bCs/>
                <w:sz w:val="15"/>
                <w:szCs w:val="15"/>
              </w:rPr>
              <w:t xml:space="preserve">Date range</w:t>
            </w:r>
          </w:p>
        </w:tc>
        <w:tc>
          <w:tcPr>
            <w:tcW w:type="dxa" w:w="1337"/>
            <w:shd w:fill="EEEEEE" w:color="auto" w:val="clear"/>
            <w:tcMar>
              <w:top w:type="dxa" w:w="55"/>
              <w:left w:type="dxa" w:w="55"/>
              <w:bottom w:type="dxa" w:w="55"/>
              <w:right w:type="dxa" w:w="55"/>
            </w:tcMar>
          </w:tcPr>
          <w:p>
            <w:r>
              <w:rPr>
                <w:b/>
                <w:bCs/>
                <w:sz w:val="15"/>
                <w:szCs w:val="15"/>
              </w:rPr>
              <w:t xml:space="preserve">Source</w:t>
            </w:r>
          </w:p>
        </w:tc>
        <w:tc>
          <w:tcPr>
            <w:tcW w:type="dxa" w:w="1337"/>
            <w:shd w:fill="EEEEEE" w:color="auto" w:val="clear"/>
            <w:tcMar>
              <w:top w:type="dxa" w:w="55"/>
              <w:left w:type="dxa" w:w="55"/>
              <w:bottom w:type="dxa" w:w="55"/>
              <w:right w:type="dxa" w:w="55"/>
            </w:tcMar>
          </w:tcPr>
          <w:p>
            <w:r>
              <w:rPr>
                <w:b/>
                <w:bCs/>
                <w:sz w:val="15"/>
                <w:szCs w:val="15"/>
              </w:rPr>
              <w:t xml:space="preserve">Value / status</w:t>
            </w:r>
          </w:p>
        </w:tc>
        <w:tc>
          <w:tcPr>
            <w:tcW w:type="dxa" w:w="1337"/>
            <w:shd w:fill="EEEEEE" w:color="auto" w:val="clear"/>
            <w:tcMar>
              <w:top w:type="dxa" w:w="55"/>
              <w:left w:type="dxa" w:w="55"/>
              <w:bottom w:type="dxa" w:w="55"/>
              <w:right w:type="dxa" w:w="55"/>
            </w:tcMar>
          </w:tcPr>
          <w:p>
            <w:r>
              <w:rPr>
                <w:b/>
                <w:bCs/>
                <w:sz w:val="15"/>
                <w:szCs w:val="15"/>
              </w:rPr>
              <w:t xml:space="preserve">Test/merchant traffic included?</w:t>
            </w:r>
          </w:p>
        </w:tc>
        <w:tc>
          <w:tcPr>
            <w:tcW w:type="dxa" w:w="1337"/>
            <w:shd w:fill="EEEEEE" w:color="auto" w:val="clear"/>
            <w:tcMar>
              <w:top w:type="dxa" w:w="55"/>
              <w:left w:type="dxa" w:w="55"/>
              <w:bottom w:type="dxa" w:w="55"/>
              <w:right w:type="dxa" w:w="55"/>
            </w:tcMar>
          </w:tcPr>
          <w:p>
            <w:r>
              <w:rPr>
                <w:b/>
                <w:bCs/>
                <w:sz w:val="15"/>
                <w:szCs w:val="15"/>
              </w:rPr>
              <w:t xml:space="preserve">Delay / discrepancy noted?</w:t>
            </w:r>
          </w:p>
        </w:tc>
        <w:tc>
          <w:tcPr>
            <w:tcW w:type="dxa" w:w="1338"/>
            <w:shd w:fill="EEEEEE" w:color="auto" w:val="clear"/>
            <w:tcMar>
              <w:top w:type="dxa" w:w="55"/>
              <w:left w:type="dxa" w:w="55"/>
              <w:bottom w:type="dxa" w:w="55"/>
              <w:right w:type="dxa" w:w="55"/>
            </w:tcMar>
          </w:tcPr>
          <w:p>
            <w:r>
              <w:rPr>
                <w:b/>
                <w:bCs/>
                <w:sz w:val="15"/>
                <w:szCs w:val="15"/>
              </w:rPr>
              <w:t xml:space="preserve">Interpretation limit</w:t>
            </w:r>
          </w:p>
        </w:tc>
      </w:tr>
      <w:tr>
        <w:trPr>
          <w:tblHeader w:val="false"/>
        </w:trPr>
        <w:tc>
          <w:tcPr>
            <w:tcW w:type="dxa" w:w="1337"/>
            <w:tcMar>
              <w:top w:type="dxa" w:w="55"/>
              <w:left w:type="dxa" w:w="55"/>
              <w:bottom w:type="dxa" w:w="55"/>
              <w:right w:type="dxa" w:w="55"/>
            </w:tcMar>
          </w:tcPr>
          <w:p>
            <w:r>
              <w:rPr>
                <w:b w:val="false"/>
                <w:bCs w:val="false"/>
                <w:sz w:val="15"/>
                <w:szCs w:val="15"/>
              </w:rPr>
              <w:t xml:space="preserve">Store availability</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Sessions</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Visitors</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Orders</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Sales</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Conversion-related metric</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Traffic source</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Device</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Landing page</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Product activity</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Checkout activity</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Abandoned checkout</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Fulfillment issue</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Customer question</w:t>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bl>
    <w:p>
      <w:pPr>
        <w:pStyle w:val="Heading3"/>
        <w:spacing w:after="80" w:before="160"/>
      </w:pPr>
      <w:r>
        <w:t xml:space="preserve">Launch issue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rPr>
          <w:tblHeader/>
        </w:trPr>
        <w:tc>
          <w:tcPr>
            <w:tcW w:type="dxa" w:w="936"/>
            <w:shd w:fill="EEEEEE" w:color="auto" w:val="clear"/>
            <w:tcMar>
              <w:top w:type="dxa" w:w="55"/>
              <w:left w:type="dxa" w:w="55"/>
              <w:bottom w:type="dxa" w:w="55"/>
              <w:right w:type="dxa" w:w="55"/>
            </w:tcMar>
          </w:tcPr>
          <w:p>
            <w:r>
              <w:rPr>
                <w:b/>
                <w:bCs/>
                <w:sz w:val="13"/>
                <w:szCs w:val="13"/>
              </w:rPr>
              <w:t xml:space="preserve">ID</w:t>
            </w:r>
          </w:p>
        </w:tc>
        <w:tc>
          <w:tcPr>
            <w:tcW w:type="dxa" w:w="936"/>
            <w:shd w:fill="EEEEEE" w:color="auto" w:val="clear"/>
            <w:tcMar>
              <w:top w:type="dxa" w:w="55"/>
              <w:left w:type="dxa" w:w="55"/>
              <w:bottom w:type="dxa" w:w="55"/>
              <w:right w:type="dxa" w:w="55"/>
            </w:tcMar>
          </w:tcPr>
          <w:p>
            <w:r>
              <w:rPr>
                <w:b/>
                <w:bCs/>
                <w:sz w:val="13"/>
                <w:szCs w:val="13"/>
              </w:rPr>
              <w:t xml:space="preserve">Area</w:t>
            </w:r>
          </w:p>
        </w:tc>
        <w:tc>
          <w:tcPr>
            <w:tcW w:type="dxa" w:w="936"/>
            <w:shd w:fill="EEEEEE" w:color="auto" w:val="clear"/>
            <w:tcMar>
              <w:top w:type="dxa" w:w="55"/>
              <w:left w:type="dxa" w:w="55"/>
              <w:bottom w:type="dxa" w:w="55"/>
              <w:right w:type="dxa" w:w="55"/>
            </w:tcMar>
          </w:tcPr>
          <w:p>
            <w:r>
              <w:rPr>
                <w:b/>
                <w:bCs/>
                <w:sz w:val="13"/>
                <w:szCs w:val="13"/>
              </w:rPr>
              <w:t xml:space="preserve">Expected</w:t>
            </w:r>
          </w:p>
        </w:tc>
        <w:tc>
          <w:tcPr>
            <w:tcW w:type="dxa" w:w="936"/>
            <w:shd w:fill="EEEEEE" w:color="auto" w:val="clear"/>
            <w:tcMar>
              <w:top w:type="dxa" w:w="55"/>
              <w:left w:type="dxa" w:w="55"/>
              <w:bottom w:type="dxa" w:w="55"/>
              <w:right w:type="dxa" w:w="55"/>
            </w:tcMar>
          </w:tcPr>
          <w:p>
            <w:r>
              <w:rPr>
                <w:b/>
                <w:bCs/>
                <w:sz w:val="13"/>
                <w:szCs w:val="13"/>
              </w:rPr>
              <w:t xml:space="preserve">Observed</w:t>
            </w:r>
          </w:p>
        </w:tc>
        <w:tc>
          <w:tcPr>
            <w:tcW w:type="dxa" w:w="936"/>
            <w:shd w:fill="EEEEEE" w:color="auto" w:val="clear"/>
            <w:tcMar>
              <w:top w:type="dxa" w:w="55"/>
              <w:left w:type="dxa" w:w="55"/>
              <w:bottom w:type="dxa" w:w="55"/>
              <w:right w:type="dxa" w:w="55"/>
            </w:tcMar>
          </w:tcPr>
          <w:p>
            <w:r>
              <w:rPr>
                <w:b/>
                <w:bCs/>
                <w:sz w:val="13"/>
                <w:szCs w:val="13"/>
              </w:rPr>
              <w:t xml:space="preserve">Severity</w:t>
            </w:r>
          </w:p>
        </w:tc>
        <w:tc>
          <w:tcPr>
            <w:tcW w:type="dxa" w:w="936"/>
            <w:shd w:fill="EEEEEE" w:color="auto" w:val="clear"/>
            <w:tcMar>
              <w:top w:type="dxa" w:w="55"/>
              <w:left w:type="dxa" w:w="55"/>
              <w:bottom w:type="dxa" w:w="55"/>
              <w:right w:type="dxa" w:w="55"/>
            </w:tcMar>
          </w:tcPr>
          <w:p>
            <w:r>
              <w:rPr>
                <w:b/>
                <w:bCs/>
                <w:sz w:val="13"/>
                <w:szCs w:val="13"/>
              </w:rPr>
              <w:t xml:space="preserve">Customer impact</w:t>
            </w:r>
          </w:p>
        </w:tc>
        <w:tc>
          <w:tcPr>
            <w:tcW w:type="dxa" w:w="936"/>
            <w:shd w:fill="EEEEEE" w:color="auto" w:val="clear"/>
            <w:tcMar>
              <w:top w:type="dxa" w:w="55"/>
              <w:left w:type="dxa" w:w="55"/>
              <w:bottom w:type="dxa" w:w="55"/>
              <w:right w:type="dxa" w:w="55"/>
            </w:tcMar>
          </w:tcPr>
          <w:p>
            <w:r>
              <w:rPr>
                <w:b/>
                <w:bCs/>
                <w:sz w:val="13"/>
                <w:szCs w:val="13"/>
              </w:rPr>
              <w:t xml:space="preserve">Operational impact</w:t>
            </w:r>
          </w:p>
        </w:tc>
        <w:tc>
          <w:tcPr>
            <w:tcW w:type="dxa" w:w="936"/>
            <w:shd w:fill="EEEEEE" w:color="auto" w:val="clear"/>
            <w:tcMar>
              <w:top w:type="dxa" w:w="55"/>
              <w:left w:type="dxa" w:w="55"/>
              <w:bottom w:type="dxa" w:w="55"/>
              <w:right w:type="dxa" w:w="55"/>
            </w:tcMar>
          </w:tcPr>
          <w:p>
            <w:r>
              <w:rPr>
                <w:b/>
                <w:bCs/>
                <w:sz w:val="13"/>
                <w:szCs w:val="13"/>
              </w:rPr>
              <w:t xml:space="preserve">Owner</w:t>
            </w:r>
          </w:p>
        </w:tc>
        <w:tc>
          <w:tcPr>
            <w:tcW w:type="dxa" w:w="936"/>
            <w:shd w:fill="EEEEEE" w:color="auto" w:val="clear"/>
            <w:tcMar>
              <w:top w:type="dxa" w:w="55"/>
              <w:left w:type="dxa" w:w="55"/>
              <w:bottom w:type="dxa" w:w="55"/>
              <w:right w:type="dxa" w:w="55"/>
            </w:tcMar>
          </w:tcPr>
          <w:p>
            <w:r>
              <w:rPr>
                <w:b/>
                <w:bCs/>
                <w:sz w:val="13"/>
                <w:szCs w:val="13"/>
              </w:rPr>
              <w:t xml:space="preserve">Next action</w:t>
            </w:r>
          </w:p>
        </w:tc>
        <w:tc>
          <w:tcPr>
            <w:tcW w:type="dxa" w:w="936"/>
            <w:shd w:fill="EEEEEE" w:color="auto" w:val="clear"/>
            <w:tcMar>
              <w:top w:type="dxa" w:w="55"/>
              <w:left w:type="dxa" w:w="55"/>
              <w:bottom w:type="dxa" w:w="55"/>
              <w:right w:type="dxa" w:w="55"/>
            </w:tcMar>
          </w:tcPr>
          <w:p>
            <w:r>
              <w:rPr>
                <w:b/>
                <w:bCs/>
                <w:sz w:val="13"/>
                <w:szCs w:val="13"/>
              </w:rPr>
              <w:t xml:space="preserve">Status</w:t>
            </w:r>
          </w:p>
        </w:tc>
      </w:tr>
      <w:tr>
        <w:trPr>
          <w:tblHeader w:val="false"/>
        </w:trPr>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r>
      <w:tr>
        <w:trPr>
          <w:tblHeader w:val="false"/>
        </w:trPr>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r>
      <w:tr>
        <w:trPr>
          <w:tblHeader w:val="false"/>
        </w:trPr>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r>
      <w:tr>
        <w:trPr>
          <w:tblHeader w:val="false"/>
        </w:trPr>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r>
      <w:tr>
        <w:trPr>
          <w:tblHeader w:val="false"/>
        </w:trPr>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r>
      <w:tr>
        <w:trPr>
          <w:tblHeader w:val="false"/>
        </w:trPr>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r>
      <w:tr>
        <w:trPr>
          <w:tblHeader w:val="false"/>
        </w:trPr>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r>
      <w:tr>
        <w:trPr>
          <w:tblHeader w:val="false"/>
        </w:trPr>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r>
      <w:tr>
        <w:trPr>
          <w:tblHeader w:val="false"/>
        </w:trPr>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r>
      <w:tr>
        <w:trPr>
          <w:tblHeader w:val="false"/>
        </w:trPr>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r>
      <w:tr>
        <w:trPr>
          <w:tblHeader w:val="false"/>
        </w:trPr>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r>
      <w:tr>
        <w:trPr>
          <w:tblHeader w:val="false"/>
        </w:trPr>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r>
      <w:tr>
        <w:trPr>
          <w:tblHeader w:val="false"/>
        </w:trPr>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r>
      <w:tr>
        <w:trPr>
          <w:tblHeader w:val="false"/>
        </w:trPr>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r>
      <w:tr>
        <w:trPr>
          <w:tblHeader w:val="false"/>
        </w:trPr>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c>
          <w:tcPr>
            <w:tcW w:type="dxa" w:w="936"/>
            <w:tcMar>
              <w:top w:type="dxa" w:w="55"/>
              <w:left w:type="dxa" w:w="55"/>
              <w:bottom w:type="dxa" w:w="55"/>
              <w:right w:type="dxa" w:w="55"/>
            </w:tcMar>
          </w:tcPr>
          <w:p>
            <w:r>
              <w:rPr>
                <w:b w:val="false"/>
                <w:bCs w:val="false"/>
                <w:sz w:val="13"/>
                <w:szCs w:val="13"/>
              </w:rPr>
              <w:t xml:space="preserve"/>
            </w:r>
          </w:p>
        </w:tc>
      </w:tr>
    </w:tbl>
    <w:p>
      <w:pPr>
        <w:pStyle w:val="Heading3"/>
        <w:spacing w:after="80" w:before="160"/>
      </w:pPr>
      <w:r>
        <w:t xml:space="preserve">Next-improvement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EEEEE" w:color="auto" w:val="clear"/>
            <w:tcMar>
              <w:top w:type="dxa" w:w="55"/>
              <w:left w:type="dxa" w:w="55"/>
              <w:bottom w:type="dxa" w:w="55"/>
              <w:right w:type="dxa" w:w="55"/>
            </w:tcMar>
          </w:tcPr>
          <w:p>
            <w:r>
              <w:rPr>
                <w:b/>
                <w:bCs/>
                <w:sz w:val="15"/>
                <w:szCs w:val="15"/>
              </w:rPr>
              <w:t xml:space="preserve">Evidence</w:t>
            </w:r>
          </w:p>
        </w:tc>
        <w:tc>
          <w:tcPr>
            <w:tcW w:type="dxa" w:w="1337"/>
            <w:shd w:fill="EEEEEE" w:color="auto" w:val="clear"/>
            <w:tcMar>
              <w:top w:type="dxa" w:w="55"/>
              <w:left w:type="dxa" w:w="55"/>
              <w:bottom w:type="dxa" w:w="55"/>
              <w:right w:type="dxa" w:w="55"/>
            </w:tcMar>
          </w:tcPr>
          <w:p>
            <w:r>
              <w:rPr>
                <w:b/>
                <w:bCs/>
                <w:sz w:val="15"/>
                <w:szCs w:val="15"/>
              </w:rPr>
              <w:t xml:space="preserve">Proposed improvement</w:t>
            </w:r>
          </w:p>
        </w:tc>
        <w:tc>
          <w:tcPr>
            <w:tcW w:type="dxa" w:w="1337"/>
            <w:shd w:fill="EEEEEE" w:color="auto" w:val="clear"/>
            <w:tcMar>
              <w:top w:type="dxa" w:w="55"/>
              <w:left w:type="dxa" w:w="55"/>
              <w:bottom w:type="dxa" w:w="55"/>
              <w:right w:type="dxa" w:w="55"/>
            </w:tcMar>
          </w:tcPr>
          <w:p>
            <w:r>
              <w:rPr>
                <w:b/>
                <w:bCs/>
                <w:sz w:val="15"/>
                <w:szCs w:val="15"/>
              </w:rPr>
              <w:t xml:space="preserve">Scope</w:t>
            </w:r>
          </w:p>
        </w:tc>
        <w:tc>
          <w:tcPr>
            <w:tcW w:type="dxa" w:w="1337"/>
            <w:shd w:fill="EEEEEE" w:color="auto" w:val="clear"/>
            <w:tcMar>
              <w:top w:type="dxa" w:w="55"/>
              <w:left w:type="dxa" w:w="55"/>
              <w:bottom w:type="dxa" w:w="55"/>
              <w:right w:type="dxa" w:w="55"/>
            </w:tcMar>
          </w:tcPr>
          <w:p>
            <w:r>
              <w:rPr>
                <w:b/>
                <w:bCs/>
                <w:sz w:val="15"/>
                <w:szCs w:val="15"/>
              </w:rPr>
              <w:t xml:space="preserve">Owner</w:t>
            </w:r>
          </w:p>
        </w:tc>
        <w:tc>
          <w:tcPr>
            <w:tcW w:type="dxa" w:w="1337"/>
            <w:shd w:fill="EEEEEE" w:color="auto" w:val="clear"/>
            <w:tcMar>
              <w:top w:type="dxa" w:w="55"/>
              <w:left w:type="dxa" w:w="55"/>
              <w:bottom w:type="dxa" w:w="55"/>
              <w:right w:type="dxa" w:w="55"/>
            </w:tcMar>
          </w:tcPr>
          <w:p>
            <w:r>
              <w:rPr>
                <w:b/>
                <w:bCs/>
                <w:sz w:val="15"/>
                <w:szCs w:val="15"/>
              </w:rPr>
              <w:t xml:space="preserve">Review date</w:t>
            </w:r>
          </w:p>
        </w:tc>
        <w:tc>
          <w:tcPr>
            <w:tcW w:type="dxa" w:w="1337"/>
            <w:shd w:fill="EEEEEE" w:color="auto" w:val="clear"/>
            <w:tcMar>
              <w:top w:type="dxa" w:w="55"/>
              <w:left w:type="dxa" w:w="55"/>
              <w:bottom w:type="dxa" w:w="55"/>
              <w:right w:type="dxa" w:w="55"/>
            </w:tcMar>
          </w:tcPr>
          <w:p>
            <w:r>
              <w:rPr>
                <w:b/>
                <w:bCs/>
                <w:sz w:val="15"/>
                <w:szCs w:val="15"/>
              </w:rPr>
              <w:t xml:space="preserve">Success observation</w:t>
            </w:r>
          </w:p>
        </w:tc>
        <w:tc>
          <w:tcPr>
            <w:tcW w:type="dxa" w:w="1338"/>
            <w:shd w:fill="EEEEEE" w:color="auto" w:val="clear"/>
            <w:tcMar>
              <w:top w:type="dxa" w:w="55"/>
              <w:left w:type="dxa" w:w="55"/>
              <w:bottom w:type="dxa" w:w="55"/>
              <w:right w:type="dxa" w:w="55"/>
            </w:tcMar>
          </w:tcPr>
          <w:p>
            <w:r>
              <w:rPr>
                <w:b/>
                <w:bCs/>
                <w:sz w:val="15"/>
                <w:szCs w:val="15"/>
              </w:rPr>
              <w:t xml:space="preserve">Status</w:t>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r>
        <w:trPr>
          <w:tblHeader w:val="false"/>
        </w:trPr>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7"/>
            <w:tcMar>
              <w:top w:type="dxa" w:w="55"/>
              <w:left w:type="dxa" w:w="55"/>
              <w:bottom w:type="dxa" w:w="55"/>
              <w:right w:type="dxa" w:w="55"/>
            </w:tcMar>
          </w:tcPr>
          <w:p>
            <w:r>
              <w:rPr>
                <w:b w:val="false"/>
                <w:bCs w:val="false"/>
                <w:sz w:val="15"/>
                <w:szCs w:val="15"/>
              </w:rPr>
              <w:t xml:space="preserve"/>
            </w:r>
          </w:p>
        </w:tc>
        <w:tc>
          <w:tcPr>
            <w:tcW w:type="dxa" w:w="1338"/>
            <w:tcMar>
              <w:top w:type="dxa" w:w="55"/>
              <w:left w:type="dxa" w:w="55"/>
              <w:bottom w:type="dxa" w:w="55"/>
              <w:right w:type="dxa" w:w="55"/>
            </w:tcMar>
          </w:tcPr>
          <w:p>
            <w:r>
              <w:rPr>
                <w:b w:val="false"/>
                <w:bCs w:val="false"/>
                <w:sz w:val="15"/>
                <w:szCs w:val="15"/>
              </w:rPr>
              <w:t xml:space="preserve"/>
            </w:r>
          </w:p>
        </w:tc>
      </w:tr>
    </w:tbl>
    <w:p>
      <w:pPr>
        <w:spacing w:after="140" w:line="276"/>
      </w:pPr>
      <w:r>
        <w:rPr>
          <w:b/>
          <w:bCs/>
        </w:rPr>
        <w:t xml:space="preserve">Help-route decision</w:t>
      </w:r>
      <w:r>
        <w:t xml:space="preserve"> (do not send credentials through an ordinary intake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55"/>
              <w:left w:type="dxa" w:w="55"/>
              <w:bottom w:type="dxa" w:w="55"/>
              <w:right w:type="dxa" w:w="55"/>
            </w:tcMar>
          </w:tcPr>
          <w:p>
            <w:r>
              <w:rPr>
                <w:b/>
                <w:bCs/>
                <w:sz w:val="15"/>
                <w:szCs w:val="15"/>
              </w:rPr>
              <w:t xml:space="preserve">Issue</w:t>
            </w:r>
          </w:p>
        </w:tc>
        <w:tc>
          <w:tcPr>
            <w:tcW w:type="dxa" w:w="1560"/>
            <w:shd w:fill="EEEEEE" w:color="auto" w:val="clear"/>
            <w:tcMar>
              <w:top w:type="dxa" w:w="55"/>
              <w:left w:type="dxa" w:w="55"/>
              <w:bottom w:type="dxa" w:w="55"/>
              <w:right w:type="dxa" w:w="55"/>
            </w:tcMar>
          </w:tcPr>
          <w:p>
            <w:r>
              <w:rPr>
                <w:b/>
                <w:bCs/>
                <w:sz w:val="15"/>
                <w:szCs w:val="15"/>
              </w:rPr>
              <w:t xml:space="preserve">Appropriate route</w:t>
            </w:r>
          </w:p>
        </w:tc>
        <w:tc>
          <w:tcPr>
            <w:tcW w:type="dxa" w:w="1560"/>
            <w:shd w:fill="EEEEEE" w:color="auto" w:val="clear"/>
            <w:tcMar>
              <w:top w:type="dxa" w:w="55"/>
              <w:left w:type="dxa" w:w="55"/>
              <w:bottom w:type="dxa" w:w="55"/>
              <w:right w:type="dxa" w:w="55"/>
            </w:tcMar>
          </w:tcPr>
          <w:p>
            <w:r>
              <w:rPr>
                <w:b/>
                <w:bCs/>
                <w:sz w:val="15"/>
                <w:szCs w:val="15"/>
              </w:rPr>
              <w:t xml:space="preserve">Information to prepare</w:t>
            </w:r>
          </w:p>
        </w:tc>
        <w:tc>
          <w:tcPr>
            <w:tcW w:type="dxa" w:w="1560"/>
            <w:shd w:fill="EEEEEE" w:color="auto" w:val="clear"/>
            <w:tcMar>
              <w:top w:type="dxa" w:w="55"/>
              <w:left w:type="dxa" w:w="55"/>
              <w:bottom w:type="dxa" w:w="55"/>
              <w:right w:type="dxa" w:w="55"/>
            </w:tcMar>
          </w:tcPr>
          <w:p>
            <w:r>
              <w:rPr>
                <w:b/>
                <w:bCs/>
                <w:sz w:val="15"/>
                <w:szCs w:val="15"/>
              </w:rPr>
              <w:t xml:space="preserve">Credentials required?</w:t>
            </w:r>
          </w:p>
        </w:tc>
        <w:tc>
          <w:tcPr>
            <w:tcW w:type="dxa" w:w="1560"/>
            <w:shd w:fill="EEEEEE" w:color="auto" w:val="clear"/>
            <w:tcMar>
              <w:top w:type="dxa" w:w="55"/>
              <w:left w:type="dxa" w:w="55"/>
              <w:bottom w:type="dxa" w:w="55"/>
              <w:right w:type="dxa" w:w="55"/>
            </w:tcMar>
          </w:tcPr>
          <w:p>
            <w:r>
              <w:rPr>
                <w:b/>
                <w:bCs/>
                <w:sz w:val="15"/>
                <w:szCs w:val="15"/>
              </w:rPr>
              <w:t xml:space="preserve">Owner</w:t>
            </w:r>
          </w:p>
        </w:tc>
        <w:tc>
          <w:tcPr>
            <w:tcW w:type="dxa" w:w="1560"/>
            <w:shd w:fill="EEEEEE" w:color="auto" w:val="clear"/>
            <w:tcMar>
              <w:top w:type="dxa" w:w="55"/>
              <w:left w:type="dxa" w:w="55"/>
              <w:bottom w:type="dxa" w:w="55"/>
              <w:right w:type="dxa" w:w="55"/>
            </w:tcMar>
          </w:tcPr>
          <w:p>
            <w:r>
              <w:rPr>
                <w:b/>
                <w:bCs/>
                <w:sz w:val="15"/>
                <w:szCs w:val="15"/>
              </w:rPr>
              <w:t xml:space="preserve">Status</w:t>
            </w:r>
          </w:p>
        </w:tc>
      </w:tr>
      <w:tr>
        <w:trPr>
          <w:tblHeader w:val="false"/>
        </w:trPr>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r>
        <w:trPr>
          <w:tblHeader w:val="false"/>
        </w:trPr>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c>
          <w:tcPr>
            <w:tcW w:type="dxa" w:w="1560"/>
            <w:tcMar>
              <w:top w:type="dxa" w:w="55"/>
              <w:left w:type="dxa" w:w="55"/>
              <w:bottom w:type="dxa" w:w="55"/>
              <w:right w:type="dxa" w:w="55"/>
            </w:tcMar>
          </w:tcPr>
          <w:p>
            <w:r>
              <w:rPr>
                <w:b w:val="false"/>
                <w:bCs w:val="false"/>
                <w:sz w:val="15"/>
                <w:szCs w:val="15"/>
              </w:rPr>
              <w:t xml:space="preserve"/>
            </w:r>
          </w:p>
        </w:tc>
      </w:tr>
    </w:tbl>
    <w:p>
      <w:pPr>
        <w:spacing w:after="140" w:line="276"/>
      </w:pPr>
      <w:r>
        <w:t xml:space="preserve">Suggested routes: Continue DIY · Shopify Support · Payment provider · Fulfillment provider · Domain provider · Qualified legal professional · Qualified tax/accounting professional · Auralis Digital Shopify / E-commerce Setup.</w:t>
      </w:r>
    </w:p>
    <w:p>
      <w:pPr>
        <w:pStyle w:val="Heading3"/>
        <w:spacing w:after="80" w:before="160"/>
      </w:pPr>
      <w:r>
        <w:t xml:space="preserve">Final completion record</w:t>
      </w:r>
    </w:p>
    <w:p>
      <w:pPr>
        <w:pStyle w:val="ListParagraph"/>
        <w:numPr>
          <w:ilvl w:val="0"/>
          <w:numId w:val="1"/>
        </w:numPr>
        <w:spacing w:after="80" w:line="276"/>
      </w:pPr>
      <w:r>
        <w:t xml:space="preserve">Launch decision: ______________________________________________</w:t>
      </w:r>
    </w:p>
    <w:p>
      <w:pPr>
        <w:pStyle w:val="ListParagraph"/>
        <w:numPr>
          <w:ilvl w:val="0"/>
          <w:numId w:val="1"/>
        </w:numPr>
        <w:spacing w:after="80" w:line="276"/>
      </w:pPr>
      <w:r>
        <w:t xml:space="preserve">Public launch completed: Yes / No / Already live</w:t>
      </w:r>
    </w:p>
    <w:p>
      <w:pPr>
        <w:pStyle w:val="ListParagraph"/>
        <w:numPr>
          <w:ilvl w:val="0"/>
          <w:numId w:val="1"/>
        </w:numPr>
        <w:spacing w:after="80" w:line="276"/>
      </w:pPr>
      <w:r>
        <w:t xml:space="preserve">Public domain: ________________________________________________</w:t>
      </w:r>
    </w:p>
    <w:p>
      <w:pPr>
        <w:pStyle w:val="ListParagraph"/>
        <w:numPr>
          <w:ilvl w:val="0"/>
          <w:numId w:val="1"/>
        </w:numPr>
        <w:spacing w:after="80" w:line="276"/>
      </w:pPr>
      <w:r>
        <w:t xml:space="preserve">Launch date/time: _____________________________________________</w:t>
      </w:r>
    </w:p>
    <w:p>
      <w:pPr>
        <w:pStyle w:val="ListParagraph"/>
        <w:numPr>
          <w:ilvl w:val="0"/>
          <w:numId w:val="1"/>
        </w:numPr>
        <w:spacing w:after="80" w:line="276"/>
      </w:pPr>
      <w:r>
        <w:t xml:space="preserve">Payment live state verified: Yes / No / Not applicable</w:t>
      </w:r>
    </w:p>
    <w:p>
      <w:pPr>
        <w:pStyle w:val="ListParagraph"/>
        <w:numPr>
          <w:ilvl w:val="0"/>
          <w:numId w:val="1"/>
        </w:numPr>
        <w:spacing w:after="80" w:line="276"/>
      </w:pPr>
      <w:r>
        <w:t xml:space="preserve">Public smoke test passed for tested scenario: Yes / No / Blocked</w:t>
      </w:r>
    </w:p>
    <w:p>
      <w:pPr>
        <w:pStyle w:val="ListParagraph"/>
        <w:numPr>
          <w:ilvl w:val="0"/>
          <w:numId w:val="1"/>
        </w:numPr>
        <w:spacing w:after="80" w:line="276"/>
      </w:pPr>
      <w:r>
        <w:t xml:space="preserve">First live order reviewed: Yes / No / No order yet</w:t>
      </w:r>
    </w:p>
    <w:p>
      <w:pPr>
        <w:pStyle w:val="ListParagraph"/>
        <w:numPr>
          <w:ilvl w:val="0"/>
          <w:numId w:val="1"/>
        </w:numPr>
        <w:spacing w:after="80" w:line="276"/>
      </w:pPr>
      <w:r>
        <w:t xml:space="preserve">Basic baseline recorded: Yes / No</w:t>
      </w:r>
    </w:p>
    <w:p>
      <w:pPr>
        <w:pStyle w:val="ListParagraph"/>
        <w:numPr>
          <w:ilvl w:val="0"/>
          <w:numId w:val="1"/>
        </w:numPr>
        <w:spacing w:after="80" w:line="276"/>
      </w:pPr>
      <w:r>
        <w:t xml:space="preserve">Open critical blockers: Yes / No</w:t>
      </w:r>
    </w:p>
    <w:p>
      <w:pPr>
        <w:pStyle w:val="ListParagraph"/>
        <w:numPr>
          <w:ilvl w:val="0"/>
          <w:numId w:val="1"/>
        </w:numPr>
        <w:spacing w:after="80" w:line="276"/>
      </w:pPr>
      <w:r>
        <w:t xml:space="preserve">Open high blockers: Yes / No</w:t>
      </w:r>
    </w:p>
    <w:p>
      <w:pPr>
        <w:pStyle w:val="ListParagraph"/>
        <w:numPr>
          <w:ilvl w:val="0"/>
          <w:numId w:val="1"/>
        </w:numPr>
        <w:spacing w:after="80" w:line="276"/>
      </w:pPr>
      <w:r>
        <w:t xml:space="preserve">Next review date: _____________________________________________</w:t>
      </w:r>
    </w:p>
    <w:p>
      <w:pPr>
        <w:pStyle w:val="ListParagraph"/>
        <w:numPr>
          <w:ilvl w:val="0"/>
          <w:numId w:val="1"/>
        </w:numPr>
        <w:spacing w:after="80" w:line="276"/>
      </w:pPr>
      <w:r>
        <w:t xml:space="preserve">Selected next improvement: ____________________________________</w:t>
      </w:r>
    </w:p>
    <w:p>
      <w:pPr>
        <w:pStyle w:val="ListParagraph"/>
        <w:numPr>
          <w:ilvl w:val="0"/>
          <w:numId w:val="1"/>
        </w:numPr>
        <w:spacing w:after="80" w:line="276"/>
      </w:pPr>
      <w:r>
        <w:t xml:space="preserve">Help route: ___________________________________________________</w:t>
      </w:r>
    </w:p>
    <w:p>
      <w:pPr>
        <w:pStyle w:val="ListParagraph"/>
        <w:numPr>
          <w:ilvl w:val="0"/>
          <w:numId w:val="1"/>
        </w:numPr>
        <w:spacing w:after="80" w:line="276"/>
      </w:pPr>
      <w:r>
        <w:t xml:space="preserve">Main unresolved issue: ________________________________________</w:t>
      </w:r>
    </w:p>
    <w:p>
      <w:r>
        <w:br w:type="page"/>
      </w:r>
    </w:p>
    <w:p>
      <w:pPr>
        <w:pStyle w:val="Heading1"/>
        <w:spacing w:after="160" w:before="240"/>
      </w:pPr>
      <w:r>
        <w:t xml:space="preserve">Started Building but Got Stuck?</w:t>
      </w:r>
    </w:p>
    <w:p>
      <w:pPr>
        <w:spacing w:after="140" w:line="276"/>
      </w:pPr>
      <w:r>
        <w:t xml:space="preserve">You reached the end of the build. Whether your store is live or still has a few open blockers, getting this far is real progress — and you do not need to start over. You can keep going on your own, and this page is simply here if you would rather hand the remaining Shopify setup to someone who does it regularly.</w:t>
      </w:r>
    </w:p>
    <w:p>
      <w:pPr>
        <w:spacing w:after="140" w:line="276"/>
      </w:pPr>
      <w:r>
        <w:t xml:space="preserve">Auralis Digital offers </w:t>
      </w:r>
      <w:r>
        <w:rPr>
          <w:b/>
          <w:bCs/>
        </w:rPr>
        <w:t xml:space="preserve">Shopify / E-commerce Setup</w:t>
      </w:r>
      <w:r>
        <w:t xml:space="preserve">. If you started building but got stuck, Auralis Digital can review what you have already completed and help finish or organize the remaining setup. The service is optional, and its scope depends on your project. It does not guarantee sales, traffic, search ranking, platform approval, payment approval, legal compliance, or any particular launch-performance result.</w:t>
      </w:r>
    </w:p>
    <w:p>
      <w:pPr>
        <w:pStyle w:val="Heading3"/>
        <w:spacing w:after="80" w:before="160"/>
      </w:pPr>
      <w:r>
        <w:t xml:space="preserve">What Auralis Digital can potentially help with</w:t>
      </w:r>
    </w:p>
    <w:p>
      <w:pPr>
        <w:pStyle w:val="ListParagraph"/>
        <w:numPr>
          <w:ilvl w:val="0"/>
          <w:numId w:val="1"/>
        </w:numPr>
        <w:spacing w:after="80" w:line="276"/>
      </w:pPr>
      <w:r>
        <w:t xml:space="preserve">Shopify store setup or cleanup</w:t>
      </w:r>
    </w:p>
    <w:p>
      <w:pPr>
        <w:pStyle w:val="ListParagraph"/>
        <w:numPr>
          <w:ilvl w:val="0"/>
          <w:numId w:val="1"/>
        </w:numPr>
        <w:spacing w:after="80" w:line="276"/>
      </w:pPr>
      <w:r>
        <w:t xml:space="preserve">Product catalog organization</w:t>
      </w:r>
    </w:p>
    <w:p>
      <w:pPr>
        <w:pStyle w:val="ListParagraph"/>
        <w:numPr>
          <w:ilvl w:val="0"/>
          <w:numId w:val="1"/>
        </w:numPr>
        <w:spacing w:after="80" w:line="276"/>
      </w:pPr>
      <w:r>
        <w:t xml:space="preserve">Product-page setup</w:t>
      </w:r>
    </w:p>
    <w:p>
      <w:pPr>
        <w:pStyle w:val="ListParagraph"/>
        <w:numPr>
          <w:ilvl w:val="0"/>
          <w:numId w:val="1"/>
        </w:numPr>
        <w:spacing w:after="80" w:line="276"/>
      </w:pPr>
      <w:r>
        <w:t xml:space="preserve">Collections and navigation</w:t>
      </w:r>
    </w:p>
    <w:p>
      <w:pPr>
        <w:pStyle w:val="ListParagraph"/>
        <w:numPr>
          <w:ilvl w:val="0"/>
          <w:numId w:val="1"/>
        </w:numPr>
        <w:spacing w:after="80" w:line="276"/>
      </w:pPr>
      <w:r>
        <w:t xml:space="preserve">Printify / POD support</w:t>
      </w:r>
    </w:p>
    <w:p>
      <w:pPr>
        <w:pStyle w:val="ListParagraph"/>
        <w:numPr>
          <w:ilvl w:val="0"/>
          <w:numId w:val="1"/>
        </w:numPr>
        <w:spacing w:after="80" w:line="276"/>
      </w:pPr>
      <w:r>
        <w:t xml:space="preserve">Storefront launch preparation</w:t>
      </w:r>
    </w:p>
    <w:p>
      <w:pPr>
        <w:pStyle w:val="ListParagraph"/>
        <w:numPr>
          <w:ilvl w:val="0"/>
          <w:numId w:val="1"/>
        </w:numPr>
        <w:spacing w:after="80" w:line="276"/>
      </w:pPr>
      <w:r>
        <w:t xml:space="preserve">Checkout and customer-flow review</w:t>
      </w:r>
    </w:p>
    <w:p>
      <w:pPr>
        <w:pStyle w:val="ListParagraph"/>
        <w:numPr>
          <w:ilvl w:val="0"/>
          <w:numId w:val="1"/>
        </w:numPr>
        <w:spacing w:after="80" w:line="276"/>
      </w:pPr>
      <w:r>
        <w:t xml:space="preserve">Final launch blockers</w:t>
      </w:r>
    </w:p>
    <w:p>
      <w:pPr>
        <w:pStyle w:val="ListParagraph"/>
        <w:numPr>
          <w:ilvl w:val="0"/>
          <w:numId w:val="1"/>
        </w:numPr>
        <w:spacing w:after="80" w:line="276"/>
      </w:pPr>
      <w:r>
        <w:t xml:space="preserve">Organizing an existing partially built store</w:t>
      </w:r>
    </w:p>
    <w:p>
      <w:pPr>
        <w:spacing w:after="140" w:line="276"/>
      </w:pPr>
      <w:r>
        <w:t xml:space="preserve">Not every project includes every service. Printify remains one fulfillment route among several, and RJ Print remains a separate 3D-printing branch, distinct from Lucid Creations.</w:t>
      </w:r>
    </w:p>
    <w:p>
      <w:pPr>
        <w:pStyle w:val="Heading3"/>
        <w:spacing w:after="80" w:before="160"/>
      </w:pPr>
      <w:r>
        <w:t xml:space="preserve">What to have ready</w:t>
      </w:r>
    </w:p>
    <w:p>
      <w:pPr>
        <w:spacing w:after="140" w:line="276"/>
      </w:pPr>
      <w:r>
        <w:t xml:space="preserve">To make the first message useful, note your current store status, which chapters you completed, your main blockers, your product count and product types, your fulfillment model, your current launch state, the help you want, and a target timeline if you have one.</w:t>
      </w:r>
    </w:p>
    <w:p>
      <w:pPr>
        <w:spacing w:after="140" w:line="276"/>
      </w:pPr>
      <w:r>
        <w:t xml:space="preserve">Please do </w:t>
      </w:r>
      <w:r>
        <w:rPr>
          <w:b/>
          <w:bCs/>
        </w:rPr>
        <w:t xml:space="preserve">not</w:t>
      </w:r>
      <w:r>
        <w:t xml:space="preserve"> send passwords, recovery codes, payment credentials, bank information, customer data, private admin links, identity documents, or provider credentials. None of those are needed to start a conversation, and they should never be sent through an ordinary intake message.</w:t>
      </w:r>
    </w:p>
    <w:p>
      <w:pPr>
        <w:spacing w:after="140" w:line="276"/>
      </w:pPr>
      <w:r>
        <w:rPr>
          <w:b/>
          <w:bCs/>
        </w:rPr>
        <w:t xml:space="preserve">Start a Shopify Setup</w:t>
      </w:r>
      <w:r>
        <w:t xml:space="preserve"> → </w:t>
      </w:r>
      <w:hyperlink w:history="1" r:id="rIdycgjmkoq9uapsspxkxqaz">
        <w:r>
          <w:rPr>
            <w:color w:val="0563C1"/>
            <w:u w:val="single"/>
          </w:rPr>
          <w:t xml:space="preserve">www.auralisdigital.net/web-design</w:t>
        </w:r>
      </w:hyperlink>
    </w:p>
    <w:p>
      <w:pPr>
        <w:spacing w:after="140" w:line="276"/>
      </w:pPr>
      <w:r>
        <w:t xml:space="preserve">If the link above is not active in your copy, use this address: https://www.auralisdigital.net/web-design</w:t>
      </w:r>
    </w:p>
    <w:p>
      <w:pPr>
        <w:pStyle w:val="Heading3"/>
        <w:spacing w:after="80" w:before="160"/>
      </w:pPr>
      <w:r>
        <w:t xml:space="preserve">Where else to get help</w:t>
      </w:r>
    </w:p>
    <w:p>
      <w:pPr>
        <w:pStyle w:val="ListParagraph"/>
        <w:numPr>
          <w:ilvl w:val="0"/>
          <w:numId w:val="1"/>
        </w:numPr>
        <w:spacing w:after="80" w:line="276"/>
      </w:pPr>
      <w:r>
        <w:t xml:space="preserve">Shopify account or platform issues can require Shopify Support.</w:t>
      </w:r>
    </w:p>
    <w:p>
      <w:pPr>
        <w:pStyle w:val="ListParagraph"/>
        <w:numPr>
          <w:ilvl w:val="0"/>
          <w:numId w:val="1"/>
        </w:numPr>
        <w:spacing w:after="80" w:line="276"/>
      </w:pPr>
      <w:r>
        <w:t xml:space="preserve">Provider-specific issues can require the relevant provider.</w:t>
      </w:r>
    </w:p>
    <w:p>
      <w:pPr>
        <w:pStyle w:val="ListParagraph"/>
        <w:numPr>
          <w:ilvl w:val="0"/>
          <w:numId w:val="1"/>
        </w:numPr>
        <w:spacing w:after="80" w:line="276"/>
      </w:pPr>
      <w:r>
        <w:t xml:space="preserve">Legal or tax questions require qualified professionals.</w:t>
      </w:r>
    </w:p>
    <w:p>
      <w:pPr>
        <w:pStyle w:val="ListParagraph"/>
        <w:numPr>
          <w:ilvl w:val="0"/>
          <w:numId w:val="1"/>
        </w:numPr>
        <w:spacing w:after="80" w:line="276"/>
      </w:pPr>
      <w:r>
        <w:t xml:space="preserve">Auralis Digital provides Shopify / E-commerce Setup and launch-support services within an agreed scope.</w:t>
      </w:r>
    </w:p>
    <w:p>
      <w:pPr>
        <w:spacing w:after="140" w:line="276"/>
      </w:pPr>
      <w:r>
        <w:rPr>
          <w:i/>
          <w:iCs/>
          <w:color w:val="9A6A00"/>
        </w:rPr>
        <w:t xml:space="preserve">[INSERT SCREENSHOT — Auralis Digital Shopify / E-commerce Setup conversion page] *(Locate: the Auralis Digital Shopify / E-commerce Setup service page. All business names, store names, personal names, customer information, physical addresses, return addresses, email addresses, phone numbers, domains, internal admin URLs, preview links, checkout links, account identifiers, staff identities, order numbers, customer names, payment details, provider details, bank or payout information, test credentials, live credentials, domain verification values, DNS records, product identifiers, product names, prices, costs, SKUs, inventory quantities, shipping rates, tax values, discount codes, policy text, analytics values, session data, order data, sales data, traffic sources, fraud indicators, app identifiers, provider identifiers, fulfillment locations, tracking information, and private operational information must be fictional, blank, or fully redacted. Capture date: record it. Note: Shopify paths, store access and password controls, plan requirements, payment modes, domains, DNS and TLS status, product and channel availability, markets, shipping options, tax displays, policies, analytics metrics, analytics definitions, data delays, fraud analysis, order statuses, fulfillment routing, notifications, applications, redirect behavior, and support routes can change. Never expose live credentials, reusable checkout or order-status links, domain verification secrets, admin URLs, customer information, or real payment information.)*</w:t>
      </w:r>
    </w:p>
    <w:p>
      <w:r>
        <w:br w:type="page"/>
      </w:r>
    </w:p>
    <w:p>
      <w:r>
        <w:br w:type="page"/>
      </w:r>
    </w:p>
    <w:p>
      <w:pPr>
        <w:pStyle w:val="Heading1"/>
        <w:spacing w:after="160" w:before="240"/>
      </w:pPr>
      <w:r>
        <w:t xml:space="preserve">Appendix — Optional: Using Claude Code or Codex to Organize Your Store Project</w:t>
      </w:r>
    </w:p>
    <w:p>
      <w:pPr>
        <w:spacing w:after="140" w:line="276"/>
      </w:pPr>
      <w:r>
        <w:t xml:space="preserve">This appendix is optional. Chapters 1 through 12 contain the complete Shopify course, and you do not need this section to build or launch your store. Continue only if you want an AI tool to help organize, draft, inspect, or review your project files.</w:t>
      </w:r>
    </w:p>
    <w:p>
      <w:pPr>
        <w:spacing w:after="140" w:line="276"/>
      </w:pPr>
      <w:r>
        <w:t xml:space="preserve">Claude Code and Codex can work with files, but they are not required Shopify tools. You do not need coding experience to complete the main guide, and this appendix does not teach software development, Git or GitHub administration, custom coding, or automation. These tools do not replace your judgment, current official information, or your control over live business actions.</w:t>
      </w:r>
    </w:p>
    <w:p>
      <w:pPr>
        <w:pStyle w:val="Heading2"/>
        <w:spacing w:after="100" w:before="200"/>
      </w:pPr>
      <w:r>
        <w:t xml:space="preserve">What these tools can help with</w:t>
      </w:r>
    </w:p>
    <w:p>
      <w:pPr>
        <w:spacing w:after="140" w:line="276"/>
      </w:pPr>
      <w:r>
        <w:t xml:space="preserve">Claude Code or Codex can help you:</w:t>
      </w:r>
    </w:p>
    <w:p>
      <w:pPr>
        <w:pStyle w:val="ListParagraph"/>
        <w:numPr>
          <w:ilvl w:val="0"/>
          <w:numId w:val="1"/>
        </w:numPr>
        <w:spacing w:after="80" w:line="276"/>
      </w:pPr>
      <w:r>
        <w:t xml:space="preserve">Read and organize project files</w:t>
      </w:r>
    </w:p>
    <w:p>
      <w:pPr>
        <w:pStyle w:val="ListParagraph"/>
        <w:numPr>
          <w:ilvl w:val="0"/>
          <w:numId w:val="1"/>
        </w:numPr>
        <w:spacing w:after="80" w:line="276"/>
      </w:pPr>
      <w:r>
        <w:t xml:space="preserve">Draft product information</w:t>
      </w:r>
    </w:p>
    <w:p>
      <w:pPr>
        <w:pStyle w:val="ListParagraph"/>
        <w:numPr>
          <w:ilvl w:val="0"/>
          <w:numId w:val="1"/>
        </w:numPr>
        <w:spacing w:after="80" w:line="276"/>
      </w:pPr>
      <w:r>
        <w:t xml:space="preserve">Review documents</w:t>
      </w:r>
    </w:p>
    <w:p>
      <w:pPr>
        <w:pStyle w:val="ListParagraph"/>
        <w:numPr>
          <w:ilvl w:val="0"/>
          <w:numId w:val="1"/>
        </w:numPr>
        <w:spacing w:after="80" w:line="276"/>
      </w:pPr>
      <w:r>
        <w:t xml:space="preserve">Create checklists</w:t>
      </w:r>
    </w:p>
    <w:p>
      <w:pPr>
        <w:pStyle w:val="ListParagraph"/>
        <w:numPr>
          <w:ilvl w:val="0"/>
          <w:numId w:val="1"/>
        </w:numPr>
        <w:spacing w:after="80" w:line="276"/>
      </w:pPr>
      <w:r>
        <w:t xml:space="preserve">Identify missing information</w:t>
      </w:r>
    </w:p>
    <w:p>
      <w:pPr>
        <w:pStyle w:val="ListParagraph"/>
        <w:numPr>
          <w:ilvl w:val="0"/>
          <w:numId w:val="1"/>
        </w:numPr>
        <w:spacing w:after="80" w:line="276"/>
      </w:pPr>
      <w:r>
        <w:t xml:space="preserve">Compare versions</w:t>
      </w:r>
    </w:p>
    <w:p>
      <w:pPr>
        <w:pStyle w:val="ListParagraph"/>
        <w:numPr>
          <w:ilvl w:val="0"/>
          <w:numId w:val="1"/>
        </w:numPr>
        <w:spacing w:after="80" w:line="276"/>
      </w:pPr>
      <w:r>
        <w:t xml:space="preserve">Check whether unrelated content changed</w:t>
      </w:r>
    </w:p>
    <w:p>
      <w:pPr>
        <w:pStyle w:val="ListParagraph"/>
        <w:numPr>
          <w:ilvl w:val="0"/>
          <w:numId w:val="1"/>
        </w:numPr>
        <w:spacing w:after="80" w:line="276"/>
      </w:pPr>
      <w:r>
        <w:t xml:space="preserve">Help troubleshoot technical problems</w:t>
      </w:r>
    </w:p>
    <w:p>
      <w:pPr>
        <w:pStyle w:val="ListParagraph"/>
        <w:numPr>
          <w:ilvl w:val="0"/>
          <w:numId w:val="1"/>
        </w:numPr>
        <w:spacing w:after="80" w:line="276"/>
      </w:pPr>
      <w:r>
        <w:t xml:space="preserve">Prepare proposed changes for your review</w:t>
      </w:r>
    </w:p>
    <w:p>
      <w:pPr>
        <w:spacing w:after="140" w:line="276"/>
      </w:pPr>
      <w:r>
        <w:t xml:space="preserve">ChatGPT can help you:</w:t>
      </w:r>
    </w:p>
    <w:p>
      <w:pPr>
        <w:pStyle w:val="ListParagraph"/>
        <w:numPr>
          <w:ilvl w:val="0"/>
          <w:numId w:val="1"/>
        </w:numPr>
        <w:spacing w:after="80" w:line="276"/>
      </w:pPr>
      <w:r>
        <w:t xml:space="preserve">Maintain the larger project plan</w:t>
      </w:r>
    </w:p>
    <w:p>
      <w:pPr>
        <w:pStyle w:val="ListParagraph"/>
        <w:numPr>
          <w:ilvl w:val="0"/>
          <w:numId w:val="1"/>
        </w:numPr>
        <w:spacing w:after="80" w:line="276"/>
      </w:pPr>
      <w:r>
        <w:t xml:space="preserve">Build prompts and task briefs</w:t>
      </w:r>
    </w:p>
    <w:p>
      <w:pPr>
        <w:pStyle w:val="ListParagraph"/>
        <w:numPr>
          <w:ilvl w:val="0"/>
          <w:numId w:val="1"/>
        </w:numPr>
        <w:spacing w:after="80" w:line="276"/>
      </w:pPr>
      <w:r>
        <w:t xml:space="preserve">Track decisions</w:t>
      </w:r>
    </w:p>
    <w:p>
      <w:pPr>
        <w:pStyle w:val="ListParagraph"/>
        <w:numPr>
          <w:ilvl w:val="0"/>
          <w:numId w:val="1"/>
        </w:numPr>
        <w:spacing w:after="80" w:line="276"/>
      </w:pPr>
      <w:r>
        <w:t xml:space="preserve">Compare reports from different AI tools</w:t>
      </w:r>
    </w:p>
    <w:p>
      <w:pPr>
        <w:pStyle w:val="ListParagraph"/>
        <w:numPr>
          <w:ilvl w:val="0"/>
          <w:numId w:val="1"/>
        </w:numPr>
        <w:spacing w:after="80" w:line="276"/>
      </w:pPr>
      <w:r>
        <w:t xml:space="preserve">Turn review findings into the next instruction</w:t>
      </w:r>
    </w:p>
    <w:p>
      <w:pPr>
        <w:spacing w:after="140" w:line="276"/>
      </w:pPr>
      <w:r>
        <w:t xml:space="preserve">You do not need both. Neither is required to build a Shopify store, and one coding agent is enough. These subscriptions are optional, not required Shopify expenses. You remain responsible for approving anything that touches a live account, money, customers, publishing, payments, domains, or fulfillment.</w:t>
      </w:r>
    </w:p>
    <w:p>
      <w:pPr>
        <w:pStyle w:val="Heading2"/>
        <w:spacing w:after="100" w:before="200"/>
      </w:pPr>
      <w:r>
        <w:t xml:space="preserve">A simple five-step workflow</w:t>
      </w:r>
    </w:p>
    <w:p>
      <w:pPr>
        <w:spacing w:after="140" w:line="276"/>
      </w:pPr>
      <w:r>
        <w:t xml:space="preserve">1. </w:t>
      </w:r>
      <w:r>
        <w:rPr>
          <w:b/>
          <w:bCs/>
        </w:rPr>
        <w:t xml:space="preserve">Create and organize the project folder.</w:t>
      </w:r>
      <w:r>
        <w:t xml:space="preserve"> Put your notes, approved descriptions, store plans, worksheets, images, CSV files, policy drafts, and AI handoff notes inside it. Do not put passwords or customer records in this folder. Then open it in Claude Code or Codex; installation methods and plans change, so use the current official instructions: </w:t>
      </w:r>
      <w:hyperlink w:history="1" r:id="rIdfhcve-xiq9ehcr_jovwpo">
        <w:r>
          <w:rPr>
            <w:color w:val="0563C1"/>
            <w:u w:val="single"/>
          </w:rPr>
          <w:t xml:space="preserve">OpenAI — Set up Codex</w:t>
        </w:r>
      </w:hyperlink>
      <w:r>
        <w:t xml:space="preserve">, </w:t>
      </w:r>
      <w:hyperlink w:history="1" r:id="rIdtosomwa6jb2sw9ddoxht-">
        <w:r>
          <w:rPr>
            <w:color w:val="0563C1"/>
            <w:u w:val="single"/>
          </w:rPr>
          <w:t xml:space="preserve">Anthropic — Set up Claude Code</w:t>
        </w:r>
      </w:hyperlink>
      <w:r>
        <w:t xml:space="preserve">, </w:t>
      </w:r>
      <w:r>
        <w:rPr>
          <w:i/>
          <w:iCs/>
          <w:color w:val="9A6A00"/>
        </w:rPr>
        <w:t xml:space="preserve">[VERIFY CURRENT CODEX INSTALLATION METHOD]</w:t>
      </w:r>
      <w:r>
        <w:t xml:space="preserve">, and </w:t>
      </w:r>
      <w:r>
        <w:rPr>
          <w:i/>
          <w:iCs/>
          <w:color w:val="9A6A00"/>
        </w:rPr>
        <w:t xml:space="preserve">[VERIFY CURRENT CLAUDE CODE INSTALLATION METHOD]</w:t>
      </w:r>
      <w:r>
        <w:t xml:space="preserve">.</w:t>
      </w:r>
    </w:p>
    <w:p>
      <w:pPr>
        <w:spacing w:after="140" w:line="276"/>
      </w:pPr>
      <w:r>
        <w:t xml:space="preserve">2. Define the authoritative source and CANONICAL Project Order. Decide which file or system holds the approved truth, and write down the project's canonical order — the human-approved sequence and current state — so the AI follows your order instead of guessing what comes next (see "Use a CANONICAL Project Order" below).</w:t>
      </w:r>
    </w:p>
    <w:p>
      <w:pPr>
        <w:spacing w:after="140" w:line="276"/>
      </w:pPr>
      <w:r>
        <w:t xml:space="preserve">3. Ask Claude Code or Codex to inspect before editing. Tell it which file is authoritative and ask it to inspect and summarize before changing anything.</w:t>
      </w:r>
    </w:p>
    <w:p>
      <w:pPr>
        <w:spacing w:after="140" w:line="276"/>
      </w:pPr>
      <w:r>
        <w:t xml:space="preserve">4. Send the result for an independent AI review. You can have one tool draft and the other review, use one tool for both stages with a separate review prompt, or use ChatGPT to reconcile the reports. The pattern — create, then review independently, then you approve — matters more than which tool does which part.</w:t>
      </w:r>
    </w:p>
    <w:p>
      <w:pPr>
        <w:spacing w:after="140" w:line="276"/>
      </w:pPr>
      <w:r>
        <w:t xml:space="preserve">5. Approve consequential actions yourself. You decide what publishes, changes the live store, removes password protection, activates payments, modifies a domain, spends money, triggers fulfillment, sends customer communication, changes inventory, or commits and uploads work.</w:t>
      </w:r>
    </w:p>
    <w:p>
      <w:pPr>
        <w:pStyle w:val="Heading2"/>
        <w:spacing w:after="100" w:before="200"/>
      </w:pPr>
      <w:r>
        <w:t xml:space="preserve">Use a CANONICAL Project Order</w:t>
      </w:r>
    </w:p>
    <w:p>
      <w:pPr>
        <w:spacing w:after="140" w:line="276"/>
      </w:pPr>
      <w:r>
        <w:t xml:space="preserve">CANONICAL means the human-approved order and current truth of the project. When you give the AI a canonical order, it follows your sequence instead of guessing what comes next, reopening finished work, or skipping ahead. Fill one in and keep it with your project:</w:t>
      </w:r>
    </w:p>
    <w:p>
      <w:pPr>
        <w:shd w:fill="F3F3F3" w:color="auto" w:val="clear"/>
        <w:spacing w:after="0" w:line="240"/>
      </w:pPr>
      <w:r>
        <w:rPr>
          <w:rFonts w:ascii="Consolas" w:cs="Consolas" w:eastAsia="Consolas" w:hAnsi="Consolas"/>
          <w:sz w:val="18"/>
          <w:szCs w:val="18"/>
        </w:rPr>
        <w:t xml:space="preserve">CANONICAL PROJECT ORDER</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Project:</w:t>
      </w:r>
    </w:p>
    <w:p>
      <w:pPr>
        <w:shd w:fill="F3F3F3" w:color="auto" w:val="clear"/>
        <w:spacing w:after="0" w:line="240"/>
      </w:pPr>
      <w:r>
        <w:rPr>
          <w:rFonts w:ascii="Consolas" w:cs="Consolas" w:eastAsia="Consolas" w:hAnsi="Consolas"/>
          <w:sz w:val="18"/>
          <w:szCs w:val="18"/>
        </w:rPr>
        <w:t xml:space="preserve">[PROJECT NAME]</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Current phase:</w:t>
      </w:r>
    </w:p>
    <w:p>
      <w:pPr>
        <w:shd w:fill="F3F3F3" w:color="auto" w:val="clear"/>
        <w:spacing w:after="0" w:line="240"/>
      </w:pPr>
      <w:r>
        <w:rPr>
          <w:rFonts w:ascii="Consolas" w:cs="Consolas" w:eastAsia="Consolas" w:hAnsi="Consolas"/>
          <w:sz w:val="18"/>
          <w:szCs w:val="18"/>
        </w:rPr>
        <w:t xml:space="preserve">[CURRENT PHASE]</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Authoritative source:</w:t>
      </w:r>
    </w:p>
    <w:p>
      <w:pPr>
        <w:shd w:fill="F3F3F3" w:color="auto" w:val="clear"/>
        <w:spacing w:after="0" w:line="240"/>
      </w:pPr>
      <w:r>
        <w:rPr>
          <w:rFonts w:ascii="Consolas" w:cs="Consolas" w:eastAsia="Consolas" w:hAnsi="Consolas"/>
          <w:sz w:val="18"/>
          <w:szCs w:val="18"/>
        </w:rPr>
        <w:t xml:space="preserve">[FILE, DOCUMENT, OR SYSTEM THAT CONTAINS THE APPROVED TRUTH]</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Completed and locked:</w:t>
      </w:r>
    </w:p>
    <w:p>
      <w:pPr>
        <w:shd w:fill="F3F3F3" w:color="auto" w:val="clear"/>
        <w:spacing w:after="0" w:line="240"/>
      </w:pPr>
      <w:r>
        <w:rPr>
          <w:rFonts w:ascii="Consolas" w:cs="Consolas" w:eastAsia="Consolas" w:hAnsi="Consolas"/>
          <w:sz w:val="18"/>
          <w:szCs w:val="18"/>
        </w:rPr>
        <w:t xml:space="preserve">1. [COMPLETED ITEM]</w:t>
      </w:r>
    </w:p>
    <w:p>
      <w:pPr>
        <w:shd w:fill="F3F3F3" w:color="auto" w:val="clear"/>
        <w:spacing w:after="0" w:line="240"/>
      </w:pPr>
      <w:r>
        <w:rPr>
          <w:rFonts w:ascii="Consolas" w:cs="Consolas" w:eastAsia="Consolas" w:hAnsi="Consolas"/>
          <w:sz w:val="18"/>
          <w:szCs w:val="18"/>
        </w:rPr>
        <w:t xml:space="preserve">2. [COMPLETED ITEM]</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Active task:</w:t>
      </w:r>
    </w:p>
    <w:p>
      <w:pPr>
        <w:shd w:fill="F3F3F3" w:color="auto" w:val="clear"/>
        <w:spacing w:after="0" w:line="240"/>
      </w:pPr>
      <w:r>
        <w:rPr>
          <w:rFonts w:ascii="Consolas" w:cs="Consolas" w:eastAsia="Consolas" w:hAnsi="Consolas"/>
          <w:sz w:val="18"/>
          <w:szCs w:val="18"/>
        </w:rPr>
        <w:t xml:space="preserve">1. [CURRENT TASK]</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Next allowed task:</w:t>
      </w:r>
    </w:p>
    <w:p>
      <w:pPr>
        <w:shd w:fill="F3F3F3" w:color="auto" w:val="clear"/>
        <w:spacing w:after="0" w:line="240"/>
      </w:pPr>
      <w:r>
        <w:rPr>
          <w:rFonts w:ascii="Consolas" w:cs="Consolas" w:eastAsia="Consolas" w:hAnsi="Consolas"/>
          <w:sz w:val="18"/>
          <w:szCs w:val="18"/>
        </w:rPr>
        <w:t xml:space="preserve">1. [WHAT COMES NEXT AFTER APPROVAL]</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Deferred:</w:t>
      </w:r>
    </w:p>
    <w:p>
      <w:pPr>
        <w:shd w:fill="F3F3F3" w:color="auto" w:val="clear"/>
        <w:spacing w:after="0" w:line="240"/>
      </w:pPr>
      <w:r>
        <w:rPr>
          <w:rFonts w:ascii="Consolas" w:cs="Consolas" w:eastAsia="Consolas" w:hAnsi="Consolas"/>
          <w:sz w:val="18"/>
          <w:szCs w:val="18"/>
        </w:rPr>
        <w:t xml:space="preserve">1. [WORK THAT MUST NOT START YET]</w:t>
      </w:r>
    </w:p>
    <w:p>
      <w:pPr>
        <w:shd w:fill="F3F3F3" w:color="auto" w:val="clear"/>
        <w:spacing w:after="0" w:line="240"/>
      </w:pPr>
      <w:r>
        <w:rPr>
          <w:rFonts w:ascii="Consolas" w:cs="Consolas" w:eastAsia="Consolas" w:hAnsi="Consolas"/>
          <w:sz w:val="18"/>
          <w:szCs w:val="18"/>
        </w:rPr>
        <w:t xml:space="preserve">2. [WORK RESERVED FOR A LATER PHASE]</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Do not:</w:t>
      </w:r>
    </w:p>
    <w:p>
      <w:pPr>
        <w:shd w:fill="F3F3F3" w:color="auto" w:val="clear"/>
        <w:spacing w:after="0" w:line="240"/>
      </w:pPr>
      <w:r>
        <w:rPr>
          <w:rFonts w:ascii="Consolas" w:cs="Consolas" w:eastAsia="Consolas" w:hAnsi="Consolas"/>
          <w:sz w:val="18"/>
          <w:szCs w:val="18"/>
        </w:rPr>
        <w:t xml:space="preserve">- Reopen completed work without evidence of a defect</w:t>
      </w:r>
    </w:p>
    <w:p>
      <w:pPr>
        <w:shd w:fill="F3F3F3" w:color="auto" w:val="clear"/>
        <w:spacing w:after="0" w:line="240"/>
      </w:pPr>
      <w:r>
        <w:rPr>
          <w:rFonts w:ascii="Consolas" w:cs="Consolas" w:eastAsia="Consolas" w:hAnsi="Consolas"/>
          <w:sz w:val="18"/>
          <w:szCs w:val="18"/>
        </w:rPr>
        <w:t xml:space="preserve">- Skip ahead</w:t>
      </w:r>
    </w:p>
    <w:p>
      <w:pPr>
        <w:shd w:fill="F3F3F3" w:color="auto" w:val="clear"/>
        <w:spacing w:after="0" w:line="240"/>
      </w:pPr>
      <w:r>
        <w:rPr>
          <w:rFonts w:ascii="Consolas" w:cs="Consolas" w:eastAsia="Consolas" w:hAnsi="Consolas"/>
          <w:sz w:val="18"/>
          <w:szCs w:val="18"/>
        </w:rPr>
        <w:t xml:space="preserve">- Perform deferred work</w:t>
      </w:r>
    </w:p>
    <w:p>
      <w:pPr>
        <w:shd w:fill="F3F3F3" w:color="auto" w:val="clear"/>
        <w:spacing w:after="0" w:line="240"/>
      </w:pPr>
      <w:r>
        <w:rPr>
          <w:rFonts w:ascii="Consolas" w:cs="Consolas" w:eastAsia="Consolas" w:hAnsi="Consolas"/>
          <w:sz w:val="18"/>
          <w:szCs w:val="18"/>
        </w:rPr>
        <w:t xml:space="preserve">- Change the authoritative source indirectly</w:t>
      </w:r>
    </w:p>
    <w:p>
      <w:pPr>
        <w:shd w:fill="F3F3F3" w:color="auto" w:val="clear"/>
        <w:spacing w:after="0" w:line="240"/>
      </w:pPr>
      <w:r>
        <w:rPr>
          <w:rFonts w:ascii="Consolas" w:cs="Consolas" w:eastAsia="Consolas" w:hAnsi="Consolas"/>
          <w:sz w:val="18"/>
          <w:szCs w:val="18"/>
        </w:rPr>
        <w:t xml:space="preserve">- Publish, launch, purchase, commit, push, or modify an external system without approval</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Stop condition:</w:t>
      </w:r>
    </w:p>
    <w:p>
      <w:pPr>
        <w:shd w:fill="F3F3F3" w:color="auto" w:val="clear"/>
        <w:spacing w:after="0" w:line="240"/>
      </w:pPr>
      <w:r>
        <w:rPr>
          <w:rFonts w:ascii="Consolas" w:cs="Consolas" w:eastAsia="Consolas" w:hAnsi="Consolas"/>
          <w:sz w:val="18"/>
          <w:szCs w:val="18"/>
        </w:rPr>
        <w:t xml:space="preserve">[EXACT POINT WHERE THE AI MUST STOP]</w:t>
      </w:r>
    </w:p>
    <w:p>
      <w:pPr>
        <w:spacing w:after="140" w:line="276"/>
      </w:pPr>
      <w:r>
        <w:t xml:space="preserve">If the AI thinks the canonical order is wrong, it may say so — but it must not silently change the order. It should report the conflict and wait for your decision.</w:t>
      </w:r>
    </w:p>
    <w:p>
      <w:pPr>
        <w:pStyle w:val="Heading2"/>
        <w:spacing w:after="100" w:before="200"/>
      </w:pPr>
      <w:r>
        <w:t xml:space="preserve">Prompts you can reuse</w:t>
      </w:r>
    </w:p>
    <w:p>
      <w:pPr>
        <w:spacing w:after="140" w:line="276"/>
      </w:pPr>
      <w:r>
        <w:t xml:space="preserve">Starting inspection prompt:</w:t>
      </w:r>
    </w:p>
    <w:p>
      <w:pPr>
        <w:shd w:fill="F3F3F3" w:color="auto" w:val="clear"/>
        <w:spacing w:after="0" w:line="240"/>
      </w:pPr>
      <w:r>
        <w:rPr>
          <w:rFonts w:ascii="Consolas" w:cs="Consolas" w:eastAsia="Consolas" w:hAnsi="Consolas"/>
          <w:sz w:val="18"/>
          <w:szCs w:val="18"/>
        </w:rPr>
        <w:t xml:space="preserve">Review this project before making any changes.</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My objective:</w:t>
      </w:r>
    </w:p>
    <w:p>
      <w:pPr>
        <w:shd w:fill="F3F3F3" w:color="auto" w:val="clear"/>
        <w:spacing w:after="0" w:line="240"/>
      </w:pPr>
      <w:r>
        <w:rPr>
          <w:rFonts w:ascii="Consolas" w:cs="Consolas" w:eastAsia="Consolas" w:hAnsi="Consolas"/>
          <w:sz w:val="18"/>
          <w:szCs w:val="18"/>
        </w:rPr>
        <w:t xml:space="preserve">[DESCRIBE THE SHOPIFY TASK]</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Source of truth:</w:t>
      </w:r>
    </w:p>
    <w:p>
      <w:pPr>
        <w:shd w:fill="F3F3F3" w:color="auto" w:val="clear"/>
        <w:spacing w:after="0" w:line="240"/>
      </w:pPr>
      <w:r>
        <w:rPr>
          <w:rFonts w:ascii="Consolas" w:cs="Consolas" w:eastAsia="Consolas" w:hAnsi="Consolas"/>
          <w:sz w:val="18"/>
          <w:szCs w:val="18"/>
        </w:rPr>
        <w:t xml:space="preserve">[NAME THE AUTHORITATIVE FILE]</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First:</w:t>
      </w:r>
    </w:p>
    <w:p>
      <w:pPr>
        <w:shd w:fill="F3F3F3" w:color="auto" w:val="clear"/>
        <w:spacing w:after="0" w:line="240"/>
      </w:pPr>
      <w:r>
        <w:rPr>
          <w:rFonts w:ascii="Consolas" w:cs="Consolas" w:eastAsia="Consolas" w:hAnsi="Consolas"/>
          <w:sz w:val="18"/>
          <w:szCs w:val="18"/>
        </w:rPr>
        <w:t xml:space="preserve">1. Read the relevant files.</w:t>
      </w:r>
    </w:p>
    <w:p>
      <w:pPr>
        <w:shd w:fill="F3F3F3" w:color="auto" w:val="clear"/>
        <w:spacing w:after="0" w:line="240"/>
      </w:pPr>
      <w:r>
        <w:rPr>
          <w:rFonts w:ascii="Consolas" w:cs="Consolas" w:eastAsia="Consolas" w:hAnsi="Consolas"/>
          <w:sz w:val="18"/>
          <w:szCs w:val="18"/>
        </w:rPr>
        <w:t xml:space="preserve">2. Summarize what is already complete.</w:t>
      </w:r>
    </w:p>
    <w:p>
      <w:pPr>
        <w:shd w:fill="F3F3F3" w:color="auto" w:val="clear"/>
        <w:spacing w:after="0" w:line="240"/>
      </w:pPr>
      <w:r>
        <w:rPr>
          <w:rFonts w:ascii="Consolas" w:cs="Consolas" w:eastAsia="Consolas" w:hAnsi="Consolas"/>
          <w:sz w:val="18"/>
          <w:szCs w:val="18"/>
        </w:rPr>
        <w:t xml:space="preserve">3. Identify missing information.</w:t>
      </w:r>
    </w:p>
    <w:p>
      <w:pPr>
        <w:shd w:fill="F3F3F3" w:color="auto" w:val="clear"/>
        <w:spacing w:after="0" w:line="240"/>
      </w:pPr>
      <w:r>
        <w:rPr>
          <w:rFonts w:ascii="Consolas" w:cs="Consolas" w:eastAsia="Consolas" w:hAnsi="Consolas"/>
          <w:sz w:val="18"/>
          <w:szCs w:val="18"/>
        </w:rPr>
        <w:t xml:space="preserve">4. Identify anything that needs current official verification.</w:t>
      </w:r>
    </w:p>
    <w:p>
      <w:pPr>
        <w:shd w:fill="F3F3F3" w:color="auto" w:val="clear"/>
        <w:spacing w:after="0" w:line="240"/>
      </w:pPr>
      <w:r>
        <w:rPr>
          <w:rFonts w:ascii="Consolas" w:cs="Consolas" w:eastAsia="Consolas" w:hAnsi="Consolas"/>
          <w:sz w:val="18"/>
          <w:szCs w:val="18"/>
        </w:rPr>
        <w:t xml:space="preserve">5. Propose the next actions.</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Do not:</w:t>
      </w:r>
    </w:p>
    <w:p>
      <w:pPr>
        <w:shd w:fill="F3F3F3" w:color="auto" w:val="clear"/>
        <w:spacing w:after="0" w:line="240"/>
      </w:pPr>
      <w:r>
        <w:rPr>
          <w:rFonts w:ascii="Consolas" w:cs="Consolas" w:eastAsia="Consolas" w:hAnsi="Consolas"/>
          <w:sz w:val="18"/>
          <w:szCs w:val="18"/>
        </w:rPr>
        <w:t xml:space="preserve">- Invent business facts</w:t>
      </w:r>
    </w:p>
    <w:p>
      <w:pPr>
        <w:shd w:fill="F3F3F3" w:color="auto" w:val="clear"/>
        <w:spacing w:after="0" w:line="240"/>
      </w:pPr>
      <w:r>
        <w:rPr>
          <w:rFonts w:ascii="Consolas" w:cs="Consolas" w:eastAsia="Consolas" w:hAnsi="Consolas"/>
          <w:sz w:val="18"/>
          <w:szCs w:val="18"/>
        </w:rPr>
        <w:t xml:space="preserve">- Change Shopify</w:t>
      </w:r>
    </w:p>
    <w:p>
      <w:pPr>
        <w:shd w:fill="F3F3F3" w:color="auto" w:val="clear"/>
        <w:spacing w:after="0" w:line="240"/>
      </w:pPr>
      <w:r>
        <w:rPr>
          <w:rFonts w:ascii="Consolas" w:cs="Consolas" w:eastAsia="Consolas" w:hAnsi="Consolas"/>
          <w:sz w:val="18"/>
          <w:szCs w:val="18"/>
        </w:rPr>
        <w:t xml:space="preserve">- Publish products</w:t>
      </w:r>
    </w:p>
    <w:p>
      <w:pPr>
        <w:shd w:fill="F3F3F3" w:color="auto" w:val="clear"/>
        <w:spacing w:after="0" w:line="240"/>
      </w:pPr>
      <w:r>
        <w:rPr>
          <w:rFonts w:ascii="Consolas" w:cs="Consolas" w:eastAsia="Consolas" w:hAnsi="Consolas"/>
          <w:sz w:val="18"/>
          <w:szCs w:val="18"/>
        </w:rPr>
        <w:t xml:space="preserve">- Spend money</w:t>
      </w:r>
    </w:p>
    <w:p>
      <w:pPr>
        <w:shd w:fill="F3F3F3" w:color="auto" w:val="clear"/>
        <w:spacing w:after="0" w:line="240"/>
      </w:pPr>
      <w:r>
        <w:rPr>
          <w:rFonts w:ascii="Consolas" w:cs="Consolas" w:eastAsia="Consolas" w:hAnsi="Consolas"/>
          <w:sz w:val="18"/>
          <w:szCs w:val="18"/>
        </w:rPr>
        <w:t xml:space="preserve">- Change payment settings</w:t>
      </w:r>
    </w:p>
    <w:p>
      <w:pPr>
        <w:shd w:fill="F3F3F3" w:color="auto" w:val="clear"/>
        <w:spacing w:after="0" w:line="240"/>
      </w:pPr>
      <w:r>
        <w:rPr>
          <w:rFonts w:ascii="Consolas" w:cs="Consolas" w:eastAsia="Consolas" w:hAnsi="Consolas"/>
          <w:sz w:val="18"/>
          <w:szCs w:val="18"/>
        </w:rPr>
        <w:t xml:space="preserve">- Change domains</w:t>
      </w:r>
    </w:p>
    <w:p>
      <w:pPr>
        <w:shd w:fill="F3F3F3" w:color="auto" w:val="clear"/>
        <w:spacing w:after="0" w:line="240"/>
      </w:pPr>
      <w:r>
        <w:rPr>
          <w:rFonts w:ascii="Consolas" w:cs="Consolas" w:eastAsia="Consolas" w:hAnsi="Consolas"/>
          <w:sz w:val="18"/>
          <w:szCs w:val="18"/>
        </w:rPr>
        <w:t xml:space="preserve">- Trigger fulfillment</w:t>
      </w:r>
    </w:p>
    <w:p>
      <w:pPr>
        <w:shd w:fill="F3F3F3" w:color="auto" w:val="clear"/>
        <w:spacing w:after="0" w:line="240"/>
      </w:pPr>
      <w:r>
        <w:rPr>
          <w:rFonts w:ascii="Consolas" w:cs="Consolas" w:eastAsia="Consolas" w:hAnsi="Consolas"/>
          <w:sz w:val="18"/>
          <w:szCs w:val="18"/>
        </w:rPr>
        <w:t xml:space="preserve">- Commit, push, or upload anything</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Stop after the review.</w:t>
      </w:r>
    </w:p>
    <w:p>
      <w:pPr>
        <w:spacing w:after="140" w:line="276"/>
      </w:pPr>
      <w:r>
        <w:t xml:space="preserve">Independent-review prompt (for the second AI):</w:t>
      </w:r>
    </w:p>
    <w:p>
      <w:pPr>
        <w:shd w:fill="F3F3F3" w:color="auto" w:val="clear"/>
        <w:spacing w:after="0" w:line="240"/>
      </w:pPr>
      <w:r>
        <w:rPr>
          <w:rFonts w:ascii="Consolas" w:cs="Consolas" w:eastAsia="Consolas" w:hAnsi="Consolas"/>
          <w:sz w:val="18"/>
          <w:szCs w:val="18"/>
        </w:rPr>
        <w:t xml:space="preserve">Independently review this work.</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Do not assume the first AI is correct.</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Check for:</w:t>
      </w:r>
    </w:p>
    <w:p>
      <w:pPr>
        <w:shd w:fill="F3F3F3" w:color="auto" w:val="clear"/>
        <w:spacing w:after="0" w:line="240"/>
      </w:pPr>
      <w:r>
        <w:rPr>
          <w:rFonts w:ascii="Consolas" w:cs="Consolas" w:eastAsia="Consolas" w:hAnsi="Consolas"/>
          <w:sz w:val="18"/>
          <w:szCs w:val="18"/>
        </w:rPr>
        <w:t xml:space="preserve">- Invented facts</w:t>
      </w:r>
    </w:p>
    <w:p>
      <w:pPr>
        <w:shd w:fill="F3F3F3" w:color="auto" w:val="clear"/>
        <w:spacing w:after="0" w:line="240"/>
      </w:pPr>
      <w:r>
        <w:rPr>
          <w:rFonts w:ascii="Consolas" w:cs="Consolas" w:eastAsia="Consolas" w:hAnsi="Consolas"/>
          <w:sz w:val="18"/>
          <w:szCs w:val="18"/>
        </w:rPr>
        <w:t xml:space="preserve">- Missing requirements</w:t>
      </w:r>
    </w:p>
    <w:p>
      <w:pPr>
        <w:shd w:fill="F3F3F3" w:color="auto" w:val="clear"/>
        <w:spacing w:after="0" w:line="240"/>
      </w:pPr>
      <w:r>
        <w:rPr>
          <w:rFonts w:ascii="Consolas" w:cs="Consolas" w:eastAsia="Consolas" w:hAnsi="Consolas"/>
          <w:sz w:val="18"/>
          <w:szCs w:val="18"/>
        </w:rPr>
        <w:t xml:space="preserve">- Contradictions</w:t>
      </w:r>
    </w:p>
    <w:p>
      <w:pPr>
        <w:shd w:fill="F3F3F3" w:color="auto" w:val="clear"/>
        <w:spacing w:after="0" w:line="240"/>
      </w:pPr>
      <w:r>
        <w:rPr>
          <w:rFonts w:ascii="Consolas" w:cs="Consolas" w:eastAsia="Consolas" w:hAnsi="Consolas"/>
          <w:sz w:val="18"/>
          <w:szCs w:val="18"/>
        </w:rPr>
        <w:t xml:space="preserve">- Changes to approved content</w:t>
      </w:r>
    </w:p>
    <w:p>
      <w:pPr>
        <w:shd w:fill="F3F3F3" w:color="auto" w:val="clear"/>
        <w:spacing w:after="0" w:line="240"/>
      </w:pPr>
      <w:r>
        <w:rPr>
          <w:rFonts w:ascii="Consolas" w:cs="Consolas" w:eastAsia="Consolas" w:hAnsi="Consolas"/>
          <w:sz w:val="18"/>
          <w:szCs w:val="18"/>
        </w:rPr>
        <w:t xml:space="preserve">- Privacy risks</w:t>
      </w:r>
    </w:p>
    <w:p>
      <w:pPr>
        <w:shd w:fill="F3F3F3" w:color="auto" w:val="clear"/>
        <w:spacing w:after="0" w:line="240"/>
      </w:pPr>
      <w:r>
        <w:rPr>
          <w:rFonts w:ascii="Consolas" w:cs="Consolas" w:eastAsia="Consolas" w:hAnsi="Consolas"/>
          <w:sz w:val="18"/>
          <w:szCs w:val="18"/>
        </w:rPr>
        <w:t xml:space="preserve">- Unsupported Shopify claims</w:t>
      </w:r>
    </w:p>
    <w:p>
      <w:pPr>
        <w:shd w:fill="F3F3F3" w:color="auto" w:val="clear"/>
        <w:spacing w:after="0" w:line="240"/>
      </w:pPr>
      <w:r>
        <w:rPr>
          <w:rFonts w:ascii="Consolas" w:cs="Consolas" w:eastAsia="Consolas" w:hAnsi="Consolas"/>
          <w:sz w:val="18"/>
          <w:szCs w:val="18"/>
        </w:rPr>
        <w:t xml:space="preserve">- Scope drift</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Return:</w:t>
      </w:r>
    </w:p>
    <w:p>
      <w:pPr>
        <w:shd w:fill="F3F3F3" w:color="auto" w:val="clear"/>
        <w:spacing w:after="0" w:line="240"/>
      </w:pPr>
      <w:r>
        <w:rPr>
          <w:rFonts w:ascii="Consolas" w:cs="Consolas" w:eastAsia="Consolas" w:hAnsi="Consolas"/>
          <w:sz w:val="18"/>
          <w:szCs w:val="18"/>
        </w:rPr>
        <w:t xml:space="preserve">1. What passed</w:t>
      </w:r>
    </w:p>
    <w:p>
      <w:pPr>
        <w:shd w:fill="F3F3F3" w:color="auto" w:val="clear"/>
        <w:spacing w:after="0" w:line="240"/>
      </w:pPr>
      <w:r>
        <w:rPr>
          <w:rFonts w:ascii="Consolas" w:cs="Consolas" w:eastAsia="Consolas" w:hAnsi="Consolas"/>
          <w:sz w:val="18"/>
          <w:szCs w:val="18"/>
        </w:rPr>
        <w:t xml:space="preserve">2. Required corrections</w:t>
      </w:r>
    </w:p>
    <w:p>
      <w:pPr>
        <w:shd w:fill="F3F3F3" w:color="auto" w:val="clear"/>
        <w:spacing w:after="0" w:line="240"/>
      </w:pPr>
      <w:r>
        <w:rPr>
          <w:rFonts w:ascii="Consolas" w:cs="Consolas" w:eastAsia="Consolas" w:hAnsi="Consolas"/>
          <w:sz w:val="18"/>
          <w:szCs w:val="18"/>
        </w:rPr>
        <w:t xml:space="preserve">3. Questions requiring my decision</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Do not make external changes.</w:t>
      </w:r>
    </w:p>
    <w:p>
      <w:pPr>
        <w:spacing w:after="140" w:line="276"/>
      </w:pPr>
      <w:r>
        <w:t xml:space="preserve">Reusable handoff template:</w:t>
      </w:r>
    </w:p>
    <w:p>
      <w:pPr>
        <w:shd w:fill="F3F3F3" w:color="auto" w:val="clear"/>
        <w:spacing w:after="0" w:line="240"/>
      </w:pPr>
      <w:r>
        <w:rPr>
          <w:rFonts w:ascii="Consolas" w:cs="Consolas" w:eastAsia="Consolas" w:hAnsi="Consolas"/>
          <w:sz w:val="18"/>
          <w:szCs w:val="18"/>
        </w:rPr>
        <w:t xml:space="preserve">PROJECT:</w:t>
      </w:r>
    </w:p>
    <w:p>
      <w:pPr>
        <w:shd w:fill="F3F3F3" w:color="auto" w:val="clear"/>
        <w:spacing w:after="0" w:line="240"/>
      </w:pPr>
      <w:r>
        <w:rPr>
          <w:rFonts w:ascii="Consolas" w:cs="Consolas" w:eastAsia="Consolas" w:hAnsi="Consolas"/>
          <w:sz w:val="18"/>
          <w:szCs w:val="18"/>
        </w:rPr>
        <w:t xml:space="preserve">[PROJECT NAME]</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OBJECTIVE:</w:t>
      </w:r>
    </w:p>
    <w:p>
      <w:pPr>
        <w:shd w:fill="F3F3F3" w:color="auto" w:val="clear"/>
        <w:spacing w:after="0" w:line="240"/>
      </w:pPr>
      <w:r>
        <w:rPr>
          <w:rFonts w:ascii="Consolas" w:cs="Consolas" w:eastAsia="Consolas" w:hAnsi="Consolas"/>
          <w:sz w:val="18"/>
          <w:szCs w:val="18"/>
        </w:rPr>
        <w:t xml:space="preserve">[EXACT RESULT]</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CURRENT STATE:</w:t>
      </w:r>
    </w:p>
    <w:p>
      <w:pPr>
        <w:shd w:fill="F3F3F3" w:color="auto" w:val="clear"/>
        <w:spacing w:after="0" w:line="240"/>
      </w:pPr>
      <w:r>
        <w:rPr>
          <w:rFonts w:ascii="Consolas" w:cs="Consolas" w:eastAsia="Consolas" w:hAnsi="Consolas"/>
          <w:sz w:val="18"/>
          <w:szCs w:val="18"/>
        </w:rPr>
        <w:t xml:space="preserve">[WHAT IS ALREADY COMPLETE]</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SOURCE OF TRUTH:</w:t>
      </w:r>
    </w:p>
    <w:p>
      <w:pPr>
        <w:shd w:fill="F3F3F3" w:color="auto" w:val="clear"/>
        <w:spacing w:after="0" w:line="240"/>
      </w:pPr>
      <w:r>
        <w:rPr>
          <w:rFonts w:ascii="Consolas" w:cs="Consolas" w:eastAsia="Consolas" w:hAnsi="Consolas"/>
          <w:sz w:val="18"/>
          <w:szCs w:val="18"/>
        </w:rPr>
        <w:t xml:space="preserve">[AUTHORITATIVE FILE OR RECORD]</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CANONICAL ORDER:</w:t>
      </w:r>
    </w:p>
    <w:p>
      <w:pPr>
        <w:shd w:fill="F3F3F3" w:color="auto" w:val="clear"/>
        <w:spacing w:after="0" w:line="240"/>
      </w:pPr>
      <w:r>
        <w:rPr>
          <w:rFonts w:ascii="Consolas" w:cs="Consolas" w:eastAsia="Consolas" w:hAnsi="Consolas"/>
          <w:sz w:val="18"/>
          <w:szCs w:val="18"/>
        </w:rPr>
        <w:t xml:space="preserve">[PASTE THE APPROVED PROJECT ORDER]</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CURRENT POSITION:</w:t>
      </w:r>
    </w:p>
    <w:p>
      <w:pPr>
        <w:shd w:fill="F3F3F3" w:color="auto" w:val="clear"/>
        <w:spacing w:after="0" w:line="240"/>
      </w:pPr>
      <w:r>
        <w:rPr>
          <w:rFonts w:ascii="Consolas" w:cs="Consolas" w:eastAsia="Consolas" w:hAnsi="Consolas"/>
          <w:sz w:val="18"/>
          <w:szCs w:val="18"/>
        </w:rPr>
        <w:t xml:space="preserve">[STATE WHICH STEP IS ACTIVE]</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LOCKED WORK:</w:t>
      </w:r>
    </w:p>
    <w:p>
      <w:pPr>
        <w:shd w:fill="F3F3F3" w:color="auto" w:val="clear"/>
        <w:spacing w:after="0" w:line="240"/>
      </w:pPr>
      <w:r>
        <w:rPr>
          <w:rFonts w:ascii="Consolas" w:cs="Consolas" w:eastAsia="Consolas" w:hAnsi="Consolas"/>
          <w:sz w:val="18"/>
          <w:szCs w:val="18"/>
        </w:rPr>
        <w:t xml:space="preserve">[STATE WHAT MUST NOT BE REWRITTEN]</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NEXT ALLOWED ACTION:</w:t>
      </w:r>
    </w:p>
    <w:p>
      <w:pPr>
        <w:shd w:fill="F3F3F3" w:color="auto" w:val="clear"/>
        <w:spacing w:after="0" w:line="240"/>
      </w:pPr>
      <w:r>
        <w:rPr>
          <w:rFonts w:ascii="Consolas" w:cs="Consolas" w:eastAsia="Consolas" w:hAnsi="Consolas"/>
          <w:sz w:val="18"/>
          <w:szCs w:val="18"/>
        </w:rPr>
        <w:t xml:space="preserve">[STATE WHAT MAY HAPPEN AFTER THIS TASK PASSES]</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FACTS TO PRESERVE:</w:t>
      </w:r>
    </w:p>
    <w:p>
      <w:pPr>
        <w:shd w:fill="F3F3F3" w:color="auto" w:val="clear"/>
        <w:spacing w:after="0" w:line="240"/>
      </w:pPr>
      <w:r>
        <w:rPr>
          <w:rFonts w:ascii="Consolas" w:cs="Consolas" w:eastAsia="Consolas" w:hAnsi="Consolas"/>
          <w:sz w:val="18"/>
          <w:szCs w:val="18"/>
        </w:rPr>
        <w:t xml:space="preserve">- [FACT]</w:t>
      </w:r>
    </w:p>
    <w:p>
      <w:pPr>
        <w:shd w:fill="F3F3F3" w:color="auto" w:val="clear"/>
        <w:spacing w:after="0" w:line="240"/>
      </w:pPr>
      <w:r>
        <w:rPr>
          <w:rFonts w:ascii="Consolas" w:cs="Consolas" w:eastAsia="Consolas" w:hAnsi="Consolas"/>
          <w:sz w:val="18"/>
          <w:szCs w:val="18"/>
        </w:rPr>
        <w:t xml:space="preserve">- [FACT]</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DO NOT:</w:t>
      </w:r>
    </w:p>
    <w:p>
      <w:pPr>
        <w:shd w:fill="F3F3F3" w:color="auto" w:val="clear"/>
        <w:spacing w:after="0" w:line="240"/>
      </w:pPr>
      <w:r>
        <w:rPr>
          <w:rFonts w:ascii="Consolas" w:cs="Consolas" w:eastAsia="Consolas" w:hAnsi="Consolas"/>
          <w:sz w:val="18"/>
          <w:szCs w:val="18"/>
        </w:rPr>
        <w:t xml:space="preserve">- Invent information</w:t>
      </w:r>
    </w:p>
    <w:p>
      <w:pPr>
        <w:shd w:fill="F3F3F3" w:color="auto" w:val="clear"/>
        <w:spacing w:after="0" w:line="240"/>
      </w:pPr>
      <w:r>
        <w:rPr>
          <w:rFonts w:ascii="Consolas" w:cs="Consolas" w:eastAsia="Consolas" w:hAnsi="Consolas"/>
          <w:sz w:val="18"/>
          <w:szCs w:val="18"/>
        </w:rPr>
        <w:t xml:space="preserve">- Change unrelated work</w:t>
      </w:r>
    </w:p>
    <w:p>
      <w:pPr>
        <w:shd w:fill="F3F3F3" w:color="auto" w:val="clear"/>
        <w:spacing w:after="0" w:line="240"/>
      </w:pPr>
      <w:r>
        <w:rPr>
          <w:rFonts w:ascii="Consolas" w:cs="Consolas" w:eastAsia="Consolas" w:hAnsi="Consolas"/>
          <w:sz w:val="18"/>
          <w:szCs w:val="18"/>
        </w:rPr>
        <w:t xml:space="preserve">- Modify external systems</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TASK:</w:t>
      </w:r>
    </w:p>
    <w:p>
      <w:pPr>
        <w:shd w:fill="F3F3F3" w:color="auto" w:val="clear"/>
        <w:spacing w:after="0" w:line="240"/>
      </w:pPr>
      <w:r>
        <w:rPr>
          <w:rFonts w:ascii="Consolas" w:cs="Consolas" w:eastAsia="Consolas" w:hAnsi="Consolas"/>
          <w:sz w:val="18"/>
          <w:szCs w:val="18"/>
        </w:rPr>
        <w:t xml:space="preserve">[EXACT WORK REQUESTED]</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VERIFY:</w:t>
      </w:r>
    </w:p>
    <w:p>
      <w:pPr>
        <w:shd w:fill="F3F3F3" w:color="auto" w:val="clear"/>
        <w:spacing w:after="0" w:line="240"/>
      </w:pPr>
      <w:r>
        <w:rPr>
          <w:rFonts w:ascii="Consolas" w:cs="Consolas" w:eastAsia="Consolas" w:hAnsi="Consolas"/>
          <w:sz w:val="18"/>
          <w:szCs w:val="18"/>
        </w:rPr>
        <w:t xml:space="preserve">- Files changed</w:t>
      </w:r>
    </w:p>
    <w:p>
      <w:pPr>
        <w:shd w:fill="F3F3F3" w:color="auto" w:val="clear"/>
        <w:spacing w:after="0" w:line="240"/>
      </w:pPr>
      <w:r>
        <w:rPr>
          <w:rFonts w:ascii="Consolas" w:cs="Consolas" w:eastAsia="Consolas" w:hAnsi="Consolas"/>
          <w:sz w:val="18"/>
          <w:szCs w:val="18"/>
        </w:rPr>
        <w:t xml:space="preserve">- Missing information</w:t>
      </w:r>
    </w:p>
    <w:p>
      <w:pPr>
        <w:shd w:fill="F3F3F3" w:color="auto" w:val="clear"/>
        <w:spacing w:after="0" w:line="240"/>
      </w:pPr>
      <w:r>
        <w:rPr>
          <w:rFonts w:ascii="Consolas" w:cs="Consolas" w:eastAsia="Consolas" w:hAnsi="Consolas"/>
          <w:sz w:val="18"/>
          <w:szCs w:val="18"/>
        </w:rPr>
        <w:t xml:space="preserve">- Unsupported claims</w:t>
      </w:r>
    </w:p>
    <w:p>
      <w:pPr>
        <w:shd w:fill="F3F3F3" w:color="auto" w:val="clear"/>
        <w:spacing w:after="0" w:line="240"/>
      </w:pPr>
      <w:r>
        <w:rPr>
          <w:rFonts w:ascii="Consolas" w:cs="Consolas" w:eastAsia="Consolas" w:hAnsi="Consolas"/>
          <w:sz w:val="18"/>
          <w:szCs w:val="18"/>
        </w:rPr>
        <w:t xml:space="preserve">- Privacy exposure</w:t>
      </w:r>
    </w:p>
    <w:p>
      <w:pPr>
        <w:shd w:fill="F3F3F3" w:color="auto" w:val="clear"/>
        <w:spacing w:after="0" w:line="240"/>
      </w:pPr>
      <w:r>
        <w:rPr>
          <w:rFonts w:ascii="Consolas" w:cs="Consolas" w:eastAsia="Consolas" w:hAnsi="Consolas"/>
          <w:sz w:val="18"/>
          <w:szCs w:val="18"/>
        </w:rPr>
        <w:t xml:space="preserve">- Unrelated changes</w:t>
      </w:r>
    </w:p>
    <w:p>
      <w:pPr>
        <w:shd w:fill="F3F3F3" w:color="auto" w:val="clear"/>
        <w:spacing w:after="0" w:line="240"/>
      </w:pPr>
      <w:r>
        <w:rPr>
          <w:rFonts w:ascii="Consolas" w:cs="Consolas" w:eastAsia="Consolas" w:hAnsi="Consolas"/>
          <w:sz w:val="18"/>
          <w:szCs w:val="18"/>
        </w:rPr>
        <w:t xml:space="preserve"> </w:t>
      </w:r>
    </w:p>
    <w:p>
      <w:pPr>
        <w:shd w:fill="F3F3F3" w:color="auto" w:val="clear"/>
        <w:spacing w:after="0" w:line="240"/>
      </w:pPr>
      <w:r>
        <w:rPr>
          <w:rFonts w:ascii="Consolas" w:cs="Consolas" w:eastAsia="Consolas" w:hAnsi="Consolas"/>
          <w:sz w:val="18"/>
          <w:szCs w:val="18"/>
        </w:rPr>
        <w:t xml:space="preserve">STOP:</w:t>
      </w:r>
    </w:p>
    <w:p>
      <w:pPr>
        <w:shd w:fill="F3F3F3" w:color="auto" w:val="clear"/>
        <w:spacing w:after="0" w:line="240"/>
      </w:pPr>
      <w:r>
        <w:rPr>
          <w:rFonts w:ascii="Consolas" w:cs="Consolas" w:eastAsia="Consolas" w:hAnsi="Consolas"/>
          <w:sz w:val="18"/>
          <w:szCs w:val="18"/>
        </w:rPr>
        <w:t xml:space="preserve">Prepare the work and report the results. Do not publish, launch,</w:t>
      </w:r>
    </w:p>
    <w:p>
      <w:pPr>
        <w:shd w:fill="F3F3F3" w:color="auto" w:val="clear"/>
        <w:spacing w:after="0" w:line="240"/>
      </w:pPr>
      <w:r>
        <w:rPr>
          <w:rFonts w:ascii="Consolas" w:cs="Consolas" w:eastAsia="Consolas" w:hAnsi="Consolas"/>
          <w:sz w:val="18"/>
          <w:szCs w:val="18"/>
        </w:rPr>
        <w:t xml:space="preserve">purchase, fulfill, commit, push, or modify an external account.</w:t>
      </w:r>
    </w:p>
    <w:p>
      <w:pPr>
        <w:pStyle w:val="Heading2"/>
        <w:spacing w:after="100" w:before="200"/>
      </w:pPr>
      <w:r>
        <w:t xml:space="preserve">Never give an AI</w:t>
      </w:r>
    </w:p>
    <w:p>
      <w:pPr>
        <w:pStyle w:val="ListParagraph"/>
        <w:numPr>
          <w:ilvl w:val="0"/>
          <w:numId w:val="1"/>
        </w:numPr>
        <w:spacing w:after="80" w:line="276"/>
      </w:pPr>
      <w:r>
        <w:t xml:space="preserve">Passwords</w:t>
      </w:r>
    </w:p>
    <w:p>
      <w:pPr>
        <w:pStyle w:val="ListParagraph"/>
        <w:numPr>
          <w:ilvl w:val="0"/>
          <w:numId w:val="1"/>
        </w:numPr>
        <w:spacing w:after="80" w:line="276"/>
      </w:pPr>
      <w:r>
        <w:t xml:space="preserve">Recovery codes</w:t>
      </w:r>
    </w:p>
    <w:p>
      <w:pPr>
        <w:pStyle w:val="ListParagraph"/>
        <w:numPr>
          <w:ilvl w:val="0"/>
          <w:numId w:val="1"/>
        </w:numPr>
        <w:spacing w:after="80" w:line="276"/>
      </w:pPr>
      <w:r>
        <w:t xml:space="preserve">Payment credentials</w:t>
      </w:r>
    </w:p>
    <w:p>
      <w:pPr>
        <w:pStyle w:val="ListParagraph"/>
        <w:numPr>
          <w:ilvl w:val="0"/>
          <w:numId w:val="1"/>
        </w:numPr>
        <w:spacing w:after="80" w:line="276"/>
      </w:pPr>
      <w:r>
        <w:t xml:space="preserve">Bank or payout details</w:t>
      </w:r>
    </w:p>
    <w:p>
      <w:pPr>
        <w:pStyle w:val="ListParagraph"/>
        <w:numPr>
          <w:ilvl w:val="0"/>
          <w:numId w:val="1"/>
        </w:numPr>
        <w:spacing w:after="80" w:line="276"/>
      </w:pPr>
      <w:r>
        <w:t xml:space="preserve">Customer records</w:t>
      </w:r>
    </w:p>
    <w:p>
      <w:pPr>
        <w:pStyle w:val="ListParagraph"/>
        <w:numPr>
          <w:ilvl w:val="0"/>
          <w:numId w:val="1"/>
        </w:numPr>
        <w:spacing w:after="80" w:line="276"/>
      </w:pPr>
      <w:r>
        <w:t xml:space="preserve">Identity documents</w:t>
      </w:r>
    </w:p>
    <w:p>
      <w:pPr>
        <w:pStyle w:val="ListParagraph"/>
        <w:numPr>
          <w:ilvl w:val="0"/>
          <w:numId w:val="1"/>
        </w:numPr>
        <w:spacing w:after="80" w:line="276"/>
      </w:pPr>
      <w:r>
        <w:t xml:space="preserve">Private Shopify admin links</w:t>
      </w:r>
    </w:p>
    <w:p>
      <w:pPr>
        <w:pStyle w:val="ListParagraph"/>
        <w:numPr>
          <w:ilvl w:val="0"/>
          <w:numId w:val="1"/>
        </w:numPr>
        <w:spacing w:after="80" w:line="276"/>
      </w:pPr>
      <w:r>
        <w:t xml:space="preserve">Reusable checkout or order-status links</w:t>
      </w:r>
    </w:p>
    <w:p>
      <w:pPr>
        <w:pStyle w:val="ListParagraph"/>
        <w:numPr>
          <w:ilvl w:val="0"/>
          <w:numId w:val="1"/>
        </w:numPr>
        <w:spacing w:after="80" w:line="276"/>
      </w:pPr>
      <w:r>
        <w:t xml:space="preserve">API secrets</w:t>
      </w:r>
    </w:p>
    <w:p>
      <w:pPr>
        <w:pStyle w:val="ListParagraph"/>
        <w:numPr>
          <w:ilvl w:val="0"/>
          <w:numId w:val="1"/>
        </w:numPr>
        <w:spacing w:after="80" w:line="276"/>
      </w:pPr>
      <w:r>
        <w:t xml:space="preserve">Provider credentials</w:t>
      </w:r>
    </w:p>
    <w:p>
      <w:pPr>
        <w:pStyle w:val="ListParagraph"/>
        <w:numPr>
          <w:ilvl w:val="0"/>
          <w:numId w:val="1"/>
        </w:numPr>
        <w:spacing w:after="80" w:line="276"/>
      </w:pPr>
      <w:r>
        <w:t xml:space="preserve">Domain verification secrets</w:t>
      </w:r>
    </w:p>
    <w:p>
      <w:pPr>
        <w:spacing w:after="140" w:line="276"/>
      </w:pPr>
      <w:r>
        <w:t xml:space="preserve">Use fictional or redacted information in prompts and screenshots.</w:t>
      </w:r>
    </w:p>
    <w:p>
      <w:pPr>
        <w:pStyle w:val="Heading2"/>
        <w:spacing w:after="100" w:before="200"/>
      </w:pPr>
      <w:r>
        <w:t xml:space="preserve">Before accepting AI work</w:t>
      </w:r>
    </w:p>
    <w:p>
      <w:pPr>
        <w:pStyle w:val="ListParagraph"/>
        <w:numPr>
          <w:ilvl w:val="0"/>
          <w:numId w:val="1"/>
        </w:numPr>
        <w:spacing w:after="80" w:line="276"/>
      </w:pPr>
      <w:r>
        <w:t xml:space="preserve">Did it read the correct source?</w:t>
      </w:r>
    </w:p>
    <w:p>
      <w:pPr>
        <w:pStyle w:val="ListParagraph"/>
        <w:numPr>
          <w:ilvl w:val="0"/>
          <w:numId w:val="1"/>
        </w:numPr>
        <w:spacing w:after="80" w:line="276"/>
      </w:pPr>
      <w:r>
        <w:t xml:space="preserve">Did it invent facts?</w:t>
      </w:r>
    </w:p>
    <w:p>
      <w:pPr>
        <w:pStyle w:val="ListParagraph"/>
        <w:numPr>
          <w:ilvl w:val="0"/>
          <w:numId w:val="1"/>
        </w:numPr>
        <w:spacing w:after="80" w:line="276"/>
      </w:pPr>
      <w:r>
        <w:t xml:space="preserve">Did it change unrelated content?</w:t>
      </w:r>
    </w:p>
    <w:p>
      <w:pPr>
        <w:pStyle w:val="ListParagraph"/>
        <w:numPr>
          <w:ilvl w:val="0"/>
          <w:numId w:val="1"/>
        </w:numPr>
        <w:spacing w:after="80" w:line="276"/>
      </w:pPr>
      <w:r>
        <w:t xml:space="preserve">Are Shopify claims current?</w:t>
      </w:r>
    </w:p>
    <w:p>
      <w:pPr>
        <w:pStyle w:val="ListParagraph"/>
        <w:numPr>
          <w:ilvl w:val="0"/>
          <w:numId w:val="1"/>
        </w:numPr>
        <w:spacing w:after="80" w:line="276"/>
      </w:pPr>
      <w:r>
        <w:t xml:space="preserve">Is private information exposed?</w:t>
      </w:r>
    </w:p>
    <w:p>
      <w:pPr>
        <w:pStyle w:val="ListParagraph"/>
        <w:numPr>
          <w:ilvl w:val="0"/>
          <w:numId w:val="1"/>
        </w:numPr>
        <w:spacing w:after="80" w:line="276"/>
      </w:pPr>
      <w:r>
        <w:t xml:space="preserve">Did another review identify problems?</w:t>
      </w:r>
    </w:p>
    <w:p>
      <w:pPr>
        <w:pStyle w:val="ListParagraph"/>
        <w:numPr>
          <w:ilvl w:val="0"/>
          <w:numId w:val="1"/>
        </w:numPr>
        <w:spacing w:after="80" w:line="276"/>
      </w:pPr>
      <w:r>
        <w:t xml:space="preserve">Can the change be reversed?</w:t>
      </w:r>
    </w:p>
    <w:p>
      <w:pPr>
        <w:pStyle w:val="ListParagraph"/>
        <w:numPr>
          <w:ilvl w:val="0"/>
          <w:numId w:val="1"/>
        </w:numPr>
        <w:spacing w:after="80" w:line="276"/>
      </w:pPr>
      <w:r>
        <w:t xml:space="preserve">Has the AI stopped before external action?</w:t>
      </w:r>
    </w:p>
    <w:p>
      <w:pPr>
        <w:pStyle w:val="ListParagraph"/>
        <w:numPr>
          <w:ilvl w:val="0"/>
          <w:numId w:val="1"/>
        </w:numPr>
        <w:spacing w:after="80" w:line="276"/>
      </w:pPr>
      <w:r>
        <w:t xml:space="preserve">Does the result match the actual business?</w:t>
      </w:r>
    </w:p>
    <w:p>
      <w:pPr>
        <w:pStyle w:val="Heading2"/>
        <w:spacing w:after="100" w:before="200"/>
      </w:pPr>
      <w:r>
        <w:t xml:space="preserve">A few habits that help</w:t>
      </w:r>
    </w:p>
    <w:p>
      <w:pPr>
        <w:pStyle w:val="ListParagraph"/>
        <w:numPr>
          <w:ilvl w:val="0"/>
          <w:numId w:val="1"/>
        </w:numPr>
        <w:spacing w:after="80" w:line="276"/>
      </w:pPr>
      <w:r>
        <w:t xml:space="preserve">Ask the AI to list exactly which files or sections it changed, compare the result with your approved version, and verify the required text or structure directly. Do not accept work only because the AI says it finished.</w:t>
      </w:r>
    </w:p>
    <w:p>
      <w:pPr>
        <w:pStyle w:val="ListParagraph"/>
        <w:numPr>
          <w:ilvl w:val="0"/>
          <w:numId w:val="1"/>
        </w:numPr>
        <w:spacing w:after="80" w:line="276"/>
      </w:pPr>
      <w:r>
        <w:t xml:space="preserve">Choose one authoritative source. When one file is generated from another, edit the source and regenerate the output rather than keeping two separate versions by hand.</w:t>
      </w:r>
    </w:p>
    <w:p>
      <w:pPr>
        <w:pStyle w:val="ListParagraph"/>
        <w:numPr>
          <w:ilvl w:val="0"/>
          <w:numId w:val="1"/>
        </w:numPr>
        <w:spacing w:after="80" w:line="276"/>
      </w:pPr>
      <w:r>
        <w:t xml:space="preserve">AI conversations can lose or compress earlier context. Keep important facts, decisions, constraints, and approved instructions in your project files or a written task brief rather than relying only on the AI's memory.</w:t>
      </w:r>
    </w:p>
    <w:p>
      <w:pPr>
        <w:spacing w:after="140" w:line="276"/>
      </w:pPr>
      <w:r>
        <w:t xml:space="preserve">The core rule: one authoritative source, one CANONICAL project order, one active task, and one explicit stop condition.</w:t>
      </w:r>
    </w:p>
    <w:p>
      <w:pPr>
        <w:spacing w:after="140" w:line="276"/>
      </w:pPr>
      <w:r>
        <w:t xml:space="preserve">A planned separate companion guide will cover the advanced AI workflow — including a fuller prompt library, review methods, and record-keeping — for readers who want to go further. For this guide, the steps above are enough.</w:t>
      </w:r>
    </w:p>
    <w:p>
      <w:pPr>
        <w:pStyle w:val="Heading1"/>
        <w:spacing w:after="160" w:before="240"/>
      </w:pPr>
      <w:r>
        <w:t xml:space="preserve">Internal Reviewer Note (remove before publishing)</w:t>
      </w:r>
    </w:p>
    <w:p>
      <w:pPr>
        <w:spacing w:after="140" w:line="276"/>
      </w:pPr>
      <w:r>
        <w:t xml:space="preserve">This note lists what the draft assumes and what it still needs. It is for the internal review process, not for the buyer.</w:t>
      </w:r>
    </w:p>
    <w:p>
      <w:pPr>
        <w:pStyle w:val="Heading2"/>
        <w:spacing w:after="100" w:before="200"/>
      </w:pPr>
      <w:r>
        <w:t xml:space="preserve">Assumptions made</w:t>
      </w:r>
    </w:p>
    <w:p>
      <w:pPr>
        <w:pStyle w:val="ListParagraph"/>
        <w:numPr>
          <w:ilvl w:val="0"/>
          <w:numId w:val="1"/>
        </w:numPr>
        <w:spacing w:after="80" w:line="276"/>
      </w:pPr>
      <w:r>
        <w:t xml:space="preserve">The guide is sold as a digital product (PDF) to individual buyers.</w:t>
      </w:r>
    </w:p>
    <w:p>
      <w:pPr>
        <w:pStyle w:val="ListParagraph"/>
        <w:numPr>
          <w:ilvl w:val="0"/>
          <w:numId w:val="1"/>
        </w:numPr>
        <w:spacing w:after="80" w:line="276"/>
      </w:pPr>
      <w:r>
        <w:t xml:space="preserve">Lucid Creations is an active Shopify store under Auralis Digital selling print-on-demand products; handmade products and commissions may be added later.</w:t>
      </w:r>
    </w:p>
    <w:p>
      <w:pPr>
        <w:pStyle w:val="ListParagraph"/>
        <w:numPr>
          <w:ilvl w:val="0"/>
          <w:numId w:val="1"/>
        </w:numPr>
        <w:spacing w:after="80" w:line="276"/>
      </w:pPr>
      <w:r>
        <w:t xml:space="preserve">The reader has a computer and can sign up for Shopify on their own.</w:t>
      </w:r>
    </w:p>
    <w:p>
      <w:pPr>
        <w:pStyle w:val="ListParagraph"/>
        <w:numPr>
          <w:ilvl w:val="0"/>
          <w:numId w:val="1"/>
        </w:numPr>
        <w:spacing w:after="80" w:line="276"/>
      </w:pPr>
      <w:r>
        <w:t xml:space="preserve">Chapters 1 through 12 and all worksheets are drafted.</w:t>
      </w:r>
    </w:p>
    <w:p>
      <w:pPr>
        <w:pStyle w:val="ListParagraph"/>
        <w:numPr>
          <w:ilvl w:val="0"/>
          <w:numId w:val="1"/>
        </w:numPr>
        <w:spacing w:after="80" w:line="276"/>
      </w:pPr>
      <w:r>
        <w:t xml:space="preserve">The guide is not publication-ready.</w:t>
      </w:r>
    </w:p>
    <w:p>
      <w:pPr>
        <w:pStyle w:val="ListParagraph"/>
        <w:numPr>
          <w:ilvl w:val="0"/>
          <w:numId w:val="1"/>
        </w:numPr>
        <w:spacing w:after="80" w:line="276"/>
      </w:pPr>
      <w:r>
        <w:t xml:space="preserve">The full-book finalization pass is in progress.</w:t>
      </w:r>
    </w:p>
    <w:p>
      <w:pPr>
        <w:pStyle w:val="ListParagraph"/>
      </w:pPr>
      <w:r>
        <w:t>The six-phase Quick-Start Launch Path was added as the customer-facing short route; it preserves the existing twelve-chapter Complete Workbook as the detailed reference layer.</w:t>
      </w:r>
    </w:p>
    <w:p>
      <w:pPr>
        <w:pStyle w:val="ListParagraph"/>
        <w:numPr>
          <w:ilvl w:val="0"/>
          <w:numId w:val="1"/>
        </w:numPr>
        <w:spacing w:after="80" w:line="276"/>
      </w:pPr>
      <w:r>
        <w:t xml:space="preserve">Visual QA is pending.</w:t>
      </w:r>
    </w:p>
    <w:p>
      <w:pPr>
        <w:pStyle w:val="ListParagraph"/>
        <w:numPr>
          <w:ilvl w:val="0"/>
          <w:numId w:val="1"/>
        </w:numPr>
        <w:spacing w:after="80" w:line="276"/>
      </w:pPr>
      <w:r>
        <w:t xml:space="preserve">Real screenshots are pending.</w:t>
      </w:r>
    </w:p>
    <w:p>
      <w:pPr>
        <w:pStyle w:val="ListParagraph"/>
        <w:numPr>
          <w:ilvl w:val="0"/>
          <w:numId w:val="1"/>
        </w:numPr>
        <w:spacing w:after="80" w:line="276"/>
      </w:pPr>
      <w:r>
        <w:t xml:space="preserve">Official URLs were verified and inserted on 2026-07-20; pre-publication link re-verification remains pending.</w:t>
      </w:r>
    </w:p>
    <w:p>
      <w:pPr>
        <w:pStyle w:val="ListParagraph"/>
        <w:numPr>
          <w:ilvl w:val="0"/>
          <w:numId w:val="1"/>
        </w:numPr>
        <w:spacing w:after="80" w:line="276"/>
      </w:pPr>
      <w:r>
        <w:t xml:space="preserve">The Auralis Digital service link was verified and inserted on 2026-07-22 (the Shopify / E-commerce Setup service page).</w:t>
      </w:r>
    </w:p>
    <w:p>
      <w:pPr>
        <w:pStyle w:val="ListParagraph"/>
        <w:numPr>
          <w:ilvl w:val="0"/>
          <w:numId w:val="1"/>
        </w:numPr>
        <w:spacing w:after="80" w:line="276"/>
      </w:pPr>
      <w:r>
        <w:t xml:space="preserve">All 12 Lucid Creations worked examples are complete (inserted via PRs #56–#58).</w:t>
      </w:r>
    </w:p>
    <w:p>
      <w:pPr>
        <w:pStyle w:val="ListParagraph"/>
        <w:numPr>
          <w:ilvl w:val="0"/>
          <w:numId w:val="1"/>
        </w:numPr>
        <w:spacing w:after="80" w:line="276"/>
      </w:pPr>
      <w:r>
        <w:t>Front matter now includes the six-phase Quick-Start Launch Path and the "What You Need—and What You Do Not Need Yet" orientation list; the optional "How to Use Claude Code or Codex" material remains in an Optional Advanced Appendix after Chapter 12 (so the main course begins with Shopify). The Quick-Start architecture is complete, but current verification, screenshot reduction and capture, full visual QA, publication metadata, removal of this note, and final approval remain pending.</w:t>
      </w:r>
    </w:p>
    <w:p>
      <w:pPr>
        <w:pStyle w:val="Heading2"/>
        <w:spacing w:after="100" w:before="200"/>
      </w:pPr>
      <w:r>
        <w:t xml:space="preserve">Missing information</w:t>
      </w:r>
    </w:p>
    <w:p>
      <w:pPr>
        <w:pStyle w:val="ListParagraph"/>
        <w:numPr>
          <w:ilvl w:val="0"/>
          <w:numId w:val="1"/>
        </w:numPr>
        <w:spacing w:after="80" w:line="276"/>
      </w:pPr>
      <w:r>
        <w:t xml:space="preserve">Beginner-accessibility pass (Unit B, 2026-07-21): added a plain-language orientation passage to each of the 12 chapters; first-use definitions for the 12 locked jargon terms (variant, SKU, barcode, alt text, payout, payment gateway, payment capture, two-step authentication, fulfillment, redirect, HS code, DNS) plus a Quick Start micro-gloss for two-step authentication; recoverability notes on reversible settings; safe-retry notes tied to the official Shopify test method; stop-and-verify notes before consequential actions (identity and banking, provider activation, real charges, automatic fulfillment, product publication, public launch); and one dense step (Chapter 6 provider activation) restructured into labeled sub-blocks with all operational content preserved. No official links, link decisions, verification table, or the pricing and installation verification markers were changed.</w:t>
      </w:r>
    </w:p>
    <w:p>
      <w:pPr>
        <w:pStyle w:val="ListParagraph"/>
        <w:numPr>
          <w:ilvl w:val="0"/>
          <w:numId w:val="1"/>
        </w:numPr>
        <w:spacing w:after="80" w:line="276"/>
      </w:pPr>
      <w:r>
        <w:t xml:space="preserve">The last-updated date and copyright year (left as [INSERT DATE] and [INSERT YEAR]).</w:t>
      </w:r>
    </w:p>
    <w:p>
      <w:pPr>
        <w:pStyle w:val="ListParagraph"/>
        <w:numPr>
          <w:ilvl w:val="0"/>
          <w:numId w:val="1"/>
        </w:numPr>
        <w:spacing w:after="80" w:line="276"/>
      </w:pPr>
      <w:r>
        <w:t xml:space="preserve">The Auralis Digital service link for the final conversion page was resolved to the verified Shopify / E-commerce Setup service page (https://www.auralisdigital.net/web-design) and inserted on 2026-07-22.</w:t>
      </w:r>
    </w:p>
    <w:p>
      <w:pPr>
        <w:pStyle w:val="ListParagraph"/>
        <w:numPr>
          <w:ilvl w:val="0"/>
          <w:numId w:val="1"/>
        </w:numPr>
        <w:spacing w:after="80" w:line="276"/>
      </w:pPr>
      <w:r>
        <w:t xml:space="preserve">Official platform links (Shopify Help Center, Printify, USPTO, the SBA state-registry directory, and Shopify domain search) were verified against current official pages on 2026-07-20 and inserted throughout Chapters 1–12 as labeled hyperlinks (217 occurrences). The generic "what to sell / unique selling proposition / brand name" link resolves to a different Shopify blog article for Chapters 1, 2, and 3. No URLs were invented; the full occurrence-level mapping is retained in the finalization working notes. Re-verify all links before publication in case pages move.</w:t>
      </w:r>
    </w:p>
    <w:p>
      <w:pPr>
        <w:pStyle w:val="ListParagraph"/>
        <w:numPr>
          <w:ilvl w:val="0"/>
          <w:numId w:val="1"/>
        </w:numPr>
        <w:spacing w:after="80" w:line="276"/>
      </w:pPr>
      <w:r>
        <w:t xml:space="preserve">Chapter 12’s worked example and service link are resolved. The remaining Chapter 12 publication items are the final copyright year and the final last-updated date. Actual launch or results data may be added only if later verified, but it is not required for the approved example.</w:t>
      </w:r>
    </w:p>
    <w:p>
      <w:pPr>
        <w:pStyle w:val="ListParagraph"/>
        <w:numPr>
          <w:ilvl w:val="0"/>
          <w:numId w:val="1"/>
        </w:numPr>
        <w:spacing w:after="80" w:line="276"/>
      </w:pPr>
      <w:r>
        <w:t xml:space="preserve">The Codex and Claude Code setup links were resolved to the current OpenAI and Anthropic getting-started pages and inserted as hyperlinks; the installation methods remain to be confirmed ([VERIFY CURRENT CODEX INSTALLATION METHOD], [VERIFY CURRENT CLAUDE CODE INSTALLATION METHOD]). No specific tool prices, confirmed free-tier availability, or fixed plan requirements are stated. Current pricing, plan availability, installation methods, and account requirements must be verified before publication.</w:t>
      </w:r>
    </w:p>
    <w:p>
      <w:pPr>
        <w:pStyle w:val="Heading2"/>
        <w:spacing w:after="100" w:before="200"/>
      </w:pPr>
      <w:r>
        <w:t xml:space="preserve">Official link verification record</w:t>
      </w:r>
    </w:p>
    <w:p>
      <w:pPr>
        <w:spacing w:after="140" w:line="276"/>
      </w:pPr>
      <w:r>
        <w:t xml:space="preserve">The following 87 distinct official targets were verified against current official pages on 2026-07-20. The occurrence-level external mapping (217 placements) remains the source for all placements; this table records the distinct page titles and URLs as approved. Re-verify each link before publication in case pages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55"/>
              <w:left w:type="dxa" w:w="55"/>
              <w:bottom w:type="dxa" w:w="55"/>
              <w:right w:type="dxa" w:w="55"/>
            </w:tcMar>
          </w:tcPr>
          <w:p>
            <w:r>
              <w:rPr>
                <w:b/>
                <w:bCs/>
                <w:sz w:val="15"/>
                <w:szCs w:val="15"/>
              </w:rPr>
              <w:t xml:space="preserve">Source</w:t>
            </w:r>
          </w:p>
        </w:tc>
        <w:tc>
          <w:tcPr>
            <w:tcW w:type="dxa" w:w="2340"/>
            <w:shd w:fill="EEEEEE" w:color="auto" w:val="clear"/>
            <w:tcMar>
              <w:top w:type="dxa" w:w="55"/>
              <w:left w:type="dxa" w:w="55"/>
              <w:bottom w:type="dxa" w:w="55"/>
              <w:right w:type="dxa" w:w="55"/>
            </w:tcMar>
          </w:tcPr>
          <w:p>
            <w:r>
              <w:rPr>
                <w:b/>
                <w:bCs/>
                <w:sz w:val="15"/>
                <w:szCs w:val="15"/>
              </w:rPr>
              <w:t xml:space="preserve">Official page title</w:t>
            </w:r>
          </w:p>
        </w:tc>
        <w:tc>
          <w:tcPr>
            <w:tcW w:type="dxa" w:w="2340"/>
            <w:shd w:fill="EEEEEE" w:color="auto" w:val="clear"/>
            <w:tcMar>
              <w:top w:type="dxa" w:w="55"/>
              <w:left w:type="dxa" w:w="55"/>
              <w:bottom w:type="dxa" w:w="55"/>
              <w:right w:type="dxa" w:w="55"/>
            </w:tcMar>
          </w:tcPr>
          <w:p>
            <w:r>
              <w:rPr>
                <w:b/>
                <w:bCs/>
                <w:sz w:val="15"/>
                <w:szCs w:val="15"/>
              </w:rPr>
              <w:t xml:space="preserve">Full URL</w:t>
            </w:r>
          </w:p>
        </w:tc>
        <w:tc>
          <w:tcPr>
            <w:tcW w:type="dxa" w:w="2340"/>
            <w:shd w:fill="EEEEEE" w:color="auto" w:val="clear"/>
            <w:tcMar>
              <w:top w:type="dxa" w:w="55"/>
              <w:left w:type="dxa" w:w="55"/>
              <w:bottom w:type="dxa" w:w="55"/>
              <w:right w:type="dxa" w:w="55"/>
            </w:tcMar>
          </w:tcPr>
          <w:p>
            <w:r>
              <w:rPr>
                <w:b/>
                <w:bCs/>
                <w:sz w:val="15"/>
                <w:szCs w:val="15"/>
              </w:rPr>
              <w:t xml:space="preserve">Verified date</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Account security best practices</w:t>
            </w:r>
          </w:p>
        </w:tc>
        <w:tc>
          <w:tcPr>
            <w:tcW w:type="dxa" w:w="2340"/>
            <w:tcMar>
              <w:top w:type="dxa" w:w="55"/>
              <w:left w:type="dxa" w:w="55"/>
              <w:bottom w:type="dxa" w:w="55"/>
              <w:right w:type="dxa" w:w="55"/>
            </w:tcMar>
          </w:tcPr>
          <w:p>
            <w:r>
              <w:rPr>
                <w:b w:val="false"/>
                <w:bCs w:val="false"/>
                <w:sz w:val="15"/>
                <w:szCs w:val="15"/>
              </w:rPr>
              <w:t xml:space="preserve">https://help.shopify.com/en/manual/privacy-and-security/account-security/account-security-best-practices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Activating a payment gateway in test mode</w:t>
            </w:r>
          </w:p>
        </w:tc>
        <w:tc>
          <w:tcPr>
            <w:tcW w:type="dxa" w:w="2340"/>
            <w:tcMar>
              <w:top w:type="dxa" w:w="55"/>
              <w:left w:type="dxa" w:w="55"/>
              <w:bottom w:type="dxa" w:w="55"/>
              <w:right w:type="dxa" w:w="55"/>
            </w:tcMar>
          </w:tcPr>
          <w:p>
            <w:r>
              <w:rPr>
                <w:b w:val="false"/>
                <w:bCs w:val="false"/>
                <w:sz w:val="15"/>
                <w:szCs w:val="15"/>
              </w:rPr>
              <w:t xml:space="preserve">https://help.shopify.com/en/manual/checkout-settings/test-orders/payments-test-mode</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Add a Contact Us page to your store</w:t>
            </w:r>
          </w:p>
        </w:tc>
        <w:tc>
          <w:tcPr>
            <w:tcW w:type="dxa" w:w="2340"/>
            <w:tcMar>
              <w:top w:type="dxa" w:w="55"/>
              <w:left w:type="dxa" w:w="55"/>
              <w:bottom w:type="dxa" w:w="55"/>
              <w:right w:type="dxa" w:w="55"/>
            </w:tcMar>
          </w:tcPr>
          <w:p>
            <w:r>
              <w:rPr>
                <w:b w:val="false"/>
                <w:bCs w:val="false"/>
                <w:sz w:val="15"/>
                <w:szCs w:val="15"/>
              </w:rPr>
              <w:t xml:space="preserve">https://help.shopify.com/en/manual/online-store/themes/customizing-themes/common-customizations/add-contact-page</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Add alt text</w:t>
            </w:r>
          </w:p>
        </w:tc>
        <w:tc>
          <w:tcPr>
            <w:tcW w:type="dxa" w:w="2340"/>
            <w:tcMar>
              <w:top w:type="dxa" w:w="55"/>
              <w:left w:type="dxa" w:w="55"/>
              <w:bottom w:type="dxa" w:w="55"/>
              <w:right w:type="dxa" w:w="55"/>
            </w:tcMar>
          </w:tcPr>
          <w:p>
            <w:r>
              <w:rPr>
                <w:b w:val="false"/>
                <w:bCs w:val="false"/>
                <w:sz w:val="15"/>
                <w:szCs w:val="15"/>
              </w:rPr>
              <w:t xml:space="preserve">https://help.shopify.com/en/manual/products/product-media/add-alt-text</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Add and update products</w:t>
            </w:r>
          </w:p>
        </w:tc>
        <w:tc>
          <w:tcPr>
            <w:tcW w:type="dxa" w:w="2340"/>
            <w:tcMar>
              <w:top w:type="dxa" w:w="55"/>
              <w:left w:type="dxa" w:w="55"/>
              <w:bottom w:type="dxa" w:w="55"/>
              <w:right w:type="dxa" w:w="55"/>
            </w:tcMar>
          </w:tcPr>
          <w:p>
            <w:r>
              <w:rPr>
                <w:b w:val="false"/>
                <w:bCs w:val="false"/>
                <w:sz w:val="15"/>
                <w:szCs w:val="15"/>
              </w:rPr>
              <w:t xml:space="preserve">https://help.shopify.com/en/manual/products/add-update-products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Add drop-down menus</w:t>
            </w:r>
          </w:p>
        </w:tc>
        <w:tc>
          <w:tcPr>
            <w:tcW w:type="dxa" w:w="2340"/>
            <w:tcMar>
              <w:top w:type="dxa" w:w="55"/>
              <w:left w:type="dxa" w:w="55"/>
              <w:bottom w:type="dxa" w:w="55"/>
              <w:right w:type="dxa" w:w="55"/>
            </w:tcMar>
          </w:tcPr>
          <w:p>
            <w:r>
              <w:rPr>
                <w:b w:val="false"/>
                <w:bCs w:val="false"/>
                <w:sz w:val="15"/>
                <w:szCs w:val="15"/>
              </w:rPr>
              <w:t xml:space="preserve">https://help.shopify.com/en/manual/online-store/menus-and-links/drop-down-menus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Add, edit, or delete pages</w:t>
            </w:r>
          </w:p>
        </w:tc>
        <w:tc>
          <w:tcPr>
            <w:tcW w:type="dxa" w:w="2340"/>
            <w:tcMar>
              <w:top w:type="dxa" w:w="55"/>
              <w:left w:type="dxa" w:w="55"/>
              <w:bottom w:type="dxa" w:w="55"/>
              <w:right w:type="dxa" w:w="55"/>
            </w:tcMar>
          </w:tcPr>
          <w:p>
            <w:r>
              <w:rPr>
                <w:b w:val="false"/>
                <w:bCs w:val="false"/>
                <w:sz w:val="15"/>
                <w:szCs w:val="15"/>
              </w:rPr>
              <w:t xml:space="preserve">https://help.shopify.com/en/manual/online-store/pages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Adding a domain to Shopify</w:t>
            </w:r>
          </w:p>
        </w:tc>
        <w:tc>
          <w:tcPr>
            <w:tcW w:type="dxa" w:w="2340"/>
            <w:tcMar>
              <w:top w:type="dxa" w:w="55"/>
              <w:left w:type="dxa" w:w="55"/>
              <w:bottom w:type="dxa" w:w="55"/>
              <w:right w:type="dxa" w:w="55"/>
            </w:tcMar>
          </w:tcPr>
          <w:p>
            <w:r>
              <w:rPr>
                <w:b w:val="false"/>
                <w:bCs w:val="false"/>
                <w:sz w:val="15"/>
                <w:szCs w:val="15"/>
              </w:rPr>
              <w:t xml:space="preserve">https://help.shopify.com/en/manual/domains/add-a-domain</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Adding store policies</w:t>
            </w:r>
          </w:p>
        </w:tc>
        <w:tc>
          <w:tcPr>
            <w:tcW w:type="dxa" w:w="2340"/>
            <w:tcMar>
              <w:top w:type="dxa" w:w="55"/>
              <w:left w:type="dxa" w:w="55"/>
              <w:bottom w:type="dxa" w:w="55"/>
              <w:right w:type="dxa" w:w="55"/>
            </w:tcMar>
          </w:tcPr>
          <w:p>
            <w:r>
              <w:rPr>
                <w:b w:val="false"/>
                <w:bCs w:val="false"/>
                <w:sz w:val="15"/>
                <w:szCs w:val="15"/>
              </w:rPr>
              <w:t xml:space="preserve">https://help.shopify.com/en/manual/checkout-settings/refund-privacy-tos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Analytics</w:t>
            </w:r>
          </w:p>
        </w:tc>
        <w:tc>
          <w:tcPr>
            <w:tcW w:type="dxa" w:w="2340"/>
            <w:tcMar>
              <w:top w:type="dxa" w:w="55"/>
              <w:left w:type="dxa" w:w="55"/>
              <w:bottom w:type="dxa" w:w="55"/>
              <w:right w:type="dxa" w:w="55"/>
            </w:tcMar>
          </w:tcPr>
          <w:p>
            <w:r>
              <w:rPr>
                <w:b w:val="false"/>
                <w:bCs w:val="false"/>
                <w:sz w:val="15"/>
                <w:szCs w:val="15"/>
              </w:rPr>
              <w:t xml:space="preserve">https://help.shopify.com/en/manual/reports-and-analytics/shopify-reports/overview-dashboard</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Analytics discrepancies</w:t>
            </w:r>
          </w:p>
        </w:tc>
        <w:tc>
          <w:tcPr>
            <w:tcW w:type="dxa" w:w="2340"/>
            <w:tcMar>
              <w:top w:type="dxa" w:w="55"/>
              <w:left w:type="dxa" w:w="55"/>
              <w:bottom w:type="dxa" w:w="55"/>
              <w:right w:type="dxa" w:w="55"/>
            </w:tcMar>
          </w:tcPr>
          <w:p>
            <w:r>
              <w:rPr>
                <w:b w:val="false"/>
                <w:bCs w:val="false"/>
                <w:sz w:val="15"/>
                <w:szCs w:val="15"/>
              </w:rPr>
              <w:t xml:space="preserve">https://help.shopify.com/en/manual/reports-and-analytics/discrepancies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Automated (smart) collections</w:t>
            </w:r>
          </w:p>
        </w:tc>
        <w:tc>
          <w:tcPr>
            <w:tcW w:type="dxa" w:w="2340"/>
            <w:tcMar>
              <w:top w:type="dxa" w:w="55"/>
              <w:left w:type="dxa" w:w="55"/>
              <w:bottom w:type="dxa" w:w="55"/>
              <w:right w:type="dxa" w:w="55"/>
            </w:tcMar>
          </w:tcPr>
          <w:p>
            <w:r>
              <w:rPr>
                <w:b w:val="false"/>
                <w:bCs w:val="false"/>
                <w:sz w:val="15"/>
                <w:szCs w:val="15"/>
              </w:rPr>
              <w:t xml:space="preserve">https://help.shopify.com/en/manual/products/collections/automated-collections/auto-create</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Buy a Domain Name — Shopify</w:t>
            </w:r>
          </w:p>
        </w:tc>
        <w:tc>
          <w:tcPr>
            <w:tcW w:type="dxa" w:w="2340"/>
            <w:tcMar>
              <w:top w:type="dxa" w:w="55"/>
              <w:left w:type="dxa" w:w="55"/>
              <w:bottom w:type="dxa" w:w="55"/>
              <w:right w:type="dxa" w:w="55"/>
            </w:tcMar>
          </w:tcPr>
          <w:p>
            <w:r>
              <w:rPr>
                <w:b w:val="false"/>
                <w:bCs w:val="false"/>
                <w:sz w:val="15"/>
                <w:szCs w:val="15"/>
              </w:rPr>
              <w:t xml:space="preserve">https://www.shopify.com/domains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Canceling orders</w:t>
            </w:r>
          </w:p>
        </w:tc>
        <w:tc>
          <w:tcPr>
            <w:tcW w:type="dxa" w:w="2340"/>
            <w:tcMar>
              <w:top w:type="dxa" w:w="55"/>
              <w:left w:type="dxa" w:w="55"/>
              <w:bottom w:type="dxa" w:w="55"/>
              <w:right w:type="dxa" w:w="55"/>
            </w:tcMar>
          </w:tcPr>
          <w:p>
            <w:r>
              <w:rPr>
                <w:b w:val="false"/>
                <w:bCs w:val="false"/>
                <w:sz w:val="15"/>
                <w:szCs w:val="15"/>
              </w:rPr>
              <w:t xml:space="preserve">https://help.shopify.com/en/manual/fulfillment/managing-orders/canceling-orders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Change how products are ordered in a collection</w:t>
            </w:r>
          </w:p>
        </w:tc>
        <w:tc>
          <w:tcPr>
            <w:tcW w:type="dxa" w:w="2340"/>
            <w:tcMar>
              <w:top w:type="dxa" w:w="55"/>
              <w:left w:type="dxa" w:w="55"/>
              <w:bottom w:type="dxa" w:w="55"/>
              <w:right w:type="dxa" w:w="55"/>
            </w:tcMar>
          </w:tcPr>
          <w:p>
            <w:r>
              <w:rPr>
                <w:b w:val="false"/>
                <w:bCs w:val="false"/>
                <w:sz w:val="15"/>
                <w:szCs w:val="15"/>
              </w:rPr>
              <w:t xml:space="preserve">https://help.shopify.com/en/manual/products/collections/order-products-in-a-collection</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Changing the domain type and target</w:t>
            </w:r>
          </w:p>
        </w:tc>
        <w:tc>
          <w:tcPr>
            <w:tcW w:type="dxa" w:w="2340"/>
            <w:tcMar>
              <w:top w:type="dxa" w:w="55"/>
              <w:left w:type="dxa" w:w="55"/>
              <w:bottom w:type="dxa" w:w="55"/>
              <w:right w:type="dxa" w:w="55"/>
            </w:tcMar>
          </w:tcPr>
          <w:p>
            <w:r>
              <w:rPr>
                <w:b w:val="false"/>
                <w:bCs w:val="false"/>
                <w:sz w:val="15"/>
                <w:szCs w:val="15"/>
              </w:rPr>
              <w:t xml:space="preserve">https://help.shopify.com/en/manual/domains/domain-type</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Checkout settings</w:t>
            </w:r>
          </w:p>
        </w:tc>
        <w:tc>
          <w:tcPr>
            <w:tcW w:type="dxa" w:w="2340"/>
            <w:tcMar>
              <w:top w:type="dxa" w:w="55"/>
              <w:left w:type="dxa" w:w="55"/>
              <w:bottom w:type="dxa" w:w="55"/>
              <w:right w:type="dxa" w:w="55"/>
            </w:tcMar>
          </w:tcPr>
          <w:p>
            <w:r>
              <w:rPr>
                <w:b w:val="false"/>
                <w:bCs w:val="false"/>
                <w:sz w:val="15"/>
                <w:szCs w:val="15"/>
              </w:rPr>
              <w:t xml:space="preserve">https://help.shopify.com/en/manual/checkout-settings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Choosing the right plan</w:t>
            </w:r>
          </w:p>
        </w:tc>
        <w:tc>
          <w:tcPr>
            <w:tcW w:type="dxa" w:w="2340"/>
            <w:tcMar>
              <w:top w:type="dxa" w:w="55"/>
              <w:left w:type="dxa" w:w="55"/>
              <w:bottom w:type="dxa" w:w="55"/>
              <w:right w:type="dxa" w:w="55"/>
            </w:tcMar>
          </w:tcPr>
          <w:p>
            <w:r>
              <w:rPr>
                <w:b w:val="false"/>
                <w:bCs w:val="false"/>
                <w:sz w:val="15"/>
                <w:szCs w:val="15"/>
              </w:rPr>
              <w:t xml:space="preserve">https://help.shopify.com/en/manual/intro-to-shopify/pricing-plans/plans-features/choosing-a-plan</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Collections</w:t>
            </w:r>
          </w:p>
        </w:tc>
        <w:tc>
          <w:tcPr>
            <w:tcW w:type="dxa" w:w="2340"/>
            <w:tcMar>
              <w:top w:type="dxa" w:w="55"/>
              <w:left w:type="dxa" w:w="55"/>
              <w:bottom w:type="dxa" w:w="55"/>
              <w:right w:type="dxa" w:w="55"/>
            </w:tcMar>
          </w:tcPr>
          <w:p>
            <w:r>
              <w:rPr>
                <w:b w:val="false"/>
                <w:bCs w:val="false"/>
                <w:sz w:val="15"/>
                <w:szCs w:val="15"/>
              </w:rPr>
              <w:t xml:space="preserve">https://help.shopify.com/en/manual/products/collections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Configuring customer privacy settings</w:t>
            </w:r>
          </w:p>
        </w:tc>
        <w:tc>
          <w:tcPr>
            <w:tcW w:type="dxa" w:w="2340"/>
            <w:tcMar>
              <w:top w:type="dxa" w:w="55"/>
              <w:left w:type="dxa" w:w="55"/>
              <w:bottom w:type="dxa" w:w="55"/>
              <w:right w:type="dxa" w:w="55"/>
            </w:tcMar>
          </w:tcPr>
          <w:p>
            <w:r>
              <w:rPr>
                <w:b w:val="false"/>
                <w:bCs w:val="false"/>
                <w:sz w:val="15"/>
                <w:szCs w:val="15"/>
              </w:rPr>
              <w:t xml:space="preserve">https://help.shopify.com/en/manual/privacy-and-security/privacy/customer-privacy-settings/privacy-settings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Configuring Shopify Payments</w:t>
            </w:r>
          </w:p>
        </w:tc>
        <w:tc>
          <w:tcPr>
            <w:tcW w:type="dxa" w:w="2340"/>
            <w:tcMar>
              <w:top w:type="dxa" w:w="55"/>
              <w:left w:type="dxa" w:w="55"/>
              <w:bottom w:type="dxa" w:w="55"/>
              <w:right w:type="dxa" w:w="55"/>
            </w:tcMar>
          </w:tcPr>
          <w:p>
            <w:r>
              <w:rPr>
                <w:b w:val="false"/>
                <w:bCs w:val="false"/>
                <w:sz w:val="15"/>
                <w:szCs w:val="15"/>
              </w:rPr>
              <w:t xml:space="preserve">https://help.shopify.com/en/manual/payments/shopify-payments/configuring-shopify-payments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Consumer protection laws</w:t>
            </w:r>
          </w:p>
        </w:tc>
        <w:tc>
          <w:tcPr>
            <w:tcW w:type="dxa" w:w="2340"/>
            <w:tcMar>
              <w:top w:type="dxa" w:w="55"/>
              <w:left w:type="dxa" w:w="55"/>
              <w:bottom w:type="dxa" w:w="55"/>
              <w:right w:type="dxa" w:w="55"/>
            </w:tcMar>
          </w:tcPr>
          <w:p>
            <w:r>
              <w:rPr>
                <w:b w:val="false"/>
                <w:bCs w:val="false"/>
                <w:sz w:val="15"/>
                <w:szCs w:val="15"/>
              </w:rPr>
              <w:t xml:space="preserve">https://help.shopify.com/en/manual/compliance/legal/consumer-protection</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Creating and managing URL redirects</w:t>
            </w:r>
          </w:p>
        </w:tc>
        <w:tc>
          <w:tcPr>
            <w:tcW w:type="dxa" w:w="2340"/>
            <w:tcMar>
              <w:top w:type="dxa" w:w="55"/>
              <w:left w:type="dxa" w:w="55"/>
              <w:bottom w:type="dxa" w:w="55"/>
              <w:right w:type="dxa" w:w="55"/>
            </w:tcMar>
          </w:tcPr>
          <w:p>
            <w:r>
              <w:rPr>
                <w:b w:val="false"/>
                <w:bCs w:val="false"/>
                <w:sz w:val="15"/>
                <w:szCs w:val="15"/>
              </w:rPr>
              <w:t xml:space="preserve">https://help.shopify.com/en/manual/online-store/menus-and-links/url-redirect</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Domains</w:t>
            </w:r>
          </w:p>
        </w:tc>
        <w:tc>
          <w:tcPr>
            <w:tcW w:type="dxa" w:w="2340"/>
            <w:tcMar>
              <w:top w:type="dxa" w:w="55"/>
              <w:left w:type="dxa" w:w="55"/>
              <w:bottom w:type="dxa" w:w="55"/>
              <w:right w:type="dxa" w:w="55"/>
            </w:tcMar>
          </w:tcPr>
          <w:p>
            <w:r>
              <w:rPr>
                <w:b w:val="false"/>
                <w:bCs w:val="false"/>
                <w:sz w:val="15"/>
                <w:szCs w:val="15"/>
              </w:rPr>
              <w:t xml:space="preserve">https://help.shopify.com/en/manual/domains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Fraud analysis</w:t>
            </w:r>
          </w:p>
        </w:tc>
        <w:tc>
          <w:tcPr>
            <w:tcW w:type="dxa" w:w="2340"/>
            <w:tcMar>
              <w:top w:type="dxa" w:w="55"/>
              <w:left w:type="dxa" w:w="55"/>
              <w:bottom w:type="dxa" w:w="55"/>
              <w:right w:type="dxa" w:w="55"/>
            </w:tcMar>
          </w:tcPr>
          <w:p>
            <w:r>
              <w:rPr>
                <w:b w:val="false"/>
                <w:bCs w:val="false"/>
                <w:sz w:val="15"/>
                <w:szCs w:val="15"/>
              </w:rPr>
              <w:t xml:space="preserve">https://help.shopify.com/en/manual/fulfillment/managing-orders/protecting-orders/fraud-analysis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Fulfilling orders</w:t>
            </w:r>
          </w:p>
        </w:tc>
        <w:tc>
          <w:tcPr>
            <w:tcW w:type="dxa" w:w="2340"/>
            <w:tcMar>
              <w:top w:type="dxa" w:w="55"/>
              <w:left w:type="dxa" w:w="55"/>
              <w:bottom w:type="dxa" w:w="55"/>
              <w:right w:type="dxa" w:w="55"/>
            </w:tcMar>
          </w:tcPr>
          <w:p>
            <w:r>
              <w:rPr>
                <w:b w:val="false"/>
                <w:bCs w:val="false"/>
                <w:sz w:val="15"/>
                <w:szCs w:val="15"/>
              </w:rPr>
              <w:t xml:space="preserve">https://help.shopify.com/en/manual/fulfillment/fulfilling-orders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Fulfillment</w:t>
            </w:r>
          </w:p>
        </w:tc>
        <w:tc>
          <w:tcPr>
            <w:tcW w:type="dxa" w:w="2340"/>
            <w:tcMar>
              <w:top w:type="dxa" w:w="55"/>
              <w:left w:type="dxa" w:w="55"/>
              <w:bottom w:type="dxa" w:w="55"/>
              <w:right w:type="dxa" w:w="55"/>
            </w:tcMar>
          </w:tcPr>
          <w:p>
            <w:r>
              <w:rPr>
                <w:b w:val="false"/>
                <w:bCs w:val="false"/>
                <w:sz w:val="15"/>
                <w:szCs w:val="15"/>
              </w:rPr>
              <w:t xml:space="preserve">https://help.shopify.com/en/manual/fulfillment</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Fulfillment setup</w:t>
            </w:r>
          </w:p>
        </w:tc>
        <w:tc>
          <w:tcPr>
            <w:tcW w:type="dxa" w:w="2340"/>
            <w:tcMar>
              <w:top w:type="dxa" w:w="55"/>
              <w:left w:type="dxa" w:w="55"/>
              <w:bottom w:type="dxa" w:w="55"/>
              <w:right w:type="dxa" w:w="55"/>
            </w:tcMar>
          </w:tcPr>
          <w:p>
            <w:r>
              <w:rPr>
                <w:b w:val="false"/>
                <w:bCs w:val="false"/>
                <w:sz w:val="15"/>
                <w:szCs w:val="15"/>
              </w:rPr>
              <w:t xml:space="preserve">https://help.shopify.com/en/manual/fulfillment/setup</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General checklist for starting a new Shopify store</w:t>
            </w:r>
          </w:p>
        </w:tc>
        <w:tc>
          <w:tcPr>
            <w:tcW w:type="dxa" w:w="2340"/>
            <w:tcMar>
              <w:top w:type="dxa" w:w="55"/>
              <w:left w:type="dxa" w:w="55"/>
              <w:bottom w:type="dxa" w:w="55"/>
              <w:right w:type="dxa" w:w="55"/>
            </w:tcMar>
          </w:tcPr>
          <w:p>
            <w:r>
              <w:rPr>
                <w:b w:val="false"/>
                <w:bCs w:val="false"/>
                <w:sz w:val="15"/>
                <w:szCs w:val="15"/>
              </w:rPr>
              <w:t xml:space="preserve">https://help.shopify.com/en/manual/intro-to-shopify/initial-setup/new-to-shopify-checklists/general-checklist</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How To Name Your Brand: Types of Names and How To Choose One</w:t>
            </w:r>
          </w:p>
        </w:tc>
        <w:tc>
          <w:tcPr>
            <w:tcW w:type="dxa" w:w="2340"/>
            <w:tcMar>
              <w:top w:type="dxa" w:w="55"/>
              <w:left w:type="dxa" w:w="55"/>
              <w:bottom w:type="dxa" w:w="55"/>
              <w:right w:type="dxa" w:w="55"/>
            </w:tcMar>
          </w:tcPr>
          <w:p>
            <w:r>
              <w:rPr>
                <w:b w:val="false"/>
                <w:bCs w:val="false"/>
                <w:sz w:val="15"/>
                <w:szCs w:val="15"/>
              </w:rPr>
              <w:t xml:space="preserve">https://www.shopify.com/blog/how-to-name-your-brand</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Introduction to Shopify — initial setup</w:t>
            </w:r>
          </w:p>
        </w:tc>
        <w:tc>
          <w:tcPr>
            <w:tcW w:type="dxa" w:w="2340"/>
            <w:tcMar>
              <w:top w:type="dxa" w:w="55"/>
              <w:left w:type="dxa" w:w="55"/>
              <w:bottom w:type="dxa" w:w="55"/>
              <w:right w:type="dxa" w:w="55"/>
            </w:tcMar>
          </w:tcPr>
          <w:p>
            <w:r>
              <w:rPr>
                <w:b w:val="false"/>
                <w:bCs w:val="false"/>
                <w:sz w:val="15"/>
                <w:szCs w:val="15"/>
              </w:rPr>
              <w:t xml:space="preserve">https://help.shopify.com/en/manual/intro-to-shopify/initial-setup</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Live View</w:t>
            </w:r>
          </w:p>
        </w:tc>
        <w:tc>
          <w:tcPr>
            <w:tcW w:type="dxa" w:w="2340"/>
            <w:tcMar>
              <w:top w:type="dxa" w:w="55"/>
              <w:left w:type="dxa" w:w="55"/>
              <w:bottom w:type="dxa" w:w="55"/>
              <w:right w:type="dxa" w:w="55"/>
            </w:tcMar>
          </w:tcPr>
          <w:p>
            <w:r>
              <w:rPr>
                <w:b w:val="false"/>
                <w:bCs w:val="false"/>
                <w:sz w:val="15"/>
                <w:szCs w:val="15"/>
              </w:rPr>
              <w:t xml:space="preserve">https://help.shopify.com/en/manual/reports-and-analytics/shopify-reports/live-view</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Manage store details</w:t>
            </w:r>
          </w:p>
        </w:tc>
        <w:tc>
          <w:tcPr>
            <w:tcW w:type="dxa" w:w="2340"/>
            <w:tcMar>
              <w:top w:type="dxa" w:w="55"/>
              <w:left w:type="dxa" w:w="55"/>
              <w:bottom w:type="dxa" w:w="55"/>
              <w:right w:type="dxa" w:w="55"/>
            </w:tcMar>
          </w:tcPr>
          <w:p>
            <w:r>
              <w:rPr>
                <w:b w:val="false"/>
                <w:bCs w:val="false"/>
                <w:sz w:val="15"/>
                <w:szCs w:val="15"/>
              </w:rPr>
              <w:t xml:space="preserve">https://help.shopify.com/en/manual/your-account/manage-orgs-and-stores/manage-store-details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Managing customer privacy settings</w:t>
            </w:r>
          </w:p>
        </w:tc>
        <w:tc>
          <w:tcPr>
            <w:tcW w:type="dxa" w:w="2340"/>
            <w:tcMar>
              <w:top w:type="dxa" w:w="55"/>
              <w:left w:type="dxa" w:w="55"/>
              <w:bottom w:type="dxa" w:w="55"/>
              <w:right w:type="dxa" w:w="55"/>
            </w:tcMar>
          </w:tcPr>
          <w:p>
            <w:r>
              <w:rPr>
                <w:b w:val="false"/>
                <w:bCs w:val="false"/>
                <w:sz w:val="15"/>
                <w:szCs w:val="15"/>
              </w:rPr>
              <w:t xml:space="preserve">https://help.shopify.com/en/manual/privacy-and-security/privacy/customer-privacy-settings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Managing inventory across locations</w:t>
            </w:r>
          </w:p>
        </w:tc>
        <w:tc>
          <w:tcPr>
            <w:tcW w:type="dxa" w:w="2340"/>
            <w:tcMar>
              <w:top w:type="dxa" w:w="55"/>
              <w:left w:type="dxa" w:w="55"/>
              <w:bottom w:type="dxa" w:w="55"/>
              <w:right w:type="dxa" w:w="55"/>
            </w:tcMar>
          </w:tcPr>
          <w:p>
            <w:r>
              <w:rPr>
                <w:b w:val="false"/>
                <w:bCs w:val="false"/>
                <w:sz w:val="15"/>
                <w:szCs w:val="15"/>
              </w:rPr>
              <w:t xml:space="preserve">https://help.shopify.com/en/manual/products/inventory/manage-inventory-locations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Managing orders</w:t>
            </w:r>
          </w:p>
        </w:tc>
        <w:tc>
          <w:tcPr>
            <w:tcW w:type="dxa" w:w="2340"/>
            <w:tcMar>
              <w:top w:type="dxa" w:w="55"/>
              <w:left w:type="dxa" w:w="55"/>
              <w:bottom w:type="dxa" w:w="55"/>
              <w:right w:type="dxa" w:w="55"/>
            </w:tcMar>
          </w:tcPr>
          <w:p>
            <w:r>
              <w:rPr>
                <w:b w:val="false"/>
                <w:bCs w:val="false"/>
                <w:sz w:val="15"/>
                <w:szCs w:val="15"/>
              </w:rPr>
              <w:t xml:space="preserve">https://help.shopify.com/en/manual/fulfillment/managing-orders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Manual collections</w:t>
            </w:r>
          </w:p>
        </w:tc>
        <w:tc>
          <w:tcPr>
            <w:tcW w:type="dxa" w:w="2340"/>
            <w:tcMar>
              <w:top w:type="dxa" w:w="55"/>
              <w:left w:type="dxa" w:w="55"/>
              <w:bottom w:type="dxa" w:w="55"/>
              <w:right w:type="dxa" w:w="55"/>
            </w:tcMar>
          </w:tcPr>
          <w:p>
            <w:r>
              <w:rPr>
                <w:b w:val="false"/>
                <w:bCs w:val="false"/>
                <w:sz w:val="15"/>
                <w:szCs w:val="15"/>
              </w:rPr>
              <w:t xml:space="preserve">https://help.shopify.com/en/manual/products/collections/manual-shopify-collections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Menus and links</w:t>
            </w:r>
          </w:p>
        </w:tc>
        <w:tc>
          <w:tcPr>
            <w:tcW w:type="dxa" w:w="2340"/>
            <w:tcMar>
              <w:top w:type="dxa" w:w="55"/>
              <w:left w:type="dxa" w:w="55"/>
              <w:bottom w:type="dxa" w:w="55"/>
              <w:right w:type="dxa" w:w="55"/>
            </w:tcMar>
          </w:tcPr>
          <w:p>
            <w:r>
              <w:rPr>
                <w:b w:val="false"/>
                <w:bCs w:val="false"/>
                <w:sz w:val="15"/>
                <w:szCs w:val="15"/>
              </w:rPr>
              <w:t xml:space="preserve">https://help.shopify.com/en/manual/online-store/menus-and-links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Password page</w:t>
            </w:r>
          </w:p>
        </w:tc>
        <w:tc>
          <w:tcPr>
            <w:tcW w:type="dxa" w:w="2340"/>
            <w:tcMar>
              <w:top w:type="dxa" w:w="55"/>
              <w:left w:type="dxa" w:w="55"/>
              <w:bottom w:type="dxa" w:w="55"/>
              <w:right w:type="dxa" w:w="55"/>
            </w:tcMar>
          </w:tcPr>
          <w:p>
            <w:r>
              <w:rPr>
                <w:b w:val="false"/>
                <w:bCs w:val="false"/>
                <w:sz w:val="15"/>
                <w:szCs w:val="15"/>
              </w:rPr>
              <w:t xml:space="preserve">https://help.shopify.com/en/manual/online-store/themes/password-page</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Payment authorization and capture</w:t>
            </w:r>
          </w:p>
        </w:tc>
        <w:tc>
          <w:tcPr>
            <w:tcW w:type="dxa" w:w="2340"/>
            <w:tcMar>
              <w:top w:type="dxa" w:w="55"/>
              <w:left w:type="dxa" w:w="55"/>
              <w:bottom w:type="dxa" w:w="55"/>
              <w:right w:type="dxa" w:w="55"/>
            </w:tcMar>
          </w:tcPr>
          <w:p>
            <w:r>
              <w:rPr>
                <w:b w:val="false"/>
                <w:bCs w:val="false"/>
                <w:sz w:val="15"/>
                <w:szCs w:val="15"/>
              </w:rPr>
              <w:t xml:space="preserve">https://help.shopify.com/en/manual/payments/payment-authorization</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Payments</w:t>
            </w:r>
          </w:p>
        </w:tc>
        <w:tc>
          <w:tcPr>
            <w:tcW w:type="dxa" w:w="2340"/>
            <w:tcMar>
              <w:top w:type="dxa" w:w="55"/>
              <w:left w:type="dxa" w:w="55"/>
              <w:bottom w:type="dxa" w:w="55"/>
              <w:right w:type="dxa" w:w="55"/>
            </w:tcMar>
          </w:tcPr>
          <w:p>
            <w:r>
              <w:rPr>
                <w:b w:val="false"/>
                <w:bCs w:val="false"/>
                <w:sz w:val="15"/>
                <w:szCs w:val="15"/>
              </w:rPr>
              <w:t xml:space="preserve">https://help.shopify.com/en/manual/payments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Placing a test order</w:t>
            </w:r>
          </w:p>
        </w:tc>
        <w:tc>
          <w:tcPr>
            <w:tcW w:type="dxa" w:w="2340"/>
            <w:tcMar>
              <w:top w:type="dxa" w:w="55"/>
              <w:left w:type="dxa" w:w="55"/>
              <w:bottom w:type="dxa" w:w="55"/>
              <w:right w:type="dxa" w:w="55"/>
            </w:tcMar>
          </w:tcPr>
          <w:p>
            <w:r>
              <w:rPr>
                <w:b w:val="false"/>
                <w:bCs w:val="false"/>
                <w:sz w:val="15"/>
                <w:szCs w:val="15"/>
              </w:rPr>
              <w:t xml:space="preserve">https://help.shopify.com/en/manual/checkout-settings/test-orders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Preparing your store for launch</w:t>
            </w:r>
          </w:p>
        </w:tc>
        <w:tc>
          <w:tcPr>
            <w:tcW w:type="dxa" w:w="2340"/>
            <w:tcMar>
              <w:top w:type="dxa" w:w="55"/>
              <w:left w:type="dxa" w:w="55"/>
              <w:bottom w:type="dxa" w:w="55"/>
              <w:right w:type="dxa" w:w="55"/>
            </w:tcMar>
          </w:tcPr>
          <w:p>
            <w:r>
              <w:rPr>
                <w:b w:val="false"/>
                <w:bCs w:val="false"/>
                <w:sz w:val="15"/>
                <w:szCs w:val="15"/>
              </w:rPr>
              <w:t xml:space="preserve">https://help.shopify.com/en/manual/intro-to-shopify/initial-setup/setup-prepare-for-launch</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Privacy</w:t>
            </w:r>
          </w:p>
        </w:tc>
        <w:tc>
          <w:tcPr>
            <w:tcW w:type="dxa" w:w="2340"/>
            <w:tcMar>
              <w:top w:type="dxa" w:w="55"/>
              <w:left w:type="dxa" w:w="55"/>
              <w:bottom w:type="dxa" w:w="55"/>
              <w:right w:type="dxa" w:w="55"/>
            </w:tcMar>
          </w:tcPr>
          <w:p>
            <w:r>
              <w:rPr>
                <w:b w:val="false"/>
                <w:bCs w:val="false"/>
                <w:sz w:val="15"/>
                <w:szCs w:val="15"/>
              </w:rPr>
              <w:t xml:space="preserve">https://help.shopify.com/en/manual/privacy-and-security/privacy</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Processing a test order</w:t>
            </w:r>
          </w:p>
        </w:tc>
        <w:tc>
          <w:tcPr>
            <w:tcW w:type="dxa" w:w="2340"/>
            <w:tcMar>
              <w:top w:type="dxa" w:w="55"/>
              <w:left w:type="dxa" w:w="55"/>
              <w:bottom w:type="dxa" w:w="55"/>
              <w:right w:type="dxa" w:w="55"/>
            </w:tcMar>
          </w:tcPr>
          <w:p>
            <w:r>
              <w:rPr>
                <w:b w:val="false"/>
                <w:bCs w:val="false"/>
                <w:sz w:val="15"/>
                <w:szCs w:val="15"/>
              </w:rPr>
              <w:t xml:space="preserve">https://help.shopify.com/en/manual/checkout-settings/test-orders/processing-test-order</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Product category</w:t>
            </w:r>
          </w:p>
        </w:tc>
        <w:tc>
          <w:tcPr>
            <w:tcW w:type="dxa" w:w="2340"/>
            <w:tcMar>
              <w:top w:type="dxa" w:w="55"/>
              <w:left w:type="dxa" w:w="55"/>
              <w:bottom w:type="dxa" w:w="55"/>
              <w:right w:type="dxa" w:w="55"/>
            </w:tcMar>
          </w:tcPr>
          <w:p>
            <w:r>
              <w:rPr>
                <w:b w:val="false"/>
                <w:bCs w:val="false"/>
                <w:sz w:val="15"/>
                <w:szCs w:val="15"/>
              </w:rPr>
              <w:t xml:space="preserve">https://help.shopify.com/en/manual/products/details/product-category</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Product details</w:t>
            </w:r>
          </w:p>
        </w:tc>
        <w:tc>
          <w:tcPr>
            <w:tcW w:type="dxa" w:w="2340"/>
            <w:tcMar>
              <w:top w:type="dxa" w:w="55"/>
              <w:left w:type="dxa" w:w="55"/>
              <w:bottom w:type="dxa" w:w="55"/>
              <w:right w:type="dxa" w:w="55"/>
            </w:tcMar>
          </w:tcPr>
          <w:p>
            <w:r>
              <w:rPr>
                <w:b w:val="false"/>
                <w:bCs w:val="false"/>
                <w:sz w:val="15"/>
                <w:szCs w:val="15"/>
              </w:rPr>
              <w:t xml:space="preserve">https://help.shopify.com/en/manual/products/details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Product media</w:t>
            </w:r>
          </w:p>
        </w:tc>
        <w:tc>
          <w:tcPr>
            <w:tcW w:type="dxa" w:w="2340"/>
            <w:tcMar>
              <w:top w:type="dxa" w:w="55"/>
              <w:left w:type="dxa" w:w="55"/>
              <w:bottom w:type="dxa" w:w="55"/>
              <w:right w:type="dxa" w:w="55"/>
            </w:tcMar>
          </w:tcPr>
          <w:p>
            <w:r>
              <w:rPr>
                <w:b w:val="false"/>
                <w:bCs w:val="false"/>
                <w:sz w:val="15"/>
                <w:szCs w:val="15"/>
              </w:rPr>
              <w:t xml:space="preserve">https://help.shopify.com/en/manual/products/product-media</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Products</w:t>
            </w:r>
          </w:p>
        </w:tc>
        <w:tc>
          <w:tcPr>
            <w:tcW w:type="dxa" w:w="2340"/>
            <w:tcMar>
              <w:top w:type="dxa" w:w="55"/>
              <w:left w:type="dxa" w:w="55"/>
              <w:bottom w:type="dxa" w:w="55"/>
              <w:right w:type="dxa" w:w="55"/>
            </w:tcMar>
          </w:tcPr>
          <w:p>
            <w:r>
              <w:rPr>
                <w:b w:val="false"/>
                <w:bCs w:val="false"/>
                <w:sz w:val="15"/>
                <w:szCs w:val="15"/>
              </w:rPr>
              <w:t xml:space="preserve">https://help.shopify.com/en/manual/products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Recover abandoned checkouts</w:t>
            </w:r>
          </w:p>
        </w:tc>
        <w:tc>
          <w:tcPr>
            <w:tcW w:type="dxa" w:w="2340"/>
            <w:tcMar>
              <w:top w:type="dxa" w:w="55"/>
              <w:left w:type="dxa" w:w="55"/>
              <w:bottom w:type="dxa" w:w="55"/>
              <w:right w:type="dxa" w:w="55"/>
            </w:tcMar>
          </w:tcPr>
          <w:p>
            <w:r>
              <w:rPr>
                <w:b w:val="false"/>
                <w:bCs w:val="false"/>
                <w:sz w:val="15"/>
                <w:szCs w:val="15"/>
              </w:rPr>
              <w:t xml:space="preserve">https://help.shopify.com/en/manual/orders/abandoned-checkouts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Search engine optimization (SEO)</w:t>
            </w:r>
          </w:p>
        </w:tc>
        <w:tc>
          <w:tcPr>
            <w:tcW w:type="dxa" w:w="2340"/>
            <w:tcMar>
              <w:top w:type="dxa" w:w="55"/>
              <w:left w:type="dxa" w:w="55"/>
              <w:bottom w:type="dxa" w:w="55"/>
              <w:right w:type="dxa" w:w="55"/>
            </w:tcMar>
          </w:tcPr>
          <w:p>
            <w:r>
              <w:rPr>
                <w:b w:val="false"/>
                <w:bCs w:val="false"/>
                <w:sz w:val="15"/>
                <w:szCs w:val="15"/>
              </w:rPr>
              <w:t xml:space="preserve">https://help.shopify.com/en/manual/promoting-marketing/seo</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Securing your account with two-step authentication</w:t>
            </w:r>
          </w:p>
        </w:tc>
        <w:tc>
          <w:tcPr>
            <w:tcW w:type="dxa" w:w="2340"/>
            <w:tcMar>
              <w:top w:type="dxa" w:w="55"/>
              <w:left w:type="dxa" w:w="55"/>
              <w:bottom w:type="dxa" w:w="55"/>
              <w:right w:type="dxa" w:w="55"/>
            </w:tcMar>
          </w:tcPr>
          <w:p>
            <w:r>
              <w:rPr>
                <w:b w:val="false"/>
                <w:bCs w:val="false"/>
                <w:sz w:val="15"/>
                <w:szCs w:val="15"/>
              </w:rPr>
              <w:t xml:space="preserve">https://help.shopify.com/en/manual/your-account/logging-in/two-step-authentication</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Selling services or digital products</w:t>
            </w:r>
          </w:p>
        </w:tc>
        <w:tc>
          <w:tcPr>
            <w:tcW w:type="dxa" w:w="2340"/>
            <w:tcMar>
              <w:top w:type="dxa" w:w="55"/>
              <w:left w:type="dxa" w:w="55"/>
              <w:bottom w:type="dxa" w:w="55"/>
              <w:right w:type="dxa" w:w="55"/>
            </w:tcMar>
          </w:tcPr>
          <w:p>
            <w:r>
              <w:rPr>
                <w:b w:val="false"/>
                <w:bCs w:val="false"/>
                <w:sz w:val="15"/>
                <w:szCs w:val="15"/>
              </w:rPr>
              <w:t xml:space="preserve">https://help.shopify.com/en/manual/products/digital-service-product/selling-services-or-digital-products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Set up inventory tracking</w:t>
            </w:r>
          </w:p>
        </w:tc>
        <w:tc>
          <w:tcPr>
            <w:tcW w:type="dxa" w:w="2340"/>
            <w:tcMar>
              <w:top w:type="dxa" w:w="55"/>
              <w:left w:type="dxa" w:w="55"/>
              <w:bottom w:type="dxa" w:w="55"/>
              <w:right w:type="dxa" w:w="55"/>
            </w:tcMar>
          </w:tcPr>
          <w:p>
            <w:r>
              <w:rPr>
                <w:b w:val="false"/>
                <w:bCs w:val="false"/>
                <w:sz w:val="15"/>
                <w:szCs w:val="15"/>
              </w:rPr>
              <w:t xml:space="preserve">https://help.shopify.com/en/manual/products/inventory/setup</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Set up return rules</w:t>
            </w:r>
          </w:p>
        </w:tc>
        <w:tc>
          <w:tcPr>
            <w:tcW w:type="dxa" w:w="2340"/>
            <w:tcMar>
              <w:top w:type="dxa" w:w="55"/>
              <w:left w:type="dxa" w:w="55"/>
              <w:bottom w:type="dxa" w:w="55"/>
              <w:right w:type="dxa" w:w="55"/>
            </w:tcMar>
          </w:tcPr>
          <w:p>
            <w:r>
              <w:rPr>
                <w:b w:val="false"/>
                <w:bCs w:val="false"/>
                <w:sz w:val="15"/>
                <w:szCs w:val="15"/>
              </w:rPr>
              <w:t xml:space="preserve">https://help.shopify.com/en/manual/orders/refunds-returns/return-rules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Set up your business settings</w:t>
            </w:r>
          </w:p>
        </w:tc>
        <w:tc>
          <w:tcPr>
            <w:tcW w:type="dxa" w:w="2340"/>
            <w:tcMar>
              <w:top w:type="dxa" w:w="55"/>
              <w:left w:type="dxa" w:w="55"/>
              <w:bottom w:type="dxa" w:w="55"/>
              <w:right w:type="dxa" w:w="55"/>
            </w:tcMar>
          </w:tcPr>
          <w:p>
            <w:r>
              <w:rPr>
                <w:b w:val="false"/>
                <w:bCs w:val="false"/>
                <w:sz w:val="15"/>
                <w:szCs w:val="15"/>
              </w:rPr>
              <w:t xml:space="preserve">https://help.shopify.com/en/manual/intro-to-shopify/initial-setup/setup-business-settings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Setting up customer notifications</w:t>
            </w:r>
          </w:p>
        </w:tc>
        <w:tc>
          <w:tcPr>
            <w:tcW w:type="dxa" w:w="2340"/>
            <w:tcMar>
              <w:top w:type="dxa" w:w="55"/>
              <w:left w:type="dxa" w:w="55"/>
              <w:bottom w:type="dxa" w:w="55"/>
              <w:right w:type="dxa" w:w="55"/>
            </w:tcMar>
          </w:tcPr>
          <w:p>
            <w:r>
              <w:rPr>
                <w:b w:val="false"/>
                <w:bCs w:val="false"/>
                <w:sz w:val="15"/>
                <w:szCs w:val="15"/>
              </w:rPr>
              <w:t xml:space="preserve">https://help.shopify.com/en/manual/fulfillment/setup/notifications/customer-notifications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Setting up locations</w:t>
            </w:r>
          </w:p>
        </w:tc>
        <w:tc>
          <w:tcPr>
            <w:tcW w:type="dxa" w:w="2340"/>
            <w:tcMar>
              <w:top w:type="dxa" w:w="55"/>
              <w:left w:type="dxa" w:w="55"/>
              <w:bottom w:type="dxa" w:w="55"/>
              <w:right w:type="dxa" w:w="55"/>
            </w:tcMar>
          </w:tcPr>
          <w:p>
            <w:r>
              <w:rPr>
                <w:b w:val="false"/>
                <w:bCs w:val="false"/>
                <w:sz w:val="15"/>
                <w:szCs w:val="15"/>
              </w:rPr>
              <w:t xml:space="preserve">https://help.shopify.com/en/manual/fulfillment/setup/locations/setting-up-locations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Setting up new order email notifications</w:t>
            </w:r>
          </w:p>
        </w:tc>
        <w:tc>
          <w:tcPr>
            <w:tcW w:type="dxa" w:w="2340"/>
            <w:tcMar>
              <w:top w:type="dxa" w:w="55"/>
              <w:left w:type="dxa" w:w="55"/>
              <w:bottom w:type="dxa" w:w="55"/>
              <w:right w:type="dxa" w:w="55"/>
            </w:tcMar>
          </w:tcPr>
          <w:p>
            <w:r>
              <w:rPr>
                <w:b w:val="false"/>
                <w:bCs w:val="false"/>
                <w:sz w:val="15"/>
                <w:szCs w:val="15"/>
              </w:rPr>
              <w:t xml:space="preserve">https://help.shopify.com/en/manual/fulfillment/setup/notifications/order-notifications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Setting up your email</w:t>
            </w:r>
          </w:p>
        </w:tc>
        <w:tc>
          <w:tcPr>
            <w:tcW w:type="dxa" w:w="2340"/>
            <w:tcMar>
              <w:top w:type="dxa" w:w="55"/>
              <w:left w:type="dxa" w:w="55"/>
              <w:bottom w:type="dxa" w:w="55"/>
              <w:right w:type="dxa" w:w="55"/>
            </w:tcMar>
          </w:tcPr>
          <w:p>
            <w:r>
              <w:rPr>
                <w:b w:val="false"/>
                <w:bCs w:val="false"/>
                <w:sz w:val="15"/>
                <w:szCs w:val="15"/>
              </w:rPr>
              <w:t xml:space="preserve">https://help.shopify.com/en/manual/intro-to-shopify/initial-setup/setup-your-email</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Shopify Help Center — contact support</w:t>
            </w:r>
          </w:p>
        </w:tc>
        <w:tc>
          <w:tcPr>
            <w:tcW w:type="dxa" w:w="2340"/>
            <w:tcMar>
              <w:top w:type="dxa" w:w="55"/>
              <w:left w:type="dxa" w:w="55"/>
              <w:bottom w:type="dxa" w:w="55"/>
              <w:right w:type="dxa" w:w="55"/>
            </w:tcMar>
          </w:tcPr>
          <w:p>
            <w:r>
              <w:rPr>
                <w:b w:val="false"/>
                <w:bCs w:val="false"/>
                <w:sz w:val="15"/>
                <w:szCs w:val="15"/>
              </w:rPr>
              <w:t xml:space="preserve">https://help.shopify.com/en/support</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Shopify Payments</w:t>
            </w:r>
          </w:p>
        </w:tc>
        <w:tc>
          <w:tcPr>
            <w:tcW w:type="dxa" w:w="2340"/>
            <w:tcMar>
              <w:top w:type="dxa" w:w="55"/>
              <w:left w:type="dxa" w:w="55"/>
              <w:bottom w:type="dxa" w:w="55"/>
              <w:right w:type="dxa" w:w="55"/>
            </w:tcMar>
          </w:tcPr>
          <w:p>
            <w:r>
              <w:rPr>
                <w:b w:val="false"/>
                <w:bCs w:val="false"/>
                <w:sz w:val="15"/>
                <w:szCs w:val="15"/>
              </w:rPr>
              <w:t xml:space="preserve">https://help.shopify.com/en/manual/payments/shopify-payments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Shopify Payments payouts</w:t>
            </w:r>
          </w:p>
        </w:tc>
        <w:tc>
          <w:tcPr>
            <w:tcW w:type="dxa" w:w="2340"/>
            <w:tcMar>
              <w:top w:type="dxa" w:w="55"/>
              <w:left w:type="dxa" w:w="55"/>
              <w:bottom w:type="dxa" w:w="55"/>
              <w:right w:type="dxa" w:w="55"/>
            </w:tcMar>
          </w:tcPr>
          <w:p>
            <w:r>
              <w:rPr>
                <w:b w:val="false"/>
                <w:bCs w:val="false"/>
                <w:sz w:val="15"/>
                <w:szCs w:val="15"/>
              </w:rPr>
              <w:t xml:space="preserve">https://help.shopify.com/en/manual/payments/shopify-payments/payouts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Shopify Payments requirements</w:t>
            </w:r>
          </w:p>
        </w:tc>
        <w:tc>
          <w:tcPr>
            <w:tcW w:type="dxa" w:w="2340"/>
            <w:tcMar>
              <w:top w:type="dxa" w:w="55"/>
              <w:left w:type="dxa" w:w="55"/>
              <w:bottom w:type="dxa" w:w="55"/>
              <w:right w:type="dxa" w:w="55"/>
            </w:tcMar>
          </w:tcPr>
          <w:p>
            <w:r>
              <w:rPr>
                <w:b w:val="false"/>
                <w:bCs w:val="false"/>
                <w:sz w:val="15"/>
                <w:szCs w:val="15"/>
              </w:rPr>
              <w:t xml:space="preserve">https://help.shopify.com/en/manual/payments/shopify-payments/requirements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Shopify pricing</w:t>
            </w:r>
          </w:p>
        </w:tc>
        <w:tc>
          <w:tcPr>
            <w:tcW w:type="dxa" w:w="2340"/>
            <w:tcMar>
              <w:top w:type="dxa" w:w="55"/>
              <w:left w:type="dxa" w:w="55"/>
              <w:bottom w:type="dxa" w:w="55"/>
              <w:right w:type="dxa" w:w="55"/>
            </w:tcMar>
          </w:tcPr>
          <w:p>
            <w:r>
              <w:rPr>
                <w:b w:val="false"/>
                <w:bCs w:val="false"/>
                <w:sz w:val="15"/>
                <w:szCs w:val="15"/>
              </w:rPr>
              <w:t xml:space="preserve">https://www.shopify.com/pricing</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SKU (stock keeping unit)</w:t>
            </w:r>
          </w:p>
        </w:tc>
        <w:tc>
          <w:tcPr>
            <w:tcW w:type="dxa" w:w="2340"/>
            <w:tcMar>
              <w:top w:type="dxa" w:w="55"/>
              <w:left w:type="dxa" w:w="55"/>
              <w:bottom w:type="dxa" w:w="55"/>
              <w:right w:type="dxa" w:w="55"/>
            </w:tcMar>
          </w:tcPr>
          <w:p>
            <w:r>
              <w:rPr>
                <w:b w:val="false"/>
                <w:bCs w:val="false"/>
                <w:sz w:val="15"/>
                <w:szCs w:val="15"/>
              </w:rPr>
              <w:t xml:space="preserve">https://help.shopify.com/en/manual/products/details/sku</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Testing Shopify Payments</w:t>
            </w:r>
          </w:p>
        </w:tc>
        <w:tc>
          <w:tcPr>
            <w:tcW w:type="dxa" w:w="2340"/>
            <w:tcMar>
              <w:top w:type="dxa" w:w="55"/>
              <w:left w:type="dxa" w:w="55"/>
              <w:bottom w:type="dxa" w:w="55"/>
              <w:right w:type="dxa" w:w="55"/>
            </w:tcMar>
          </w:tcPr>
          <w:p>
            <w:r>
              <w:rPr>
                <w:b w:val="false"/>
                <w:bCs w:val="false"/>
                <w:sz w:val="15"/>
                <w:szCs w:val="15"/>
              </w:rPr>
              <w:t xml:space="preserve">https://help.shopify.com/en/manual/payments/shopify-payments/testing-shopify-payments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Understanding navigation</w:t>
            </w:r>
          </w:p>
        </w:tc>
        <w:tc>
          <w:tcPr>
            <w:tcW w:type="dxa" w:w="2340"/>
            <w:tcMar>
              <w:top w:type="dxa" w:w="55"/>
              <w:left w:type="dxa" w:w="55"/>
              <w:bottom w:type="dxa" w:w="55"/>
              <w:right w:type="dxa" w:w="55"/>
            </w:tcMar>
          </w:tcPr>
          <w:p>
            <w:r>
              <w:rPr>
                <w:b w:val="false"/>
                <w:bCs w:val="false"/>
                <w:sz w:val="15"/>
                <w:szCs w:val="15"/>
              </w:rPr>
              <w:t xml:space="preserve">https://help.shopify.com/en/manual/online-store/menus-and-links/understanding-navigation</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Unique Selling Proposition: How to Write One</w:t>
            </w:r>
          </w:p>
        </w:tc>
        <w:tc>
          <w:tcPr>
            <w:tcW w:type="dxa" w:w="2340"/>
            <w:tcMar>
              <w:top w:type="dxa" w:w="55"/>
              <w:left w:type="dxa" w:w="55"/>
              <w:bottom w:type="dxa" w:w="55"/>
              <w:right w:type="dxa" w:w="55"/>
            </w:tcMar>
          </w:tcPr>
          <w:p>
            <w:r>
              <w:rPr>
                <w:b w:val="false"/>
                <w:bCs w:val="false"/>
                <w:sz w:val="15"/>
                <w:szCs w:val="15"/>
              </w:rPr>
              <w:t xml:space="preserve">https://www.shopify.com/blog/unique-selling-proposition</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Uploading and managing files</w:t>
            </w:r>
          </w:p>
        </w:tc>
        <w:tc>
          <w:tcPr>
            <w:tcW w:type="dxa" w:w="2340"/>
            <w:tcMar>
              <w:top w:type="dxa" w:w="55"/>
              <w:left w:type="dxa" w:w="55"/>
              <w:bottom w:type="dxa" w:w="55"/>
              <w:right w:type="dxa" w:w="55"/>
            </w:tcMar>
          </w:tcPr>
          <w:p>
            <w:r>
              <w:rPr>
                <w:b w:val="false"/>
                <w:bCs w:val="false"/>
                <w:sz w:val="15"/>
                <w:szCs w:val="15"/>
              </w:rPr>
              <w:t xml:space="preserve">https://help.shopify.com/en/manual/shopify-admin/productivity-tools/file-uploads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Using a fulfillment service</w:t>
            </w:r>
          </w:p>
        </w:tc>
        <w:tc>
          <w:tcPr>
            <w:tcW w:type="dxa" w:w="2340"/>
            <w:tcMar>
              <w:top w:type="dxa" w:w="55"/>
              <w:left w:type="dxa" w:w="55"/>
              <w:bottom w:type="dxa" w:w="55"/>
              <w:right w:type="dxa" w:w="55"/>
            </w:tcMar>
          </w:tcPr>
          <w:p>
            <w:r>
              <w:rPr>
                <w:b w:val="false"/>
                <w:bCs w:val="false"/>
                <w:sz w:val="15"/>
                <w:szCs w:val="15"/>
              </w:rPr>
              <w:t xml:space="preserve">https://help.shopify.com/en/manual/fulfillment/fulfillment-services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Variants</w:t>
            </w:r>
          </w:p>
        </w:tc>
        <w:tc>
          <w:tcPr>
            <w:tcW w:type="dxa" w:w="2340"/>
            <w:tcMar>
              <w:top w:type="dxa" w:w="55"/>
              <w:left w:type="dxa" w:w="55"/>
              <w:bottom w:type="dxa" w:w="55"/>
              <w:right w:type="dxa" w:w="55"/>
            </w:tcMar>
          </w:tcPr>
          <w:p>
            <w:r>
              <w:rPr>
                <w:b w:val="false"/>
                <w:bCs w:val="false"/>
                <w:sz w:val="15"/>
                <w:szCs w:val="15"/>
              </w:rPr>
              <w:t xml:space="preserve">https://help.shopify.com/en/manual/products/variants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Shopify</w:t>
            </w:r>
          </w:p>
        </w:tc>
        <w:tc>
          <w:tcPr>
            <w:tcW w:type="dxa" w:w="2340"/>
            <w:tcMar>
              <w:top w:type="dxa" w:w="55"/>
              <w:left w:type="dxa" w:w="55"/>
              <w:bottom w:type="dxa" w:w="55"/>
              <w:right w:type="dxa" w:w="55"/>
            </w:tcMar>
          </w:tcPr>
          <w:p>
            <w:r>
              <w:rPr>
                <w:b w:val="false"/>
                <w:bCs w:val="false"/>
                <w:sz w:val="15"/>
                <w:szCs w:val="15"/>
              </w:rPr>
              <w:t xml:space="preserve">What To Sell on Shopify: 18 Profitable Ideas</w:t>
            </w:r>
          </w:p>
        </w:tc>
        <w:tc>
          <w:tcPr>
            <w:tcW w:type="dxa" w:w="2340"/>
            <w:tcMar>
              <w:top w:type="dxa" w:w="55"/>
              <w:left w:type="dxa" w:w="55"/>
              <w:bottom w:type="dxa" w:w="55"/>
              <w:right w:type="dxa" w:w="55"/>
            </w:tcMar>
          </w:tcPr>
          <w:p>
            <w:r>
              <w:rPr>
                <w:b w:val="false"/>
                <w:bCs w:val="false"/>
                <w:sz w:val="15"/>
                <w:szCs w:val="15"/>
              </w:rPr>
              <w:t xml:space="preserve">https://www.shopify.com/blog/12-things-to-sell-on-shopify-other-than-products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Printify</w:t>
            </w:r>
          </w:p>
        </w:tc>
        <w:tc>
          <w:tcPr>
            <w:tcW w:type="dxa" w:w="2340"/>
            <w:tcMar>
              <w:top w:type="dxa" w:w="55"/>
              <w:left w:type="dxa" w:w="55"/>
              <w:bottom w:type="dxa" w:w="55"/>
              <w:right w:type="dxa" w:w="55"/>
            </w:tcMar>
          </w:tcPr>
          <w:p>
            <w:r>
              <w:rPr>
                <w:b w:val="false"/>
                <w:bCs w:val="false"/>
                <w:sz w:val="15"/>
                <w:szCs w:val="15"/>
              </w:rPr>
              <w:t xml:space="preserve">How can I check the status of an order?</w:t>
            </w:r>
          </w:p>
        </w:tc>
        <w:tc>
          <w:tcPr>
            <w:tcW w:type="dxa" w:w="2340"/>
            <w:tcMar>
              <w:top w:type="dxa" w:w="55"/>
              <w:left w:type="dxa" w:w="55"/>
              <w:bottom w:type="dxa" w:w="55"/>
              <w:right w:type="dxa" w:w="55"/>
            </w:tcMar>
          </w:tcPr>
          <w:p>
            <w:r>
              <w:rPr>
                <w:b w:val="false"/>
                <w:bCs w:val="false"/>
                <w:sz w:val="15"/>
                <w:szCs w:val="15"/>
              </w:rPr>
              <w:t xml:space="preserve">https://help.printify.com/hc/en-us/articles/4483625414673-How-can-I-check-the-status-of-an-order</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Printify</w:t>
            </w:r>
          </w:p>
        </w:tc>
        <w:tc>
          <w:tcPr>
            <w:tcW w:type="dxa" w:w="2340"/>
            <w:tcMar>
              <w:top w:type="dxa" w:w="55"/>
              <w:left w:type="dxa" w:w="55"/>
              <w:bottom w:type="dxa" w:w="55"/>
              <w:right w:type="dxa" w:w="55"/>
            </w:tcMar>
          </w:tcPr>
          <w:p>
            <w:r>
              <w:rPr>
                <w:b w:val="false"/>
                <w:bCs w:val="false"/>
                <w:sz w:val="15"/>
                <w:szCs w:val="15"/>
              </w:rPr>
              <w:t xml:space="preserve">How can I connect my Shopify store?</w:t>
            </w:r>
          </w:p>
        </w:tc>
        <w:tc>
          <w:tcPr>
            <w:tcW w:type="dxa" w:w="2340"/>
            <w:tcMar>
              <w:top w:type="dxa" w:w="55"/>
              <w:left w:type="dxa" w:w="55"/>
              <w:bottom w:type="dxa" w:w="55"/>
              <w:right w:type="dxa" w:w="55"/>
            </w:tcMar>
          </w:tcPr>
          <w:p>
            <w:r>
              <w:rPr>
                <w:b w:val="false"/>
                <w:bCs w:val="false"/>
                <w:sz w:val="15"/>
                <w:szCs w:val="15"/>
              </w:rPr>
              <w:t xml:space="preserve">https://help.printify.com/hc/en-us/articles/4483630095505-How-can-I-connect-my-Shopify-store</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Printify</w:t>
            </w:r>
          </w:p>
        </w:tc>
        <w:tc>
          <w:tcPr>
            <w:tcW w:type="dxa" w:w="2340"/>
            <w:tcMar>
              <w:top w:type="dxa" w:w="55"/>
              <w:left w:type="dxa" w:w="55"/>
              <w:bottom w:type="dxa" w:w="55"/>
              <w:right w:type="dxa" w:w="55"/>
            </w:tcMar>
          </w:tcPr>
          <w:p>
            <w:r>
              <w:rPr>
                <w:b w:val="false"/>
                <w:bCs w:val="false"/>
                <w:sz w:val="15"/>
                <w:szCs w:val="15"/>
              </w:rPr>
              <w:t xml:space="preserve">How can I create a product with Printify?</w:t>
            </w:r>
          </w:p>
        </w:tc>
        <w:tc>
          <w:tcPr>
            <w:tcW w:type="dxa" w:w="2340"/>
            <w:tcMar>
              <w:top w:type="dxa" w:w="55"/>
              <w:left w:type="dxa" w:w="55"/>
              <w:bottom w:type="dxa" w:w="55"/>
              <w:right w:type="dxa" w:w="55"/>
            </w:tcMar>
          </w:tcPr>
          <w:p>
            <w:r>
              <w:rPr>
                <w:b w:val="false"/>
                <w:bCs w:val="false"/>
                <w:sz w:val="15"/>
                <w:szCs w:val="15"/>
              </w:rPr>
              <w:t xml:space="preserve">https://help.printify.com/hc/en-us/articles/4483644382865-How-can-I-create-a-product-with-Printify</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Printify</w:t>
            </w:r>
          </w:p>
        </w:tc>
        <w:tc>
          <w:tcPr>
            <w:tcW w:type="dxa" w:w="2340"/>
            <w:tcMar>
              <w:top w:type="dxa" w:w="55"/>
              <w:left w:type="dxa" w:w="55"/>
              <w:bottom w:type="dxa" w:w="55"/>
              <w:right w:type="dxa" w:w="55"/>
            </w:tcMar>
          </w:tcPr>
          <w:p>
            <w:r>
              <w:rPr>
                <w:b w:val="false"/>
                <w:bCs w:val="false"/>
                <w:sz w:val="15"/>
                <w:szCs w:val="15"/>
              </w:rPr>
              <w:t xml:space="preserve">How can I edit an existing product?</w:t>
            </w:r>
          </w:p>
        </w:tc>
        <w:tc>
          <w:tcPr>
            <w:tcW w:type="dxa" w:w="2340"/>
            <w:tcMar>
              <w:top w:type="dxa" w:w="55"/>
              <w:left w:type="dxa" w:w="55"/>
              <w:bottom w:type="dxa" w:w="55"/>
              <w:right w:type="dxa" w:w="55"/>
            </w:tcMar>
          </w:tcPr>
          <w:p>
            <w:r>
              <w:rPr>
                <w:b w:val="false"/>
                <w:bCs w:val="false"/>
                <w:sz w:val="15"/>
                <w:szCs w:val="15"/>
              </w:rPr>
              <w:t xml:space="preserve">https://help.printify.com/hc/en-us/articles/4483630354961-How-can-I-edit-an-existing-product</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Printify</w:t>
            </w:r>
          </w:p>
        </w:tc>
        <w:tc>
          <w:tcPr>
            <w:tcW w:type="dxa" w:w="2340"/>
            <w:tcMar>
              <w:top w:type="dxa" w:w="55"/>
              <w:left w:type="dxa" w:w="55"/>
              <w:bottom w:type="dxa" w:w="55"/>
              <w:right w:type="dxa" w:w="55"/>
            </w:tcMar>
          </w:tcPr>
          <w:p>
            <w:r>
              <w:rPr>
                <w:b w:val="false"/>
                <w:bCs w:val="false"/>
                <w:sz w:val="15"/>
                <w:szCs w:val="15"/>
              </w:rPr>
              <w:t xml:space="preserve">How do I set up shipping with Shopify?</w:t>
            </w:r>
          </w:p>
        </w:tc>
        <w:tc>
          <w:tcPr>
            <w:tcW w:type="dxa" w:w="2340"/>
            <w:tcMar>
              <w:top w:type="dxa" w:w="55"/>
              <w:left w:type="dxa" w:w="55"/>
              <w:bottom w:type="dxa" w:w="55"/>
              <w:right w:type="dxa" w:w="55"/>
            </w:tcMar>
          </w:tcPr>
          <w:p>
            <w:r>
              <w:rPr>
                <w:b w:val="false"/>
                <w:bCs w:val="false"/>
                <w:sz w:val="15"/>
                <w:szCs w:val="15"/>
              </w:rPr>
              <w:t xml:space="preserve">https://help.printify.com/hc/en-us/articles/19421332555665-How-do-I-set-up-shipping-with-Shopify</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Printify</w:t>
            </w:r>
          </w:p>
        </w:tc>
        <w:tc>
          <w:tcPr>
            <w:tcW w:type="dxa" w:w="2340"/>
            <w:tcMar>
              <w:top w:type="dxa" w:w="55"/>
              <w:left w:type="dxa" w:w="55"/>
              <w:bottom w:type="dxa" w:w="55"/>
              <w:right w:type="dxa" w:w="55"/>
            </w:tcMar>
          </w:tcPr>
          <w:p>
            <w:r>
              <w:rPr>
                <w:b w:val="false"/>
                <w:bCs w:val="false"/>
                <w:sz w:val="15"/>
                <w:szCs w:val="15"/>
              </w:rPr>
              <w:t xml:space="preserve">How do I set up store details and order approval settings?</w:t>
            </w:r>
          </w:p>
        </w:tc>
        <w:tc>
          <w:tcPr>
            <w:tcW w:type="dxa" w:w="2340"/>
            <w:tcMar>
              <w:top w:type="dxa" w:w="55"/>
              <w:left w:type="dxa" w:w="55"/>
              <w:bottom w:type="dxa" w:w="55"/>
              <w:right w:type="dxa" w:w="55"/>
            </w:tcMar>
          </w:tcPr>
          <w:p>
            <w:r>
              <w:rPr>
                <w:b w:val="false"/>
                <w:bCs w:val="false"/>
                <w:sz w:val="15"/>
                <w:szCs w:val="15"/>
              </w:rPr>
              <w:t xml:space="preserve">https://help.printify.com/hc/en-us/articles/4483625253265-How-do-I-set-up-store-details-and-order-approval-settings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Printify</w:t>
            </w:r>
          </w:p>
        </w:tc>
        <w:tc>
          <w:tcPr>
            <w:tcW w:type="dxa" w:w="2340"/>
            <w:tcMar>
              <w:top w:type="dxa" w:w="55"/>
              <w:left w:type="dxa" w:w="55"/>
              <w:bottom w:type="dxa" w:w="55"/>
              <w:right w:type="dxa" w:w="55"/>
            </w:tcMar>
          </w:tcPr>
          <w:p>
            <w:r>
              <w:rPr>
                <w:b w:val="false"/>
                <w:bCs w:val="false"/>
                <w:sz w:val="15"/>
                <w:szCs w:val="15"/>
              </w:rPr>
              <w:t xml:space="preserve">How do I use selective publishing on my sales channels?</w:t>
            </w:r>
          </w:p>
        </w:tc>
        <w:tc>
          <w:tcPr>
            <w:tcW w:type="dxa" w:w="2340"/>
            <w:tcMar>
              <w:top w:type="dxa" w:w="55"/>
              <w:left w:type="dxa" w:w="55"/>
              <w:bottom w:type="dxa" w:w="55"/>
              <w:right w:type="dxa" w:w="55"/>
            </w:tcMar>
          </w:tcPr>
          <w:p>
            <w:r>
              <w:rPr>
                <w:b w:val="false"/>
                <w:bCs w:val="false"/>
                <w:sz w:val="15"/>
                <w:szCs w:val="15"/>
              </w:rPr>
              <w:t xml:space="preserve">https://help.printify.com/hc/en-us/articles/4483629961489-How-do-I-use-selective-publishing-on-my-sales-channels</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Printify</w:t>
            </w:r>
          </w:p>
        </w:tc>
        <w:tc>
          <w:tcPr>
            <w:tcW w:type="dxa" w:w="2340"/>
            <w:tcMar>
              <w:top w:type="dxa" w:w="55"/>
              <w:left w:type="dxa" w:w="55"/>
              <w:bottom w:type="dxa" w:w="55"/>
              <w:right w:type="dxa" w:w="55"/>
            </w:tcMar>
          </w:tcPr>
          <w:p>
            <w:r>
              <w:rPr>
                <w:b w:val="false"/>
                <w:bCs w:val="false"/>
                <w:sz w:val="15"/>
                <w:szCs w:val="15"/>
              </w:rPr>
              <w:t xml:space="preserve">How will Printify charge me?</w:t>
            </w:r>
          </w:p>
        </w:tc>
        <w:tc>
          <w:tcPr>
            <w:tcW w:type="dxa" w:w="2340"/>
            <w:tcMar>
              <w:top w:type="dxa" w:w="55"/>
              <w:left w:type="dxa" w:w="55"/>
              <w:bottom w:type="dxa" w:w="55"/>
              <w:right w:type="dxa" w:w="55"/>
            </w:tcMar>
          </w:tcPr>
          <w:p>
            <w:r>
              <w:rPr>
                <w:b w:val="false"/>
                <w:bCs w:val="false"/>
                <w:sz w:val="15"/>
                <w:szCs w:val="15"/>
              </w:rPr>
              <w:t xml:space="preserve">https://help.printify.com/hc/en-us/articles/4483626302609-How-will-Printify-charge-me</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Printify</w:t>
            </w:r>
          </w:p>
        </w:tc>
        <w:tc>
          <w:tcPr>
            <w:tcW w:type="dxa" w:w="2340"/>
            <w:tcMar>
              <w:top w:type="dxa" w:w="55"/>
              <w:left w:type="dxa" w:w="55"/>
              <w:bottom w:type="dxa" w:w="55"/>
              <w:right w:type="dxa" w:w="55"/>
            </w:tcMar>
          </w:tcPr>
          <w:p>
            <w:r>
              <w:rPr>
                <w:b w:val="false"/>
                <w:bCs w:val="false"/>
                <w:sz w:val="15"/>
                <w:szCs w:val="15"/>
              </w:rPr>
              <w:t xml:space="preserve">What does the status of my order mean?</w:t>
            </w:r>
          </w:p>
        </w:tc>
        <w:tc>
          <w:tcPr>
            <w:tcW w:type="dxa" w:w="2340"/>
            <w:tcMar>
              <w:top w:type="dxa" w:w="55"/>
              <w:left w:type="dxa" w:w="55"/>
              <w:bottom w:type="dxa" w:w="55"/>
              <w:right w:type="dxa" w:w="55"/>
            </w:tcMar>
          </w:tcPr>
          <w:p>
            <w:r>
              <w:rPr>
                <w:b w:val="false"/>
                <w:bCs w:val="false"/>
                <w:sz w:val="15"/>
                <w:szCs w:val="15"/>
              </w:rPr>
              <w:t xml:space="preserve">https://help.printify.com/hc/en-us/articles/15076632315665-What-does-the-status-of-my-order-mean</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Printify</w:t>
            </w:r>
          </w:p>
        </w:tc>
        <w:tc>
          <w:tcPr>
            <w:tcW w:type="dxa" w:w="2340"/>
            <w:tcMar>
              <w:top w:type="dxa" w:w="55"/>
              <w:left w:type="dxa" w:w="55"/>
              <w:bottom w:type="dxa" w:w="55"/>
              <w:right w:type="dxa" w:w="55"/>
            </w:tcMar>
          </w:tcPr>
          <w:p>
            <w:r>
              <w:rPr>
                <w:b w:val="false"/>
                <w:bCs w:val="false"/>
                <w:sz w:val="15"/>
                <w:szCs w:val="15"/>
              </w:rPr>
              <w:t xml:space="preserve">What happens when an order comes in?</w:t>
            </w:r>
          </w:p>
        </w:tc>
        <w:tc>
          <w:tcPr>
            <w:tcW w:type="dxa" w:w="2340"/>
            <w:tcMar>
              <w:top w:type="dxa" w:w="55"/>
              <w:left w:type="dxa" w:w="55"/>
              <w:bottom w:type="dxa" w:w="55"/>
              <w:right w:type="dxa" w:w="55"/>
            </w:tcMar>
          </w:tcPr>
          <w:p>
            <w:r>
              <w:rPr>
                <w:b w:val="false"/>
                <w:bCs w:val="false"/>
                <w:sz w:val="15"/>
                <w:szCs w:val="15"/>
              </w:rPr>
              <w:t xml:space="preserve">https://help.printify.com/hc/en-us/articles/4483638068241-What-happens-when-an-order-comes-in</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OpenAI</w:t>
            </w:r>
          </w:p>
        </w:tc>
        <w:tc>
          <w:tcPr>
            <w:tcW w:type="dxa" w:w="2340"/>
            <w:tcMar>
              <w:top w:type="dxa" w:w="55"/>
              <w:left w:type="dxa" w:w="55"/>
              <w:bottom w:type="dxa" w:w="55"/>
              <w:right w:type="dxa" w:w="55"/>
            </w:tcMar>
          </w:tcPr>
          <w:p>
            <w:r>
              <w:rPr>
                <w:b w:val="false"/>
                <w:bCs w:val="false"/>
                <w:sz w:val="15"/>
                <w:szCs w:val="15"/>
              </w:rPr>
              <w:t xml:space="preserve">Get started with Codex</w:t>
            </w:r>
          </w:p>
        </w:tc>
        <w:tc>
          <w:tcPr>
            <w:tcW w:type="dxa" w:w="2340"/>
            <w:tcMar>
              <w:top w:type="dxa" w:w="55"/>
              <w:left w:type="dxa" w:w="55"/>
              <w:bottom w:type="dxa" w:w="55"/>
              <w:right w:type="dxa" w:w="55"/>
            </w:tcMar>
          </w:tcPr>
          <w:p>
            <w:r>
              <w:rPr>
                <w:b w:val="false"/>
                <w:bCs w:val="false"/>
                <w:sz w:val="15"/>
                <w:szCs w:val="15"/>
              </w:rPr>
              <w:t xml:space="preserve">https://openai.com/codex/get-started/</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Anthropic</w:t>
            </w:r>
          </w:p>
        </w:tc>
        <w:tc>
          <w:tcPr>
            <w:tcW w:type="dxa" w:w="2340"/>
            <w:tcMar>
              <w:top w:type="dxa" w:w="55"/>
              <w:left w:type="dxa" w:w="55"/>
              <w:bottom w:type="dxa" w:w="55"/>
              <w:right w:type="dxa" w:w="55"/>
            </w:tcMar>
          </w:tcPr>
          <w:p>
            <w:r>
              <w:rPr>
                <w:b w:val="false"/>
                <w:bCs w:val="false"/>
                <w:sz w:val="15"/>
                <w:szCs w:val="15"/>
              </w:rPr>
              <w:t xml:space="preserve">Set up Claude Code</w:t>
            </w:r>
          </w:p>
        </w:tc>
        <w:tc>
          <w:tcPr>
            <w:tcW w:type="dxa" w:w="2340"/>
            <w:tcMar>
              <w:top w:type="dxa" w:w="55"/>
              <w:left w:type="dxa" w:w="55"/>
              <w:bottom w:type="dxa" w:w="55"/>
              <w:right w:type="dxa" w:w="55"/>
            </w:tcMar>
          </w:tcPr>
          <w:p>
            <w:r>
              <w:rPr>
                <w:b w:val="false"/>
                <w:bCs w:val="false"/>
                <w:sz w:val="15"/>
                <w:szCs w:val="15"/>
              </w:rPr>
              <w:t xml:space="preserve">https://docs.anthropic.com/en/docs/claude-code/getting-started</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USPTO</w:t>
            </w:r>
          </w:p>
        </w:tc>
        <w:tc>
          <w:tcPr>
            <w:tcW w:type="dxa" w:w="2340"/>
            <w:tcMar>
              <w:top w:type="dxa" w:w="55"/>
              <w:left w:type="dxa" w:w="55"/>
              <w:bottom w:type="dxa" w:w="55"/>
              <w:right w:type="dxa" w:w="55"/>
            </w:tcMar>
          </w:tcPr>
          <w:p>
            <w:r>
              <w:rPr>
                <w:b w:val="false"/>
                <w:bCs w:val="false"/>
                <w:sz w:val="15"/>
                <w:szCs w:val="15"/>
              </w:rPr>
              <w:t xml:space="preserve">Search our trademark database</w:t>
            </w:r>
          </w:p>
        </w:tc>
        <w:tc>
          <w:tcPr>
            <w:tcW w:type="dxa" w:w="2340"/>
            <w:tcMar>
              <w:top w:type="dxa" w:w="55"/>
              <w:left w:type="dxa" w:w="55"/>
              <w:bottom w:type="dxa" w:w="55"/>
              <w:right w:type="dxa" w:w="55"/>
            </w:tcMar>
          </w:tcPr>
          <w:p>
            <w:r>
              <w:rPr>
                <w:b w:val="false"/>
                <w:bCs w:val="false"/>
                <w:sz w:val="15"/>
                <w:szCs w:val="15"/>
              </w:rPr>
              <w:t xml:space="preserve">https://www.uspto.gov/trademarks/search</w:t>
            </w:r>
          </w:p>
        </w:tc>
        <w:tc>
          <w:tcPr>
            <w:tcW w:type="dxa" w:w="2340"/>
            <w:tcMar>
              <w:top w:type="dxa" w:w="55"/>
              <w:left w:type="dxa" w:w="55"/>
              <w:bottom w:type="dxa" w:w="55"/>
              <w:right w:type="dxa" w:w="55"/>
            </w:tcMar>
          </w:tcPr>
          <w:p>
            <w:r>
              <w:rPr>
                <w:b w:val="false"/>
                <w:bCs w:val="false"/>
                <w:sz w:val="15"/>
                <w:szCs w:val="15"/>
              </w:rPr>
              <w:t xml:space="preserve">2026-07-20</w:t>
            </w:r>
          </w:p>
        </w:tc>
      </w:tr>
      <w:tr>
        <w:trPr>
          <w:tblHeader w:val="false"/>
        </w:trPr>
        <w:tc>
          <w:tcPr>
            <w:tcW w:type="dxa" w:w="2340"/>
            <w:tcMar>
              <w:top w:type="dxa" w:w="55"/>
              <w:left w:type="dxa" w:w="55"/>
              <w:bottom w:type="dxa" w:w="55"/>
              <w:right w:type="dxa" w:w="55"/>
            </w:tcMar>
          </w:tcPr>
          <w:p>
            <w:r>
              <w:rPr>
                <w:b w:val="false"/>
                <w:bCs w:val="false"/>
                <w:sz w:val="15"/>
                <w:szCs w:val="15"/>
              </w:rPr>
              <w:t xml:space="preserve">SBA</w:t>
            </w:r>
          </w:p>
        </w:tc>
        <w:tc>
          <w:tcPr>
            <w:tcW w:type="dxa" w:w="2340"/>
            <w:tcMar>
              <w:top w:type="dxa" w:w="55"/>
              <w:left w:type="dxa" w:w="55"/>
              <w:bottom w:type="dxa" w:w="55"/>
              <w:right w:type="dxa" w:w="55"/>
            </w:tcMar>
          </w:tcPr>
          <w:p>
            <w:r>
              <w:rPr>
                <w:b w:val="false"/>
                <w:bCs w:val="false"/>
                <w:sz w:val="15"/>
                <w:szCs w:val="15"/>
              </w:rPr>
              <w:t xml:space="preserve">Register your business (SBA)</w:t>
            </w:r>
          </w:p>
        </w:tc>
        <w:tc>
          <w:tcPr>
            <w:tcW w:type="dxa" w:w="2340"/>
            <w:tcMar>
              <w:top w:type="dxa" w:w="55"/>
              <w:left w:type="dxa" w:w="55"/>
              <w:bottom w:type="dxa" w:w="55"/>
              <w:right w:type="dxa" w:w="55"/>
            </w:tcMar>
          </w:tcPr>
          <w:p>
            <w:r>
              <w:rPr>
                <w:b w:val="false"/>
                <w:bCs w:val="false"/>
                <w:sz w:val="15"/>
                <w:szCs w:val="15"/>
              </w:rPr>
              <w:t xml:space="preserve">https://www.sba.gov/business-guide/launch-your-business/register-your-business</w:t>
            </w:r>
          </w:p>
        </w:tc>
        <w:tc>
          <w:tcPr>
            <w:tcW w:type="dxa" w:w="2340"/>
            <w:tcMar>
              <w:top w:type="dxa" w:w="55"/>
              <w:left w:type="dxa" w:w="55"/>
              <w:bottom w:type="dxa" w:w="55"/>
              <w:right w:type="dxa" w:w="55"/>
            </w:tcMar>
          </w:tcPr>
          <w:p>
            <w:r>
              <w:rPr>
                <w:b w:val="false"/>
                <w:bCs w:val="false"/>
                <w:sz w:val="15"/>
                <w:szCs w:val="15"/>
              </w:rPr>
              <w:t xml:space="preserve">2026-07-20</w:t>
            </w:r>
          </w:p>
        </w:tc>
      </w:tr>
    </w:tbl>
    <w:p>
      <w:pPr>
        <w:pStyle w:val="Heading2"/>
        <w:spacing w:after="100" w:before="200"/>
      </w:pPr>
      <w:r>
        <w:t xml:space="preserve">Lucid Creations examples needed</w:t>
      </w:r>
    </w:p>
    <w:p>
      <w:pPr>
        <w:pStyle w:val="ListParagraph"/>
        <w:numPr>
          <w:ilvl w:val="0"/>
          <w:numId w:val="1"/>
        </w:numPr>
        <w:spacing w:after="80" w:line="276"/>
      </w:pPr>
      <w:r>
        <w:t xml:space="preserve">Chapter 1 example: INSERTED 2026-07-21 (Batch 1).</w:t>
      </w:r>
    </w:p>
    <w:p>
      <w:pPr>
        <w:pStyle w:val="ListParagraph"/>
        <w:numPr>
          <w:ilvl w:val="0"/>
          <w:numId w:val="1"/>
        </w:numPr>
        <w:spacing w:after="80" w:line="276"/>
      </w:pPr>
      <w:r>
        <w:t xml:space="preserve">Chapter 2 example: INSERTED 2026-07-21 (Batch 1).</w:t>
      </w:r>
    </w:p>
    <w:p>
      <w:pPr>
        <w:pStyle w:val="ListParagraph"/>
        <w:numPr>
          <w:ilvl w:val="0"/>
          <w:numId w:val="1"/>
        </w:numPr>
        <w:spacing w:after="80" w:line="276"/>
      </w:pPr>
      <w:r>
        <w:t xml:space="preserve">Chapter 3 example: INSERTED 2026-07-21 (Batch 1).</w:t>
      </w:r>
    </w:p>
    <w:p>
      <w:pPr>
        <w:pStyle w:val="ListParagraph"/>
        <w:numPr>
          <w:ilvl w:val="0"/>
          <w:numId w:val="1"/>
        </w:numPr>
        <w:spacing w:after="80" w:line="276"/>
      </w:pPr>
      <w:r>
        <w:t xml:space="preserve">Chapter 4 example: INSERTED 2026-07-21 (Batch 1).</w:t>
      </w:r>
    </w:p>
    <w:p>
      <w:pPr>
        <w:pStyle w:val="ListParagraph"/>
        <w:numPr>
          <w:ilvl w:val="0"/>
          <w:numId w:val="1"/>
        </w:numPr>
        <w:spacing w:after="80" w:line="276"/>
      </w:pPr>
      <w:r>
        <w:t xml:space="preserve">Chapter 5 example: INSERTED 2026-07-22 (Batch 2).</w:t>
      </w:r>
    </w:p>
    <w:p>
      <w:pPr>
        <w:pStyle w:val="ListParagraph"/>
        <w:numPr>
          <w:ilvl w:val="0"/>
          <w:numId w:val="1"/>
        </w:numPr>
        <w:spacing w:after="80" w:line="276"/>
      </w:pPr>
      <w:r>
        <w:t xml:space="preserve">Chapter 6 example: INSERTED 2026-07-22 (Batch 2).</w:t>
      </w:r>
    </w:p>
    <w:p>
      <w:pPr>
        <w:pStyle w:val="ListParagraph"/>
        <w:numPr>
          <w:ilvl w:val="0"/>
          <w:numId w:val="1"/>
        </w:numPr>
        <w:spacing w:after="80" w:line="276"/>
      </w:pPr>
      <w:r>
        <w:t xml:space="preserve">Chapter 7 example: INSERTED 2026-07-22 (Batch 2).</w:t>
      </w:r>
    </w:p>
    <w:p>
      <w:pPr>
        <w:pStyle w:val="ListParagraph"/>
        <w:numPr>
          <w:ilvl w:val="0"/>
          <w:numId w:val="1"/>
        </w:numPr>
        <w:spacing w:after="80" w:line="276"/>
      </w:pPr>
      <w:r>
        <w:t xml:space="preserve">Chapter 8 example: INSERTED 2026-07-22 (Batch 2).</w:t>
      </w:r>
    </w:p>
    <w:p>
      <w:pPr>
        <w:pStyle w:val="ListParagraph"/>
        <w:numPr>
          <w:ilvl w:val="0"/>
          <w:numId w:val="1"/>
        </w:numPr>
        <w:spacing w:after="80" w:line="276"/>
      </w:pPr>
      <w:r>
        <w:t xml:space="preserve">Chapter 9 example: INSERTED 2026-07-22 (Batch 3).</w:t>
      </w:r>
    </w:p>
    <w:p>
      <w:pPr>
        <w:pStyle w:val="ListParagraph"/>
        <w:numPr>
          <w:ilvl w:val="0"/>
          <w:numId w:val="1"/>
        </w:numPr>
        <w:spacing w:after="80" w:line="276"/>
      </w:pPr>
      <w:r>
        <w:t xml:space="preserve">Chapter 10 example: INSERTED 2026-07-22 (Batch 3).</w:t>
      </w:r>
    </w:p>
    <w:p>
      <w:pPr>
        <w:pStyle w:val="ListParagraph"/>
        <w:numPr>
          <w:ilvl w:val="0"/>
          <w:numId w:val="1"/>
        </w:numPr>
        <w:spacing w:after="80" w:line="276"/>
      </w:pPr>
      <w:r>
        <w:t xml:space="preserve">Chapter 11 example: INSERTED 2026-07-22 (Batch 3).</w:t>
      </w:r>
    </w:p>
    <w:p>
      <w:pPr>
        <w:pStyle w:val="ListParagraph"/>
        <w:numPr>
          <w:ilvl w:val="0"/>
          <w:numId w:val="1"/>
        </w:numPr>
        <w:spacing w:after="80" w:line="276"/>
      </w:pPr>
      <w:r>
        <w:t xml:space="preserve">Chapter 12 example: INSERTED 2026-07-22 (Batch 3).</w:t>
      </w:r>
    </w:p>
    <w:p>
      <w:pPr>
        <w:pStyle w:val="Heading2"/>
        <w:spacing w:after="100" w:before="200"/>
      </w:pPr>
      <w:r>
        <w:t xml:space="preserve">Screenshots needed</w:t>
      </w:r>
    </w:p>
    <w:p>
      <w:pPr>
        <w:pStyle w:val="ListParagraph"/>
        <w:numPr>
          <w:ilvl w:val="0"/>
          <w:numId w:val="1"/>
        </w:numPr>
        <w:spacing w:after="80" w:line="276"/>
      </w:pPr>
      <w:r>
        <w:t xml:space="preserve">Chapters 1 through 3 do not require screenshots. Chapter 4 is the first chapter that needs them. Required Chapter 4 screenshots (each caption must state what to locate, the capture date, and that the interface may change):</w:t>
      </w:r>
    </w:p>
    <w:p>
      <w:pPr>
        <w:pStyle w:val="ListParagraph"/>
        <w:numPr>
          <w:ilvl w:val="1"/>
          <w:numId w:val="1"/>
        </w:numPr>
        <w:spacing w:after="60" w:line="276"/>
      </w:pPr>
      <w:r>
        <w:t xml:space="preserve">[INSERT SCREENSHOT — Shopify account creation or initial admin screen]</w:t>
      </w:r>
    </w:p>
    <w:p>
      <w:pPr>
        <w:pStyle w:val="ListParagraph"/>
        <w:numPr>
          <w:ilvl w:val="1"/>
          <w:numId w:val="1"/>
        </w:numPr>
        <w:spacing w:after="60" w:line="276"/>
      </w:pPr>
      <w:r>
        <w:t xml:space="preserve">[INSERT SCREENSHOT — Shopify admin navigation with sensitive information removed]</w:t>
      </w:r>
    </w:p>
    <w:p>
      <w:pPr>
        <w:pStyle w:val="ListParagraph"/>
        <w:numPr>
          <w:ilvl w:val="1"/>
          <w:numId w:val="1"/>
        </w:numPr>
        <w:spacing w:after="60" w:line="276"/>
      </w:pPr>
      <w:r>
        <w:t xml:space="preserve">[INSERT SCREENSHOT — Settings area used for core store defaults]</w:t>
      </w:r>
    </w:p>
    <w:p>
      <w:pPr>
        <w:pStyle w:val="ListParagraph"/>
        <w:numPr>
          <w:ilvl w:val="1"/>
          <w:numId w:val="1"/>
        </w:numPr>
        <w:spacing w:after="60" w:line="276"/>
      </w:pPr>
      <w:r>
        <w:t xml:space="preserve">[INSERT SCREENSHOT — time-zone, currency, and measurement settings]</w:t>
      </w:r>
    </w:p>
    <w:p>
      <w:pPr>
        <w:pStyle w:val="ListParagraph"/>
        <w:numPr>
          <w:ilvl w:val="1"/>
          <w:numId w:val="1"/>
        </w:numPr>
        <w:spacing w:after="60" w:line="276"/>
      </w:pPr>
      <w:r>
        <w:t xml:space="preserve">[INSERT SCREENSHOT — account security page with all private details removed]</w:t>
      </w:r>
    </w:p>
    <w:p>
      <w:pPr>
        <w:pStyle w:val="ListParagraph"/>
        <w:numPr>
          <w:ilvl w:val="0"/>
          <w:numId w:val="1"/>
        </w:numPr>
        <w:spacing w:after="80" w:line="276"/>
      </w:pPr>
      <w:r>
        <w:t xml:space="preserve">Sensitive information that must be removed from every Chapter 4 screenshot: account and contact email addresses, personal names, phone numbers, full business address, the store’s myshopify.com URL and any admin URLs, order and customer data, recovery codes, QR codes, and any authentication secrets.</w:t>
      </w:r>
    </w:p>
    <w:p>
      <w:pPr>
        <w:pStyle w:val="ListParagraph"/>
        <w:numPr>
          <w:ilvl w:val="0"/>
          <w:numId w:val="1"/>
        </w:numPr>
        <w:spacing w:after="80" w:line="276"/>
      </w:pPr>
      <w:r>
        <w:t xml:space="preserve">Required Chapter 5 screenshots (each caption must state what to locate, which details to hide, that all example names/emails/addresses/phone numbers/messages must be fictional, the capture date, and that the interface may change):</w:t>
      </w:r>
    </w:p>
    <w:p>
      <w:pPr>
        <w:pStyle w:val="ListParagraph"/>
        <w:numPr>
          <w:ilvl w:val="1"/>
          <w:numId w:val="1"/>
        </w:numPr>
        <w:spacing w:after="60" w:line="276"/>
      </w:pPr>
      <w:r>
        <w:t xml:space="preserve">[INSERT SCREENSHOT — store contact details with all private information replaced or hidden]</w:t>
      </w:r>
    </w:p>
    <w:p>
      <w:pPr>
        <w:pStyle w:val="ListParagraph"/>
        <w:numPr>
          <w:ilvl w:val="1"/>
          <w:numId w:val="1"/>
        </w:numPr>
        <w:spacing w:after="60" w:line="276"/>
      </w:pPr>
      <w:r>
        <w:t xml:space="preserve">[INSERT SCREENSHOT — sender email setting with the actual address hidden]</w:t>
      </w:r>
    </w:p>
    <w:p>
      <w:pPr>
        <w:pStyle w:val="ListParagraph"/>
        <w:numPr>
          <w:ilvl w:val="1"/>
          <w:numId w:val="1"/>
        </w:numPr>
        <w:spacing w:after="60" w:line="276"/>
      </w:pPr>
      <w:r>
        <w:t xml:space="preserve">[INSERT SCREENSHOT — business address area with every address field fully redacted]</w:t>
      </w:r>
    </w:p>
    <w:p>
      <w:pPr>
        <w:pStyle w:val="ListParagraph"/>
        <w:numPr>
          <w:ilvl w:val="1"/>
          <w:numId w:val="1"/>
        </w:numPr>
        <w:spacing w:after="60" w:line="276"/>
      </w:pPr>
      <w:r>
        <w:t xml:space="preserve">[INSERT SCREENSHOT — Contact page editor with all store details hidden]</w:t>
      </w:r>
    </w:p>
    <w:p>
      <w:pPr>
        <w:pStyle w:val="ListParagraph"/>
        <w:numPr>
          <w:ilvl w:val="1"/>
          <w:numId w:val="1"/>
        </w:numPr>
        <w:spacing w:after="60" w:line="276"/>
      </w:pPr>
      <w:r>
        <w:t xml:space="preserve">[INSERT SCREENSHOT — customer-facing Contact page using placeholder information]</w:t>
      </w:r>
    </w:p>
    <w:p>
      <w:pPr>
        <w:pStyle w:val="ListParagraph"/>
        <w:numPr>
          <w:ilvl w:val="1"/>
          <w:numId w:val="1"/>
        </w:numPr>
        <w:spacing w:after="60" w:line="276"/>
      </w:pPr>
      <w:r>
        <w:t xml:space="preserve">[INSERT SCREENSHOT — About page editor using placeholder copy]</w:t>
      </w:r>
    </w:p>
    <w:p>
      <w:pPr>
        <w:pStyle w:val="ListParagraph"/>
        <w:numPr>
          <w:ilvl w:val="1"/>
          <w:numId w:val="1"/>
        </w:numPr>
        <w:spacing w:after="60" w:line="276"/>
      </w:pPr>
      <w:r>
        <w:t xml:space="preserve">[INSERT SCREENSHOT — test contact submission using fictional information only]</w:t>
      </w:r>
    </w:p>
    <w:p>
      <w:pPr>
        <w:pStyle w:val="ListParagraph"/>
        <w:numPr>
          <w:ilvl w:val="0"/>
          <w:numId w:val="1"/>
        </w:numPr>
        <w:spacing w:after="80" w:line="276"/>
      </w:pPr>
      <w:r>
        <w:t xml:space="preserve">Chapter 5 privacy and redaction requirements: no real business address, phone number, email address, internal URL, customer information, or account detail may appear in the published guide. The Chapter 5 test-submission screenshot must use only fictional data. Reviewers must confirm the business-address exposure list (store contact details, policy pages, customer emails, packing slips, order documents, contact page, footer) reflects where the address actually appears in the current Shopify version.</w:t>
      </w:r>
    </w:p>
    <w:p>
      <w:pPr>
        <w:pStyle w:val="ListParagraph"/>
        <w:numPr>
          <w:ilvl w:val="0"/>
          <w:numId w:val="1"/>
        </w:numPr>
        <w:spacing w:after="80" w:line="276"/>
      </w:pPr>
      <w:r>
        <w:t xml:space="preserve">Required Chapter 6 screenshots (each caption must state what to locate, which details to hide, that all names/emails/addresses/orders/payment details/account identifiers/financial information must be fictional/blank/redacted, the capture date, and that the interface, provider requirements, and regional availability may change):</w:t>
      </w:r>
    </w:p>
    <w:p>
      <w:pPr>
        <w:pStyle w:val="ListParagraph"/>
        <w:numPr>
          <w:ilvl w:val="1"/>
          <w:numId w:val="1"/>
        </w:numPr>
        <w:spacing w:after="60" w:line="276"/>
      </w:pPr>
      <w:r>
        <w:t xml:space="preserve">[INSERT SCREENSHOT — Payments settings overview with every account and financial detail hidden]</w:t>
      </w:r>
    </w:p>
    <w:p>
      <w:pPr>
        <w:pStyle w:val="ListParagraph"/>
        <w:numPr>
          <w:ilvl w:val="1"/>
          <w:numId w:val="1"/>
        </w:numPr>
        <w:spacing w:after="60" w:line="276"/>
      </w:pPr>
      <w:r>
        <w:t xml:space="preserve">[INSERT SCREENSHOT — provider activation status with all identity, bank, business, and payout information hidden]</w:t>
      </w:r>
    </w:p>
    <w:p>
      <w:pPr>
        <w:pStyle w:val="ListParagraph"/>
        <w:numPr>
          <w:ilvl w:val="1"/>
          <w:numId w:val="1"/>
        </w:numPr>
        <w:spacing w:after="60" w:line="276"/>
      </w:pPr>
      <w:r>
        <w:t xml:space="preserve">[INSERT SCREENSHOT — payout status with bank, currency, identity, and account details fully redacted]</w:t>
      </w:r>
    </w:p>
    <w:p>
      <w:pPr>
        <w:pStyle w:val="ListParagraph"/>
        <w:numPr>
          <w:ilvl w:val="1"/>
          <w:numId w:val="1"/>
        </w:numPr>
        <w:spacing w:after="60" w:line="276"/>
      </w:pPr>
      <w:r>
        <w:t xml:space="preserve">[INSERT SCREENSHOT — checkout contact-method settings using no real customer data]</w:t>
      </w:r>
    </w:p>
    <w:p>
      <w:pPr>
        <w:pStyle w:val="ListParagraph"/>
        <w:numPr>
          <w:ilvl w:val="1"/>
          <w:numId w:val="1"/>
        </w:numPr>
        <w:spacing w:after="60" w:line="276"/>
      </w:pPr>
      <w:r>
        <w:t xml:space="preserve">[INSERT SCREENSHOT — checkout customer-information options with fictional or blank data only]</w:t>
      </w:r>
    </w:p>
    <w:p>
      <w:pPr>
        <w:pStyle w:val="ListParagraph"/>
        <w:numPr>
          <w:ilvl w:val="1"/>
          <w:numId w:val="1"/>
        </w:numPr>
        <w:spacing w:after="60" w:line="276"/>
      </w:pPr>
      <w:r>
        <w:t xml:space="preserve">[INSERT SCREENSHOT — payment test-mode setting with all account details hidden]</w:t>
      </w:r>
    </w:p>
    <w:p>
      <w:pPr>
        <w:pStyle w:val="ListParagraph"/>
        <w:numPr>
          <w:ilvl w:val="1"/>
          <w:numId w:val="1"/>
        </w:numPr>
        <w:spacing w:after="60" w:line="276"/>
      </w:pPr>
      <w:r>
        <w:t xml:space="preserve">[INSERT SCREENSHOT — fictional test checkout with no real payment or customer information]</w:t>
      </w:r>
    </w:p>
    <w:p>
      <w:pPr>
        <w:pStyle w:val="ListParagraph"/>
        <w:numPr>
          <w:ilvl w:val="1"/>
          <w:numId w:val="1"/>
        </w:numPr>
        <w:spacing w:after="60" w:line="276"/>
      </w:pPr>
      <w:r>
        <w:t xml:space="preserve">[INSERT SCREENSHOT — Shopify test order showing a test or simulated payment status, fully redacted]</w:t>
      </w:r>
    </w:p>
    <w:p>
      <w:pPr>
        <w:pStyle w:val="ListParagraph"/>
        <w:numPr>
          <w:ilvl w:val="1"/>
          <w:numId w:val="1"/>
        </w:numPr>
        <w:spacing w:after="60" w:line="276"/>
      </w:pPr>
      <w:r>
        <w:t xml:space="preserve">[INSERT SCREENSHOT — test mode disabled, with all provider and financial information hidden]</w:t>
      </w:r>
    </w:p>
    <w:p>
      <w:pPr>
        <w:pStyle w:val="ListParagraph"/>
        <w:numPr>
          <w:ilvl w:val="0"/>
          <w:numId w:val="1"/>
        </w:numPr>
        <w:spacing w:after="80" w:line="276"/>
      </w:pPr>
      <w:r>
        <w:t xml:space="preserve">Chapter 6 financial/identity/banking/payout/customer-data redaction rules: no real bank account or routing numbers, card numbers, security codes, tax IDs, government-ID details, payout account details, merchant/payment-provider credentials, API keys, recovery codes, account emails, customer payment data, customer names/addresses/orders, or internal Shopify URLs may appear anywhere in the guide, worksheet, screenshots, or repository. Verification and banking information must be entered only in the provider’s secure official interface. Test payments must use only official test details; test card numbers must not be reproduced unless Shopify’s current documentation permits and they are clearly labeled test-only (prefer linking to Shopify’s test-payment documentation).</w:t>
      </w:r>
    </w:p>
    <w:p>
      <w:pPr>
        <w:pStyle w:val="ListParagraph"/>
        <w:numPr>
          <w:ilvl w:val="0"/>
          <w:numId w:val="1"/>
        </w:numPr>
        <w:spacing w:after="80" w:line="276"/>
      </w:pPr>
      <w:r>
        <w:t xml:space="preserve">Required Chapter 7 screenshots (each caption must state what to locate, which details to hide, that all names/addresses/emails/orders/tracking numbers/products/provider details/account identifiers/payment methods/operational information must be fictional/blank/redacted, the capture date, and that Shopify/Printify/provider/carrier/status/integration behavior may change):</w:t>
      </w:r>
    </w:p>
    <w:p>
      <w:pPr>
        <w:pStyle w:val="ListParagraph"/>
        <w:numPr>
          <w:ilvl w:val="1"/>
          <w:numId w:val="1"/>
        </w:numPr>
        <w:spacing w:after="60" w:line="276"/>
      </w:pPr>
      <w:r>
        <w:t xml:space="preserve">[INSERT SCREENSHOT — Shopify locations overview with every real address and app identifier hidden]</w:t>
      </w:r>
    </w:p>
    <w:p>
      <w:pPr>
        <w:pStyle w:val="ListParagraph"/>
        <w:numPr>
          <w:ilvl w:val="1"/>
          <w:numId w:val="1"/>
        </w:numPr>
        <w:spacing w:after="60" w:line="276"/>
      </w:pPr>
      <w:r>
        <w:t xml:space="preserve">[INSERT SCREENSHOT — order-processing or fulfillment setting with all store and order details hidden]</w:t>
      </w:r>
    </w:p>
    <w:p>
      <w:pPr>
        <w:pStyle w:val="ListParagraph"/>
        <w:numPr>
          <w:ilvl w:val="1"/>
          <w:numId w:val="1"/>
        </w:numPr>
        <w:spacing w:after="60" w:line="276"/>
      </w:pPr>
      <w:r>
        <w:t xml:space="preserve">[INSERT SCREENSHOT — Printify order-approval settings with store, payment, and account information hidden]</w:t>
      </w:r>
    </w:p>
    <w:p>
      <w:pPr>
        <w:pStyle w:val="ListParagraph"/>
        <w:numPr>
          <w:ilvl w:val="1"/>
          <w:numId w:val="1"/>
        </w:numPr>
        <w:spacing w:after="60" w:line="276"/>
      </w:pPr>
      <w:r>
        <w:t xml:space="preserve">[INSERT SCREENSHOT — Printify order-status view using only fictional or fully redacted information]</w:t>
      </w:r>
    </w:p>
    <w:p>
      <w:pPr>
        <w:pStyle w:val="ListParagraph"/>
        <w:numPr>
          <w:ilvl w:val="1"/>
          <w:numId w:val="1"/>
        </w:numPr>
        <w:spacing w:after="60" w:line="276"/>
      </w:pPr>
      <w:r>
        <w:t xml:space="preserve">[INSERT SCREENSHOT — Shopify order showing separate fictional fulfillment sections, fully redacted]</w:t>
      </w:r>
    </w:p>
    <w:p>
      <w:pPr>
        <w:pStyle w:val="ListParagraph"/>
        <w:numPr>
          <w:ilvl w:val="1"/>
          <w:numId w:val="1"/>
        </w:numPr>
        <w:spacing w:after="60" w:line="276"/>
      </w:pPr>
      <w:r>
        <w:t xml:space="preserve">[INSERT SCREENSHOT — digital-product shipping requirement setting with fictional product information]</w:t>
      </w:r>
    </w:p>
    <w:p>
      <w:pPr>
        <w:pStyle w:val="ListParagraph"/>
        <w:numPr>
          <w:ilvl w:val="0"/>
          <w:numId w:val="1"/>
        </w:numPr>
        <w:spacing w:after="80" w:line="276"/>
      </w:pPr>
      <w:r>
        <w:t xml:space="preserve">Chapter 7 customer/order/tracking/payment/address/provider/account redaction rules: no real customer information, order numbers, tracking numbers, payment methods, account identifiers, private addresses, provider credentials, or production-payment details may appear anywhere in the guide, worksheet, screenshots, or repository. Detailed shipping-rate setup (rates, zones, profiles, package dimensions, carrier rates, customs) is deferred to Chapter 8 and later, and product-level fulfillment/inventory assignment is deferred to Chapter 8.</w:t>
      </w:r>
    </w:p>
    <w:p>
      <w:pPr>
        <w:pStyle w:val="ListParagraph"/>
        <w:numPr>
          <w:ilvl w:val="0"/>
          <w:numId w:val="1"/>
        </w:numPr>
        <w:spacing w:after="80" w:line="276"/>
      </w:pPr>
      <w:r>
        <w:t xml:space="preserve">Required Chapter 8 screenshots (each caption must state what to locate, which details to hide, that all product facts/prices/costs/SKUs/barcodes/quantities/locations/addresses/suppliers/provider/account/financial info must be fictional/blank/redacted, that no customer or real order data may appear, the capture date, and that Shopify/Printify/app/channel/theme/taxonomy/inventory/variant/publishing behavior may change):</w:t>
      </w:r>
    </w:p>
    <w:p>
      <w:pPr>
        <w:pStyle w:val="ListParagraph"/>
        <w:numPr>
          <w:ilvl w:val="1"/>
          <w:numId w:val="1"/>
        </w:numPr>
        <w:spacing w:after="60" w:line="276"/>
      </w:pPr>
      <w:r>
        <w:t xml:space="preserve">[INSERT SCREENSHOT — blank or fictional Shopify product editor with all store identifiers hidden]</w:t>
      </w:r>
    </w:p>
    <w:p>
      <w:pPr>
        <w:pStyle w:val="ListParagraph"/>
        <w:numPr>
          <w:ilvl w:val="1"/>
          <w:numId w:val="1"/>
        </w:numPr>
        <w:spacing w:after="60" w:line="276"/>
      </w:pPr>
      <w:r>
        <w:t xml:space="preserve">[INSERT SCREENSHOT — product media area using fictional products and no private files or metadata]</w:t>
      </w:r>
    </w:p>
    <w:p>
      <w:pPr>
        <w:pStyle w:val="ListParagraph"/>
        <w:numPr>
          <w:ilvl w:val="1"/>
          <w:numId w:val="1"/>
        </w:numPr>
        <w:spacing w:after="60" w:line="276"/>
      </w:pPr>
      <w:r>
        <w:t xml:space="preserve">[INSERT SCREENSHOT — product media alt-text editor using fictional product information]</w:t>
      </w:r>
    </w:p>
    <w:p>
      <w:pPr>
        <w:pStyle w:val="ListParagraph"/>
        <w:numPr>
          <w:ilvl w:val="1"/>
          <w:numId w:val="1"/>
        </w:numPr>
        <w:spacing w:after="60" w:line="276"/>
      </w:pPr>
      <w:r>
        <w:t xml:space="preserve">[INSERT SCREENSHOT — fictional product price and cost fields with no real financial information]</w:t>
      </w:r>
    </w:p>
    <w:p>
      <w:pPr>
        <w:pStyle w:val="ListParagraph"/>
        <w:numPr>
          <w:ilvl w:val="1"/>
          <w:numId w:val="1"/>
        </w:numPr>
        <w:spacing w:after="60" w:line="276"/>
      </w:pPr>
      <w:r>
        <w:t xml:space="preserve">[INSERT SCREENSHOT — fictional variant options showing size and color with no real product or supplier data]</w:t>
      </w:r>
    </w:p>
    <w:p>
      <w:pPr>
        <w:pStyle w:val="ListParagraph"/>
        <w:numPr>
          <w:ilvl w:val="1"/>
          <w:numId w:val="1"/>
        </w:numPr>
        <w:spacing w:after="60" w:line="276"/>
      </w:pPr>
      <w:r>
        <w:t xml:space="preserve">[INSERT SCREENSHOT — fictional product inventory by location with all real quantities, addresses, and app identifiers hidden]</w:t>
      </w:r>
    </w:p>
    <w:p>
      <w:pPr>
        <w:pStyle w:val="ListParagraph"/>
        <w:numPr>
          <w:ilvl w:val="1"/>
          <w:numId w:val="1"/>
        </w:numPr>
        <w:spacing w:after="60" w:line="276"/>
      </w:pPr>
      <w:r>
        <w:t xml:space="preserve">[INSERT SCREENSHOT — physical-product shipping requirement using fictional product information]</w:t>
      </w:r>
    </w:p>
    <w:p>
      <w:pPr>
        <w:pStyle w:val="ListParagraph"/>
        <w:numPr>
          <w:ilvl w:val="1"/>
          <w:numId w:val="1"/>
        </w:numPr>
        <w:spacing w:after="60" w:line="276"/>
      </w:pPr>
      <w:r>
        <w:t xml:space="preserve">[INSERT SCREENSHOT — fictional product organization fields with no private supplier or account information]</w:t>
      </w:r>
    </w:p>
    <w:p>
      <w:pPr>
        <w:pStyle w:val="ListParagraph"/>
        <w:numPr>
          <w:ilvl w:val="1"/>
          <w:numId w:val="1"/>
        </w:numPr>
        <w:spacing w:after="60" w:line="276"/>
      </w:pPr>
      <w:r>
        <w:t xml:space="preserve">[INSERT SCREENSHOT — fictional product status and publishing controls with store identifiers hidden]</w:t>
      </w:r>
    </w:p>
    <w:p>
      <w:pPr>
        <w:pStyle w:val="ListParagraph"/>
        <w:numPr>
          <w:ilvl w:val="1"/>
          <w:numId w:val="1"/>
        </w:numPr>
        <w:spacing w:after="60" w:line="276"/>
      </w:pPr>
      <w:r>
        <w:t xml:space="preserve">[INSERT SCREENSHOT — customer-facing fictional product page with no private store, supplier, or account information]</w:t>
      </w:r>
    </w:p>
    <w:p>
      <w:pPr>
        <w:pStyle w:val="ListParagraph"/>
        <w:numPr>
          <w:ilvl w:val="1"/>
          <w:numId w:val="1"/>
        </w:numPr>
        <w:spacing w:after="60" w:line="276"/>
      </w:pPr>
      <w:r>
        <w:t xml:space="preserve">[INSERT SCREENSHOT — Printify-created fictional product record with provider, account, funding, and store information hidden]</w:t>
      </w:r>
    </w:p>
    <w:p>
      <w:pPr>
        <w:pStyle w:val="ListParagraph"/>
        <w:numPr>
          <w:ilvl w:val="0"/>
          <w:numId w:val="1"/>
        </w:numPr>
        <w:spacing w:after="80" w:line="276"/>
      </w:pPr>
      <w:r>
        <w:t xml:space="preserve">Chapter 8 product/supplier/pricing/cost/SKU/barcode/inventory/location/provider/account/financial redaction rules: no real product prices, costs, margins, SKUs, barcodes, quantities, inventory locations, supplier or provider credentials, account identifiers, funding details, customer data, or internal Shopify/Printify URLs may appear anywhere in the guide, worksheet, screenshots, or repository. All product facts (materials, dimensions, weights, origin, HS codes, media) must be real-verified before publication or shown as placeholders — never invented. Collections and navigation are deferred to Chapter 9; policies to Chapter 10; the full customer-journey test to Chapter 11; launch to Chapter 12.</w:t>
      </w:r>
    </w:p>
    <w:p>
      <w:pPr>
        <w:pStyle w:val="ListParagraph"/>
        <w:numPr>
          <w:ilvl w:val="0"/>
          <w:numId w:val="1"/>
        </w:numPr>
        <w:spacing w:after="80" w:line="276"/>
      </w:pPr>
      <w:r>
        <w:t xml:space="preserve">Required Chapter 9 screenshots (each caption must state what to locate, which details to hide, that all product names/collection conditions/prices/inventory data/tags/vendors/domains/URLs/suppliers/account identifiers/customer data/order data/private operational information must be fictional/blank/fully redacted, the capture date, and that Shopify admin paths, collection terminology, condition behavior, menus, themes, dropdowns, publishing, and storefront display can change):</w:t>
      </w:r>
    </w:p>
    <w:p>
      <w:pPr>
        <w:pStyle w:val="ListParagraph"/>
        <w:numPr>
          <w:ilvl w:val="1"/>
          <w:numId w:val="1"/>
        </w:numPr>
        <w:spacing w:after="60" w:line="276"/>
      </w:pPr>
      <w:r>
        <w:t xml:space="preserve">[INSERT SCREENSHOT — fictional collection editor with product, store, supplier, and account information hidden]</w:t>
      </w:r>
    </w:p>
    <w:p>
      <w:pPr>
        <w:pStyle w:val="ListParagraph"/>
        <w:numPr>
          <w:ilvl w:val="1"/>
          <w:numId w:val="1"/>
        </w:numPr>
        <w:spacing w:after="60" w:line="276"/>
      </w:pPr>
      <w:r>
        <w:t xml:space="preserve">[INSERT SCREENSHOT — fictional collection image area with no private files, metadata, supplier, or account information]</w:t>
      </w:r>
    </w:p>
    <w:p>
      <w:pPr>
        <w:pStyle w:val="ListParagraph"/>
        <w:numPr>
          <w:ilvl w:val="1"/>
          <w:numId w:val="1"/>
        </w:numPr>
        <w:spacing w:after="60" w:line="276"/>
      </w:pPr>
      <w:r>
        <w:t xml:space="preserve">[INSERT SCREENSHOT — fictional smart-collection conditions and matching products with all product values and store identifiers redacted]</w:t>
      </w:r>
    </w:p>
    <w:p>
      <w:pPr>
        <w:pStyle w:val="ListParagraph"/>
        <w:numPr>
          <w:ilvl w:val="1"/>
          <w:numId w:val="1"/>
        </w:numPr>
        <w:spacing w:after="60" w:line="276"/>
      </w:pPr>
      <w:r>
        <w:t xml:space="preserve">[INSERT SCREENSHOT — fictional collection sort and sales-channel availability settings with all store information hidden]</w:t>
      </w:r>
    </w:p>
    <w:p>
      <w:pPr>
        <w:pStyle w:val="ListParagraph"/>
        <w:numPr>
          <w:ilvl w:val="1"/>
          <w:numId w:val="1"/>
        </w:numPr>
        <w:spacing w:after="60" w:line="276"/>
      </w:pPr>
      <w:r>
        <w:t xml:space="preserve">[INSERT SCREENSHOT — Shopify menu-management overview with store names, domains, account details, and private links hidden]</w:t>
      </w:r>
    </w:p>
    <w:p>
      <w:pPr>
        <w:pStyle w:val="ListParagraph"/>
        <w:numPr>
          <w:ilvl w:val="1"/>
          <w:numId w:val="1"/>
        </w:numPr>
        <w:spacing w:after="60" w:line="276"/>
      </w:pPr>
      <w:r>
        <w:t xml:space="preserve">[INSERT SCREENSHOT — fictional main-menu editor with all domains, internal URLs, store identifiers, and account details hidden]</w:t>
      </w:r>
    </w:p>
    <w:p>
      <w:pPr>
        <w:pStyle w:val="ListParagraph"/>
        <w:numPr>
          <w:ilvl w:val="1"/>
          <w:numId w:val="1"/>
        </w:numPr>
        <w:spacing w:after="60" w:line="276"/>
      </w:pPr>
      <w:r>
        <w:t xml:space="preserve">[INSERT SCREENSHOT — fictional dropdown-menu hierarchy with all store identifiers and destinations redacted]</w:t>
      </w:r>
    </w:p>
    <w:p>
      <w:pPr>
        <w:pStyle w:val="ListParagraph"/>
        <w:numPr>
          <w:ilvl w:val="1"/>
          <w:numId w:val="1"/>
        </w:numPr>
        <w:spacing w:after="60" w:line="276"/>
      </w:pPr>
      <w:r>
        <w:t xml:space="preserve">[INSERT SCREENSHOT — fictional footer-menu editor with policy placeholders clearly marked as not yet complete]</w:t>
      </w:r>
    </w:p>
    <w:p>
      <w:pPr>
        <w:pStyle w:val="ListParagraph"/>
        <w:numPr>
          <w:ilvl w:val="1"/>
          <w:numId w:val="1"/>
        </w:numPr>
        <w:spacing w:after="60" w:line="276"/>
      </w:pPr>
      <w:r>
        <w:t xml:space="preserve">[INSERT SCREENSHOT — fictional desktop storefront navigation with no private store or account information]</w:t>
      </w:r>
    </w:p>
    <w:p>
      <w:pPr>
        <w:pStyle w:val="ListParagraph"/>
        <w:numPr>
          <w:ilvl w:val="1"/>
          <w:numId w:val="1"/>
        </w:numPr>
        <w:spacing w:after="60" w:line="276"/>
      </w:pPr>
      <w:r>
        <w:t xml:space="preserve">[INSERT SCREENSHOT — fictional mobile menu with store identity, account information, domains, and private links hidden]</w:t>
      </w:r>
    </w:p>
    <w:p>
      <w:pPr>
        <w:pStyle w:val="ListParagraph"/>
        <w:numPr>
          <w:ilvl w:val="1"/>
          <w:numId w:val="1"/>
        </w:numPr>
        <w:spacing w:after="60" w:line="276"/>
      </w:pPr>
      <w:r>
        <w:t xml:space="preserve">[INSERT SCREENSHOT — fictional collection storefront page with product facts and store identifiers redacted]</w:t>
      </w:r>
    </w:p>
    <w:p>
      <w:pPr>
        <w:pStyle w:val="ListParagraph"/>
        <w:numPr>
          <w:ilvl w:val="0"/>
          <w:numId w:val="1"/>
        </w:numPr>
        <w:spacing w:after="80" w:line="276"/>
      </w:pPr>
      <w:r>
        <w:t xml:space="preserve">Chapter 9 product/collection/tag/vendor/price/inventory/URL/domain/account/customer/order/operational redaction rules: no real product names, collection conditions, prices, inventory data, tags, vendors, domains, internal admin URLs, account identifiers, customer data, order data, or private operational information may appear anywhere in the guide, worksheet, screenshots, or repository. Policies are deferred to Chapter 10; the full customer-journey test to Chapter 11; launch to Chapter 12.</w:t>
      </w:r>
    </w:p>
    <w:p>
      <w:pPr>
        <w:pStyle w:val="ListParagraph"/>
        <w:numPr>
          <w:ilvl w:val="0"/>
          <w:numId w:val="1"/>
        </w:numPr>
        <w:spacing w:after="80" w:line="276"/>
      </w:pPr>
      <w:r>
        <w:t xml:space="preserve">Required Chapter 10 screenshots (13; each caption must state what to locate, which details to hide, that all business names/personal names/addresses/emails/phone numbers/domains/URLs/policy text/customer/order/payment/tax information/legal/app/analytics identifiers/regions/provider information/return locations/private operational details must be fictional/blank/fully redacted, the capture date, and that Shopify paths, policy labels, template contents, automated privacy behavior, return rules, menus, checkout links, themes, and regional controls can change): written-policy overview; return/refund policy editor; return-rules settings; shipping-policy editor; automated privacy-policy settings; cookie-banner settings; data-sharing opt-out settings; terms-of-service editor; public contact-information review; footer policy links; checkout policy links; desktop policy page; mobile policy page.</w:t>
      </w:r>
    </w:p>
    <w:p>
      <w:pPr>
        <w:pStyle w:val="ListParagraph"/>
        <w:numPr>
          <w:ilvl w:val="0"/>
          <w:numId w:val="1"/>
        </w:numPr>
        <w:spacing w:after="80" w:line="276"/>
      </w:pPr>
      <w:r>
        <w:t xml:space="preserve">Chapter 10 redaction/legal rules: no real business names, personal names, addresses (never a residential address), emails, phone numbers, domains, internal admin URLs, policy text, customer/order/payment/tax data, legal/analytics/app identifiers, regions, provider information, or return locations may appear anywhere in the guide, worksheet, screenshots, or repository. The chapter provides a policy-planning workflow and is NOT legal advice; templates and automated privacy tools are starting points, not substitutes for legal review. The full customer-journey test is deferred to Chapter 11; launch to Chapter 12.</w:t>
      </w:r>
    </w:p>
    <w:p>
      <w:pPr>
        <w:pStyle w:val="ListParagraph"/>
        <w:numPr>
          <w:ilvl w:val="0"/>
          <w:numId w:val="1"/>
        </w:numPr>
        <w:spacing w:after="80" w:line="276"/>
      </w:pPr>
      <w:r>
        <w:t xml:space="preserve">Required Chapter 11 screenshots: 26 inline screenshot subjects are embedded in the chapter for the full customer-journey test. Every screenshot must use fictional, blank, or fully redacted data, record its capture date, and carry a change-sensitive-interface warning. Subjects:</w:t>
      </w:r>
    </w:p>
    <w:p>
      <w:pPr>
        <w:pStyle w:val="ListParagraph"/>
        <w:numPr>
          <w:ilvl w:val="1"/>
          <w:numId w:val="1"/>
        </w:numPr>
        <w:spacing w:after="60" w:line="276"/>
      </w:pPr>
      <w:r>
        <w:t xml:space="preserve">Pre-test settings</w:t>
      </w:r>
    </w:p>
    <w:p>
      <w:pPr>
        <w:pStyle w:val="ListParagraph"/>
        <w:numPr>
          <w:ilvl w:val="1"/>
          <w:numId w:val="1"/>
        </w:numPr>
        <w:spacing w:after="60" w:line="276"/>
      </w:pPr>
      <w:r>
        <w:t xml:space="preserve">Desktop and mobile storefront entry</w:t>
      </w:r>
    </w:p>
    <w:p>
      <w:pPr>
        <w:pStyle w:val="ListParagraph"/>
        <w:numPr>
          <w:ilvl w:val="1"/>
          <w:numId w:val="1"/>
        </w:numPr>
        <w:spacing w:after="60" w:line="276"/>
      </w:pPr>
      <w:r>
        <w:t xml:space="preserve">Collection and product pages</w:t>
      </w:r>
    </w:p>
    <w:p>
      <w:pPr>
        <w:pStyle w:val="ListParagraph"/>
        <w:numPr>
          <w:ilvl w:val="1"/>
          <w:numId w:val="1"/>
        </w:numPr>
        <w:spacing w:after="60" w:line="276"/>
      </w:pPr>
      <w:r>
        <w:t xml:space="preserve">Variant selection</w:t>
      </w:r>
    </w:p>
    <w:p>
      <w:pPr>
        <w:pStyle w:val="ListParagraph"/>
        <w:numPr>
          <w:ilvl w:val="1"/>
          <w:numId w:val="1"/>
        </w:numPr>
        <w:spacing w:after="60" w:line="276"/>
      </w:pPr>
      <w:r>
        <w:t xml:space="preserve">Cart and discount result</w:t>
      </w:r>
    </w:p>
    <w:p>
      <w:pPr>
        <w:pStyle w:val="ListParagraph"/>
        <w:numPr>
          <w:ilvl w:val="1"/>
          <w:numId w:val="1"/>
        </w:numPr>
        <w:spacing w:after="60" w:line="276"/>
      </w:pPr>
      <w:r>
        <w:t xml:space="preserve">Checkout contact and address</w:t>
      </w:r>
    </w:p>
    <w:p>
      <w:pPr>
        <w:pStyle w:val="ListParagraph"/>
        <w:numPr>
          <w:ilvl w:val="1"/>
          <w:numId w:val="1"/>
        </w:numPr>
        <w:spacing w:after="60" w:line="276"/>
      </w:pPr>
      <w:r>
        <w:t xml:space="preserve">Shipping and tax presentation</w:t>
      </w:r>
    </w:p>
    <w:p>
      <w:pPr>
        <w:pStyle w:val="ListParagraph"/>
        <w:numPr>
          <w:ilvl w:val="1"/>
          <w:numId w:val="1"/>
        </w:numPr>
        <w:spacing w:after="60" w:line="276"/>
      </w:pPr>
      <w:r>
        <w:t xml:space="preserve">Checkout policy links</w:t>
      </w:r>
    </w:p>
    <w:p>
      <w:pPr>
        <w:pStyle w:val="ListParagraph"/>
        <w:numPr>
          <w:ilvl w:val="1"/>
          <w:numId w:val="1"/>
        </w:numPr>
        <w:spacing w:after="60" w:line="276"/>
      </w:pPr>
      <w:r>
        <w:t xml:space="preserve">Successful and failed payment results</w:t>
      </w:r>
    </w:p>
    <w:p>
      <w:pPr>
        <w:pStyle w:val="ListParagraph"/>
        <w:numPr>
          <w:ilvl w:val="1"/>
          <w:numId w:val="1"/>
        </w:numPr>
        <w:spacing w:after="60" w:line="276"/>
      </w:pPr>
      <w:r>
        <w:t xml:space="preserve">Confirmation page</w:t>
      </w:r>
    </w:p>
    <w:p>
      <w:pPr>
        <w:pStyle w:val="ListParagraph"/>
        <w:numPr>
          <w:ilvl w:val="1"/>
          <w:numId w:val="1"/>
        </w:numPr>
        <w:spacing w:after="60" w:line="276"/>
      </w:pPr>
      <w:r>
        <w:t xml:space="preserve">Customer and staff notifications</w:t>
      </w:r>
    </w:p>
    <w:p>
      <w:pPr>
        <w:pStyle w:val="ListParagraph"/>
        <w:numPr>
          <w:ilvl w:val="1"/>
          <w:numId w:val="1"/>
        </w:numPr>
        <w:spacing w:after="60" w:line="276"/>
      </w:pPr>
      <w:r>
        <w:t xml:space="preserve">Shopify order record</w:t>
      </w:r>
    </w:p>
    <w:p>
      <w:pPr>
        <w:pStyle w:val="ListParagraph"/>
        <w:numPr>
          <w:ilvl w:val="1"/>
          <w:numId w:val="1"/>
        </w:numPr>
        <w:spacing w:after="60" w:line="276"/>
      </w:pPr>
      <w:r>
        <w:t xml:space="preserve">Inventory before and after</w:t>
      </w:r>
    </w:p>
    <w:p>
      <w:pPr>
        <w:pStyle w:val="ListParagraph"/>
        <w:numPr>
          <w:ilvl w:val="1"/>
          <w:numId w:val="1"/>
        </w:numPr>
        <w:spacing w:after="60" w:line="276"/>
      </w:pPr>
      <w:r>
        <w:t xml:space="preserve">Fulfillment assignment</w:t>
      </w:r>
    </w:p>
    <w:p>
      <w:pPr>
        <w:pStyle w:val="ListParagraph"/>
        <w:numPr>
          <w:ilvl w:val="1"/>
          <w:numId w:val="1"/>
        </w:numPr>
        <w:spacing w:after="60" w:line="276"/>
      </w:pPr>
      <w:r>
        <w:t xml:space="preserve">Order-status page</w:t>
      </w:r>
    </w:p>
    <w:p>
      <w:pPr>
        <w:pStyle w:val="ListParagraph"/>
        <w:numPr>
          <w:ilvl w:val="1"/>
          <w:numId w:val="1"/>
        </w:numPr>
        <w:spacing w:after="60" w:line="276"/>
      </w:pPr>
      <w:r>
        <w:t xml:space="preserve">Cancellation and refund result</w:t>
      </w:r>
    </w:p>
    <w:p>
      <w:pPr>
        <w:pStyle w:val="ListParagraph"/>
        <w:numPr>
          <w:ilvl w:val="1"/>
          <w:numId w:val="1"/>
        </w:numPr>
        <w:spacing w:after="60" w:line="276"/>
      </w:pPr>
      <w:r>
        <w:t xml:space="preserve">Abandoned or incomplete checkout</w:t>
      </w:r>
    </w:p>
    <w:p>
      <w:pPr>
        <w:pStyle w:val="ListParagraph"/>
        <w:numPr>
          <w:ilvl w:val="1"/>
          <w:numId w:val="1"/>
        </w:numPr>
        <w:spacing w:after="60" w:line="276"/>
      </w:pPr>
      <w:r>
        <w:t xml:space="preserve">Restored payment and test-mode state</w:t>
      </w:r>
    </w:p>
    <w:p>
      <w:pPr>
        <w:pStyle w:val="ListParagraph"/>
        <w:numPr>
          <w:ilvl w:val="1"/>
          <w:numId w:val="1"/>
        </w:numPr>
        <w:spacing w:after="60" w:line="276"/>
      </w:pPr>
      <w:r>
        <w:t xml:space="preserve">Blocker register</w:t>
      </w:r>
    </w:p>
    <w:p>
      <w:pPr>
        <w:pStyle w:val="ListParagraph"/>
        <w:numPr>
          <w:ilvl w:val="1"/>
          <w:numId w:val="1"/>
        </w:numPr>
        <w:spacing w:after="60" w:line="276"/>
      </w:pPr>
      <w:r>
        <w:t xml:space="preserve">Retest evidence</w:t>
      </w:r>
    </w:p>
    <w:p>
      <w:pPr>
        <w:pStyle w:val="ListParagraph"/>
        <w:numPr>
          <w:ilvl w:val="0"/>
          <w:numId w:val="1"/>
        </w:numPr>
        <w:spacing w:after="80" w:line="276"/>
      </w:pPr>
      <w:r>
        <w:t xml:space="preserve">Required Chapter 12 screenshots: 26 inline screenshot subjects are embedded in the chapter and its conversion page for launch and basic results. Every screenshot must use fictional, blank, or fully redacted data, record its capture date, and carry a change-sensitive-interface warning. Subjects:</w:t>
      </w:r>
    </w:p>
    <w:p>
      <w:pPr>
        <w:pStyle w:val="ListParagraph"/>
        <w:numPr>
          <w:ilvl w:val="1"/>
          <w:numId w:val="1"/>
        </w:numPr>
        <w:spacing w:after="60" w:line="276"/>
      </w:pPr>
      <w:r>
        <w:t xml:space="preserve">Chapter 11 readiness decision</w:t>
      </w:r>
    </w:p>
    <w:p>
      <w:pPr>
        <w:pStyle w:val="ListParagraph"/>
        <w:numPr>
          <w:ilvl w:val="1"/>
          <w:numId w:val="1"/>
        </w:numPr>
        <w:spacing w:after="60" w:line="276"/>
      </w:pPr>
      <w:r>
        <w:t xml:space="preserve">Pre-launch state record</w:t>
      </w:r>
    </w:p>
    <w:p>
      <w:pPr>
        <w:pStyle w:val="ListParagraph"/>
        <w:numPr>
          <w:ilvl w:val="1"/>
          <w:numId w:val="1"/>
        </w:numPr>
        <w:spacing w:after="60" w:line="276"/>
      </w:pPr>
      <w:r>
        <w:t xml:space="preserve">Public business and contact review</w:t>
      </w:r>
    </w:p>
    <w:p>
      <w:pPr>
        <w:pStyle w:val="ListParagraph"/>
        <w:numPr>
          <w:ilvl w:val="1"/>
          <w:numId w:val="1"/>
        </w:numPr>
        <w:spacing w:after="60" w:line="276"/>
      </w:pPr>
      <w:r>
        <w:t xml:space="preserve">Product and channel publication</w:t>
      </w:r>
    </w:p>
    <w:p>
      <w:pPr>
        <w:pStyle w:val="ListParagraph"/>
        <w:numPr>
          <w:ilvl w:val="1"/>
          <w:numId w:val="1"/>
        </w:numPr>
        <w:spacing w:after="60" w:line="276"/>
      </w:pPr>
      <w:r>
        <w:t xml:space="preserve">Fulfillment-route readiness</w:t>
      </w:r>
    </w:p>
    <w:p>
      <w:pPr>
        <w:pStyle w:val="ListParagraph"/>
        <w:numPr>
          <w:ilvl w:val="1"/>
          <w:numId w:val="1"/>
        </w:numPr>
        <w:spacing w:after="60" w:line="276"/>
      </w:pPr>
      <w:r>
        <w:t xml:space="preserve">Shipping, policy, and tax presentation</w:t>
      </w:r>
    </w:p>
    <w:p>
      <w:pPr>
        <w:pStyle w:val="ListParagraph"/>
        <w:numPr>
          <w:ilvl w:val="1"/>
          <w:numId w:val="1"/>
        </w:numPr>
        <w:spacing w:after="60" w:line="276"/>
      </w:pPr>
      <w:r>
        <w:t xml:space="preserve">Payment live-state and test-mode review</w:t>
      </w:r>
    </w:p>
    <w:p>
      <w:pPr>
        <w:pStyle w:val="ListParagraph"/>
        <w:numPr>
          <w:ilvl w:val="1"/>
          <w:numId w:val="1"/>
        </w:numPr>
        <w:spacing w:after="60" w:line="276"/>
      </w:pPr>
      <w:r>
        <w:t xml:space="preserve">Domain connection status</w:t>
      </w:r>
    </w:p>
    <w:p>
      <w:pPr>
        <w:pStyle w:val="ListParagraph"/>
        <w:numPr>
          <w:ilvl w:val="1"/>
          <w:numId w:val="1"/>
        </w:numPr>
        <w:spacing w:after="60" w:line="276"/>
      </w:pPr>
      <w:r>
        <w:t xml:space="preserve">Primary-domain decision</w:t>
      </w:r>
    </w:p>
    <w:p>
      <w:pPr>
        <w:pStyle w:val="ListParagraph"/>
        <w:numPr>
          <w:ilvl w:val="1"/>
          <w:numId w:val="1"/>
        </w:numPr>
        <w:spacing w:after="60" w:line="276"/>
      </w:pPr>
      <w:r>
        <w:t xml:space="preserve">Redirect and broken-link review</w:t>
      </w:r>
    </w:p>
    <w:p>
      <w:pPr>
        <w:pStyle w:val="ListParagraph"/>
        <w:numPr>
          <w:ilvl w:val="1"/>
          <w:numId w:val="1"/>
        </w:numPr>
        <w:spacing w:after="60" w:line="276"/>
      </w:pPr>
      <w:r>
        <w:t xml:space="preserve">Final desktop preview</w:t>
      </w:r>
    </w:p>
    <w:p>
      <w:pPr>
        <w:pStyle w:val="ListParagraph"/>
        <w:numPr>
          <w:ilvl w:val="1"/>
          <w:numId w:val="1"/>
        </w:numPr>
        <w:spacing w:after="60" w:line="276"/>
      </w:pPr>
      <w:r>
        <w:t xml:space="preserve">Final mobile preview</w:t>
      </w:r>
    </w:p>
    <w:p>
      <w:pPr>
        <w:pStyle w:val="ListParagraph"/>
        <w:numPr>
          <w:ilvl w:val="1"/>
          <w:numId w:val="1"/>
        </w:numPr>
        <w:spacing w:after="60" w:line="276"/>
      </w:pPr>
      <w:r>
        <w:t xml:space="preserve">Store access and password setting</w:t>
      </w:r>
    </w:p>
    <w:p>
      <w:pPr>
        <w:pStyle w:val="ListParagraph"/>
        <w:numPr>
          <w:ilvl w:val="1"/>
          <w:numId w:val="1"/>
        </w:numPr>
        <w:spacing w:after="60" w:line="276"/>
      </w:pPr>
      <w:r>
        <w:t xml:space="preserve">Public desktop storefront after launch</w:t>
      </w:r>
    </w:p>
    <w:p>
      <w:pPr>
        <w:pStyle w:val="ListParagraph"/>
        <w:numPr>
          <w:ilvl w:val="1"/>
          <w:numId w:val="1"/>
        </w:numPr>
        <w:spacing w:after="60" w:line="276"/>
      </w:pPr>
      <w:r>
        <w:t xml:space="preserve">Public mobile storefront after launch</w:t>
      </w:r>
    </w:p>
    <w:p>
      <w:pPr>
        <w:pStyle w:val="ListParagraph"/>
        <w:numPr>
          <w:ilvl w:val="1"/>
          <w:numId w:val="1"/>
        </w:numPr>
        <w:spacing w:after="60" w:line="276"/>
      </w:pPr>
      <w:r>
        <w:t xml:space="preserve">Public product-to-cart smoke test</w:t>
      </w:r>
    </w:p>
    <w:p>
      <w:pPr>
        <w:pStyle w:val="ListParagraph"/>
        <w:numPr>
          <w:ilvl w:val="1"/>
          <w:numId w:val="1"/>
        </w:numPr>
        <w:spacing w:after="60" w:line="276"/>
      </w:pPr>
      <w:r>
        <w:t xml:space="preserve">Public policy and contact links</w:t>
      </w:r>
    </w:p>
    <w:p>
      <w:pPr>
        <w:pStyle w:val="ListParagraph"/>
        <w:numPr>
          <w:ilvl w:val="1"/>
          <w:numId w:val="1"/>
        </w:numPr>
        <w:spacing w:after="60" w:line="276"/>
      </w:pPr>
      <w:r>
        <w:t xml:space="preserve">Public 404 or redirect result</w:t>
      </w:r>
    </w:p>
    <w:p>
      <w:pPr>
        <w:pStyle w:val="ListParagraph"/>
        <w:numPr>
          <w:ilvl w:val="1"/>
          <w:numId w:val="1"/>
        </w:numPr>
        <w:spacing w:after="60" w:line="276"/>
      </w:pPr>
      <w:r>
        <w:t xml:space="preserve">First-live-order workflow</w:t>
      </w:r>
    </w:p>
    <w:p>
      <w:pPr>
        <w:pStyle w:val="ListParagraph"/>
        <w:numPr>
          <w:ilvl w:val="1"/>
          <w:numId w:val="1"/>
        </w:numPr>
        <w:spacing w:after="60" w:line="276"/>
      </w:pPr>
      <w:r>
        <w:t xml:space="preserve">Redacted first-live-order review or "no live order yet" state</w:t>
      </w:r>
    </w:p>
    <w:p>
      <w:pPr>
        <w:pStyle w:val="ListParagraph"/>
        <w:numPr>
          <w:ilvl w:val="1"/>
          <w:numId w:val="1"/>
        </w:numPr>
        <w:spacing w:after="60" w:line="276"/>
      </w:pPr>
      <w:r>
        <w:t xml:space="preserve">Fraud or risk review where available</w:t>
      </w:r>
    </w:p>
    <w:p>
      <w:pPr>
        <w:pStyle w:val="ListParagraph"/>
        <w:numPr>
          <w:ilvl w:val="1"/>
          <w:numId w:val="1"/>
        </w:numPr>
        <w:spacing w:after="60" w:line="276"/>
      </w:pPr>
      <w:r>
        <w:t xml:space="preserve">Analytics overview baseline</w:t>
      </w:r>
    </w:p>
    <w:p>
      <w:pPr>
        <w:pStyle w:val="ListParagraph"/>
        <w:numPr>
          <w:ilvl w:val="1"/>
          <w:numId w:val="1"/>
        </w:numPr>
        <w:spacing w:after="60" w:line="276"/>
      </w:pPr>
      <w:r>
        <w:t xml:space="preserve">Live View or recent-activity review</w:t>
      </w:r>
    </w:p>
    <w:p>
      <w:pPr>
        <w:pStyle w:val="ListParagraph"/>
        <w:numPr>
          <w:ilvl w:val="1"/>
          <w:numId w:val="1"/>
        </w:numPr>
        <w:spacing w:after="60" w:line="276"/>
      </w:pPr>
      <w:r>
        <w:t xml:space="preserve">Launch issue register</w:t>
      </w:r>
    </w:p>
    <w:p>
      <w:pPr>
        <w:pStyle w:val="ListParagraph"/>
        <w:numPr>
          <w:ilvl w:val="1"/>
          <w:numId w:val="1"/>
        </w:numPr>
        <w:spacing w:after="60" w:line="276"/>
      </w:pPr>
      <w:r>
        <w:t xml:space="preserve">Selected next improvement</w:t>
      </w:r>
    </w:p>
    <w:p>
      <w:pPr>
        <w:pStyle w:val="ListParagraph"/>
        <w:numPr>
          <w:ilvl w:val="1"/>
          <w:numId w:val="1"/>
        </w:numPr>
        <w:spacing w:after="60" w:line="276"/>
      </w:pPr>
      <w:r>
        <w:t xml:space="preserve">Auralis Digital Shopify / E-commerce Setup conversion page</w:t>
      </w:r>
    </w:p>
    <w:p>
      <w:pPr>
        <w:pStyle w:val="Heading2"/>
        <w:spacing w:after="100" w:before="200"/>
      </w:pPr>
      <w:r>
        <w:t xml:space="preserve">Claims and links to verify</w:t>
      </w:r>
    </w:p>
    <w:p>
      <w:pPr>
        <w:pStyle w:val="ListParagraph"/>
        <w:numPr>
          <w:ilvl w:val="0"/>
          <w:numId w:val="1"/>
        </w:numPr>
        <w:spacing w:after="80" w:line="276"/>
      </w:pPr>
      <w:r>
        <w:t xml:space="preserve">Confirm the list of product types Shopify supports matches how you want to present it.</w:t>
      </w:r>
    </w:p>
    <w:p>
      <w:pPr>
        <w:pStyle w:val="ListParagraph"/>
        <w:numPr>
          <w:ilvl w:val="0"/>
          <w:numId w:val="1"/>
        </w:numPr>
        <w:spacing w:after="80" w:line="276"/>
      </w:pPr>
      <w:r>
        <w:t xml:space="preserve">Confirm the Lucid Creations positioning summary in Chapter 2 (psychedelic art, electronic music, festival culture, sacred geometry, alternative design; apparel, blankets, tapestries, wall art, accessories) matches how you want Lucid described.</w:t>
      </w:r>
    </w:p>
    <w:p>
      <w:pPr>
        <w:pStyle w:val="ListParagraph"/>
        <w:numPr>
          <w:ilvl w:val="0"/>
          <w:numId w:val="1"/>
        </w:numPr>
        <w:spacing w:after="80" w:line="276"/>
      </w:pPr>
      <w:r>
        <w:t xml:space="preserve">Verify any Shopify-specific setting names against the current interface before publishing (flagged with [VERIFY CURRENT SHOPIFY SETTING] in later chapters).</w:t>
      </w:r>
    </w:p>
    <w:p>
      <w:pPr>
        <w:pStyle w:val="ListParagraph"/>
        <w:numPr>
          <w:ilvl w:val="0"/>
          <w:numId w:val="1"/>
        </w:numPr>
        <w:spacing w:after="80" w:line="276"/>
      </w:pPr>
      <w:r>
        <w:t xml:space="preserve">The Chapter 3 Shopify naming, state-business-registry, USPTO trademark-search, and domain-search links were verified and inserted on 2026-07-20. Re-verify the destinations immediately before publication.</w:t>
      </w:r>
    </w:p>
    <w:p>
      <w:pPr>
        <w:pStyle w:val="ListParagraph"/>
        <w:numPr>
          <w:ilvl w:val="0"/>
          <w:numId w:val="1"/>
        </w:numPr>
        <w:spacing w:after="80" w:line="276"/>
      </w:pPr>
      <w:r>
        <w:t xml:space="preserve">Chapter 4 states two interface facts as current: core store defaults (store details, currency, measurement units, time zone) are under Settings → General, and two-step authentication is required to use Shopify Payments. Re-verify both — plus every exact field name and menu path — against the Shopify Help Center immediately before publication.</w:t>
      </w:r>
    </w:p>
    <w:p>
      <w:pPr>
        <w:pStyle w:val="ListParagraph"/>
        <w:numPr>
          <w:ilvl w:val="0"/>
          <w:numId w:val="1"/>
        </w:numPr>
        <w:spacing w:after="80" w:line="276"/>
      </w:pPr>
      <w:r>
        <w:t xml:space="preserve">Do not publish Shopify plan names, prices, trial durations, promotional rates, staff-account limits, or transaction fees in Chapter 4 unless each item is verified immediately before publication (all currently left as placeholders).</w:t>
      </w:r>
    </w:p>
    <w:p>
      <w:pPr>
        <w:pStyle w:val="ListParagraph"/>
        <w:numPr>
          <w:ilvl w:val="0"/>
          <w:numId w:val="1"/>
        </w:numPr>
        <w:spacing w:after="80" w:line="276"/>
      </w:pPr>
      <w:r>
        <w:t xml:space="preserve">Chapter 5 states these concepts as current and each must be re-verified against the Shopify Help Center before publication: Shopify separates the store/account email from the customer-facing sender email; the sender email is used for outgoing customer notifications and receives contact-form submissions; store contact details and the store address may appear publicly (storefront, policy pages, customer/marketing emails, packing slips, order documents); a customer-contact phone number may be optional; themes generally provide a built-in contact form applied to a page or page template; and a created Contact page must still be added to navigation later (Chapter 9). Verify exact field names, the store-email vs. sender-email wording, and current contact-form behavior.</w:t>
      </w:r>
    </w:p>
    <w:p>
      <w:pPr>
        <w:pStyle w:val="ListParagraph"/>
        <w:numPr>
          <w:ilvl w:val="0"/>
          <w:numId w:val="1"/>
        </w:numPr>
        <w:spacing w:after="80" w:line="276"/>
      </w:pPr>
      <w:r>
        <w:t xml:space="preserve">Chapter 6 states these concepts as current and each must be re-verified (country-specifically where relevant) before publication: payment methods are managed from Shopify’s Payments settings; customers can use only payment methods the merchant activates; Shopify Payments availability and requirements depend on country/region; Shopify Payments requires two-step authentication; activation can require identity, business, and banking verification; test mode and the Bogus Gateway can simulate transactions without capturing real payments; a paid plan is generally required to test a payment gateway; customers cannot place normal live orders while a provider is in test mode; test orders and simulated transactions do not appear in payouts or reports; test mode must be turned off after testing; real payment tests can incur processor fees, some of which may not be returned after a refund; and checkout customer-information fields are configurable but exact options/labels can change. Do NOT publish fees, payout timing, plan limits, trial terms, card rates, transaction charges, or provider availability without current country-specific verification. Verify Shopify Payments regional eligibility, payment-vs-payout wording, two-step-auth requirement, checkout customer-information options, payment-capture behavior, test-mode behavior, Bogus Gateway availability, the paid-plan testing requirement, test-order payout/report exclusion, and the real-transaction fee warning.</w:t>
      </w:r>
    </w:p>
    <w:p>
      <w:pPr>
        <w:pStyle w:val="ListParagraph"/>
        <w:numPr>
          <w:ilvl w:val="0"/>
          <w:numId w:val="1"/>
        </w:numPr>
        <w:spacing w:after="80" w:line="276"/>
      </w:pPr>
      <w:r>
        <w:t xml:space="preserve">Chapter 7 states these concepts as current and each must be re-verified before publication. Shopify: fulfillment is preparing/packing/delivering an order after it is placed; a merchant can fulfill personally or use a third-party service; a location can be a physical place or a fulfillment app; inventory can be tracked separately across locations and apps; orders can be divided between locations; tracking can be added when an order is fulfilled; digital products and services should not require physical shipping; a digital-download product generally needs an app or delivery system; automatic fulfillment should not be enabled without understanding the consequences. Printify: it is one fulfillment option (not the default); orders from a connected Shopify store can be imported; imported orders are submitted to production per the merchant’s Printify order-approval settings; Printify offers manual or automatic order-submission timing (exact options must be reverified); the merchant is charged for production and shipping when an order is submitted to production; the Shopify customer payment and the Printify production charge are separate transactions; tracking can sync back after shipment when available; some Print Providers or shipping methods might not provide tracking; multiple providers can create separate shipments and tracking numbers; a Shopify fulfillment-request action can affect the Printify workflow and must not be done casually. Verify the fulfillment-vs-shipping distinction, location/inventory behavior, self-fulfillment steps, digital-delivery requirement, the Printify customer-payment-vs-production-payment distinction, order-import behavior, approval-setting options, tracking behavior, and split-shipment behavior. Do NOT publish shipping rates, production times, delivery times, fees, or plan requirements without verification. Printify must be presented as one option, never as hands-off, risk-free, or automatic in every circumstance.</w:t>
      </w:r>
    </w:p>
    <w:p>
      <w:pPr>
        <w:pStyle w:val="ListParagraph"/>
        <w:numPr>
          <w:ilvl w:val="0"/>
          <w:numId w:val="1"/>
        </w:numPr>
        <w:spacing w:after="80" w:line="276"/>
      </w:pPr>
      <w:r>
        <w:t xml:space="preserve">Chapter 8 states these concepts as current and each must be re-verified before publication: a Shopify product requires at least a title and price; other details (description, media, category, type, vendor, tags, variants, inventory, shipping information, search-engine information) can be added; with no variants, price/inventory/shipping can be managed at the product level; when variants are added, relevant price/inventory/shipping/SKU/barcode/location details are generally managed per variant; variants represent combinations of customer-selectable options; product media can include images, videos, and 3D models where supported, and the first media item generally acts as the featured media; alt text describes media for assistive technology and when media cannot load and should be concise (Shopify’s current guidance noted at check: approximately 125 characters recommended, up to 512 allowed — do NOT hard-code in the customer-facing chapter unless reverified immediately before publication); a SKU is an internal identifier distinct from a barcode and is optional but should be unique when used; inventory is generally tracked at the variant and location level; a product’s physical-shipping requirement affects checkout and fulfillment; weight can affect shipping calculations but does not configure the rate itself; product status and channel availability determine whether/where a product appears (states can include Active, Draft, Archived, and — in some workflows — Unlisted, to be verified); and a Printify-published product can be created/synchronized through the app but the merchant must still review the resulting Shopify record. Verify product/variant field behavior, product-status and channel-availability behavior, current variant and media limits, product-category/taxonomy behavior, alt-text guidance and limits, inventory and location behavior, app-managed product synchronization behavior, and Printify publishing/synchronization behavior. Do NOT publish product/media/variant/file/import limits, prices, costs, margins, or plan requirements without current verification, and do not assume every plan/theme/channel/app/region has identical product behavior or that fields appear in the same order with and without variants.</w:t>
      </w:r>
    </w:p>
    <w:p>
      <w:pPr>
        <w:pStyle w:val="ListParagraph"/>
        <w:numPr>
          <w:ilvl w:val="0"/>
          <w:numId w:val="1"/>
        </w:numPr>
        <w:spacing w:after="80" w:line="276"/>
      </w:pPr>
      <w:r>
        <w:t xml:space="preserve">Chapter 9 states these concepts as current and each must be re-verified before publication: Shopify supports manual and smart collections; a manual collection contains deliberately selected products; a smart collection uses conditions to include matching products automatically; smart conditions can evaluate product information (title, type, vendor, category, tags, price, weight, inventory) where supported, using all/any logic; tags in conditions need consistent spelling/formatting; a collection includes complete products rather than selected variants, though variant information can still affect whether a whole product matches; collections can have titles, descriptions, images, sorting, sales-channel availability, and search-listing information; a collection can exist without being linked in navigation; a menu item links to a destination (product, collection, page, blog, policy, account page, external site); stores commonly include a main and footer menu; dropdowns group nested links under a parent; footer menus might not support dropdown nesting; menu rendering depends on the theme; a resource generally must exist before a valid link to it; deleting/changing linked resources can affect menu links; changing a published URL can require a redirect; navigation should be tested on desktop and mobile; and current navigation management appears under Content → Menus (verify). Verify manual-vs-smart terminology, condition/operator behavior, all-vs-any logic, whole-product-vs-variant behavior, tag-condition behavior, sorting options, collection/menu availability interaction, theme dropdown/footer behavior, URL/redirect behavior, and current plan requirements or system limits. Do NOT hard-code collection/condition/nesting/menu limits without verification; do not assume creating a collection adds it to a menu; and do not assume a menu link makes an unavailable collection publicly visible.</w:t>
      </w:r>
    </w:p>
    <w:p>
      <w:pPr>
        <w:pStyle w:val="ListParagraph"/>
        <w:numPr>
          <w:ilvl w:val="0"/>
          <w:numId w:val="1"/>
        </w:numPr>
        <w:spacing w:after="80" w:line="276"/>
      </w:pPr>
      <w:r>
        <w:t xml:space="preserve">Chapter 10 states these concepts as current and each must be re-verified before publication: Shopify provides a written-policy area under Settings → Policies; current written-policy types can include return/refund, privacy, terms of service, shipping, legal notice, and subscription policy; templates and languages can vary; generated policy text is a starting point and the merchant remains responsible for reviewing/following it; published policies can appear through checkout policy links and storefront menus; return rules and the written return/refund policy are separate (configuring one does not auto-update the other); privacy settings can include a privacy policy, cookie banner, and data-sharing opt-out; automated privacy settings can update certain content as settings change but are not a substitute for legal advice; privacy requirements depend on business/customer locations and data use; public contact, refund, and fulfillment-timing information can be required under Shopify terms and consumer-protection requirements; and saving policy text does not establish that the business can operationally follow it. LEGAL BOUNDARY: never state generated text is legally sufficient, that publishing ensures compliance, or that a policy protects from disputes/refunds/chargebacks/complaints/liability; do not decide which laws apply or give jurisdiction-specific conclusions; do not invent return periods, cancellation rights, refund/processing/delivery timing, warranties, exclusions, fees, addresses, or contact details. Verify the Settings → Policies path, policy types, template/automated-privacy behavior, cookie-banner and data-sharing controls, the return-rules-vs-written-policy distinction, checkout/menu link behavior, language/regional availability, and any plan requirements or retention periods before publication.</w:t>
      </w:r>
    </w:p>
    <w:p>
      <w:pPr>
        <w:pStyle w:val="ListParagraph"/>
        <w:numPr>
          <w:ilvl w:val="0"/>
          <w:numId w:val="1"/>
        </w:numPr>
        <w:spacing w:after="80" w:line="276"/>
      </w:pPr>
      <w:r>
        <w:t xml:space="preserve">Chapter 11 states these concepts as current, and each must be re-verified from current official Shopify documentation before publication: Shopify test-order methods; Shopify Payments test mode; the Bogus Gateway; third-party gateway test modes; the separation of simulated tests from deliberately authorized real-payment tests; possible nonrefundable real-transaction fees; live-customer effects while test mode is active; automatic fulfillment and provider-trigger risks; shipping-label purchase risks; customer and staff notification behavior; inventory effects; fulfillment assignment; order-status behavior; cancellation, refund, and deletion limitations; abandoned-checkout behavior; and payment-method and regional limitations. These details must be reverified from current official Shopify documentation before publication.</w:t>
      </w:r>
    </w:p>
    <w:p>
      <w:pPr>
        <w:pStyle w:val="ListParagraph"/>
        <w:numPr>
          <w:ilvl w:val="0"/>
          <w:numId w:val="1"/>
        </w:numPr>
        <w:spacing w:after="80" w:line="276"/>
      </w:pPr>
      <w:r>
        <w:t xml:space="preserve">Chapter 12 states these concepts as current, and each must be re-verified from current official Shopify documentation before publication: launch preparation; password and public-access behavior; the plan requirement that can apply before removing password protection during a trial; the payment live state; domain connection; primary-domain behavior; redirect behavior; analytics availability; analytics delays and discrepancies; the effect of merchant and test traffic; fraud analysis and its limits; first-order review; and support routes. These details must be reverified from current official Shopify documentation before publication.</w:t>
      </w:r>
    </w:p>
    <w:p>
      <w:pPr>
        <w:pStyle w:val="ListParagraph"/>
        <w:numPr>
          <w:ilvl w:val="0"/>
          <w:numId w:val="1"/>
        </w:numPr>
        <w:spacing w:after="80" w:line="276"/>
      </w:pPr>
      <w:r>
        <w:t xml:space="preserve">The Quick Start tool descriptions state current concepts that must be re-verified before publication and kept neutral: the Shopify mobile app is merchant administration while the Shop app / Shop channel is the customer-facing shopping and order experience; Printify is print-on-demand only; a custom domain is recommended, not required for a first functional Shopify address; ChatGPT, Codex, Claude Code, GitHub, and Lovable subscriptions are optional (not Shopify requirements) and Lovable is not needed for a standard storefront; no tool pricing or free tier is promised; and the marketing, social, and analytics tools are listed only as optional later pointers, consistent with "What This Guide Does Not Cover."</w:t>
      </w:r>
    </w:p>
    <w:p>
      <w:pPr>
        <w:pStyle w:val="Heading2"/>
        <w:spacing w:after="100" w:before="200"/>
      </w:pPr>
      <w:r>
        <w:t xml:space="preserve">Interface verification</w:t>
      </w:r>
    </w:p>
    <w:p>
      <w:pPr>
        <w:pStyle w:val="ListParagraph"/>
        <w:numPr>
          <w:ilvl w:val="0"/>
          <w:numId w:val="1"/>
        </w:numPr>
        <w:spacing w:after="80" w:line="276"/>
      </w:pPr>
      <w:r>
        <w:t xml:space="preserve">Chapter 4 interface details were checked against the Shopify Help Center on 2026-07-16 (source: Shopify Help Center, “Set up your business settings,” help.shopify.com/en/manual/intro-to-shopify/initial-setup/setup-business-settings). Shopify’s interface and requirements can change; re-verify before publishing and update this date. The official links were inserted and verified on 2026-07-20. Exact interface paths, field names, settings, limits, plan details, and provider behavior remain subject to pre-publication re-verification.</w:t>
      </w:r>
    </w:p>
    <w:p>
      <w:pPr>
        <w:pStyle w:val="ListParagraph"/>
        <w:numPr>
          <w:ilvl w:val="0"/>
          <w:numId w:val="1"/>
        </w:numPr>
        <w:spacing w:after="80" w:line="276"/>
      </w:pPr>
      <w:r>
        <w:t xml:space="preserve">Chapter 5 concepts (store-email vs. sender-email roles; public visibility of store contact details and the store address on the storefront, policy pages, marketing emails, and packing slips) were checked against the Shopify Help Center on 2026-07-16 (source: Shopify Help Center, “Manage store details,” help.shopify.com/en/manual/your-account/manage-orgs-and-stores/manage-store-details). Re-verify before publishing and update this date. The official links were inserted and verified on 2026-07-20. Exact interface paths, field names, settings, limits, plan details, and provider behavior remain subject to pre-publication re-verification.</w:t>
      </w:r>
    </w:p>
    <w:p>
      <w:pPr>
        <w:pStyle w:val="ListParagraph"/>
        <w:numPr>
          <w:ilvl w:val="0"/>
          <w:numId w:val="1"/>
        </w:numPr>
        <w:spacing w:after="80" w:line="276"/>
      </w:pPr>
      <w:r>
        <w:t xml:space="preserve">Chapter 6 concepts (Payments-settings management; country/region-dependent Shopify Payments availability and requirements; two-step-authentication requirement; test mode and Bogus Gateway simulating transactions without capturing real payments; test mode disabling normal live orders and needing to be turned off afterward; test orders excluded from payouts/reports; paid plan required to test a gateway; configurable checkout customer-information fields; real test transactions incurring possibly non-refundable fees) were checked against the Shopify Help Center on 2026-07-17 (source: Shopify Help Center, “Test Shopify Payments,” help.shopify.com/en/manual/payments/shopify-payments/testing-shopify-payments). Availability, requirements, supported methods, and payout rules are country- or region-dependent; re-verify country-specifically before publishing and update this date. The official links were inserted and verified on 2026-07-20. Exact interface paths, field names, settings, limits, plan details, and provider behavior remain subject to pre-publication re-verification.</w:t>
      </w:r>
    </w:p>
    <w:p>
      <w:pPr>
        <w:pStyle w:val="ListParagraph"/>
        <w:numPr>
          <w:ilvl w:val="0"/>
          <w:numId w:val="1"/>
        </w:numPr>
        <w:spacing w:after="80" w:line="276"/>
      </w:pPr>
      <w:r>
        <w:t xml:space="preserve">Chapter 7 concepts were checked on 2026-07-17 against Shopify Help Center — “Fulfilling orders” (help.shopify.com/en/manual/fulfillment/fulfilling-orders), “Setting up locations” (help.shopify.com/en/manual/fulfillment/setup/locations/setting-up-locations), and “Selling services or digital products” (help.shopify.com/en/manual/products/digital-service-product/selling-services-or-digital-products) — and Printify Help Center — “Store details and order-approval settings” (help.printify.com/hc/en-us/articles/4483625253265) and “Check the status of an order” (help.printify.com/hc/en-us/articles/4483625414673). Fulfillment-app behavior, carrier/tracking availability, production timing, delivery timing, approval options, and charge timing are variable; re-verify against current Shopify and Printify documentation before publishing and update this date. The official links were inserted and verified on 2026-07-20. Exact interface paths, field names, settings, limits, plan details, and provider behavior remain subject to pre-publication re-verification.</w:t>
      </w:r>
    </w:p>
    <w:p>
      <w:pPr>
        <w:pStyle w:val="ListParagraph"/>
        <w:numPr>
          <w:ilvl w:val="0"/>
          <w:numId w:val="1"/>
        </w:numPr>
        <w:spacing w:after="80" w:line="276"/>
      </w:pPr>
      <w:r>
        <w:t xml:space="preserve">Chapter 8 concepts were checked on 2026-07-17 against Shopify Help Center — “Products” (help.shopify.com/en/manual/products), “Product details” (help.shopify.com/en/manual/products/details), “SKU” (help.shopify.com/en/manual/products/details/sku), “Product media” (help.shopify.com/en/manual/products/product-media), “Add alt text” (help.shopify.com/en/manual/products/product-media/add-alt-text), “Variants” (help.shopify.com/en/manual/products/variants), “Inventory setup” (help.shopify.com/en/manual/products/inventory/setup), and “Add and update products” (help.shopify.com/en/manual/products/add-update-products). Alt-text length guidance noted at check: approximately 125 characters recommended, up to 512 allowed — reverify before publication and do not hard-code in the customer-facing chapter until confirmed. Product-status options (Active/Draft/Archived, and Unlisted in some workflows), variant/media limits, category/taxonomy behavior, inventory/location behavior, and app-managed/Printify synchronization behavior can change; re-verify before publishing and update this date. The official links were inserted and verified on 2026-07-20. Exact interface paths, field names, settings, limits, plan details, and provider behavior remain subject to pre-publication re-verification.</w:t>
      </w:r>
    </w:p>
    <w:p>
      <w:pPr>
        <w:pStyle w:val="ListParagraph"/>
        <w:numPr>
          <w:ilvl w:val="0"/>
          <w:numId w:val="1"/>
        </w:numPr>
        <w:spacing w:after="80" w:line="276"/>
      </w:pPr>
      <w:r>
        <w:t xml:space="preserve">Chapter 10 concepts were checked on 2026-07-19 against Shopify Help Center — “Refund, privacy, and TOS statements” (help.shopify.com/en/manual/checkout-settings/refund-privacy-tos) and related policy/return-rules/customer-privacy pages. Settings → Policies path, policy types, template contents, automated-privacy behavior, cookie-banner and data-sharing controls, the return-rules-vs-written-policy distinction, checkout/menu link behavior, language/regional availability, retention periods, and plan requirements can change; re-verify before publishing and update this date. This chapter is not legal advice; templates and automated privacy tools are starting points, not substitutes for legal review. The official links were inserted and verified on 2026-07-20. Exact interface paths, field names, settings, limits, plan details, and provider behavior remain subject to pre-publication re-verification.</w:t>
      </w:r>
    </w:p>
    <w:p>
      <w:pPr>
        <w:pStyle w:val="ListParagraph"/>
        <w:numPr>
          <w:ilvl w:val="0"/>
          <w:numId w:val="1"/>
        </w:numPr>
        <w:spacing w:after="80" w:line="276"/>
      </w:pPr>
      <w:r>
        <w:t xml:space="preserve">Chapter 9 concepts were checked on 2026-07-18 against Shopify Help Center — “Collections” (help.shopify.com/en/manual/products/collections), “Automated collections / conditions” (help.shopify.com/en/manual/products/collections/automated-collections/auto-create), “Understanding navigation” (help.shopify.com/en/manual/online-store/menus-and-links/understanding-navigation), and “Menus and links” (help.shopify.com/en/manual/online-store/menus-and-links). Manual/smart terminology, condition behavior, whole-product-vs-variant matching, sorting options, collection/menu availability interaction, theme dropdown and footer behavior (footer menus might not support dropdown nesting), the Content → Menus admin path, URL/redirect behavior, and plan eligibility can change; re-verify before publishing and update this date. The official links were inserted and verified on 2026-07-20. Exact interface paths, field names, settings, limits, plan details, and provider behavior remain subject to pre-publication re-verification.</w:t>
      </w:r>
    </w:p>
    <w:p>
      <w:pPr>
        <w:pStyle w:val="ListParagraph"/>
        <w:numPr>
          <w:ilvl w:val="0"/>
          <w:numId w:val="1"/>
        </w:numPr>
        <w:spacing w:after="80" w:line="276"/>
      </w:pPr>
      <w:r>
        <w:t xml:space="preserve">Chapter 11 concepts were checked on 2026-07-19 against Shopify Help Center topics — processing test orders, testing Shopify Payments, the Bogus Gateway, order processing, customer notifications, staff notifications, inventory behavior, fulfillment, order status, cancellation/refund/deletion, and abandoned checkout. Official Shopify links were verified and inserted on 2026-07-20; current interface behavior and link destinations must be re-verified before publication. Test-order methods, payment test-mode behavior, notification triggers, inventory effects, fulfillment routing, order-status access, cancellation/refund/deletion limits, abandoned-checkout behavior, and payment-method and regional availability can change; re-verify before publishing and update this date. The official links were inserted and verified on 2026-07-20. Exact interface paths, field names, settings, limits, plan details, and provider behavior remain subject to pre-publication re-verification.</w:t>
      </w:r>
    </w:p>
    <w:p>
      <w:pPr>
        <w:pStyle w:val="ListParagraph"/>
        <w:numPr>
          <w:ilvl w:val="0"/>
          <w:numId w:val="1"/>
        </w:numPr>
        <w:spacing w:after="80" w:line="276"/>
      </w:pPr>
      <w:r>
        <w:t xml:space="preserve">Chapter 12 concepts were checked on 2026-07-19 against Shopify Help Center topics — preparing a store for launch, the general launch checklist, the password page and store access, domains, connecting a domain, the primary domain, URL redirects, managing orders, fraud analysis, Shopify Analytics, the analytics overview, Live View, and analytics discrepancies. Official Shopify links were verified and inserted on 2026-07-20; current interface behavior and link destinations must be re-verified before publication. All exact paths, labels, plan requirements, metrics, statuses, and links must be reverified before publication, and Shopify paths, plan requirements, analytics, domains, sales channels, and reporting behavior can change.</w:t>
      </w:r>
    </w:p>
    <w:p>
      <w:pPr>
        <w:pStyle w:val="Heading2"/>
        <w:spacing w:after="100" w:before="200"/>
      </w:pPr>
      <w:r>
        <w:t xml:space="preserve">Scope check</w:t>
      </w:r>
    </w:p>
    <w:p>
      <w:pPr>
        <w:spacing w:after="140" w:line="276"/>
      </w:pPr>
      <w:r>
        <w:t xml:space="preserve">This draft stays within the locked scope. Chapter 1 decides what to sell; Chapter 2 defines one starting customer and a one-sentence offer; Chapter 3 chooses a usable store name with a preliminary availability check; Chapter 4 creates the store, configures core defaults (currency, time zone, units), secures the account, reviews the plan/billing boundary, and records later tasks; Chapter 5 reviews business and contact information, distinguishes the email roles, creates basic Contact and About pages, tests the contact path, and protects private information; Chapter 6 selects and activates an eligible payment provider, distinguishes customer payments from merchant payouts, reviews checkout and order-processing settings, safely simulates payments in test mode, turns test mode off, and records blockers; Chapter 7 assigns every product to one of five fulfillment paths, maps responsibility for each fulfillment step, identifies locations/inventory ownership, chooses order-review timing, plans self-fulfilled/POD/digital/service/mixed delivery, documents an exception process, and performs a paper dry run. Chapter 8 creates one to five accurate product records — title, description, media, alt text, price, cost, compare-at, variants, SKU/barcode, inventory/location, shipping requirement, weight, origin/HS, fulfillment assignment, category/type/vendor/tags, product-SEO review, status, and channel availability — previews them as a customer, and records blockers, with Printify presented as one product-creation route among several. It does not drift into collections or navigation (Chapter 9), detailed shipping rates/zones/profiles/dimensions/carriers, tax setup or advice, policy/return/refund drafting (Chapter 10), full catalog migration or bulk CSV, detailed SEO/keyword research/ranking claims, theme redesign/coding/metafields/metaobjects/Functions, Printify design/provider/pricing comparison, wholesale, Amazon/Walmart/eBay, medical/crystal-healing/environmental/profit/margin claims, the full test order (Chapter 11), or launch (Chapter 12). Printify remains one of five fulfillment options and one product-creation route among several, not the default. Chapter 9 groups the initial products into a small manual/smart collection structure, reviews collection names/descriptions/images/sorting/availability, builds or revises the main and footer menus (with dropdowns only where useful), tests every link and desktop/mobile navigation, and records blockers. Chapter 10 records the business facts each policy must reflect, turns them into reviewed return/refund, shipping, privacy, and terms drafts (plus commission/POD/digital/service/subscription topics where applicable), compares written wording against operational return rules and store-wide claims, reviews contact information and automated privacy settings, links published policies, opens checkout/storefront/desktop/mobile policy links, and records legal and operational blockers — as a policy-planning workflow that is explicitly NOT legal advice and does not run test orders, perform full compliance review, guarantee enforceability, or launch. It does not drift into the full customer-journey test (Chapter 11), launch (Chapter 12), theme redesign, or new store subsystems. Chapter 11 and its Pre-Launch Store Test worksheet were added. Chapter 12 and its Final Launch Checklist worksheet were added, along with the Started Building but Got Stuck? conversion page. No real store was launched, and no real Shopify, domain, payment, fulfillment, analytics, website, or external changes were made while drafting. The guide’s drafting phase is now complete; the guide is not publication-ready, and the mandatory next phase is the separate full-book finalization pass.</w:t>
      </w:r>
    </w:p>
    <w:p>
      <w:pPr>
        <w:pStyle w:val="Heading2"/>
        <w:spacing w:after="100" w:before="200"/>
      </w:pPr>
      <w:r>
        <w:t xml:space="preserve">Post-Chapter-12 full-book finalization (next phase — not performed in this pass)</w:t>
      </w:r>
    </w:p>
    <w:p>
      <w:pPr>
        <w:spacing w:after="140" w:line="276"/>
      </w:pPr>
      <w:r>
        <w:t>The drafting phase is complete, including the six-phase Quick-Start architecture. Before publication, the separate full-book finalization pass must still include: cross-chapter editorial consistency; worksheet-name consistency; a table-of-contents review; a front-matter claim review; pre-publication re-verification of the inserted official links; final approval of Lucid Creations positioning; screenshot reduction and production; screenshot redaction review; screenshot capture dates; interface re-verification; full Word visual QA; wide-table QA; page-break QA; header/footer QA; PDF export; PDF visual QA; link testing; an accessibility-oriented document review; final metadata; the final copyright year and date; removal of this Internal Reviewer Note; and final publication approval. The Quick-Start architecture, official-link replacement, all twelve Lucid Creations examples, and the Auralis Digital service-link insertion are complete. The remaining tasks listed above have not yet been completed.</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lvl>
  </w:abstractNum>
  <w:abstractNum w:abstractNumId="4" w15:restartNumberingAfterBreak="0">
    <w:multiLevelType w:val="hybridMultilevel"/>
    <w:lvl w:ilvl="0" w15:tentative="1">
      <w:start w:val="1"/>
      <w:numFmt w:val="decimal"/>
      <w:lvlText w:val="%1."/>
      <w:lvlJc w:val="start"/>
      <w:pPr>
        <w:ind w:left="460" w:hanging="300"/>
      </w:pPr>
    </w:lvl>
  </w:abstractNum>
  <w:abstractNum w:abstractNumId="5" w15:restartNumberingAfterBreak="0">
    <w:multiLevelType w:val="hybridMultilevel"/>
    <w:lvl w:ilvl="0" w15:tentative="1">
      <w:start w:val="1"/>
      <w:numFmt w:val="decimal"/>
      <w:lvlText w:val="%1."/>
      <w:lvlJc w:val="start"/>
      <w:pPr>
        <w:ind w:left="460" w:hanging="300"/>
      </w:pPr>
    </w:lvl>
  </w:abstractNum>
  <w:abstractNum w:abstractNumId="6" w15:restartNumberingAfterBreak="0">
    <w:multiLevelType w:val="hybridMultilevel"/>
    <w:lvl w:ilvl="0" w15:tentative="1">
      <w:start w:val="1"/>
      <w:numFmt w:val="decimal"/>
      <w:lvlText w:val="%1."/>
      <w:lvlJc w:val="start"/>
      <w:pPr>
        <w:ind w:left="460" w:hanging="300"/>
      </w:pPr>
    </w:lvl>
  </w:abstractNum>
  <w:abstractNum w:abstractNumId="7" w15:restartNumberingAfterBreak="0">
    <w:multiLevelType w:val="hybridMultilevel"/>
    <w:lvl w:ilvl="0" w15:tentative="1">
      <w:start w:val="1"/>
      <w:numFmt w:val="decimal"/>
      <w:lvlText w:val="%1."/>
      <w:lvlJc w:val="start"/>
      <w:pPr>
        <w:ind w:left="460" w:hanging="300"/>
      </w:pPr>
    </w:lvl>
  </w:abstractNum>
  <w:abstractNum w:abstractNumId="8" w15:restartNumberingAfterBreak="0">
    <w:multiLevelType w:val="hybridMultilevel"/>
    <w:lvl w:ilvl="0" w15:tentative="1">
      <w:start w:val="1"/>
      <w:numFmt w:val="decimal"/>
      <w:lvlText w:val="%1."/>
      <w:lvlJc w:val="start"/>
      <w:pPr>
        <w:ind w:left="460" w:hanging="300"/>
      </w:pPr>
    </w:lvl>
  </w:abstractNum>
  <w:abstractNum w:abstractNumId="9" w15:restartNumberingAfterBreak="0">
    <w:multiLevelType w:val="hybridMultilevel"/>
    <w:lvl w:ilvl="0" w15:tentative="1">
      <w:start w:val="1"/>
      <w:numFmt w:val="decimal"/>
      <w:lvlText w:val="%1."/>
      <w:lvlJc w:val="start"/>
      <w:pPr>
        <w:ind w:left="460" w:hanging="300"/>
      </w:pPr>
    </w:lvl>
  </w:abstractNum>
  <w:abstractNum w:abstractNumId="10" w15:restartNumberingAfterBreak="0">
    <w:multiLevelType w:val="hybridMultilevel"/>
    <w:lvl w:ilvl="0" w15:tentative="1">
      <w:start w:val="1"/>
      <w:numFmt w:val="decimal"/>
      <w:lvlText w:val="%1."/>
      <w:lvlJc w:val="start"/>
      <w:pPr>
        <w:ind w:left="460" w:hanging="300"/>
      </w:pPr>
    </w:lvl>
  </w:abstractNum>
  <w:abstractNum w:abstractNumId="11" w15:restartNumberingAfterBreak="0">
    <w:multiLevelType w:val="hybridMultilevel"/>
    <w:lvl w:ilvl="0" w15:tentative="1">
      <w:start w:val="1"/>
      <w:numFmt w:val="decimal"/>
      <w:lvlText w:val="%1."/>
      <w:lvlJc w:val="start"/>
      <w:pPr>
        <w:ind w:left="460" w:hanging="300"/>
      </w:pPr>
    </w:lvl>
  </w:abstractNum>
  <w:abstractNum w:abstractNumId="12" w15:restartNumberingAfterBreak="0">
    <w:multiLevelType w:val="hybridMultilevel"/>
    <w:lvl w:ilvl="0" w15:tentative="1">
      <w:start w:val="1"/>
      <w:numFmt w:val="decimal"/>
      <w:lvlText w:val="%1."/>
      <w:lvlJc w:val="start"/>
      <w:pPr>
        <w:ind w:left="460" w:hanging="300"/>
      </w:pPr>
    </w:lvl>
  </w:abstractNum>
  <w:abstractNum w:abstractNumId="13"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2A44"/>
      <w:sz w:val="32"/>
      <w:szCs w:val="32"/>
    </w:rPr>
  </w:style>
  <w:style w:type="paragraph" w:styleId="Heading2">
    <w:name w:val="Heading 2"/>
    <w:basedOn w:val="Normal"/>
    <w:next w:val="Normal"/>
    <w:qFormat/>
    <w:rPr>
      <w:b/>
      <w:bCs/>
      <w:color w:val="3A4668"/>
      <w:sz w:val="25"/>
      <w:szCs w:val="25"/>
    </w:rPr>
  </w:style>
  <w:style w:type="paragraph" w:styleId="Heading3">
    <w:name w:val="Heading 3"/>
    <w:basedOn w:val="Normal"/>
    <w:next w:val="Normal"/>
    <w:qFormat/>
    <w:rPr>
      <w:b/>
      <w:bCs/>
      <w:color w:val="3A4668"/>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y00izz5-mxnuarla0etrd" Type="http://schemas.openxmlformats.org/officeDocument/2006/relationships/hyperlink" Target="https://www.shopify.com/blog/12-things-to-sell-on-shopify-other-than-products" TargetMode="External"/><Relationship Id="rIdbgfbeznubcref5rd8o_vk" Type="http://schemas.openxmlformats.org/officeDocument/2006/relationships/hyperlink" Target="https://www.shopify.com/blog/unique-selling-proposition" TargetMode="External"/><Relationship Id="rId_x5xhegpaaclzrlg24gxv" Type="http://schemas.openxmlformats.org/officeDocument/2006/relationships/hyperlink" Target="https://www.shopify.com/blog/how-to-name-your-brand" TargetMode="External"/><Relationship Id="rIdngemauuatifqppbwzvsf4" Type="http://schemas.openxmlformats.org/officeDocument/2006/relationships/hyperlink" Target="https://www.shopify.com/domains" TargetMode="External"/><Relationship Id="rIdug8wzaydtkmeoyecas1_j" Type="http://schemas.openxmlformats.org/officeDocument/2006/relationships/hyperlink" Target="https://www.sba.gov/business-guide/launch-your-business/register-your-business" TargetMode="External"/><Relationship Id="rIdfmwdmljlbjbzitcsnn_hv" Type="http://schemas.openxmlformats.org/officeDocument/2006/relationships/hyperlink" Target="https://www.uspto.gov/trademarks/search" TargetMode="External"/><Relationship Id="rIdhrnlkox2u30jmf1757lm8" Type="http://schemas.openxmlformats.org/officeDocument/2006/relationships/hyperlink" Target="https://help.shopify.com/en/manual/intro-to-shopify/initial-setup" TargetMode="External"/><Relationship Id="rIdrcfy8gq7hpdtcgffhbqd9" Type="http://schemas.openxmlformats.org/officeDocument/2006/relationships/hyperlink" Target="https://help.shopify.com/en/manual/your-account/logging-in/two-step-authentication" TargetMode="External"/><Relationship Id="rId6qjvqenpf8hwxc9ww3qsg" Type="http://schemas.openxmlformats.org/officeDocument/2006/relationships/hyperlink" Target="https://www.shopify.com/pricing" TargetMode="External"/><Relationship Id="rId7pp_-mqctrfczrlncqfvp" Type="http://schemas.openxmlformats.org/officeDocument/2006/relationships/hyperlink" Target="https://help.shopify.com/en/manual/intro-to-shopify/initial-setup" TargetMode="External"/><Relationship Id="rIdbjqj4yhesrughksurymzn" Type="http://schemas.openxmlformats.org/officeDocument/2006/relationships/hyperlink" Target="https://help.shopify.com/en/manual/intro-to-shopify/initial-setup/new-to-shopify-checklists/general-checklist" TargetMode="External"/><Relationship Id="rIdrhylg4si8hzw3vemyfurq" Type="http://schemas.openxmlformats.org/officeDocument/2006/relationships/hyperlink" Target="https://help.shopify.com/en/manual/intro-to-shopify/initial-setup/setup-business-settings" TargetMode="External"/><Relationship Id="rIdld9xmxnlongwatuu_fxs9" Type="http://schemas.openxmlformats.org/officeDocument/2006/relationships/hyperlink" Target="https://help.shopify.com/en/manual/your-account/logging-in/two-step-authentication" TargetMode="External"/><Relationship Id="rIdsirkhyectymxrejl0e8l9" Type="http://schemas.openxmlformats.org/officeDocument/2006/relationships/hyperlink" Target="https://www.shopify.com/pricing" TargetMode="External"/><Relationship Id="rIdhomyykupdncyeskz2jlur" Type="http://schemas.openxmlformats.org/officeDocument/2006/relationships/hyperlink" Target="https://help.shopify.com/en/manual/your-account/manage-orgs-and-stores/manage-store-details" TargetMode="External"/><Relationship Id="rIdkohk2ze07j3zftm_--clg" Type="http://schemas.openxmlformats.org/officeDocument/2006/relationships/hyperlink" Target="https://help.shopify.com/en/manual/intro-to-shopify/initial-setup/setup-your-email" TargetMode="External"/><Relationship Id="rIdeks9noa-ikbrkj3dsuxpk" Type="http://schemas.openxmlformats.org/officeDocument/2006/relationships/hyperlink" Target="https://help.shopify.com/en/manual/online-store/themes/customizing-themes/common-customizations/add-contact-page" TargetMode="External"/><Relationship Id="rIdyd4ranx-8vfzwe8suke6b" Type="http://schemas.openxmlformats.org/officeDocument/2006/relationships/hyperlink" Target="https://help.shopify.com/en/manual/your-account/manage-orgs-and-stores/manage-store-details" TargetMode="External"/><Relationship Id="rIdqekms56c4_vc-hskskn74" Type="http://schemas.openxmlformats.org/officeDocument/2006/relationships/hyperlink" Target="https://help.shopify.com/en/manual/intro-to-shopify/initial-setup/setup-your-email" TargetMode="External"/><Relationship Id="rIdv4hqw20f_fqap3y7gutzu" Type="http://schemas.openxmlformats.org/officeDocument/2006/relationships/hyperlink" Target="https://help.shopify.com/en/manual/online-store/themes/customizing-themes/common-customizations/add-contact-page" TargetMode="External"/><Relationship Id="rIdmm--09um2jtwlh-9lgf_8" Type="http://schemas.openxmlformats.org/officeDocument/2006/relationships/hyperlink" Target="https://help.shopify.com/en/manual/online-store/pages" TargetMode="External"/><Relationship Id="rIdkf6lhuhykrj3xbvjlmua2" Type="http://schemas.openxmlformats.org/officeDocument/2006/relationships/hyperlink" Target="https://help.shopify.com/en/manual/privacy-and-security/privacy/customer-privacy-settings" TargetMode="External"/><Relationship Id="rIdhsaf94xnjgiwet-utdqat" Type="http://schemas.openxmlformats.org/officeDocument/2006/relationships/hyperlink" Target="https://help.shopify.com/en/manual/payments/shopify-payments" TargetMode="External"/><Relationship Id="rIdgt-eiep8uedrfogo9l_zq" Type="http://schemas.openxmlformats.org/officeDocument/2006/relationships/hyperlink" Target="https://help.shopify.com/en/manual/payments/shopify-payments/requirements" TargetMode="External"/><Relationship Id="rIdfd2asqjj1oj8scvxiv_ee" Type="http://schemas.openxmlformats.org/officeDocument/2006/relationships/hyperlink" Target="https://help.shopify.com/en/manual/payments" TargetMode="External"/><Relationship Id="rIdcikyjzgpq1vdg3rmnf8bx" Type="http://schemas.openxmlformats.org/officeDocument/2006/relationships/hyperlink" Target="https://help.shopify.com/en/manual/your-account/logging-in/two-step-authentication" TargetMode="External"/><Relationship Id="rIdcvucqh8mat3kjfwtrr06b" Type="http://schemas.openxmlformats.org/officeDocument/2006/relationships/hyperlink" Target="https://help.shopify.com/en/manual/payments/shopify-payments/payouts" TargetMode="External"/><Relationship Id="rId2dwq8z0mbmqbuv1ha8s3d" Type="http://schemas.openxmlformats.org/officeDocument/2006/relationships/hyperlink" Target="https://help.shopify.com/en/manual/payments/payment-authorization" TargetMode="External"/><Relationship Id="rIdmkd7egdxgsvh53wvyugck" Type="http://schemas.openxmlformats.org/officeDocument/2006/relationships/hyperlink" Target="https://help.shopify.com/en/manual/checkout-settings" TargetMode="External"/><Relationship Id="rId-n8d5f6oibaquckqpbtlo" Type="http://schemas.openxmlformats.org/officeDocument/2006/relationships/hyperlink" Target="https://help.shopify.com/en/manual/checkout-settings/test-orders" TargetMode="External"/><Relationship Id="rIdciki-zzhwxqocf73growy" Type="http://schemas.openxmlformats.org/officeDocument/2006/relationships/hyperlink" Target="https://help.shopify.com/en/manual/checkout-settings/test-orders/payments-test-mode" TargetMode="External"/><Relationship Id="rIdq1rhwlsdccia262j5hxfq" Type="http://schemas.openxmlformats.org/officeDocument/2006/relationships/hyperlink" Target="https://help.shopify.com/en/manual/payments/shopify-payments" TargetMode="External"/><Relationship Id="rIdnw-blxu34wudug79jru8p" Type="http://schemas.openxmlformats.org/officeDocument/2006/relationships/hyperlink" Target="https://help.shopify.com/en/manual/payments/shopify-payments" TargetMode="External"/><Relationship Id="rId-yghgvo8vtb90aeylhtr8" Type="http://schemas.openxmlformats.org/officeDocument/2006/relationships/hyperlink" Target="https://help.shopify.com/en/manual/payments/shopify-payments/requirements" TargetMode="External"/><Relationship Id="rId_riotqphdvc5xch4bskvu" Type="http://schemas.openxmlformats.org/officeDocument/2006/relationships/hyperlink" Target="https://help.shopify.com/en/manual/payments" TargetMode="External"/><Relationship Id="rIdctcrozv1gzqhwjfxkeniw" Type="http://schemas.openxmlformats.org/officeDocument/2006/relationships/hyperlink" Target="https://help.shopify.com/en/manual/payments/shopify-payments/configuring-shopify-payments" TargetMode="External"/><Relationship Id="rIdkmgntp3yh-agzawmukonh" Type="http://schemas.openxmlformats.org/officeDocument/2006/relationships/hyperlink" Target="https://help.shopify.com/en/manual/your-account/logging-in/two-step-authentication" TargetMode="External"/><Relationship Id="rIdkdvhugmohu_vqi3qxpwla" Type="http://schemas.openxmlformats.org/officeDocument/2006/relationships/hyperlink" Target="https://help.shopify.com/en/manual/payments/shopify-payments/payouts" TargetMode="External"/><Relationship Id="rId0vvxij2t8fzabn8nqabxr" Type="http://schemas.openxmlformats.org/officeDocument/2006/relationships/hyperlink" Target="https://help.shopify.com/en/manual/payments/payment-authorization" TargetMode="External"/><Relationship Id="rIdfl5e3bnmublqrjhosxbdt" Type="http://schemas.openxmlformats.org/officeDocument/2006/relationships/hyperlink" Target="https://help.shopify.com/en/manual/checkout-settings" TargetMode="External"/><Relationship Id="rId6mrg3-u_lpfpmztytitnu" Type="http://schemas.openxmlformats.org/officeDocument/2006/relationships/hyperlink" Target="https://help.shopify.com/en/manual/checkout-settings/test-orders" TargetMode="External"/><Relationship Id="rIdqeljmjp0oko1ercno5ham" Type="http://schemas.openxmlformats.org/officeDocument/2006/relationships/hyperlink" Target="https://help.shopify.com/en/manual/checkout-settings/test-orders/payments-test-mode" TargetMode="External"/><Relationship Id="rIdtxuw82ernyo5chdc2ugx4" Type="http://schemas.openxmlformats.org/officeDocument/2006/relationships/hyperlink" Target="https://help.shopify.com/en/manual/checkout-settings/test-orders/payments-test-mode" TargetMode="External"/><Relationship Id="rIdvltzdiehpc1o5ad_edgpi" Type="http://schemas.openxmlformats.org/officeDocument/2006/relationships/hyperlink" Target="https://help.shopify.com/en/manual/fulfillment/setup/locations/setting-up-locations" TargetMode="External"/><Relationship Id="rIdyfquwbugbt2u0va8kyvt8" Type="http://schemas.openxmlformats.org/officeDocument/2006/relationships/hyperlink" Target="https://help.shopify.com/en/manual/fulfillment/setup" TargetMode="External"/><Relationship Id="rIdnd5cwuvsmgc9giss2b8-p" Type="http://schemas.openxmlformats.org/officeDocument/2006/relationships/hyperlink" Target="https://help.printify.com/hc/en-us/articles/4483638068241-What-happens-when-an-order-comes-in" TargetMode="External"/><Relationship Id="rIdwp-auwqc0fytg-khqqvow" Type="http://schemas.openxmlformats.org/officeDocument/2006/relationships/hyperlink" Target="https://help.printify.com/hc/en-us/articles/4483626302609-How-will-Printify-charge-me" TargetMode="External"/><Relationship Id="rId4fxpgbx9unorgwuhkw5qh" Type="http://schemas.openxmlformats.org/officeDocument/2006/relationships/hyperlink" Target="https://help.printify.com/hc/en-us/articles/4483625253265-How-do-I-set-up-store-details-and-order-approval-settings" TargetMode="External"/><Relationship Id="rIdwpcredyijmdijh1zptlqk" Type="http://schemas.openxmlformats.org/officeDocument/2006/relationships/hyperlink" Target="https://help.printify.com/hc/en-us/articles/15076632315665-What-does-the-status-of-my-order-mean" TargetMode="External"/><Relationship Id="rIdevou4ra-daia0k6tmokbw" Type="http://schemas.openxmlformats.org/officeDocument/2006/relationships/hyperlink" Target="https://help.printify.com/hc/en-us/articles/4483625414673-How-can-I-check-the-status-of-an-order" TargetMode="External"/><Relationship Id="rId6q9sjgmmjwbpixg-wkjra" Type="http://schemas.openxmlformats.org/officeDocument/2006/relationships/hyperlink" Target="https://help.shopify.com/en/manual/fulfillment/fulfilling-orders" TargetMode="External"/><Relationship Id="rIdliivg7aahi-qysmjqt5cg" Type="http://schemas.openxmlformats.org/officeDocument/2006/relationships/hyperlink" Target="https://help.shopify.com/en/manual/products/digital-service-product/selling-services-or-digital-products" TargetMode="External"/><Relationship Id="rIdsh6bxnqhh0w9pi-_clhtq" Type="http://schemas.openxmlformats.org/officeDocument/2006/relationships/hyperlink" Target="https://help.shopify.com/en/manual/fulfillment" TargetMode="External"/><Relationship Id="rIdrux0yyg_qbxmu0jg7_gtx" Type="http://schemas.openxmlformats.org/officeDocument/2006/relationships/hyperlink" Target="https://help.shopify.com/en/manual/fulfillment/setup" TargetMode="External"/><Relationship Id="rIdht21z0pemymxg97nhs4mp" Type="http://schemas.openxmlformats.org/officeDocument/2006/relationships/hyperlink" Target="https://help.shopify.com/en/manual/fulfillment/setup/locations/setting-up-locations" TargetMode="External"/><Relationship Id="rIddnpwwxutgjln8xmlewd-4" Type="http://schemas.openxmlformats.org/officeDocument/2006/relationships/hyperlink" Target="https://help.shopify.com/en/manual/products/inventory/manage-inventory-locations" TargetMode="External"/><Relationship Id="rIdcxbr1vbxpvjft3ebbtw9l" Type="http://schemas.openxmlformats.org/officeDocument/2006/relationships/hyperlink" Target="https://help.shopify.com/en/manual/fulfillment/fulfilling-orders" TargetMode="External"/><Relationship Id="rIdaf11ixzyf1kdg206bpz_l" Type="http://schemas.openxmlformats.org/officeDocument/2006/relationships/hyperlink" Target="https://help.shopify.com/en/manual/fulfillment/fulfillment-services" TargetMode="External"/><Relationship Id="rIdf7qyet6jej2w1vsfz1bgr" Type="http://schemas.openxmlformats.org/officeDocument/2006/relationships/hyperlink" Target="https://help.shopify.com/en/manual/products/digital-service-product/selling-services-or-digital-products" TargetMode="External"/><Relationship Id="rIdtan8cmeacuyfxrm1jrmgf" Type="http://schemas.openxmlformats.org/officeDocument/2006/relationships/hyperlink" Target="https://help.printify.com/hc/en-us/articles/4483630095505-How-can-I-connect-my-Shopify-store" TargetMode="External"/><Relationship Id="rIdy5bmzdxlmllxo1czfdhgk" Type="http://schemas.openxmlformats.org/officeDocument/2006/relationships/hyperlink" Target="https://help.printify.com/hc/en-us/articles/4483638068241-What-happens-when-an-order-comes-in" TargetMode="External"/><Relationship Id="rIdgxr1zcwkd1qijavkqokhk" Type="http://schemas.openxmlformats.org/officeDocument/2006/relationships/hyperlink" Target="https://help.printify.com/hc/en-us/articles/4483625253265-How-do-I-set-up-store-details-and-order-approval-settings" TargetMode="External"/><Relationship Id="rIdksex0fc-d7nvubepcrsig" Type="http://schemas.openxmlformats.org/officeDocument/2006/relationships/hyperlink" Target="https://help.printify.com/hc/en-us/articles/4483626302609-How-will-Printify-charge-me" TargetMode="External"/><Relationship Id="rId2hn3qro4ffyjtw6s86osy" Type="http://schemas.openxmlformats.org/officeDocument/2006/relationships/hyperlink" Target="https://help.printify.com/hc/en-us/articles/15076632315665-What-does-the-status-of-my-order-mean" TargetMode="External"/><Relationship Id="rIdho1kce41okw5nkmfhbuz7" Type="http://schemas.openxmlformats.org/officeDocument/2006/relationships/hyperlink" Target="https://help.printify.com/hc/en-us/articles/4483625414673-How-can-I-check-the-status-of-an-order" TargetMode="External"/><Relationship Id="rIdkrwan4xumj8xkmkv4ibtr" Type="http://schemas.openxmlformats.org/officeDocument/2006/relationships/hyperlink" Target="https://help.printify.com/hc/en-us/articles/19421332555665-How-do-I-set-up-shipping-with-Shopify" TargetMode="External"/><Relationship Id="rIdkffhgch_fnq-fhw3vznys" Type="http://schemas.openxmlformats.org/officeDocument/2006/relationships/hyperlink" Target="https://help.shopify.com/en/manual/products/add-update-products" TargetMode="External"/><Relationship Id="rIdgb7hfuyvzit-gakues4z-" Type="http://schemas.openxmlformats.org/officeDocument/2006/relationships/hyperlink" Target="https://help.shopify.com/en/manual/products/details" TargetMode="External"/><Relationship Id="rIdbamhe7l8lcxyu7qajae4o" Type="http://schemas.openxmlformats.org/officeDocument/2006/relationships/hyperlink" Target="https://help.shopify.com/en/manual/products/details" TargetMode="External"/><Relationship Id="rIdsfkoarv0ugacwxtmapdbk" Type="http://schemas.openxmlformats.org/officeDocument/2006/relationships/hyperlink" Target="https://help.shopify.com/en/manual/products/product-media" TargetMode="External"/><Relationship Id="rIdv3lg6ythzccbxys7ubzlj" Type="http://schemas.openxmlformats.org/officeDocument/2006/relationships/hyperlink" Target="https://help.shopify.com/en/manual/shopify-admin/productivity-tools/file-uploads" TargetMode="External"/><Relationship Id="rIdrwjqgriqhifmeddmjcsf_" Type="http://schemas.openxmlformats.org/officeDocument/2006/relationships/hyperlink" Target="https://help.shopify.com/en/manual/products/product-media/add-alt-text" TargetMode="External"/><Relationship Id="rIdfar2aurlf5eybgumvo1dm" Type="http://schemas.openxmlformats.org/officeDocument/2006/relationships/hyperlink" Target="https://help.shopify.com/en/manual/products/details" TargetMode="External"/><Relationship Id="rIdtzup2mc180rrzfeiokpe5" Type="http://schemas.openxmlformats.org/officeDocument/2006/relationships/hyperlink" Target="https://help.shopify.com/en/manual/products/details" TargetMode="External"/><Relationship Id="rIdpiwj8was8mkjzwyk4oqpk" Type="http://schemas.openxmlformats.org/officeDocument/2006/relationships/hyperlink" Target="https://help.shopify.com/en/manual/products/variants" TargetMode="External"/><Relationship Id="rIdrjkjrcrukcf7oqv8daxo_" Type="http://schemas.openxmlformats.org/officeDocument/2006/relationships/hyperlink" Target="https://help.shopify.com/en/manual/products/details/sku" TargetMode="External"/><Relationship Id="rIdl63xucs6s-a1ldcjdzcae" Type="http://schemas.openxmlformats.org/officeDocument/2006/relationships/hyperlink" Target="https://help.shopify.com/en/manual/products/details" TargetMode="External"/><Relationship Id="rIdf0ln72vbbytwo5-okrpym" Type="http://schemas.openxmlformats.org/officeDocument/2006/relationships/hyperlink" Target="https://help.shopify.com/en/manual/products/inventory/setup" TargetMode="External"/><Relationship Id="rIdub_qvj4njohuihvw1xrf9" Type="http://schemas.openxmlformats.org/officeDocument/2006/relationships/hyperlink" Target="https://help.shopify.com/en/manual/products/inventory/setup" TargetMode="External"/><Relationship Id="rIdcehkyou4n_k_9grty0tqz" Type="http://schemas.openxmlformats.org/officeDocument/2006/relationships/hyperlink" Target="https://help.shopify.com/en/manual/products/details" TargetMode="External"/><Relationship Id="rId5-cs8vikl6pcdd2_5mvxg" Type="http://schemas.openxmlformats.org/officeDocument/2006/relationships/hyperlink" Target="https://help.shopify.com/en/manual/products/details/product-category" TargetMode="External"/><Relationship Id="rId3zvnqnzg0fxkot0a8_kxp" Type="http://schemas.openxmlformats.org/officeDocument/2006/relationships/hyperlink" Target="https://help.shopify.com/en/manual/products/details" TargetMode="External"/><Relationship Id="rIdphzimtcvyf4kgbglhnhmx" Type="http://schemas.openxmlformats.org/officeDocument/2006/relationships/hyperlink" Target="https://help.shopify.com/en/manual/products/details" TargetMode="External"/><Relationship Id="rIdw4jz_tber8ggfwiw9lp_q" Type="http://schemas.openxmlformats.org/officeDocument/2006/relationships/hyperlink" Target="https://help.shopify.com/en/manual/promoting-marketing/seo" TargetMode="External"/><Relationship Id="rIdxxznwturryxbqecbtyl3n" Type="http://schemas.openxmlformats.org/officeDocument/2006/relationships/hyperlink" Target="https://help.shopify.com/en/manual/products/add-update-products" TargetMode="External"/><Relationship Id="rIdaejrg4e48u3xoi_ewkf3f" Type="http://schemas.openxmlformats.org/officeDocument/2006/relationships/hyperlink" Target="https://help.shopify.com/en/manual/products/add-update-products" TargetMode="External"/><Relationship Id="rId40kxjwuaayzrvaegwpjlu" Type="http://schemas.openxmlformats.org/officeDocument/2006/relationships/hyperlink" Target="https://help.printify.com/hc/en-us/articles/4483644382865-How-can-I-create-a-product-with-Printify" TargetMode="External"/><Relationship Id="rIdcgris1m5ib74ttubcvyl0" Type="http://schemas.openxmlformats.org/officeDocument/2006/relationships/hyperlink" Target="https://help.printify.com/hc/en-us/articles/4483630354961-How-can-I-edit-an-existing-product" TargetMode="External"/><Relationship Id="rId3bzv9sugqe4akmkmjkkcm" Type="http://schemas.openxmlformats.org/officeDocument/2006/relationships/hyperlink" Target="https://help.printify.com/hc/en-us/articles/4483629961489-How-do-I-use-selective-publishing-on-my-sales-channels" TargetMode="External"/><Relationship Id="rId8wcaolyfredhpcqx_zzzm" Type="http://schemas.openxmlformats.org/officeDocument/2006/relationships/hyperlink" Target="https://help.shopify.com/en/manual/products" TargetMode="External"/><Relationship Id="rIdpr69ha-nvfmhwiipuidfr" Type="http://schemas.openxmlformats.org/officeDocument/2006/relationships/hyperlink" Target="https://help.shopify.com/en/manual/products/add-update-products" TargetMode="External"/><Relationship Id="rIdslcqrr2rnchmpybupaeqf" Type="http://schemas.openxmlformats.org/officeDocument/2006/relationships/hyperlink" Target="https://help.shopify.com/en/manual/products/details" TargetMode="External"/><Relationship Id="rIdn9as2u1qjet6-zswk1wkv" Type="http://schemas.openxmlformats.org/officeDocument/2006/relationships/hyperlink" Target="https://help.shopify.com/en/manual/products/details" TargetMode="External"/><Relationship Id="rIdrqih9sttv6vfvz7qqle4z" Type="http://schemas.openxmlformats.org/officeDocument/2006/relationships/hyperlink" Target="https://help.shopify.com/en/manual/products/add-update-products" TargetMode="External"/><Relationship Id="rIdazitsomweokvupidq9nd6" Type="http://schemas.openxmlformats.org/officeDocument/2006/relationships/hyperlink" Target="https://help.shopify.com/en/manual/products/add-update-products" TargetMode="External"/><Relationship Id="rIdremaaq1ktemoxnzqrgejq" Type="http://schemas.openxmlformats.org/officeDocument/2006/relationships/hyperlink" Target="https://help.shopify.com/en/manual/products/product-media" TargetMode="External"/><Relationship Id="rIdeiewi-92dpdyzmt1hoyxc" Type="http://schemas.openxmlformats.org/officeDocument/2006/relationships/hyperlink" Target="https://help.shopify.com/en/manual/products/product-media/add-alt-text" TargetMode="External"/><Relationship Id="rId1lsngrudyr7qpjmygcaey" Type="http://schemas.openxmlformats.org/officeDocument/2006/relationships/hyperlink" Target="https://help.shopify.com/en/manual/shopify-admin/productivity-tools/file-uploads" TargetMode="External"/><Relationship Id="rIdmlvgplmrgdarn3vv7_dmc" Type="http://schemas.openxmlformats.org/officeDocument/2006/relationships/hyperlink" Target="https://help.shopify.com/en/manual/products/details" TargetMode="External"/><Relationship Id="rIdvufncgghm0ybgpwjgkohs" Type="http://schemas.openxmlformats.org/officeDocument/2006/relationships/hyperlink" Target="https://help.shopify.com/en/manual/products/details" TargetMode="External"/><Relationship Id="rIdjwh2t4vqpjg6s7atfinlc" Type="http://schemas.openxmlformats.org/officeDocument/2006/relationships/hyperlink" Target="https://help.shopify.com/en/manual/products/details/sku" TargetMode="External"/><Relationship Id="rIdr__oflsixpueitfrnhbr_" Type="http://schemas.openxmlformats.org/officeDocument/2006/relationships/hyperlink" Target="https://help.shopify.com/en/manual/products/details" TargetMode="External"/><Relationship Id="rIdygumnmdbmark4wwt9etmy" Type="http://schemas.openxmlformats.org/officeDocument/2006/relationships/hyperlink" Target="https://help.shopify.com/en/manual/products/variants" TargetMode="External"/><Relationship Id="rIdx1toib1ixbbgo6fqshcpd" Type="http://schemas.openxmlformats.org/officeDocument/2006/relationships/hyperlink" Target="https://help.shopify.com/en/manual/products/inventory/setup" TargetMode="External"/><Relationship Id="rIdh5ofbbqliage0fvythbxl" Type="http://schemas.openxmlformats.org/officeDocument/2006/relationships/hyperlink" Target="https://help.shopify.com/en/manual/products/inventory/setup" TargetMode="External"/><Relationship Id="rIdkvqnakrmgzxzf1olrt4eb" Type="http://schemas.openxmlformats.org/officeDocument/2006/relationships/hyperlink" Target="https://help.shopify.com/en/manual/products/inventory/manage-inventory-locations" TargetMode="External"/><Relationship Id="rIdcccssjgrvylu_c656sntf" Type="http://schemas.openxmlformats.org/officeDocument/2006/relationships/hyperlink" Target="https://help.shopify.com/en/manual/products/details/product-category" TargetMode="External"/><Relationship Id="rIdpfctyneiyystpxcofyos6" Type="http://schemas.openxmlformats.org/officeDocument/2006/relationships/hyperlink" Target="https://help.shopify.com/en/manual/products/details" TargetMode="External"/><Relationship Id="rIdlzmknql777qiik53ofpzp" Type="http://schemas.openxmlformats.org/officeDocument/2006/relationships/hyperlink" Target="https://help.shopify.com/en/manual/products/details" TargetMode="External"/><Relationship Id="rIdpu127auwksdzglc8fxrxz" Type="http://schemas.openxmlformats.org/officeDocument/2006/relationships/hyperlink" Target="https://help.shopify.com/en/manual/promoting-marketing/seo" TargetMode="External"/><Relationship Id="rIdyetbeutgkng8nuxh8wb1x" Type="http://schemas.openxmlformats.org/officeDocument/2006/relationships/hyperlink" Target="https://help.shopify.com/en/manual/products/details" TargetMode="External"/><Relationship Id="rIdu_zdg1lptmig6wzrccdoc" Type="http://schemas.openxmlformats.org/officeDocument/2006/relationships/hyperlink" Target="https://help.printify.com/hc/en-us/articles/4483644382865-How-can-I-create-a-product-with-Printify" TargetMode="External"/><Relationship Id="rIdkzmkl7_xvpysaxq7rnqh1" Type="http://schemas.openxmlformats.org/officeDocument/2006/relationships/hyperlink" Target="https://help.printify.com/hc/en-us/articles/4483630354961-How-can-I-edit-an-existing-product" TargetMode="External"/><Relationship Id="rIdxhbnjhwede2yf0iitmxxn" Type="http://schemas.openxmlformats.org/officeDocument/2006/relationships/hyperlink" Target="https://help.printify.com/hc/en-us/articles/4483629961489-How-do-I-use-selective-publishing-on-my-sales-channels" TargetMode="External"/><Relationship Id="rId2hbqzxsxch3odxeijnanq" Type="http://schemas.openxmlformats.org/officeDocument/2006/relationships/hyperlink" Target="https://help.shopify.com/en/manual/products/collections" TargetMode="External"/><Relationship Id="rId1cvillddpftf12west_vp" Type="http://schemas.openxmlformats.org/officeDocument/2006/relationships/hyperlink" Target="https://help.shopify.com/en/manual/products/collections/manual-shopify-collections" TargetMode="External"/><Relationship Id="rIdln1paqn2eyqdpwyyluccj" Type="http://schemas.openxmlformats.org/officeDocument/2006/relationships/hyperlink" Target="https://help.shopify.com/en/manual/products/collections/automated-collections/auto-create" TargetMode="External"/><Relationship Id="rIdydujjwr2u_jlmxold3zl9" Type="http://schemas.openxmlformats.org/officeDocument/2006/relationships/hyperlink" Target="https://help.shopify.com/en/manual/products/collections" TargetMode="External"/><Relationship Id="rId-zeugrvh0mwhh5f6-ddpn" Type="http://schemas.openxmlformats.org/officeDocument/2006/relationships/hyperlink" Target="https://help.shopify.com/en/manual/products/collections/manual-shopify-collections" TargetMode="External"/><Relationship Id="rId8r6tppq_a5i3cl9akxofy" Type="http://schemas.openxmlformats.org/officeDocument/2006/relationships/hyperlink" Target="https://help.shopify.com/en/manual/products/collections/automated-collections/auto-create" TargetMode="External"/><Relationship Id="rIdzze9s73yped7_yhzsnn21" Type="http://schemas.openxmlformats.org/officeDocument/2006/relationships/hyperlink" Target="https://help.shopify.com/en/manual/products/collections/order-products-in-a-collection" TargetMode="External"/><Relationship Id="rIdldeodc3tl_ofqv1vkq3id" Type="http://schemas.openxmlformats.org/officeDocument/2006/relationships/hyperlink" Target="https://help.shopify.com/en/manual/products/collections" TargetMode="External"/><Relationship Id="rId5cuuv3f02otp3h6_3o8tu" Type="http://schemas.openxmlformats.org/officeDocument/2006/relationships/hyperlink" Target="https://help.shopify.com/en/manual/online-store/menus-and-links" TargetMode="External"/><Relationship Id="rId-nxl2o2sqoug4ju6twasm" Type="http://schemas.openxmlformats.org/officeDocument/2006/relationships/hyperlink" Target="https://help.shopify.com/en/manual/online-store/menus-and-links/understanding-navigation" TargetMode="External"/><Relationship Id="rIdatabjnwhgwjdpsnkq5ye2" Type="http://schemas.openxmlformats.org/officeDocument/2006/relationships/hyperlink" Target="https://help.shopify.com/en/manual/online-store/menus-and-links" TargetMode="External"/><Relationship Id="rIdnj950zs-h3kosblv1z30y" Type="http://schemas.openxmlformats.org/officeDocument/2006/relationships/hyperlink" Target="https://help.shopify.com/en/manual/online-store/menus-and-links/drop-down-menus" TargetMode="External"/><Relationship Id="rId2p2nr-svdfp5szrqqqsuo" Type="http://schemas.openxmlformats.org/officeDocument/2006/relationships/hyperlink" Target="https://help.shopify.com/en/manual/online-store/menus-and-links/url-redirect" TargetMode="External"/><Relationship Id="rId7bxoovx_fingij5_kjn6j" Type="http://schemas.openxmlformats.org/officeDocument/2006/relationships/hyperlink" Target="https://help.shopify.com/en/manual/products/collections" TargetMode="External"/><Relationship Id="rIdyx_wwqw0iy7be0paom5p0" Type="http://schemas.openxmlformats.org/officeDocument/2006/relationships/hyperlink" Target="https://help.shopify.com/en/manual/products/collections" TargetMode="External"/><Relationship Id="rIdenztw-5rovfyzbhqxcqb1" Type="http://schemas.openxmlformats.org/officeDocument/2006/relationships/hyperlink" Target="https://help.shopify.com/en/manual/products/collections" TargetMode="External"/><Relationship Id="rId0xk3gocex3pcmuvindepg" Type="http://schemas.openxmlformats.org/officeDocument/2006/relationships/hyperlink" Target="https://help.shopify.com/en/manual/products/collections/manual-shopify-collections" TargetMode="External"/><Relationship Id="rIdfndr781hwzadqbxlnbwmj" Type="http://schemas.openxmlformats.org/officeDocument/2006/relationships/hyperlink" Target="https://help.shopify.com/en/manual/products/collections/automated-collections/auto-create" TargetMode="External"/><Relationship Id="rId5wyd9iodgpbibyi6whob1" Type="http://schemas.openxmlformats.org/officeDocument/2006/relationships/hyperlink" Target="https://help.shopify.com/en/manual/products/collections/automated-collections/auto-create" TargetMode="External"/><Relationship Id="rIdvd5gksbuwch0oozs535zw" Type="http://schemas.openxmlformats.org/officeDocument/2006/relationships/hyperlink" Target="https://help.shopify.com/en/manual/products/collections/order-products-in-a-collection" TargetMode="External"/><Relationship Id="rIdzu7cgo8kmzoj3s7raa0du" Type="http://schemas.openxmlformats.org/officeDocument/2006/relationships/hyperlink" Target="https://help.shopify.com/en/manual/products/collections" TargetMode="External"/><Relationship Id="rId0nx0-oticvpc5uqii6yeb" Type="http://schemas.openxmlformats.org/officeDocument/2006/relationships/hyperlink" Target="https://help.shopify.com/en/manual/products/collections" TargetMode="External"/><Relationship Id="rIdgejeksg_gdybxw19glp2-" Type="http://schemas.openxmlformats.org/officeDocument/2006/relationships/hyperlink" Target="https://help.shopify.com/en/manual/online-store/menus-and-links" TargetMode="External"/><Relationship Id="rIdpeuqfviamfhscoztzsktv" Type="http://schemas.openxmlformats.org/officeDocument/2006/relationships/hyperlink" Target="https://help.shopify.com/en/manual/online-store/menus-and-links/understanding-navigation" TargetMode="External"/><Relationship Id="rIdk1fs4aydjtqld1g42ilpd" Type="http://schemas.openxmlformats.org/officeDocument/2006/relationships/hyperlink" Target="https://help.shopify.com/en/manual/online-store/menus-and-links" TargetMode="External"/><Relationship Id="rIdcu9cxpsccfvnxn2reckvc" Type="http://schemas.openxmlformats.org/officeDocument/2006/relationships/hyperlink" Target="https://help.shopify.com/en/manual/online-store/menus-and-links/drop-down-menus" TargetMode="External"/><Relationship Id="rIdjyz2uhdaui5hjcua0gnzt" Type="http://schemas.openxmlformats.org/officeDocument/2006/relationships/hyperlink" Target="https://help.shopify.com/en/manual/online-store/menus-and-links" TargetMode="External"/><Relationship Id="rIdzyblelkjlxxtkoze4pyl4" Type="http://schemas.openxmlformats.org/officeDocument/2006/relationships/hyperlink" Target="https://help.shopify.com/en/manual/online-store/menus-and-links/url-redirect" TargetMode="External"/><Relationship Id="rIdlkwlrf-fckxf4gippyhmr" Type="http://schemas.openxmlformats.org/officeDocument/2006/relationships/hyperlink" Target="https://help.shopify.com/en/manual/checkout-settings/refund-privacy-tos" TargetMode="External"/><Relationship Id="rIdabnhpyqkvon7rqygfukup" Type="http://schemas.openxmlformats.org/officeDocument/2006/relationships/hyperlink" Target="https://help.shopify.com/en/manual/checkout-settings/refund-privacy-tos" TargetMode="External"/><Relationship Id="rIdp_ybaqr9snch1yphim-of" Type="http://schemas.openxmlformats.org/officeDocument/2006/relationships/hyperlink" Target="https://help.shopify.com/en/manual/compliance/legal/consumer-protection" TargetMode="External"/><Relationship Id="rIdr3tpcmzsw5k8em3mgmyhd" Type="http://schemas.openxmlformats.org/officeDocument/2006/relationships/hyperlink" Target="https://help.shopify.com/en/manual/orders/refunds-returns/return-rules" TargetMode="External"/><Relationship Id="rIdibxgespy9cd0qw3ppkwbd" Type="http://schemas.openxmlformats.org/officeDocument/2006/relationships/hyperlink" Target="https://help.shopify.com/en/manual/checkout-settings/refund-privacy-tos" TargetMode="External"/><Relationship Id="rId2jgfbwoljzzrnbbihtyod" Type="http://schemas.openxmlformats.org/officeDocument/2006/relationships/hyperlink" Target="https://help.shopify.com/en/manual/privacy-and-security/privacy" TargetMode="External"/><Relationship Id="rIddubex_abeetpdkuyu6jm5" Type="http://schemas.openxmlformats.org/officeDocument/2006/relationships/hyperlink" Target="https://help.shopify.com/en/manual/privacy-and-security/privacy/customer-privacy-settings" TargetMode="External"/><Relationship Id="rIdqv9_h3bx4wfxldzghldh_" Type="http://schemas.openxmlformats.org/officeDocument/2006/relationships/hyperlink" Target="https://help.shopify.com/en/manual/privacy-and-security/privacy/customer-privacy-settings/privacy-settings" TargetMode="External"/><Relationship Id="rIdd3vc9tbkj7nw1b9b5l5yc" Type="http://schemas.openxmlformats.org/officeDocument/2006/relationships/hyperlink" Target="https://help.shopify.com/en/manual/checkout-settings/refund-privacy-tos" TargetMode="External"/><Relationship Id="rIdcrkt1eatixuhqoolpzvdq" Type="http://schemas.openxmlformats.org/officeDocument/2006/relationships/hyperlink" Target="https://help.shopify.com/en/manual/checkout-settings/refund-privacy-tos" TargetMode="External"/><Relationship Id="rIdk8eu7s2yyoje1lxiyknbz" Type="http://schemas.openxmlformats.org/officeDocument/2006/relationships/hyperlink" Target="https://help.shopify.com/en/manual/online-store/menus-and-links" TargetMode="External"/><Relationship Id="rIdka7ihsje-zbo04nld9rit" Type="http://schemas.openxmlformats.org/officeDocument/2006/relationships/hyperlink" Target="https://help.shopify.com/en/manual/checkout-settings/refund-privacy-tos" TargetMode="External"/><Relationship Id="rId9icoabkbelzcuyd2aa9y5" Type="http://schemas.openxmlformats.org/officeDocument/2006/relationships/hyperlink" Target="https://help.shopify.com/en/manual/checkout-settings/refund-privacy-tos" TargetMode="External"/><Relationship Id="rId1x1rq2cyxv91deygh8upc" Type="http://schemas.openxmlformats.org/officeDocument/2006/relationships/hyperlink" Target="https://help.shopify.com/en/manual/orders/refunds-returns/return-rules" TargetMode="External"/><Relationship Id="rId7bqfxdjplrkt4ehmsnipb" Type="http://schemas.openxmlformats.org/officeDocument/2006/relationships/hyperlink" Target="https://help.shopify.com/en/manual/checkout-settings/refund-privacy-tos" TargetMode="External"/><Relationship Id="rIdsfcrg5-yyas9koqvj7zye" Type="http://schemas.openxmlformats.org/officeDocument/2006/relationships/hyperlink" Target="https://help.shopify.com/en/manual/privacy-and-security/privacy" TargetMode="External"/><Relationship Id="rIdupuznuiyxtkohhsfhr5yj" Type="http://schemas.openxmlformats.org/officeDocument/2006/relationships/hyperlink" Target="https://help.shopify.com/en/manual/privacy-and-security/privacy/customer-privacy-settings" TargetMode="External"/><Relationship Id="rIdmraj_q-kdso2ziip57imw" Type="http://schemas.openxmlformats.org/officeDocument/2006/relationships/hyperlink" Target="https://help.shopify.com/en/manual/privacy-and-security/privacy/customer-privacy-settings/privacy-settings" TargetMode="External"/><Relationship Id="rIdvhoxfsx_eqvkchaqlzeeq" Type="http://schemas.openxmlformats.org/officeDocument/2006/relationships/hyperlink" Target="https://help.shopify.com/en/manual/checkout-settings/refund-privacy-tos" TargetMode="External"/><Relationship Id="rIdhj0l9rr0i-b6xalcf8z6b" Type="http://schemas.openxmlformats.org/officeDocument/2006/relationships/hyperlink" Target="https://help.shopify.com/en/manual/checkout-settings/refund-privacy-tos" TargetMode="External"/><Relationship Id="rIdxnf8t62_sf6k-t-xahgfk" Type="http://schemas.openxmlformats.org/officeDocument/2006/relationships/hyperlink" Target="https://help.shopify.com/en/manual/online-store/menus-and-links" TargetMode="External"/><Relationship Id="rIdifesr8aecnykgwskktrok" Type="http://schemas.openxmlformats.org/officeDocument/2006/relationships/hyperlink" Target="https://help.shopify.com/en/manual/compliance/legal/consumer-protection" TargetMode="External"/><Relationship Id="rIdaeemlu1k4qbohj-isdamk" Type="http://schemas.openxmlformats.org/officeDocument/2006/relationships/hyperlink" Target="https://help.shopify.com/en/manual/checkout-settings/test-orders" TargetMode="External"/><Relationship Id="rId2xheh3i0loipyzodnfqyw" Type="http://schemas.openxmlformats.org/officeDocument/2006/relationships/hyperlink" Target="https://help.shopify.com/en/manual/checkout-settings/test-orders/payments-test-mode" TargetMode="External"/><Relationship Id="rId1837-ivpi3ekenmu3qgqz" Type="http://schemas.openxmlformats.org/officeDocument/2006/relationships/hyperlink" Target="https://help.shopify.com/en/manual/payments/shopify-payments/testing-shopify-payments" TargetMode="External"/><Relationship Id="rIdawezl5n5sxtnnzpea9ovg" Type="http://schemas.openxmlformats.org/officeDocument/2006/relationships/hyperlink" Target="https://help.shopify.com/en/manual/fulfillment/managing-orders/canceling-orders" TargetMode="External"/><Relationship Id="rId38bqaxnv55_5l59sxegfe" Type="http://schemas.openxmlformats.org/officeDocument/2006/relationships/hyperlink" Target="https://help.shopify.com/en/manual/orders/abandoned-checkouts" TargetMode="External"/><Relationship Id="rIdkukp-dl0vzpb5ejuezs0e" Type="http://schemas.openxmlformats.org/officeDocument/2006/relationships/hyperlink" Target="https://help.shopify.com/en/manual/checkout-settings/test-orders" TargetMode="External"/><Relationship Id="rIdefb7bohzjrkqrnccvva5r" Type="http://schemas.openxmlformats.org/officeDocument/2006/relationships/hyperlink" Target="https://help.shopify.com/en/manual/checkout-settings/test-orders/processing-test-order" TargetMode="External"/><Relationship Id="rIdwo8dux45n2p-aawsijjex" Type="http://schemas.openxmlformats.org/officeDocument/2006/relationships/hyperlink" Target="https://help.shopify.com/en/manual/checkout-settings/test-orders/payments-test-mode" TargetMode="External"/><Relationship Id="rIdatgfnphjiz83xtnnyugqo" Type="http://schemas.openxmlformats.org/officeDocument/2006/relationships/hyperlink" Target="https://help.shopify.com/en/manual/payments/shopify-payments/testing-shopify-payments" TargetMode="External"/><Relationship Id="rId_fkranilzajqshgfppimf" Type="http://schemas.openxmlformats.org/officeDocument/2006/relationships/hyperlink" Target="https://help.shopify.com/en/manual/checkout-settings/test-orders/payments-test-mode" TargetMode="External"/><Relationship Id="rIdjfgyxk59cpki1sgwjsbnu" Type="http://schemas.openxmlformats.org/officeDocument/2006/relationships/hyperlink" Target="https://help.shopify.com/en/manual/fulfillment/managing-orders" TargetMode="External"/><Relationship Id="rId5jku0t3xcnnp31izzyiks" Type="http://schemas.openxmlformats.org/officeDocument/2006/relationships/hyperlink" Target="https://help.shopify.com/en/manual/fulfillment/setup/notifications/customer-notifications" TargetMode="External"/><Relationship Id="rIdgev4a_zuatkaqnkuch-pj" Type="http://schemas.openxmlformats.org/officeDocument/2006/relationships/hyperlink" Target="https://help.shopify.com/en/manual/fulfillment/setup/notifications/order-notifications" TargetMode="External"/><Relationship Id="rIdmferougpwdibwfh-1izfn" Type="http://schemas.openxmlformats.org/officeDocument/2006/relationships/hyperlink" Target="https://help.shopify.com/en/manual/products/inventory/setup" TargetMode="External"/><Relationship Id="rIdlkbl4tol9q3rqavaoujpx" Type="http://schemas.openxmlformats.org/officeDocument/2006/relationships/hyperlink" Target="https://help.shopify.com/en/manual/fulfillment/fulfilling-orders" TargetMode="External"/><Relationship Id="rId1cnmypv9w0d4btzgfd2ew" Type="http://schemas.openxmlformats.org/officeDocument/2006/relationships/hyperlink" Target="https://help.shopify.com/en/manual/fulfillment/managing-orders" TargetMode="External"/><Relationship Id="rIdq83b-hfr49wza6ddvx67b" Type="http://schemas.openxmlformats.org/officeDocument/2006/relationships/hyperlink" Target="https://help.shopify.com/en/manual/fulfillment/managing-orders/canceling-orders" TargetMode="External"/><Relationship Id="rId9ipzmtv03vdziyy5noacs" Type="http://schemas.openxmlformats.org/officeDocument/2006/relationships/hyperlink" Target="https://help.shopify.com/en/manual/orders/abandoned-checkouts" TargetMode="External"/><Relationship Id="rIdfipiwfbg8uaxebg53t5sr" Type="http://schemas.openxmlformats.org/officeDocument/2006/relationships/hyperlink" Target="https://help.shopify.com/en/manual/intro-to-shopify/initial-setup/new-to-shopify-checklists/general-checklist" TargetMode="External"/><Relationship Id="rId54nualmvoldvkwpoxlvxr" Type="http://schemas.openxmlformats.org/officeDocument/2006/relationships/hyperlink" Target="https://help.shopify.com/en/manual/intro-to-shopify/pricing-plans/plans-features/choosing-a-plan" TargetMode="External"/><Relationship Id="rIdh0wz4iovh1nnnc2ounfyd" Type="http://schemas.openxmlformats.org/officeDocument/2006/relationships/hyperlink" Target="https://help.shopify.com/en/manual/privacy-and-security/account-security/account-security-best-practices" TargetMode="External"/><Relationship Id="rIdtou15yrd1lvfkjomvl2bm" Type="http://schemas.openxmlformats.org/officeDocument/2006/relationships/hyperlink" Target="https://help.shopify.com/en/manual/checkout-settings/test-orders/payments-test-mode" TargetMode="External"/><Relationship Id="rIdlenakapy6j8a_dqmwymo9" Type="http://schemas.openxmlformats.org/officeDocument/2006/relationships/hyperlink" Target="https://help.shopify.com/en/manual/payments" TargetMode="External"/><Relationship Id="rIddshykzwzxb1gg5sqbf2-r" Type="http://schemas.openxmlformats.org/officeDocument/2006/relationships/hyperlink" Target="https://help.shopify.com/en/manual/domains" TargetMode="External"/><Relationship Id="rId1i6i4zcgazt9mmep2mr7_" Type="http://schemas.openxmlformats.org/officeDocument/2006/relationships/hyperlink" Target="https://help.shopify.com/en/manual/domains/add-a-domain" TargetMode="External"/><Relationship Id="rId8-sxjr_w9xsiwhe2m9iov" Type="http://schemas.openxmlformats.org/officeDocument/2006/relationships/hyperlink" Target="https://help.shopify.com/en/manual/domains/domain-type" TargetMode="External"/><Relationship Id="rIdp_wjbdgrmghyhey6hklla" Type="http://schemas.openxmlformats.org/officeDocument/2006/relationships/hyperlink" Target="https://help.shopify.com/en/manual/online-store/menus-and-links/url-redirect" TargetMode="External"/><Relationship Id="rIde-qvqcolgjlxcznn0p41t" Type="http://schemas.openxmlformats.org/officeDocument/2006/relationships/hyperlink" Target="https://help.shopify.com/en/manual/intro-to-shopify/initial-setup/setup-prepare-for-launch" TargetMode="External"/><Relationship Id="rId9jhjvhao45-lc0ucitdrt" Type="http://schemas.openxmlformats.org/officeDocument/2006/relationships/hyperlink" Target="https://help.shopify.com/en/manual/online-store/themes/password-page" TargetMode="External"/><Relationship Id="rIdxzdh-znxs1pdubczu2tmb" Type="http://schemas.openxmlformats.org/officeDocument/2006/relationships/hyperlink" Target="https://help.shopify.com/en/manual/fulfillment/managing-orders" TargetMode="External"/><Relationship Id="rIdqgtcapjnp0kf1xiyrgem2" Type="http://schemas.openxmlformats.org/officeDocument/2006/relationships/hyperlink" Target="https://help.shopify.com/en/manual/fulfillment/managing-orders/protecting-orders/fraud-analysis" TargetMode="External"/><Relationship Id="rIdqfcpj-cwgcd7ea6-8de1u" Type="http://schemas.openxmlformats.org/officeDocument/2006/relationships/hyperlink" Target="https://help.shopify.com/en/manual/reports-and-analytics/shopify-reports/overview-dashboard" TargetMode="External"/><Relationship Id="rId8plpti7pbbr2gwu9gayaw" Type="http://schemas.openxmlformats.org/officeDocument/2006/relationships/hyperlink" Target="https://help.shopify.com/en/manual/reports-and-analytics/shopify-reports/live-view" TargetMode="External"/><Relationship Id="rIdujh4p_dgdqdgkurlahv6j" Type="http://schemas.openxmlformats.org/officeDocument/2006/relationships/hyperlink" Target="https://help.shopify.com/en/manual/reports-and-analytics/discrepancies" TargetMode="External"/><Relationship Id="rIdqzjc0bmyft3jur95zecm4" Type="http://schemas.openxmlformats.org/officeDocument/2006/relationships/hyperlink" Target="https://help.shopify.com/en/manual/intro-to-shopify/initial-setup/setup-prepare-for-launch" TargetMode="External"/><Relationship Id="rId6xhq37fqiqljumxafwxls" Type="http://schemas.openxmlformats.org/officeDocument/2006/relationships/hyperlink" Target="https://help.shopify.com/en/manual/intro-to-shopify/initial-setup/new-to-shopify-checklists/general-checklist" TargetMode="External"/><Relationship Id="rIdxt-rhu4gjpf20q-kwopif" Type="http://schemas.openxmlformats.org/officeDocument/2006/relationships/hyperlink" Target="https://help.shopify.com/en/manual/online-store/themes/password-page" TargetMode="External"/><Relationship Id="rIdxgooqal4txbvrg2qvdap5" Type="http://schemas.openxmlformats.org/officeDocument/2006/relationships/hyperlink" Target="https://help.shopify.com/en/manual/intro-to-shopify/pricing-plans/plans-features/choosing-a-plan" TargetMode="External"/><Relationship Id="rIdk2eh2ngojn0bpgbyjbc0c" Type="http://schemas.openxmlformats.org/officeDocument/2006/relationships/hyperlink" Target="https://help.shopify.com/en/manual/privacy-and-security/account-security/account-security-best-practices" TargetMode="External"/><Relationship Id="rIdosy__cplx1cmyqydh5vxs" Type="http://schemas.openxmlformats.org/officeDocument/2006/relationships/hyperlink" Target="https://help.shopify.com/en/manual/checkout-settings/test-orders/payments-test-mode" TargetMode="External"/><Relationship Id="rIdvh4o6tydpyh9v_razzrwl" Type="http://schemas.openxmlformats.org/officeDocument/2006/relationships/hyperlink" Target="https://help.shopify.com/en/manual/payments" TargetMode="External"/><Relationship Id="rIdfb08yddyhlqtdciocsgb_" Type="http://schemas.openxmlformats.org/officeDocument/2006/relationships/hyperlink" Target="https://help.shopify.com/en/manual/domains" TargetMode="External"/><Relationship Id="rId5vbrczfj5katryk8c7l5_" Type="http://schemas.openxmlformats.org/officeDocument/2006/relationships/hyperlink" Target="https://help.shopify.com/en/manual/domains/add-a-domain" TargetMode="External"/><Relationship Id="rIdmzeign4zv0bumvtrmv-ks" Type="http://schemas.openxmlformats.org/officeDocument/2006/relationships/hyperlink" Target="https://help.shopify.com/en/manual/domains/domain-type" TargetMode="External"/><Relationship Id="rIdaoivcbi4s6lgg5rhny5ov" Type="http://schemas.openxmlformats.org/officeDocument/2006/relationships/hyperlink" Target="https://help.shopify.com/en/manual/online-store/menus-and-links/url-redirect" TargetMode="External"/><Relationship Id="rIdifu8xz_xblb8djswpiurx" Type="http://schemas.openxmlformats.org/officeDocument/2006/relationships/hyperlink" Target="https://help.shopify.com/en/manual/fulfillment/managing-orders" TargetMode="External"/><Relationship Id="rIdp7aka7nptxbec9jbyy5mu" Type="http://schemas.openxmlformats.org/officeDocument/2006/relationships/hyperlink" Target="https://help.shopify.com/en/manual/fulfillment/managing-orders/protecting-orders/fraud-analysis" TargetMode="External"/><Relationship Id="rIdhdazibitqg43ajjvp0uwn" Type="http://schemas.openxmlformats.org/officeDocument/2006/relationships/hyperlink" Target="https://help.shopify.com/en/manual/reports-and-analytics/shopify-reports/overview-dashboard" TargetMode="External"/><Relationship Id="rId7ct4_9hf058bxrq5bcc2h" Type="http://schemas.openxmlformats.org/officeDocument/2006/relationships/hyperlink" Target="https://help.shopify.com/en/manual/reports-and-analytics/shopify-reports/live-view" TargetMode="External"/><Relationship Id="rIdf-sosvuhwkskykcxwvlav" Type="http://schemas.openxmlformats.org/officeDocument/2006/relationships/hyperlink" Target="https://help.shopify.com/en/manual/reports-and-analytics/discrepancies" TargetMode="External"/><Relationship Id="rIdsb2cyd7ghjkkhqwilluu-" Type="http://schemas.openxmlformats.org/officeDocument/2006/relationships/hyperlink" Target="https://help.shopify.com/en/support" TargetMode="External"/><Relationship Id="rIdycgjmkoq9uapsspxkxqaz" Type="http://schemas.openxmlformats.org/officeDocument/2006/relationships/hyperlink" Target="https://www.auralisdigital.net/web-design" TargetMode="External"/><Relationship Id="rIdfhcve-xiq9ehcr_jovwpo" Type="http://schemas.openxmlformats.org/officeDocument/2006/relationships/hyperlink" Target="https://openai.com/codex/get-started/" TargetMode="External"/><Relationship Id="rIdtosomwa6jb2sw9ddoxht-" Type="http://schemas.openxmlformats.org/officeDocument/2006/relationships/hyperlink" Target="https://docs.anthropic.com/en/docs/claude-code/getting-started" TargetMode="External"/><Relationship Id="rId9" Type="http://schemas.openxmlformats.org/officeDocument/2006/relationships/image" Target="media/16aaedb667066e32998240bfa4eb04312138182a.png"/><Relationship Id="rId10" Type="http://schemas.openxmlformats.org/officeDocument/2006/relationships/image" Target="media/c52834d9802e76abbb371a6f85f518dac24174be.png"/><Relationship Id="rId11" Type="http://schemas.openxmlformats.org/officeDocument/2006/relationships/image" Target="media/300d74ba62cccd60ba4615f308d68e8916caccee.png"/><Relationship Id="rId12" Type="http://schemas.openxmlformats.org/officeDocument/2006/relationships/image" Target="media/a5f4e2cf596d78d74ec5f9fe63e8d441f44b8d5b.png"/><Relationship Id="rId13" Type="http://schemas.openxmlformats.org/officeDocument/2006/relationships/image" Target="media/b2b8b7bc3d1c28a353194939241ade0d2a76830d.png"/><Relationship Id="rId232" Type="http://schemas.openxmlformats.org/officeDocument/2006/relationships/fontTable" Target="fontTable.xml"/><Relationship Id="rId14" Type="http://schemas.openxmlformats.org/officeDocument/2006/relationships/hyperlink" Target="https://help.printify.com/hc/en-us/articles/4483625253265-How-do-I-set-up-store-details-and-order-approval-settings" TargetMode="External"/><Relationship Id="rId15" Type="http://schemas.openxmlformats.org/officeDocument/2006/relationships/hyperlink" Target="https://help.printify.com/hc/en-us/articles/4483625414673-How-can-I-check-the-status-of-an-order" TargetMode="External"/><Relationship Id="rId16" Type="http://schemas.openxmlformats.org/officeDocument/2006/relationships/hyperlink" Target="https://help.shopify.com/en/manual/payments/shopify-payments"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Your First Shopify Store</dc:title>
  <dc:creator>Auralis Digital</dc:creator>
  <cp:lastModifiedBy>Un-named</cp:lastModifiedBy>
  <cp:revision>1</cp:revision>
  <dcterms:created xsi:type="dcterms:W3CDTF">2026-07-22T18:25:42.768Z</dcterms:created>
  <dcterms:modified xsi:type="dcterms:W3CDTF">2026-07-22T18:25:42.769Z</dcterms:modified>
</cp:coreProperties>
</file>

<file path=docProps/custom.xml><?xml version="1.0" encoding="utf-8"?>
<Properties xmlns="http://schemas.openxmlformats.org/officeDocument/2006/custom-properties" xmlns:vt="http://schemas.openxmlformats.org/officeDocument/2006/docPropsVTypes"/>
</file>