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B2178F" w:rsidRDefault="007F1120">
      <w:pPr>
        <w:sectPr w:rsidR="007F1120" w:rsidRPr="00B2178F" w:rsidSect="00B2178F">
          <w:headerReference w:type="default" r:id="rId9"/>
          <w:foot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:rsidR="00B2178F" w:rsidRPr="00942A7C" w:rsidRDefault="00B2178F" w:rsidP="00B2178F">
      <w:pPr>
        <w:jc w:val="center"/>
      </w:pPr>
    </w:p>
    <w:p w:rsidR="00AA5B73" w:rsidRDefault="00AA5B73" w:rsidP="00AA5B73">
      <w:pPr>
        <w:jc w:val="center"/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Message Logger</w:t>
      </w:r>
    </w:p>
    <w:p w:rsidR="00AA5B73" w:rsidRPr="00421D61" w:rsidRDefault="00AA5B73" w:rsidP="00AA5B73">
      <w:pPr>
        <w:rPr>
          <w:b/>
          <w:szCs w:val="22"/>
        </w:rPr>
      </w:pPr>
    </w:p>
    <w:p w:rsidR="00B2178F" w:rsidRPr="008170CD" w:rsidRDefault="00C77A70" w:rsidP="00B2178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Protokoll Sprintreview 2</w:t>
      </w:r>
    </w:p>
    <w:p w:rsidR="00B2178F" w:rsidRDefault="00C77A70" w:rsidP="00B2178F">
      <w:pPr>
        <w:jc w:val="center"/>
      </w:pPr>
      <w:r>
        <w:t>23.10.2017 – 05.11.2017</w:t>
      </w:r>
    </w:p>
    <w:p w:rsidR="00B2178F" w:rsidRPr="009F7179" w:rsidRDefault="00B2178F" w:rsidP="00B2178F">
      <w:pPr>
        <w:rPr>
          <w:b/>
        </w:rPr>
      </w:pPr>
      <w:r w:rsidRPr="009F7179">
        <w:rPr>
          <w:b/>
        </w:rPr>
        <w:t xml:space="preserve">Liste der </w:t>
      </w:r>
      <w:proofErr w:type="spellStart"/>
      <w:r w:rsidRPr="009F7179">
        <w:rPr>
          <w:b/>
        </w:rPr>
        <w:t>SprintBacklog</w:t>
      </w:r>
      <w:proofErr w:type="spellEnd"/>
      <w:r w:rsidRPr="009F7179">
        <w:rPr>
          <w:b/>
        </w:rPr>
        <w:t xml:space="preserve">-Items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8"/>
        <w:gridCol w:w="6520"/>
        <w:gridCol w:w="2069"/>
      </w:tblGrid>
      <w:tr w:rsidR="00B2178F" w:rsidTr="001A5E15">
        <w:tc>
          <w:tcPr>
            <w:tcW w:w="908" w:type="dxa"/>
          </w:tcPr>
          <w:p w:rsidR="00B2178F" w:rsidRDefault="00B2178F" w:rsidP="001A5E15">
            <w:r>
              <w:t>Nr./ID</w:t>
            </w:r>
          </w:p>
        </w:tc>
        <w:tc>
          <w:tcPr>
            <w:tcW w:w="6520" w:type="dxa"/>
          </w:tcPr>
          <w:p w:rsidR="00B2178F" w:rsidRDefault="00B2178F" w:rsidP="001A5E15">
            <w:r>
              <w:t>Titel / Kurzbezeichnung</w:t>
            </w:r>
          </w:p>
        </w:tc>
        <w:tc>
          <w:tcPr>
            <w:tcW w:w="2069" w:type="dxa"/>
          </w:tcPr>
          <w:p w:rsidR="00B2178F" w:rsidRDefault="00B2178F" w:rsidP="001A5E15">
            <w:r>
              <w:t>Status *)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VA-8</w:t>
            </w:r>
          </w:p>
        </w:tc>
        <w:tc>
          <w:tcPr>
            <w:tcW w:w="6520" w:type="dxa"/>
          </w:tcPr>
          <w:p w:rsidR="00E675A2" w:rsidRDefault="00E675A2" w:rsidP="00E675A2">
            <w:r>
              <w:t>TCP/IP definieren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VA-9</w:t>
            </w:r>
          </w:p>
        </w:tc>
        <w:tc>
          <w:tcPr>
            <w:tcW w:w="6520" w:type="dxa"/>
          </w:tcPr>
          <w:p w:rsidR="00E675A2" w:rsidRDefault="00E675A2" w:rsidP="00E675A2">
            <w:r>
              <w:t>Dokumentation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VA-10</w:t>
            </w:r>
          </w:p>
        </w:tc>
        <w:tc>
          <w:tcPr>
            <w:tcW w:w="6520" w:type="dxa"/>
          </w:tcPr>
          <w:p w:rsidR="00E675A2" w:rsidRDefault="00E675A2" w:rsidP="00E675A2">
            <w:r>
              <w:t xml:space="preserve">String </w:t>
            </w:r>
            <w:proofErr w:type="spellStart"/>
            <w:r>
              <w:t>Persistor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VA-11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FileWriter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VA-12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LoggerServer</w:t>
            </w:r>
            <w:proofErr w:type="spellEnd"/>
            <w:r>
              <w:t xml:space="preserve"> 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VA-13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LogMessage</w:t>
            </w:r>
            <w:proofErr w:type="spellEnd"/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VA-14</w:t>
            </w:r>
          </w:p>
        </w:tc>
        <w:tc>
          <w:tcPr>
            <w:tcW w:w="6520" w:type="dxa"/>
          </w:tcPr>
          <w:p w:rsidR="00E675A2" w:rsidRDefault="00E675A2" w:rsidP="00E675A2">
            <w:proofErr w:type="spellStart"/>
            <w:r>
              <w:t>LoggerSocket</w:t>
            </w:r>
            <w:proofErr w:type="spellEnd"/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VA-15</w:t>
            </w:r>
          </w:p>
        </w:tc>
        <w:tc>
          <w:tcPr>
            <w:tcW w:w="6520" w:type="dxa"/>
          </w:tcPr>
          <w:p w:rsidR="00E675A2" w:rsidRDefault="00E675A2" w:rsidP="00E675A2">
            <w:r w:rsidRPr="003B12BA">
              <w:t xml:space="preserve">Verbindung </w:t>
            </w:r>
            <w:proofErr w:type="spellStart"/>
            <w:r w:rsidRPr="003B12BA">
              <w:t>Application</w:t>
            </w:r>
            <w:proofErr w:type="spellEnd"/>
            <w:r w:rsidRPr="003B12BA">
              <w:t xml:space="preserve"> zu Logger &amp; </w:t>
            </w:r>
            <w:proofErr w:type="spellStart"/>
            <w:r w:rsidRPr="003B12BA">
              <w:t>Loggersetup</w:t>
            </w:r>
            <w:proofErr w:type="spellEnd"/>
            <w:r w:rsidRPr="003B12BA">
              <w:t xml:space="preserve"> herstellen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 w:rsidRPr="003B12BA">
              <w:t>VA-16</w:t>
            </w:r>
          </w:p>
        </w:tc>
        <w:tc>
          <w:tcPr>
            <w:tcW w:w="6520" w:type="dxa"/>
          </w:tcPr>
          <w:p w:rsidR="00E675A2" w:rsidRPr="003B12BA" w:rsidRDefault="00E675A2" w:rsidP="00E675A2">
            <w:proofErr w:type="spellStart"/>
            <w:r w:rsidRPr="003B12BA">
              <w:t>BaseLogger</w:t>
            </w:r>
            <w:proofErr w:type="spellEnd"/>
            <w:r w:rsidRPr="003B12BA">
              <w:t xml:space="preserve"> implementieren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Pr="003B12BA" w:rsidRDefault="00E675A2" w:rsidP="00E675A2">
            <w:r>
              <w:t>VA-17</w:t>
            </w:r>
          </w:p>
        </w:tc>
        <w:tc>
          <w:tcPr>
            <w:tcW w:w="6520" w:type="dxa"/>
          </w:tcPr>
          <w:p w:rsidR="00E675A2" w:rsidRPr="003B12BA" w:rsidRDefault="00E675A2" w:rsidP="00E675A2">
            <w:r w:rsidRPr="000E1B9C">
              <w:t>Die markierten Stellen im Game loggen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VA-18</w:t>
            </w:r>
          </w:p>
        </w:tc>
        <w:tc>
          <w:tcPr>
            <w:tcW w:w="6520" w:type="dxa"/>
          </w:tcPr>
          <w:p w:rsidR="00E675A2" w:rsidRPr="000E1B9C" w:rsidRDefault="00E675A2" w:rsidP="00E675A2">
            <w:proofErr w:type="spellStart"/>
            <w:r w:rsidRPr="000E1B9C">
              <w:t>Exception</w:t>
            </w:r>
            <w:proofErr w:type="spellEnd"/>
            <w:r w:rsidRPr="000E1B9C">
              <w:t xml:space="preserve"> Handling bei Verbindungsunterbruch</w:t>
            </w:r>
          </w:p>
        </w:tc>
        <w:tc>
          <w:tcPr>
            <w:tcW w:w="2069" w:type="dxa"/>
          </w:tcPr>
          <w:p w:rsidR="00E675A2" w:rsidRDefault="00E675A2" w:rsidP="00E675A2">
            <w:r>
              <w:t>offen</w:t>
            </w:r>
          </w:p>
        </w:tc>
      </w:tr>
      <w:tr w:rsidR="00E675A2" w:rsidTr="001A5E15">
        <w:tc>
          <w:tcPr>
            <w:tcW w:w="908" w:type="dxa"/>
          </w:tcPr>
          <w:p w:rsidR="00E675A2" w:rsidRDefault="00E675A2" w:rsidP="00E675A2">
            <w:r>
              <w:t>VA-19</w:t>
            </w:r>
          </w:p>
        </w:tc>
        <w:tc>
          <w:tcPr>
            <w:tcW w:w="6520" w:type="dxa"/>
          </w:tcPr>
          <w:p w:rsidR="00E675A2" w:rsidRPr="000E1B9C" w:rsidRDefault="00E675A2" w:rsidP="00E675A2">
            <w:proofErr w:type="spellStart"/>
            <w:r w:rsidRPr="00971A43">
              <w:t>DemoLogger</w:t>
            </w:r>
            <w:proofErr w:type="spellEnd"/>
            <w:r w:rsidRPr="00971A43">
              <w:t xml:space="preserve"> implementieren</w:t>
            </w:r>
          </w:p>
        </w:tc>
        <w:tc>
          <w:tcPr>
            <w:tcW w:w="2069" w:type="dxa"/>
          </w:tcPr>
          <w:p w:rsidR="00E675A2" w:rsidRDefault="003C0028" w:rsidP="00E675A2">
            <w:r>
              <w:t>erledigt</w:t>
            </w:r>
          </w:p>
        </w:tc>
      </w:tr>
      <w:tr w:rsidR="0070061B" w:rsidTr="001A5E15">
        <w:tc>
          <w:tcPr>
            <w:tcW w:w="908" w:type="dxa"/>
          </w:tcPr>
          <w:p w:rsidR="0070061B" w:rsidRDefault="0070061B" w:rsidP="00E675A2">
            <w:r>
              <w:t>VA-20</w:t>
            </w:r>
          </w:p>
        </w:tc>
        <w:tc>
          <w:tcPr>
            <w:tcW w:w="6520" w:type="dxa"/>
          </w:tcPr>
          <w:p w:rsidR="0070061B" w:rsidRPr="00971A43" w:rsidRDefault="0070061B" w:rsidP="00E675A2">
            <w:r>
              <w:t>Dokumentation</w:t>
            </w:r>
          </w:p>
        </w:tc>
        <w:tc>
          <w:tcPr>
            <w:tcW w:w="2069" w:type="dxa"/>
          </w:tcPr>
          <w:p w:rsidR="0070061B" w:rsidRDefault="00073C33" w:rsidP="00E675A2">
            <w:r>
              <w:t>erledigt</w:t>
            </w:r>
          </w:p>
        </w:tc>
      </w:tr>
    </w:tbl>
    <w:p w:rsidR="00B2178F" w:rsidRPr="009F7179" w:rsidRDefault="00B2178F" w:rsidP="00B2178F"/>
    <w:p w:rsidR="00B2178F" w:rsidRPr="009F7179" w:rsidRDefault="00A8757F" w:rsidP="00B2178F">
      <w:pPr>
        <w:rPr>
          <w:b/>
        </w:rPr>
      </w:pPr>
      <w:r>
        <w:rPr>
          <w:b/>
        </w:rPr>
        <w:t>Notizen</w:t>
      </w:r>
      <w:r w:rsidR="00B2178F" w:rsidRPr="009F7179">
        <w:rPr>
          <w:b/>
        </w:rPr>
        <w:t>:</w:t>
      </w:r>
    </w:p>
    <w:p w:rsidR="00766FB8" w:rsidRDefault="00766FB8" w:rsidP="00766FB8">
      <w:pPr>
        <w:pStyle w:val="Listenabsatz"/>
        <w:numPr>
          <w:ilvl w:val="0"/>
          <w:numId w:val="31"/>
        </w:numPr>
      </w:pPr>
      <w:r>
        <w:t xml:space="preserve">VA-9: </w:t>
      </w:r>
      <w:r w:rsidR="00073C33">
        <w:t>Wurde gelöscht und durch Item VA-20 ersetzt, welches aus Versehen neu erstellt wurde statt VA-9 aus dem Backlog zu holen</w:t>
      </w:r>
      <w:r>
        <w:t>.</w:t>
      </w:r>
    </w:p>
    <w:p w:rsidR="00B2178F" w:rsidRDefault="00766FB8" w:rsidP="00766FB8">
      <w:pPr>
        <w:pStyle w:val="Listenabsatz"/>
        <w:numPr>
          <w:ilvl w:val="0"/>
          <w:numId w:val="31"/>
        </w:numPr>
      </w:pPr>
      <w:r>
        <w:t>VA-1</w:t>
      </w:r>
      <w:r w:rsidR="00073C33">
        <w:t>8</w:t>
      </w:r>
      <w:r>
        <w:t xml:space="preserve">: </w:t>
      </w:r>
      <w:r w:rsidR="00073C33">
        <w:t>Wurde auf den Backlog verschoben</w:t>
      </w:r>
      <w:r>
        <w:t>.</w:t>
      </w:r>
    </w:p>
    <w:p w:rsidR="00073C33" w:rsidRDefault="00073C33" w:rsidP="00766FB8">
      <w:pPr>
        <w:pStyle w:val="Listenabsatz"/>
        <w:numPr>
          <w:ilvl w:val="0"/>
          <w:numId w:val="31"/>
        </w:numPr>
      </w:pPr>
      <w:r>
        <w:t>VA-20: Soweit ist die Dokumentation bereit für die Zwischenabgabe. Für den nächsten Meilenstein wird ein neues Item erstellt.</w:t>
      </w:r>
    </w:p>
    <w:p w:rsidR="007F1083" w:rsidRDefault="007F1083" w:rsidP="00766FB8">
      <w:pPr>
        <w:pStyle w:val="Listenabsatz"/>
        <w:numPr>
          <w:ilvl w:val="0"/>
          <w:numId w:val="31"/>
        </w:numPr>
      </w:pPr>
      <w:r w:rsidRPr="00215861">
        <w:rPr>
          <w:b/>
          <w:color w:val="FF0000"/>
        </w:rPr>
        <w:t>Problem</w:t>
      </w:r>
      <w:r>
        <w:t>: Reporting konnte erst im Nachhinein erstellt werden, da nur selten Schätzungen für die Work-Items gemacht worden sind.</w:t>
      </w:r>
      <w:bookmarkStart w:id="1" w:name="_GoBack"/>
      <w:bookmarkEnd w:id="1"/>
      <w:r>
        <w:br/>
      </w:r>
      <w:r w:rsidRPr="00215861">
        <w:rPr>
          <w:b/>
          <w:color w:val="00B050"/>
        </w:rPr>
        <w:t>Lösung</w:t>
      </w:r>
      <w:r>
        <w:t xml:space="preserve">: Künftig Schätzungen auf </w:t>
      </w:r>
      <w:proofErr w:type="spellStart"/>
      <w:r>
        <w:t>ScrumDo</w:t>
      </w:r>
      <w:proofErr w:type="spellEnd"/>
      <w:r>
        <w:t xml:space="preserve"> eintragen und effektiven Aufwand dann auch angeben. Für die Zwischenabgabe können wir die </w:t>
      </w:r>
      <w:proofErr w:type="spellStart"/>
      <w:r>
        <w:t>Cummulative</w:t>
      </w:r>
      <w:proofErr w:type="spellEnd"/>
      <w:r>
        <w:t xml:space="preserve"> Flow Charts verwenden, um einen Überblick zu verschaffen, wann wie viele Work-Items welchen Zustand hatten. So kann trotzdem ein Bild über unsere Velocity gemacht werden.</w:t>
      </w:r>
    </w:p>
    <w:p w:rsidR="00B2178F" w:rsidRDefault="00B2178F" w:rsidP="00B2178F">
      <w:r>
        <w:t xml:space="preserve">Datum: </w:t>
      </w:r>
      <w:r w:rsidR="00C77A70">
        <w:t>04</w:t>
      </w:r>
      <w:r w:rsidR="00A2736A">
        <w:t>.</w:t>
      </w:r>
      <w:r w:rsidR="00C77A70">
        <w:t>11</w:t>
      </w:r>
      <w:r w:rsidR="00A2736A">
        <w:t>.2017</w:t>
      </w:r>
      <w:r>
        <w:t xml:space="preserve">   Autor/in</w:t>
      </w:r>
      <w:r w:rsidR="00A2736A">
        <w:t>:</w:t>
      </w:r>
      <w:r>
        <w:t xml:space="preserve"> </w:t>
      </w:r>
      <w:r w:rsidR="00A2736A">
        <w:t>Valentin Bürgler</w:t>
      </w:r>
    </w:p>
    <w:p w:rsidR="00EE14B8" w:rsidRPr="00A8757F" w:rsidRDefault="00B2178F" w:rsidP="00A8757F">
      <w:pPr>
        <w:spacing w:line="160" w:lineRule="exact"/>
        <w:rPr>
          <w:sz w:val="12"/>
        </w:rPr>
      </w:pPr>
      <w:r>
        <w:rPr>
          <w:b/>
          <w:bCs/>
          <w:sz w:val="12"/>
        </w:rPr>
        <w:t>*) erledigt (</w:t>
      </w:r>
      <w:r w:rsidRPr="009F7179">
        <w:rPr>
          <w:bCs/>
          <w:sz w:val="12"/>
        </w:rPr>
        <w:t>= alle Akzeptanzkriterien erfüllt</w:t>
      </w:r>
      <w:r>
        <w:rPr>
          <w:bCs/>
          <w:sz w:val="12"/>
        </w:rPr>
        <w:t>)</w:t>
      </w:r>
      <w:r>
        <w:rPr>
          <w:b/>
          <w:bCs/>
          <w:sz w:val="12"/>
        </w:rPr>
        <w:t xml:space="preserve"> offen </w:t>
      </w:r>
      <w:r w:rsidRPr="009F7179">
        <w:rPr>
          <w:bCs/>
          <w:sz w:val="12"/>
        </w:rPr>
        <w:t>(= nicht (ganz) beendet oder nicht alle Akzeptanzkriterien erfüllt)</w:t>
      </w:r>
      <w:r>
        <w:rPr>
          <w:b/>
          <w:bCs/>
          <w:sz w:val="12"/>
        </w:rPr>
        <w:br/>
        <w:t>W</w:t>
      </w:r>
      <w:r w:rsidRPr="00CB69E0">
        <w:rPr>
          <w:b/>
          <w:bCs/>
          <w:sz w:val="12"/>
        </w:rPr>
        <w:t>as tun, wenn eine Story nicht beendet wurde?</w:t>
      </w:r>
      <w:r>
        <w:rPr>
          <w:b/>
          <w:bCs/>
          <w:sz w:val="12"/>
        </w:rPr>
        <w:t xml:space="preserve"> </w:t>
      </w:r>
      <w:r w:rsidRPr="00CB69E0">
        <w:rPr>
          <w:sz w:val="12"/>
        </w:rPr>
        <w:t>Die ganze Story zurück in den Backlog und (ev. später) einer neuen Iteration zuweisen (diese Story mit Ihren Story-Points wird dann natürlich nicht dieser Iteration „gutgerechnet“). Sollte bereits Aufwand in die Story gesteckt worden sein, muss diese neu geschätzt werden.</w:t>
      </w:r>
      <w:r>
        <w:rPr>
          <w:sz w:val="12"/>
        </w:rPr>
        <w:t xml:space="preserve"> </w:t>
      </w:r>
      <w:r>
        <w:rPr>
          <w:sz w:val="12"/>
        </w:rPr>
        <w:br/>
      </w:r>
      <w:r w:rsidRPr="00CB69E0">
        <w:rPr>
          <w:sz w:val="12"/>
        </w:rPr>
        <w:t xml:space="preserve">Ausnahmen: Falls nur ein </w:t>
      </w:r>
      <w:r w:rsidRPr="00CB69E0">
        <w:rPr>
          <w:b/>
          <w:bCs/>
          <w:sz w:val="12"/>
        </w:rPr>
        <w:t>klar definierter</w:t>
      </w:r>
      <w:r w:rsidRPr="00CB69E0">
        <w:rPr>
          <w:sz w:val="12"/>
        </w:rPr>
        <w:t xml:space="preserve"> Teil der Story fehlt (was eher selten ist) -&gt; eine neue Story für den Rest formulieren (für Backlog oder nächste Iteration), die alte Story belassen und via Bemerkung festhalten, um was der U</w:t>
      </w:r>
      <w:r w:rsidR="00983F3E">
        <w:rPr>
          <w:sz w:val="12"/>
        </w:rPr>
        <w:t>mfang der Story reduziert wurde</w:t>
      </w:r>
    </w:p>
    <w:p w:rsidR="00983F3E" w:rsidRPr="009F7179" w:rsidRDefault="00983F3E" w:rsidP="00983F3E">
      <w:pPr>
        <w:rPr>
          <w:b/>
        </w:rPr>
      </w:pPr>
    </w:p>
    <w:p w:rsidR="00983F3E" w:rsidRPr="00983F3E" w:rsidRDefault="00983F3E" w:rsidP="00983F3E">
      <w:pPr>
        <w:spacing w:line="160" w:lineRule="exact"/>
        <w:rPr>
          <w:sz w:val="12"/>
        </w:rPr>
        <w:sectPr w:rsidR="00983F3E" w:rsidRPr="00983F3E" w:rsidSect="00B2178F">
          <w:headerReference w:type="default" r:id="rId11"/>
          <w:footerReference w:type="default" r:id="rId12"/>
          <w:footerReference w:type="first" r:id="rId13"/>
          <w:type w:val="continuous"/>
          <w:pgSz w:w="11906" w:h="16838"/>
          <w:pgMar w:top="1417" w:right="1106" w:bottom="1702" w:left="1417" w:header="708" w:footer="708" w:gutter="0"/>
          <w:cols w:space="708"/>
          <w:docGrid w:linePitch="360"/>
        </w:sectPr>
      </w:pPr>
    </w:p>
    <w:p w:rsidR="001C1B18" w:rsidRPr="00B2178F" w:rsidRDefault="001C1B18" w:rsidP="00983F3E">
      <w:pPr>
        <w:pStyle w:val="Formatvorlageberschrift1Verdana11pt"/>
        <w:tabs>
          <w:tab w:val="clear" w:pos="360"/>
        </w:tabs>
        <w:ind w:left="0" w:firstLine="0"/>
      </w:pPr>
      <w:bookmarkStart w:id="2" w:name="MacroStartPosition"/>
      <w:bookmarkEnd w:id="2"/>
    </w:p>
    <w:sectPr w:rsidR="001C1B18" w:rsidRPr="00B2178F" w:rsidSect="00C079A8">
      <w:headerReference w:type="default" r:id="rId14"/>
      <w:footerReference w:type="default" r:id="rId15"/>
      <w:type w:val="continuous"/>
      <w:pgSz w:w="11906" w:h="16838" w:code="9"/>
      <w:pgMar w:top="2296" w:right="1202" w:bottom="1633" w:left="1899" w:header="567" w:footer="8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570" w:rsidRPr="00B2178F" w:rsidRDefault="00C04570">
      <w:r w:rsidRPr="00B2178F">
        <w:separator/>
      </w:r>
    </w:p>
  </w:endnote>
  <w:endnote w:type="continuationSeparator" w:id="0">
    <w:p w:rsidR="00C04570" w:rsidRPr="00B2178F" w:rsidRDefault="00C04570">
      <w:r w:rsidRPr="00B217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B2178F" w:rsidRDefault="00C1703F" w:rsidP="00B2178F">
    <w:pPr>
      <w:pBdr>
        <w:top w:val="single" w:sz="4" w:space="1" w:color="auto"/>
      </w:pBdr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\&lt;OawJumpToField value=0/&gt;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\OawJumpToField value=0/&gt;</w:instrText>
    </w:r>
    <w:r w:rsidRPr="00B2178F">
      <w:rPr>
        <w:noProof/>
      </w:rPr>
      <w:fldChar w:fldCharType="end"/>
    </w:r>
    <w:r w:rsidR="00B2178F">
      <w:rPr>
        <w:noProof/>
      </w:rPr>
      <w:tab/>
    </w:r>
    <w:r w:rsidR="00B2178F">
      <w:rPr>
        <w:b/>
      </w:rPr>
      <w:t>Freigabe durch Product-</w:t>
    </w:r>
    <w:proofErr w:type="spellStart"/>
    <w:r w:rsidR="00B2178F">
      <w:rPr>
        <w:b/>
      </w:rPr>
      <w:t>Owner</w:t>
    </w:r>
    <w:proofErr w:type="spellEnd"/>
    <w:r w:rsidR="00B2178F" w:rsidRPr="009F7179">
      <w:rPr>
        <w:b/>
      </w:rPr>
      <w:t>:</w:t>
    </w:r>
  </w:p>
  <w:p w:rsidR="00B2178F" w:rsidRDefault="00B2178F" w:rsidP="00B2178F">
    <w:pPr>
      <w:tabs>
        <w:tab w:val="right" w:pos="9214"/>
      </w:tabs>
    </w:pPr>
    <w:r>
      <w:tab/>
      <w:t xml:space="preserve">Datum: </w:t>
    </w:r>
    <w:r w:rsidR="00E0120A">
      <w:t xml:space="preserve">04.11.2017  </w:t>
    </w:r>
    <w:r>
      <w:t xml:space="preserve"> Unterschrift</w:t>
    </w:r>
    <w:r w:rsidR="00713479">
      <w:t>:</w:t>
    </w:r>
    <w:r>
      <w:t xml:space="preserve"> </w:t>
    </w:r>
    <w:r w:rsidR="00713479">
      <w:t>Christopher Christensen</w:t>
    </w:r>
  </w:p>
  <w:p w:rsidR="00C1703F" w:rsidRPr="00B2178F" w:rsidRDefault="00C1703F" w:rsidP="00B2178F">
    <w:pPr>
      <w:pStyle w:val="OutputprofileTitle"/>
      <w:tabs>
        <w:tab w:val="left" w:pos="1845"/>
      </w:tabs>
      <w:rPr>
        <w:noProof/>
      </w:rPr>
    </w:pPr>
  </w:p>
  <w:p w:rsidR="00C1703F" w:rsidRPr="00B2178F" w:rsidRDefault="00C1703F" w:rsidP="00F417CB">
    <w:pPr>
      <w:pStyle w:val="OutputprofileText"/>
      <w:rPr>
        <w:noProof/>
      </w:rPr>
    </w:pP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"Outputprofile.InternalPath"\*CHARFORMAT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  <w:r w:rsidRPr="00B2178F">
      <w:rPr>
        <w:noProof/>
      </w:rPr>
      <w:fldChar w:fldCharType="begin"/>
    </w:r>
    <w:r w:rsidRPr="00B2178F">
      <w:rPr>
        <w:noProof/>
      </w:rPr>
      <w:instrText xml:space="preserve"> IF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DOCPROPERTY "Outputprofile.DraftPathTime"\*CHARFORMAT </w:instrText>
    </w:r>
    <w:r w:rsidRPr="00B2178F">
      <w:rPr>
        <w:noProof/>
      </w:rPr>
      <w:fldChar w:fldCharType="end"/>
    </w:r>
    <w:r w:rsidRPr="00B2178F">
      <w:rPr>
        <w:noProof/>
      </w:rPr>
      <w:instrText>="" "" "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"dd.MM.yyyy"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23.08.2007</w:instrText>
    </w:r>
    <w:r w:rsidRPr="00B2178F">
      <w:rPr>
        <w:noProof/>
      </w:rPr>
      <w:fldChar w:fldCharType="end"/>
    </w:r>
    <w:r w:rsidRPr="00B2178F">
      <w:rPr>
        <w:noProof/>
      </w:rPr>
      <w:instrText xml:space="preserve">,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PRINTDATE  \@ "HH:mm:ss"  \*MERGEFORMAT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09:57:00</w:instrText>
    </w:r>
    <w:r w:rsidRPr="00B2178F">
      <w:rPr>
        <w:noProof/>
      </w:rPr>
      <w:fldChar w:fldCharType="end"/>
    </w:r>
    <w:r w:rsidRPr="00B2178F">
      <w:rPr>
        <w:noProof/>
      </w:rPr>
      <w:instrText xml:space="preserve"> - </w:instrText>
    </w:r>
    <w:r w:rsidRPr="00B2178F">
      <w:rPr>
        <w:noProof/>
      </w:rPr>
      <w:fldChar w:fldCharType="begin"/>
    </w:r>
    <w:r w:rsidRPr="00B2178F">
      <w:rPr>
        <w:noProof/>
      </w:rPr>
      <w:instrText xml:space="preserve"> FILENAME  \* MERGEFORMAT </w:instrText>
    </w:r>
    <w:r w:rsidRPr="00B2178F">
      <w:rPr>
        <w:noProof/>
      </w:rPr>
      <w:fldChar w:fldCharType="separate"/>
    </w:r>
    <w:r w:rsidR="00F27CE3" w:rsidRPr="00B2178F">
      <w:rPr>
        <w:noProof/>
      </w:rPr>
      <w:instrText>Templ.dot</w:instrText>
    </w:r>
    <w:r w:rsidRPr="00B2178F">
      <w:rPr>
        <w:noProof/>
      </w:rPr>
      <w:fldChar w:fldCharType="end"/>
    </w:r>
    <w:r w:rsidRPr="00B2178F">
      <w:rPr>
        <w:noProof/>
      </w:rPr>
      <w:instrText xml:space="preserve">" \* MERGEFORMAT </w:instrText>
    </w:r>
    <w:r w:rsidRPr="00B2178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F7179" w:rsidRDefault="00B2178F" w:rsidP="007712F9">
    <w:pPr>
      <w:pBdr>
        <w:top w:val="single" w:sz="4" w:space="1" w:color="auto"/>
      </w:pBdr>
      <w:rPr>
        <w:b/>
      </w:rPr>
    </w:pPr>
    <w:r>
      <w:rPr>
        <w:b/>
      </w:rPr>
      <w:t>Freigabe durch Product-</w:t>
    </w:r>
    <w:proofErr w:type="spellStart"/>
    <w:r>
      <w:rPr>
        <w:b/>
      </w:rPr>
      <w:t>Owner</w:t>
    </w:r>
    <w:proofErr w:type="spellEnd"/>
    <w:r w:rsidRPr="009F7179">
      <w:rPr>
        <w:b/>
      </w:rPr>
      <w:t>:</w:t>
    </w:r>
  </w:p>
  <w:p w:rsidR="00B2178F" w:rsidRDefault="00B2178F" w:rsidP="007712F9">
    <w:pPr>
      <w:tabs>
        <w:tab w:val="right" w:pos="9214"/>
      </w:tabs>
    </w:pPr>
    <w:r>
      <w:tab/>
      <w:t>Datum: ___________ Unterschrift ____________: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942A7C" w:rsidRDefault="00B2178F" w:rsidP="007712F9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</w:rPr>
    </w:pPr>
    <w:r>
      <w:rPr>
        <w:sz w:val="22"/>
        <w:szCs w:val="22"/>
      </w:rPr>
      <w:t>Protokoll Sprintreview</w:t>
    </w:r>
    <w:r w:rsidRPr="00942A7C">
      <w:rPr>
        <w:sz w:val="22"/>
        <w:szCs w:val="22"/>
      </w:rPr>
      <w:tab/>
      <w:t xml:space="preserve">Seite 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  <w:r w:rsidRPr="00942A7C">
      <w:rPr>
        <w:rStyle w:val="Seitenzahl"/>
        <w:sz w:val="22"/>
        <w:szCs w:val="22"/>
      </w:rPr>
      <w:t>/</w:t>
    </w:r>
    <w:r w:rsidRPr="00942A7C">
      <w:rPr>
        <w:rStyle w:val="Seitenzahl"/>
        <w:sz w:val="22"/>
        <w:szCs w:val="22"/>
      </w:rPr>
      <w:fldChar w:fldCharType="begin"/>
    </w:r>
    <w:r w:rsidRPr="00942A7C">
      <w:rPr>
        <w:rStyle w:val="Seitenzahl"/>
        <w:sz w:val="22"/>
        <w:szCs w:val="22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>
      <w:rPr>
        <w:rStyle w:val="Seitenzahl"/>
        <w:noProof/>
        <w:sz w:val="22"/>
        <w:szCs w:val="22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Default="00B2178F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C670A" w:rsidRDefault="00B2178F" w:rsidP="00B2178F">
    <w:pPr>
      <w:pStyle w:val="Fuzeile"/>
      <w:pBdr>
        <w:top w:val="single" w:sz="4" w:space="1" w:color="auto"/>
      </w:pBdr>
      <w:tabs>
        <w:tab w:val="right" w:pos="9360"/>
      </w:tabs>
      <w:rPr>
        <w:sz w:val="22"/>
        <w:szCs w:val="22"/>
        <w:lang w:val="en-US"/>
      </w:rPr>
    </w:pPr>
    <w:proofErr w:type="spellStart"/>
    <w:r w:rsidRPr="003C670A">
      <w:rPr>
        <w:sz w:val="18"/>
        <w:szCs w:val="22"/>
        <w:lang w:val="en-US"/>
      </w:rPr>
      <w:t>Protokoll</w:t>
    </w:r>
    <w:proofErr w:type="spellEnd"/>
    <w:r w:rsidRPr="003C670A">
      <w:rPr>
        <w:sz w:val="18"/>
        <w:szCs w:val="22"/>
        <w:lang w:val="en-US"/>
      </w:rPr>
      <w:t xml:space="preserve"> </w:t>
    </w:r>
    <w:proofErr w:type="spellStart"/>
    <w:r w:rsidRPr="003C670A">
      <w:rPr>
        <w:sz w:val="18"/>
        <w:szCs w:val="22"/>
        <w:lang w:val="en-US"/>
      </w:rPr>
      <w:t>Sprintreview</w:t>
    </w:r>
    <w:proofErr w:type="spellEnd"/>
    <w:r w:rsidR="003C670A" w:rsidRPr="003C670A">
      <w:rPr>
        <w:sz w:val="18"/>
        <w:szCs w:val="22"/>
        <w:lang w:val="en-US"/>
      </w:rPr>
      <w:t xml:space="preserve"> – </w:t>
    </w:r>
    <w:proofErr w:type="spellStart"/>
    <w:r w:rsidR="003C670A" w:rsidRPr="003C670A">
      <w:rPr>
        <w:sz w:val="18"/>
        <w:szCs w:val="22"/>
        <w:lang w:val="en-US"/>
      </w:rPr>
      <w:t>Inspiriert</w:t>
    </w:r>
    <w:proofErr w:type="spellEnd"/>
    <w:r w:rsidR="003C670A" w:rsidRPr="003C670A">
      <w:rPr>
        <w:sz w:val="18"/>
        <w:szCs w:val="22"/>
        <w:lang w:val="en-US"/>
      </w:rPr>
      <w:t xml:space="preserve"> von Standards des Institute of Electrical and Electronics Engineers</w:t>
    </w:r>
    <w:r w:rsidRPr="003C670A">
      <w:rPr>
        <w:sz w:val="22"/>
        <w:szCs w:val="22"/>
        <w:lang w:val="en-US"/>
      </w:rPr>
      <w:tab/>
    </w:r>
    <w:proofErr w:type="spellStart"/>
    <w:r w:rsidRPr="003C670A">
      <w:rPr>
        <w:sz w:val="22"/>
        <w:szCs w:val="22"/>
        <w:lang w:val="en-US"/>
      </w:rPr>
      <w:t>Seite</w:t>
    </w:r>
    <w:proofErr w:type="spellEnd"/>
    <w:r w:rsidRPr="003C670A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983F3E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3C670A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3C670A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983F3E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</w:p>
  <w:p w:rsidR="00B2178F" w:rsidRPr="003C670A" w:rsidRDefault="00B2178F" w:rsidP="00B2178F">
    <w:pPr>
      <w:pStyle w:val="Fuzeile"/>
      <w:rPr>
        <w:lang w:val="en-US"/>
      </w:rPr>
    </w:pPr>
  </w:p>
  <w:p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570" w:rsidRPr="00B2178F" w:rsidRDefault="00C04570">
      <w:r w:rsidRPr="00B2178F">
        <w:separator/>
      </w:r>
    </w:p>
  </w:footnote>
  <w:footnote w:type="continuationSeparator" w:id="0">
    <w:p w:rsidR="00C04570" w:rsidRPr="00B2178F" w:rsidRDefault="00C04570">
      <w:r w:rsidRPr="00B217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5B73" w:rsidRPr="003847F6" w:rsidRDefault="00AA5B73" w:rsidP="00AA5B73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</w:p>
  <w:p w:rsidR="00AA5B73" w:rsidRPr="00181D07" w:rsidRDefault="00AA5B73" w:rsidP="00AA5B73">
    <w:pPr>
      <w:pStyle w:val="Kopfzeile"/>
      <w:tabs>
        <w:tab w:val="right" w:pos="9360"/>
      </w:tabs>
      <w:spacing w:line="240" w:lineRule="auto"/>
      <w:jc w:val="both"/>
      <w:rPr>
        <w:b/>
        <w:color w:val="7F7F7F" w:themeColor="text1" w:themeTint="80"/>
        <w:sz w:val="72"/>
        <w:szCs w:val="72"/>
      </w:rPr>
    </w:pPr>
    <w:r w:rsidRPr="00181D07">
      <w:rPr>
        <w:b/>
        <w:color w:val="7F7F7F" w:themeColor="text1" w:themeTint="80"/>
        <w:sz w:val="72"/>
        <w:szCs w:val="72"/>
      </w:rPr>
      <w:t>[</w:t>
    </w:r>
    <w:r w:rsidRPr="00181D07">
      <w:rPr>
        <w:b/>
        <w:i/>
        <w:color w:val="7F7F7F" w:themeColor="text1" w:themeTint="80"/>
        <w:sz w:val="72"/>
        <w:szCs w:val="72"/>
      </w:rPr>
      <w:t>Team</w:t>
    </w:r>
    <w:r w:rsidRPr="00181D07">
      <w:rPr>
        <w:b/>
        <w:color w:val="7F7F7F" w:themeColor="text1" w:themeTint="80"/>
        <w:sz w:val="72"/>
        <w:szCs w:val="72"/>
      </w:rPr>
      <w:t xml:space="preserve"> 1]</w:t>
    </w:r>
  </w:p>
  <w:p w:rsidR="00AA5B73" w:rsidRPr="007229FE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AA5B73" w:rsidRPr="00C72A6D" w:rsidRDefault="00AA5B73" w:rsidP="00AA5B73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7F7F7F" w:themeColor="text1" w:themeTint="80"/>
        <w:sz w:val="22"/>
        <w:szCs w:val="22"/>
      </w:rPr>
    </w:pPr>
    <w:r w:rsidRPr="00181D07">
      <w:rPr>
        <w:color w:val="7F7F7F" w:themeColor="text1" w:themeTint="80"/>
        <w:sz w:val="22"/>
        <w:szCs w:val="22"/>
      </w:rPr>
      <w:t>[</w:t>
    </w:r>
    <w:r w:rsidRPr="00181D07">
      <w:rPr>
        <w:i/>
        <w:color w:val="7F7F7F" w:themeColor="text1" w:themeTint="80"/>
        <w:sz w:val="22"/>
        <w:szCs w:val="22"/>
      </w:rPr>
      <w:t xml:space="preserve">Christopher </w:t>
    </w:r>
    <w:proofErr w:type="gramStart"/>
    <w:r w:rsidRPr="00181D07">
      <w:rPr>
        <w:i/>
        <w:color w:val="7F7F7F" w:themeColor="text1" w:themeTint="80"/>
        <w:sz w:val="22"/>
        <w:szCs w:val="22"/>
      </w:rPr>
      <w:t>Christensen</w:t>
    </w:r>
    <w:r w:rsidRPr="00181D07">
      <w:rPr>
        <w:color w:val="7F7F7F" w:themeColor="text1" w:themeTint="80"/>
        <w:sz w:val="22"/>
        <w:szCs w:val="22"/>
      </w:rPr>
      <w:t>]  [</w:t>
    </w:r>
    <w:proofErr w:type="gramEnd"/>
    <w:r w:rsidR="009A28D6">
      <w:rPr>
        <w:i/>
        <w:color w:val="7F7F7F" w:themeColor="text1" w:themeTint="80"/>
        <w:sz w:val="22"/>
        <w:szCs w:val="22"/>
      </w:rPr>
      <w:t>Valentin B</w:t>
    </w:r>
    <w:r w:rsidRPr="00181D07">
      <w:rPr>
        <w:i/>
        <w:color w:val="7F7F7F" w:themeColor="text1" w:themeTint="80"/>
        <w:sz w:val="22"/>
        <w:szCs w:val="22"/>
      </w:rPr>
      <w:t>ü</w:t>
    </w:r>
    <w:r w:rsidR="009A28D6">
      <w:rPr>
        <w:i/>
        <w:color w:val="7F7F7F" w:themeColor="text1" w:themeTint="80"/>
        <w:sz w:val="22"/>
        <w:szCs w:val="22"/>
      </w:rPr>
      <w:t>r</w:t>
    </w:r>
    <w:r w:rsidRPr="00181D07">
      <w:rPr>
        <w:i/>
        <w:color w:val="7F7F7F" w:themeColor="text1" w:themeTint="80"/>
        <w:sz w:val="22"/>
        <w:szCs w:val="22"/>
      </w:rPr>
      <w:t>gler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Lukas Arnold</w:t>
    </w:r>
    <w:r w:rsidRPr="00181D07">
      <w:rPr>
        <w:color w:val="7F7F7F" w:themeColor="text1" w:themeTint="80"/>
        <w:sz w:val="22"/>
        <w:szCs w:val="22"/>
      </w:rPr>
      <w:t>]   [</w:t>
    </w:r>
    <w:r w:rsidRPr="00181D07">
      <w:rPr>
        <w:i/>
        <w:color w:val="7F7F7F" w:themeColor="text1" w:themeTint="80"/>
        <w:sz w:val="22"/>
        <w:szCs w:val="22"/>
      </w:rPr>
      <w:t>Melvin Werthmüller</w:t>
    </w:r>
    <w:r w:rsidRPr="00181D07">
      <w:rPr>
        <w:color w:val="7F7F7F" w:themeColor="text1" w:themeTint="80"/>
        <w:sz w:val="22"/>
        <w:szCs w:val="22"/>
      </w:rPr>
      <w:t>]</w:t>
    </w:r>
  </w:p>
  <w:p w:rsidR="00C1703F" w:rsidRPr="00B2178F" w:rsidRDefault="00B2178F" w:rsidP="001C27C7">
    <w:r w:rsidRPr="00B2178F">
      <w:rPr>
        <w:noProof/>
      </w:rPr>
      <w:drawing>
        <wp:anchor distT="0" distB="0" distL="114300" distR="114300" simplePos="0" relativeHeight="251660288" behindDoc="1" locked="1" layoutInCell="1" allowOverlap="1" wp14:anchorId="27E71C79" wp14:editId="683C2120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7449" cy="725214"/>
          <wp:effectExtent l="0" t="0" r="0" b="0"/>
          <wp:wrapNone/>
          <wp:docPr id="3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725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78F">
      <w:rPr>
        <w:noProof/>
      </w:rPr>
      <w:drawing>
        <wp:anchor distT="0" distB="0" distL="114300" distR="114300" simplePos="0" relativeHeight="251658240" behindDoc="1" locked="1" layoutInCell="1" allowOverlap="1" wp14:anchorId="65CFBA4A" wp14:editId="6D2A97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1797269"/>
          <wp:effectExtent l="0" t="0" r="0" b="0"/>
          <wp:wrapNone/>
          <wp:docPr id="1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179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2178F">
      <w:t> 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178F" w:rsidRPr="003847F6" w:rsidRDefault="00B2178F" w:rsidP="00942A7C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B2178F" w:rsidRPr="007229FE" w:rsidRDefault="00B2178F" w:rsidP="00942A7C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B2178F" w:rsidRPr="007229FE" w:rsidRDefault="00B2178F" w:rsidP="00942A7C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03F" w:rsidRPr="00B60F32" w:rsidRDefault="00B2178F" w:rsidP="001C27C7">
    <w:pPr>
      <w:rPr>
        <w:lang w:val="en-GB"/>
      </w:rPr>
    </w:pPr>
    <w:bookmarkStart w:id="3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17BC2C49" wp14:editId="28FBB93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7449" cy="898634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449" cy="8986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4F6DC4"/>
    <w:multiLevelType w:val="hybridMultilevel"/>
    <w:tmpl w:val="99ACD7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3D6B7C2E"/>
    <w:multiLevelType w:val="hybridMultilevel"/>
    <w:tmpl w:val="76B4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9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25"/>
  </w:num>
  <w:num w:numId="18">
    <w:abstractNumId w:val="16"/>
  </w:num>
  <w:num w:numId="19">
    <w:abstractNumId w:val="11"/>
  </w:num>
  <w:num w:numId="20">
    <w:abstractNumId w:val="19"/>
  </w:num>
  <w:num w:numId="21">
    <w:abstractNumId w:val="14"/>
  </w:num>
  <w:num w:numId="22">
    <w:abstractNumId w:val="26"/>
  </w:num>
  <w:num w:numId="23">
    <w:abstractNumId w:val="24"/>
  </w:num>
  <w:num w:numId="24">
    <w:abstractNumId w:val="15"/>
  </w:num>
  <w:num w:numId="25">
    <w:abstractNumId w:val="20"/>
  </w:num>
  <w:num w:numId="26">
    <w:abstractNumId w:val="23"/>
  </w:num>
  <w:num w:numId="27">
    <w:abstractNumId w:val="12"/>
  </w:num>
  <w:num w:numId="28">
    <w:abstractNumId w:val="27"/>
  </w:num>
  <w:num w:numId="29">
    <w:abstractNumId w:val="28"/>
  </w:num>
  <w:num w:numId="30">
    <w:abstractNumId w:val="18"/>
  </w:num>
  <w:num w:numId="31">
    <w:abstractNumId w:val="13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262744965719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B2178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6326"/>
    <w:rsid w:val="00067A12"/>
    <w:rsid w:val="0007290B"/>
    <w:rsid w:val="00073C33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C3014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116E8"/>
    <w:rsid w:val="00111B9F"/>
    <w:rsid w:val="001162A3"/>
    <w:rsid w:val="00122957"/>
    <w:rsid w:val="001257AE"/>
    <w:rsid w:val="00125C5C"/>
    <w:rsid w:val="00133A14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4291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5861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19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523B3"/>
    <w:rsid w:val="00352967"/>
    <w:rsid w:val="00353981"/>
    <w:rsid w:val="00357B7E"/>
    <w:rsid w:val="00363564"/>
    <w:rsid w:val="003638E1"/>
    <w:rsid w:val="00364BD8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B2395"/>
    <w:rsid w:val="003B3387"/>
    <w:rsid w:val="003B7EDB"/>
    <w:rsid w:val="003C0028"/>
    <w:rsid w:val="003C1534"/>
    <w:rsid w:val="003C3D1F"/>
    <w:rsid w:val="003C5498"/>
    <w:rsid w:val="003C670A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39D0"/>
    <w:rsid w:val="00525596"/>
    <w:rsid w:val="00526A56"/>
    <w:rsid w:val="00532369"/>
    <w:rsid w:val="00532E77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57856"/>
    <w:rsid w:val="0056298A"/>
    <w:rsid w:val="00565AEE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0829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61B"/>
    <w:rsid w:val="00700F29"/>
    <w:rsid w:val="00706FA1"/>
    <w:rsid w:val="0071163A"/>
    <w:rsid w:val="00713479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6FB8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FCE"/>
    <w:rsid w:val="007E6993"/>
    <w:rsid w:val="007E6DA8"/>
    <w:rsid w:val="007F1083"/>
    <w:rsid w:val="007F1120"/>
    <w:rsid w:val="007F4AA4"/>
    <w:rsid w:val="007F7FF6"/>
    <w:rsid w:val="0080013D"/>
    <w:rsid w:val="008016AB"/>
    <w:rsid w:val="00801B6E"/>
    <w:rsid w:val="00802FF5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3F3E"/>
    <w:rsid w:val="00984BE4"/>
    <w:rsid w:val="00987A4D"/>
    <w:rsid w:val="00987ECA"/>
    <w:rsid w:val="00990DD6"/>
    <w:rsid w:val="0099292A"/>
    <w:rsid w:val="00994247"/>
    <w:rsid w:val="009943EA"/>
    <w:rsid w:val="00997838"/>
    <w:rsid w:val="009A28D6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48A4"/>
    <w:rsid w:val="009E1B47"/>
    <w:rsid w:val="009E2842"/>
    <w:rsid w:val="009E445E"/>
    <w:rsid w:val="009E49EE"/>
    <w:rsid w:val="009F038E"/>
    <w:rsid w:val="009F0E37"/>
    <w:rsid w:val="009F1412"/>
    <w:rsid w:val="009F7C32"/>
    <w:rsid w:val="00A02515"/>
    <w:rsid w:val="00A02A0C"/>
    <w:rsid w:val="00A033A9"/>
    <w:rsid w:val="00A041C3"/>
    <w:rsid w:val="00A07502"/>
    <w:rsid w:val="00A15C90"/>
    <w:rsid w:val="00A15F22"/>
    <w:rsid w:val="00A161E1"/>
    <w:rsid w:val="00A179D9"/>
    <w:rsid w:val="00A22806"/>
    <w:rsid w:val="00A248D6"/>
    <w:rsid w:val="00A2736A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5040F"/>
    <w:rsid w:val="00A51A79"/>
    <w:rsid w:val="00A53F2E"/>
    <w:rsid w:val="00A54D4D"/>
    <w:rsid w:val="00A60AB6"/>
    <w:rsid w:val="00A6301A"/>
    <w:rsid w:val="00A717C9"/>
    <w:rsid w:val="00A73968"/>
    <w:rsid w:val="00A80838"/>
    <w:rsid w:val="00A81999"/>
    <w:rsid w:val="00A83DAE"/>
    <w:rsid w:val="00A8757F"/>
    <w:rsid w:val="00AA1192"/>
    <w:rsid w:val="00AA52C0"/>
    <w:rsid w:val="00AA5B73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36D"/>
    <w:rsid w:val="00AF486A"/>
    <w:rsid w:val="00B02806"/>
    <w:rsid w:val="00B06A96"/>
    <w:rsid w:val="00B0709A"/>
    <w:rsid w:val="00B12B9A"/>
    <w:rsid w:val="00B21422"/>
    <w:rsid w:val="00B21773"/>
    <w:rsid w:val="00B2178F"/>
    <w:rsid w:val="00B230C7"/>
    <w:rsid w:val="00B24255"/>
    <w:rsid w:val="00B24377"/>
    <w:rsid w:val="00B24688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648B"/>
    <w:rsid w:val="00B975C4"/>
    <w:rsid w:val="00BA115C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165C"/>
    <w:rsid w:val="00C03520"/>
    <w:rsid w:val="00C03A6A"/>
    <w:rsid w:val="00C04570"/>
    <w:rsid w:val="00C05165"/>
    <w:rsid w:val="00C065E6"/>
    <w:rsid w:val="00C079A8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77A70"/>
    <w:rsid w:val="00C82295"/>
    <w:rsid w:val="00C82B8A"/>
    <w:rsid w:val="00C87D03"/>
    <w:rsid w:val="00C906EE"/>
    <w:rsid w:val="00C912C4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20A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675A2"/>
    <w:rsid w:val="00E72216"/>
    <w:rsid w:val="00E7385D"/>
    <w:rsid w:val="00E744EE"/>
    <w:rsid w:val="00E74B64"/>
    <w:rsid w:val="00E7725A"/>
    <w:rsid w:val="00E7734A"/>
    <w:rsid w:val="00E80496"/>
    <w:rsid w:val="00E867D0"/>
    <w:rsid w:val="00E87A17"/>
    <w:rsid w:val="00E954E4"/>
    <w:rsid w:val="00EA2FAF"/>
    <w:rsid w:val="00EA310E"/>
    <w:rsid w:val="00EA4765"/>
    <w:rsid w:val="00EA5985"/>
    <w:rsid w:val="00EA6F55"/>
    <w:rsid w:val="00EB148C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14B8"/>
    <w:rsid w:val="00EE238B"/>
    <w:rsid w:val="00EE28C6"/>
    <w:rsid w:val="00EE3CA4"/>
    <w:rsid w:val="00EE58D9"/>
    <w:rsid w:val="00EE6C3E"/>
    <w:rsid w:val="00EE7B90"/>
    <w:rsid w:val="00EF155D"/>
    <w:rsid w:val="00EF29A8"/>
    <w:rsid w:val="00EF29E9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B33"/>
    <w:rsid w:val="00F55255"/>
    <w:rsid w:val="00F56A6C"/>
    <w:rsid w:val="00F60C62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B6FE9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94A206E"/>
  <w15:docId w15:val="{8B0CAD1C-3243-4DFC-95E2-42E9A236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B2178F"/>
    <w:pPr>
      <w:numPr>
        <w:numId w:val="0"/>
      </w:numPr>
      <w:tabs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styleId="Listenabsatz">
    <w:name w:val="List Paragraph"/>
    <w:basedOn w:val="Standard"/>
    <w:uiPriority w:val="34"/>
    <w:qFormat/>
    <w:rsid w:val="00766FB8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</officeatwork>
</file>

<file path=customXml/itemProps1.xml><?xml version="1.0" encoding="utf-8"?>
<ds:datastoreItem xmlns:ds="http://schemas.openxmlformats.org/officeDocument/2006/customXml" ds:itemID="{8BA22DB3-AADB-456F-A22C-8DC86898D1C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8540497-11F7-46EF-B3C0-B9B773BE7320}">
  <ds:schemaRefs>
    <ds:schemaRef ds:uri="http://schemas.officeatwork.com/Master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 Schmid</dc:creator>
  <cp:lastModifiedBy>Valentin Bürgler</cp:lastModifiedBy>
  <cp:revision>13</cp:revision>
  <cp:lastPrinted>2007-08-23T08:57:00Z</cp:lastPrinted>
  <dcterms:created xsi:type="dcterms:W3CDTF">2017-11-04T13:16:00Z</dcterms:created>
  <dcterms:modified xsi:type="dcterms:W3CDTF">2017-11-05T00:02:00Z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