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2410C"/>
        </w:rPr>
        <w:t>Allergen Communication Script for Servers (Front of House)</w:t>
      </w:r>
    </w:p>
    <w:p>
      <w:r>
        <w:rPr>
          <w:b w:val="0"/>
          <w:i w:val="0"/>
        </w:rPr>
        <w:t>Owner: Grace Liu (FOH Lead)</w:t>
      </w:r>
    </w:p>
    <w:p>
      <w:pPr>
        <w:pStyle w:val="Heading2"/>
      </w:pPr>
      <w:r>
        <w:rPr>
          <w:color w:val="C2410C"/>
        </w:rPr>
        <w:t>1) Purpose</w:t>
      </w:r>
    </w:p>
    <w:p>
      <w:pPr>
        <w:pStyle w:val="ListBullet"/>
      </w:pPr>
      <w:r>
        <w:rPr>
          <w:b w:val="0"/>
          <w:i w:val="0"/>
        </w:rPr>
        <w:t>Keep guests with food allergies safe by using one clear script and chain of communication.</w:t>
      </w:r>
    </w:p>
    <w:p>
      <w:pPr>
        <w:pStyle w:val="ListBullet"/>
      </w:pPr>
      <w:r>
        <w:rPr>
          <w:b w:val="0"/>
          <w:i w:val="0"/>
        </w:rPr>
        <w:t>Reduce cross-contact risk. Cooking does not remove allergens. A “well done” steak or a 165°F reheat does not make an allergen safe.</w:t>
      </w:r>
    </w:p>
    <w:p>
      <w:pPr>
        <w:pStyle w:val="ListBullet"/>
      </w:pPr>
      <w:r>
        <w:rPr>
          <w:b w:val="0"/>
          <w:i w:val="0"/>
        </w:rPr>
        <w:t>Every allergy order is flagged, spoken to expo, verified at pickup, and confirmed at the table.</w:t>
      </w:r>
    </w:p>
    <w:p>
      <w:pPr>
        <w:pStyle w:val="Heading2"/>
      </w:pPr>
      <w:r>
        <w:rPr>
          <w:color w:val="C2410C"/>
        </w:rPr>
        <w:t>2) Top 9 Allergens and Hidden Sources</w:t>
      </w:r>
    </w:p>
    <w:p>
      <w:r>
        <w:rPr>
          <w:b w:val="0"/>
          <w:i w:val="0"/>
        </w:rPr>
        <w:t>Use this table when guiding guests. If unsure, escalate to the Sous Chef.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Allergen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Common Sources Here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Hidden/High-Risk 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Peanut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Peanut garnish, desserts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Peanut oil is not used; confirm any special oils with Sous.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Tree Nuts (almond, walnut, pecan, pistachio, hazelnut, cashew)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Pesto, brittle, praline, granola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Nut dust migrates; pastry bench may handle nuts.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Milk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Butter, cream sauces, cheese, buttermilk brine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Ghee/clarified butter still milk protein risk.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Egg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Aioli, mayo, mousse, some buns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Egg wash on buns/pastry; check pasta.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Wheat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Bread, buns, flour dredge, roux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Shared fryer = not safe for wheat/gluten. No “gluten-free fryer.”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Soy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Soy sauce, marinades, veg oil blends, tofu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Many sauces use soy; check spray release oil.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Fish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Fish sauce, anchovy, worcestershire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Shared grill spots can cross-contact.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Shellfish (shrimp, crab, lobster)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Grilled shrimp add-on, stocks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Shared tongs/grill must be avoided.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Sesame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Buns with seeds, tahini, spice blends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Seeds scatter; check buns, dressings, and spice rubs.</w:t>
            </w:r>
          </w:p>
        </w:tc>
      </w:tr>
    </w:tbl>
    <w:p/>
    <w:p>
      <w:pPr>
        <w:pStyle w:val="Heading2"/>
      </w:pPr>
      <w:r>
        <w:rPr>
          <w:color w:val="C2410C"/>
        </w:rPr>
        <w:t>3) Taking an Allergy Order (Guest Script)</w:t>
      </w:r>
    </w:p>
    <w:p>
      <w:pPr>
        <w:pStyle w:val="ListNumber"/>
      </w:pPr>
      <w:r>
        <w:rPr>
          <w:b w:val="0"/>
          <w:i w:val="0"/>
        </w:rPr>
        <w:t>Listen first. Ask: “Which ingredient? What happens if exposed?”</w:t>
      </w:r>
    </w:p>
    <w:p>
      <w:pPr>
        <w:pStyle w:val="ListNumber"/>
      </w:pPr>
      <w:r>
        <w:rPr>
          <w:b w:val="0"/>
          <w:i w:val="0"/>
        </w:rPr>
        <w:t>Say: “Thank you for telling me. I will mark this as an ALLERGY and confirm with the kitchen.”</w:t>
      </w:r>
    </w:p>
    <w:p>
      <w:pPr>
        <w:pStyle w:val="ListNumber"/>
      </w:pPr>
      <w:r>
        <w:rPr>
          <w:b w:val="0"/>
          <w:i w:val="0"/>
        </w:rPr>
        <w:t>Clarify order item-by-item. Repeat back modifications. Confirm no shared fryer items if wheat/sesame/fish/shellfish/peanut/tree nut risk.</w:t>
      </w:r>
    </w:p>
    <w:p>
      <w:pPr>
        <w:pStyle w:val="ListNumber"/>
      </w:pPr>
      <w:r>
        <w:rPr>
          <w:b w:val="0"/>
          <w:i w:val="0"/>
        </w:rPr>
        <w:t>If multiple allergens, anaphylaxis history, or any uncertainty, pause ordering and say: “I’m looping in our Sous Chef to confirm what we can safely serve.”</w:t>
      </w:r>
    </w:p>
    <w:p>
      <w:pPr>
        <w:pStyle w:val="ListNumber"/>
      </w:pPr>
      <w:r>
        <w:rPr>
          <w:b w:val="0"/>
          <w:i w:val="0"/>
        </w:rPr>
        <w:t>Before leaving table: “I will flag your order as ALLERGY and verify with our kitchen. I’ll update you before the first plate lands.”</w:t>
      </w:r>
    </w:p>
    <w:p>
      <w:r>
        <w:rPr>
          <w:b w:val="0"/>
          <w:i w:val="0"/>
        </w:rPr>
        <w:t>Required questions to ask and record:</w:t>
      </w:r>
    </w:p>
    <w:p>
      <w:pPr>
        <w:pStyle w:val="ListBullet"/>
      </w:pPr>
      <w:r>
        <w:rPr>
          <w:b w:val="0"/>
          <w:i w:val="0"/>
        </w:rPr>
        <w:t>Allergen(s)</w:t>
      </w:r>
    </w:p>
    <w:p>
      <w:pPr>
        <w:pStyle w:val="ListBullet"/>
      </w:pPr>
      <w:r>
        <w:rPr>
          <w:b w:val="0"/>
          <w:i w:val="0"/>
        </w:rPr>
        <w:t>Reaction severity (GI upset, hives, anaphylaxis)</w:t>
      </w:r>
    </w:p>
    <w:p>
      <w:pPr>
        <w:pStyle w:val="ListBullet"/>
      </w:pPr>
      <w:r>
        <w:rPr>
          <w:b w:val="0"/>
          <w:i w:val="0"/>
        </w:rPr>
        <w:t>Accepts trace risk? If not, note “NO TRACE.”</w:t>
      </w:r>
    </w:p>
    <w:p>
      <w:pPr>
        <w:pStyle w:val="ListBullet"/>
      </w:pPr>
      <w:r>
        <w:rPr>
          <w:b w:val="0"/>
          <w:i w:val="0"/>
        </w:rPr>
        <w:t>Specific items guest wants</w:t>
      </w:r>
    </w:p>
    <w:p>
      <w:pPr>
        <w:pStyle w:val="Heading2"/>
      </w:pPr>
      <w:r>
        <w:rPr>
          <w:color w:val="C2410C"/>
        </w:rPr>
        <w:t>4) POS Entry and ALLERGY Ticket Flag</w:t>
      </w:r>
    </w:p>
    <w:p>
      <w:pPr>
        <w:pStyle w:val="ListBullet"/>
      </w:pPr>
      <w:r>
        <w:rPr>
          <w:b w:val="0"/>
          <w:i w:val="0"/>
        </w:rPr>
        <w:t>In POS, select: Allergy &gt; choose allergen(s) &gt; type reaction.</w:t>
      </w:r>
    </w:p>
    <w:p>
      <w:pPr>
        <w:pStyle w:val="ListBullet"/>
      </w:pPr>
      <w:r>
        <w:rPr>
          <w:b w:val="0"/>
          <w:i w:val="0"/>
        </w:rPr>
        <w:t>Start each affected item line with ALLERGY— in ALL CAPS.</w:t>
      </w:r>
    </w:p>
    <w:p>
      <w:pPr>
        <w:pStyle w:val="ListBullet"/>
      </w:pPr>
      <w:r>
        <w:rPr>
          <w:b w:val="0"/>
          <w:i w:val="0"/>
        </w:rPr>
        <w:t>Include seat number and guest name: e.g., “ALLERGY—PEANUT, anaphylaxis, T12 S3, Guest: Alex.”</w:t>
      </w:r>
    </w:p>
    <w:p>
      <w:pPr>
        <w:pStyle w:val="ListBullet"/>
      </w:pPr>
      <w:r>
        <w:rPr>
          <w:b w:val="0"/>
          <w:i w:val="0"/>
        </w:rPr>
        <w:t>Remove or note off-limit sides (ex: “NO FRIES—shared fryer”). Offer safe swaps.</w:t>
      </w:r>
    </w:p>
    <w:p>
      <w:pPr>
        <w:pStyle w:val="ListBullet"/>
      </w:pPr>
      <w:r>
        <w:rPr>
          <w:b w:val="0"/>
          <w:i w:val="0"/>
        </w:rPr>
        <w:t>Never hide allergies in free text only. Use the POS allergy flag plus text.</w:t>
      </w:r>
    </w:p>
    <w:p>
      <w:pPr>
        <w:pStyle w:val="Heading2"/>
      </w:pPr>
      <w:r>
        <w:rPr>
          <w:color w:val="C2410C"/>
        </w:rPr>
        <w:t>5) Talk to Expo and the Line (Verbal Call)</w:t>
      </w:r>
    </w:p>
    <w:p>
      <w:r>
        <w:rPr>
          <w:b w:val="0"/>
          <w:i w:val="0"/>
        </w:rPr>
        <w:t>Immediately after sending the ticket, go to the pass.</w:t>
      </w:r>
    </w:p>
    <w:p>
      <w:pPr>
        <w:pStyle w:val="ListNumber"/>
      </w:pPr>
      <w:r>
        <w:rPr>
          <w:b w:val="0"/>
          <w:i w:val="0"/>
        </w:rPr>
        <w:t>Make eye contact with Expo. State clearly, twice if busy.</w:t>
      </w:r>
    </w:p>
    <w:p>
      <w:pPr>
        <w:pStyle w:val="ListNumber"/>
      </w:pPr>
      <w:r>
        <w:rPr>
          <w:b w:val="0"/>
          <w:i w:val="0"/>
        </w:rPr>
        <w:t>Script: “ALLERGY CALL: Table 12, Seat 3, PEANUT, anaphylaxis. Items: Grilled Chicken, no romesco, sub olive oil; Greens, no nut brittle. NO FRIES.”</w:t>
      </w:r>
    </w:p>
    <w:p>
      <w:pPr>
        <w:pStyle w:val="ListNumber"/>
      </w:pPr>
      <w:r>
        <w:rPr>
          <w:b w:val="0"/>
          <w:i w:val="0"/>
        </w:rPr>
        <w:t>Wait for Expo confirmation: “Heard Table 12 peanut allergy.” If no response, repeat.</w:t>
      </w:r>
    </w:p>
    <w:p>
      <w:pPr>
        <w:pStyle w:val="ListNumber"/>
      </w:pPr>
      <w:r>
        <w:rPr>
          <w:b w:val="0"/>
          <w:i w:val="0"/>
        </w:rPr>
        <w:t>Expo alerts stations. Do not leave until Expo acknowledges.</w:t>
      </w:r>
    </w:p>
    <w:p>
      <w:pPr>
        <w:pStyle w:val="ListNumber"/>
      </w:pPr>
      <w:r>
        <w:rPr>
          <w:b w:val="0"/>
          <w:i w:val="0"/>
        </w:rPr>
        <w:t>If Expo requests changes, return to guest with options and confirm in POS.</w:t>
      </w:r>
    </w:p>
    <w:p>
      <w:r>
        <w:rPr>
          <w:b w:val="0"/>
          <w:i w:val="0"/>
        </w:rPr>
        <w:t>Pickup verification at the pass:</w:t>
      </w:r>
    </w:p>
    <w:p>
      <w:pPr>
        <w:pStyle w:val="ListBullet"/>
      </w:pPr>
      <w:r>
        <w:rPr>
          <w:b w:val="0"/>
          <w:i w:val="0"/>
        </w:rPr>
        <w:t>Expo will present allergy plates separately. Look for the allergy marker pick and clean plate.</w:t>
      </w:r>
    </w:p>
    <w:p>
      <w:pPr>
        <w:pStyle w:val="ListBullet"/>
      </w:pPr>
      <w:r>
        <w:rPr>
          <w:b w:val="0"/>
          <w:i w:val="0"/>
        </w:rPr>
        <w:t>Read-back with Expo before leaving pass: “Table 12 S3 PEANUT—Chicken no romesco; Greens no brittle—Confirmed.”</w:t>
      </w:r>
    </w:p>
    <w:p>
      <w:r>
        <w:rPr>
          <w:b w:val="0"/>
          <w:i w:val="0"/>
        </w:rPr>
        <w:t>At the table (final check):</w:t>
      </w:r>
    </w:p>
    <w:p>
      <w:pPr>
        <w:pStyle w:val="ListBullet"/>
      </w:pPr>
      <w:r>
        <w:rPr>
          <w:b w:val="0"/>
          <w:i w:val="0"/>
        </w:rPr>
        <w:t>State plate-by-plate: “Allergy plate: Grilled Chicken prepared peanut-free, no romesco. Side Greens without brittle.” Wait for guest confirmation.</w:t>
      </w:r>
    </w:p>
    <w:p>
      <w:pPr>
        <w:pStyle w:val="Heading2"/>
      </w:pPr>
      <w:r>
        <w:rPr>
          <w:color w:val="C2410C"/>
        </w:rPr>
        <w:t>6) Phrases to Use and Phrases to Avoid</w:t>
      </w:r>
    </w:p>
    <w:p>
      <w:r>
        <w:rPr>
          <w:b w:val="0"/>
          <w:i w:val="0"/>
        </w:rPr>
        <w:t>Use:</w:t>
      </w:r>
    </w:p>
    <w:p>
      <w:pPr>
        <w:pStyle w:val="ListBullet"/>
      </w:pPr>
      <w:r>
        <w:rPr>
          <w:b w:val="0"/>
          <w:i w:val="0"/>
        </w:rPr>
        <w:t>“I will mark this as an ALLERGY and confirm with the kitchen.”</w:t>
      </w:r>
    </w:p>
    <w:p>
      <w:pPr>
        <w:pStyle w:val="ListBullet"/>
      </w:pPr>
      <w:r>
        <w:rPr>
          <w:b w:val="0"/>
          <w:i w:val="0"/>
        </w:rPr>
        <w:t>“We cannot guarantee items from the shared fryer.”</w:t>
      </w:r>
    </w:p>
    <w:p>
      <w:pPr>
        <w:pStyle w:val="ListBullet"/>
      </w:pPr>
      <w:r>
        <w:rPr>
          <w:b w:val="0"/>
          <w:i w:val="0"/>
        </w:rPr>
        <w:t>“Let me involve our Sous Chef to be sure.”</w:t>
      </w:r>
    </w:p>
    <w:p>
      <w:r>
        <w:rPr>
          <w:b w:val="0"/>
          <w:i w:val="0"/>
        </w:rPr>
        <w:t>Avoid:</w:t>
      </w:r>
    </w:p>
    <w:p>
      <w:pPr>
        <w:pStyle w:val="ListBullet"/>
      </w:pPr>
      <w:r>
        <w:rPr>
          <w:b w:val="0"/>
          <w:i w:val="0"/>
        </w:rPr>
        <w:t>“It should be fine.”</w:t>
      </w:r>
    </w:p>
    <w:p>
      <w:pPr>
        <w:pStyle w:val="ListBullet"/>
      </w:pPr>
      <w:r>
        <w:rPr>
          <w:b w:val="0"/>
          <w:i w:val="0"/>
        </w:rPr>
        <w:t>“Chef can guarantee 100%.”</w:t>
      </w:r>
    </w:p>
    <w:p>
      <w:pPr>
        <w:pStyle w:val="ListBullet"/>
      </w:pPr>
      <w:r>
        <w:rPr>
          <w:b w:val="0"/>
          <w:i w:val="0"/>
        </w:rPr>
        <w:t>“We’ll scrape it off.”</w:t>
      </w:r>
    </w:p>
    <w:p>
      <w:pPr>
        <w:pStyle w:val="ListBullet"/>
      </w:pPr>
      <w:r>
        <w:rPr>
          <w:b w:val="0"/>
          <w:i w:val="0"/>
        </w:rPr>
        <w:t>“Gluten-free fryer.”</w:t>
      </w:r>
    </w:p>
    <w:p>
      <w:pPr>
        <w:pStyle w:val="ListBullet"/>
      </w:pPr>
      <w:r>
        <w:rPr>
          <w:b w:val="0"/>
          <w:i w:val="0"/>
        </w:rPr>
        <w:t>“Cross-contamination.” Say “cross-contact.”</w:t>
      </w:r>
    </w:p>
    <w:p>
      <w:pPr>
        <w:pStyle w:val="Heading2"/>
      </w:pPr>
      <w:r>
        <w:rPr>
          <w:color w:val="C2410C"/>
        </w:rPr>
        <w:t>7) Cross-Contact Rules to Communicate/Enforce</w:t>
      </w:r>
    </w:p>
    <w:p>
      <w:pPr>
        <w:pStyle w:val="ListBullet"/>
      </w:pPr>
      <w:r>
        <w:rPr>
          <w:b w:val="0"/>
          <w:i w:val="0"/>
        </w:rPr>
        <w:t>Shared fryer is NOT safe for wheat, fish/shellfish, sesame, peanut/tree nut, or soy allergies.</w:t>
      </w:r>
    </w:p>
    <w:p>
      <w:pPr>
        <w:pStyle w:val="ListBullet"/>
      </w:pPr>
      <w:r>
        <w:rPr>
          <w:b w:val="0"/>
          <w:i w:val="0"/>
        </w:rPr>
        <w:t>Griddle/grill: Expo will call for a clean area or pan-fire. If guest will not accept trace risk, require pan-fire.</w:t>
      </w:r>
    </w:p>
    <w:p>
      <w:pPr>
        <w:pStyle w:val="ListBullet"/>
      </w:pPr>
      <w:r>
        <w:rPr>
          <w:b w:val="0"/>
          <w:i w:val="0"/>
        </w:rPr>
        <w:t>Sauces, aiolis, dressings: verify each with Expo or Sous. No guessing.</w:t>
      </w:r>
    </w:p>
    <w:p>
      <w:pPr>
        <w:pStyle w:val="ListBullet"/>
      </w:pPr>
      <w:r>
        <w:rPr>
          <w:b w:val="0"/>
          <w:i w:val="0"/>
        </w:rPr>
        <w:t>Pastry: high nut and sesame risk. Confirm safe dessert or offer fruit option if unsure.</w:t>
      </w:r>
    </w:p>
    <w:p>
      <w:pPr>
        <w:pStyle w:val="Heading2"/>
      </w:pPr>
      <w:r>
        <w:rPr>
          <w:color w:val="C2410C"/>
        </w:rPr>
        <w:t>8) Escalation to the Sous Chef</w:t>
      </w:r>
    </w:p>
    <w:p>
      <w:r>
        <w:rPr>
          <w:b w:val="0"/>
          <w:i w:val="0"/>
        </w:rPr>
        <w:t>Escalate immediately when:</w:t>
      </w:r>
    </w:p>
    <w:p>
      <w:pPr>
        <w:pStyle w:val="ListNumber"/>
      </w:pPr>
      <w:r>
        <w:rPr>
          <w:b w:val="0"/>
          <w:i w:val="0"/>
        </w:rPr>
        <w:t>Multiple allergens or “NO TRACE.”</w:t>
      </w:r>
    </w:p>
    <w:p>
      <w:pPr>
        <w:pStyle w:val="ListNumber"/>
      </w:pPr>
      <w:r>
        <w:rPr>
          <w:b w:val="0"/>
          <w:i w:val="0"/>
        </w:rPr>
        <w:t>Anaphylaxis history.</w:t>
      </w:r>
    </w:p>
    <w:p>
      <w:pPr>
        <w:pStyle w:val="ListNumber"/>
      </w:pPr>
      <w:r>
        <w:rPr>
          <w:b w:val="0"/>
          <w:i w:val="0"/>
        </w:rPr>
        <w:t>Celiac disease (not elective avoidance).</w:t>
      </w:r>
    </w:p>
    <w:p>
      <w:pPr>
        <w:pStyle w:val="ListNumber"/>
      </w:pPr>
      <w:r>
        <w:rPr>
          <w:b w:val="0"/>
          <w:i w:val="0"/>
        </w:rPr>
        <w:t>Menu item has unclear ingredients, or any doubt about fryer/grill contact.</w:t>
      </w:r>
    </w:p>
    <w:p>
      <w:pPr>
        <w:pStyle w:val="ListNumber"/>
      </w:pPr>
      <w:r>
        <w:rPr>
          <w:b w:val="0"/>
          <w:i w:val="0"/>
        </w:rPr>
        <w:t>Guest is a child with severe allergy.</w:t>
      </w:r>
    </w:p>
    <w:p>
      <w:r>
        <w:rPr>
          <w:b w:val="0"/>
          <w:i w:val="0"/>
        </w:rPr>
        <w:t>How to escalate:</w:t>
      </w:r>
    </w:p>
    <w:p>
      <w:pPr>
        <w:pStyle w:val="ListNumber"/>
      </w:pPr>
      <w:r>
        <w:rPr>
          <w:b w:val="0"/>
          <w:i w:val="0"/>
        </w:rPr>
        <w:t>Tell guest: “I’m bringing in our Sous Chef to confirm your order.”</w:t>
      </w:r>
    </w:p>
    <w:p>
      <w:pPr>
        <w:pStyle w:val="ListNumber"/>
      </w:pPr>
      <w:r>
        <w:rPr>
          <w:b w:val="0"/>
          <w:i w:val="0"/>
        </w:rPr>
        <w:t>Call: “Sous to pass for allergy consult, please.”</w:t>
      </w:r>
    </w:p>
    <w:p>
      <w:pPr>
        <w:pStyle w:val="ListNumber"/>
      </w:pPr>
      <w:r>
        <w:rPr>
          <w:b w:val="0"/>
          <w:i w:val="0"/>
        </w:rPr>
        <w:t>Stand by while Sous reviews items. Update POS per Sous direction.</w:t>
      </w:r>
    </w:p>
    <w:p>
      <w:pPr>
        <w:pStyle w:val="ListNumber"/>
      </w:pPr>
      <w:r>
        <w:rPr>
          <w:b w:val="0"/>
          <w:i w:val="0"/>
        </w:rPr>
        <w:t>Note “SOUS CONFIRMED” in POS allergy text.</w:t>
      </w:r>
    </w:p>
    <w:p>
      <w:pPr>
        <w:pStyle w:val="Heading2"/>
      </w:pPr>
      <w:r>
        <w:rPr>
          <w:color w:val="C2410C"/>
        </w:rPr>
        <w:t>9) If Something Goes Wrong</w:t>
      </w:r>
    </w:p>
    <w:p>
      <w:pPr>
        <w:pStyle w:val="ListBullet"/>
      </w:pPr>
      <w:r>
        <w:rPr>
          <w:b w:val="0"/>
          <w:i w:val="0"/>
        </w:rPr>
        <w:t>If suspected exposure or guest reports symptoms: notify Manager and Sous immediately. Call EMS if breathing trouble, throat tightness, dizziness, or swelling. Do not serve more food or drink.</w:t>
      </w:r>
    </w:p>
    <w:p>
      <w:pPr>
        <w:pStyle w:val="ListBullet"/>
      </w:pPr>
      <w:r>
        <w:rPr>
          <w:b w:val="0"/>
          <w:i w:val="0"/>
        </w:rPr>
        <w:t>Bring packaged ingredient labels to EMS if requested. Document in the allergy log with ticket number and items.</w:t>
      </w:r>
    </w:p>
    <w:p>
      <w:pPr>
        <w:pStyle w:val="ListBullet"/>
      </w:pPr>
      <w:r>
        <w:rPr>
          <w:b w:val="0"/>
          <w:i w:val="0"/>
        </w:rPr>
        <w:t>Comp and reset table only after Manager approval.</w:t>
      </w:r>
    </w:p>
    <w:p>
      <w:r>
        <w:rPr>
          <w:b w:val="0"/>
          <w:i w:val="0"/>
        </w:rPr>
        <w:t>Quick reminders:</w:t>
      </w:r>
    </w:p>
    <w:p>
      <w:pPr>
        <w:pStyle w:val="ListBullet"/>
      </w:pPr>
      <w:r>
        <w:rPr>
          <w:b w:val="0"/>
          <w:i w:val="0"/>
        </w:rPr>
        <w:t>Always flag ALLERGY in POS and verbally with Expo.</w:t>
      </w:r>
    </w:p>
    <w:p>
      <w:pPr>
        <w:pStyle w:val="ListBullet"/>
      </w:pPr>
      <w:r>
        <w:rPr>
          <w:b w:val="0"/>
          <w:i w:val="0"/>
        </w:rPr>
        <w:t>Never promise what the kitchen has not confirmed.</w:t>
      </w:r>
    </w:p>
    <w:p>
      <w:pPr>
        <w:pStyle w:val="ListBullet"/>
      </w:pPr>
      <w:r>
        <w:rPr>
          <w:b w:val="0"/>
          <w:i w:val="0"/>
        </w:rPr>
        <w:t>Read-back at pass. Table-side confirm on delivery.</w:t>
      </w:r>
    </w:p>
    <w:p>
      <w:pPr>
        <w:pStyle w:val="ListBullet"/>
      </w:pPr>
      <w:r>
        <w:rPr>
          <w:b w:val="0"/>
          <w:i w:val="0"/>
        </w:rPr>
        <w:t>When unsure, stop and escalate to the Sous Chef.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SMP-04 · Allergen Communication Script for Servers · Hearthline Kitchen (illustrative content)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Allergen Communication Script for Servers</dc:title>
  <dc:subject>onboarding</dc:subject>
  <dc:creator>Grace Liu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