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–  pour les 200 premiers coachs et les 100 premiers clubs d’inscrits auront les 16 premières séances sans frais à condition qu’ils repost sur insta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A retenir : contact intersport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clubsetcollectivites@intersport.fr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sinon de formulaire de contact grand public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Inscription : Information demandées par les salles de sport :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Nom, prénom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Date de naissance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adresse mail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adresse perso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mes données de paiement (rib)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changer d’abonnement ou résilier l’abonnement directement via l’app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option rajoutable à l’abonnement (siège massant…)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fiche perso 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mes objectifs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mon niveau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mes centres d'intérêts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mon niveau d’activité au quotidien ? Inactive - legérement active - modérément active - active - très active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les questions posées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lubsetcollectivites@intersport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