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144"/>
          <w:szCs w:val="144"/>
        </w:rPr>
      </w:pPr>
      <w:r w:rsidDel="00000000" w:rsidR="00000000" w:rsidRPr="00000000">
        <w:rPr>
          <w:b w:val="1"/>
          <w:bCs w:val="1"/>
          <w:sz w:val="144"/>
          <w:szCs w:val="144"/>
          <w:rtl w:val="0"/>
        </w:rPr>
        <w:t xml:space="preserve">Quelques chiffres :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60"/>
          <w:szCs w:val="60"/>
          <w:u w:val="single"/>
        </w:rPr>
      </w:pPr>
      <w:r w:rsidDel="00000000" w:rsidR="00000000" w:rsidRPr="00000000">
        <w:rPr>
          <w:sz w:val="60"/>
          <w:szCs w:val="60"/>
          <w:u w:val="single"/>
          <w:rtl w:val="0"/>
        </w:rPr>
        <w:t xml:space="preserve">Les coachs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25.0" w:type="dxa"/>
        <w:jc w:val="left"/>
        <w:tblLayout w:type="fixed"/>
        <w:tblLook w:val="0600"/>
      </w:tblPr>
      <w:tblGrid>
        <w:gridCol w:w="3860"/>
        <w:gridCol w:w="2465"/>
        <w:tblGridChange w:id="0">
          <w:tblGrid>
            <w:gridCol w:w="386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 approximative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Taille du marché coaching (France)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~750 M€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Croissance annuelle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~10-12 %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 professionnels actifs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~15 000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coaching individuel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~87 %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 séance individuel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35 €–120 €+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 moyen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~45 000–50 000 €/an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mbiivwi07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Nombre de coachs actifs en France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6uwqji3dt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Coaching sportif spécifique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Une source spécialisée indique </w:t>
      </w:r>
      <w:r w:rsidDel="00000000" w:rsidR="00000000" w:rsidRPr="00000000">
        <w:rPr>
          <w:b w:val="1"/>
          <w:bCs w:val="1"/>
          <w:rtl w:val="0"/>
        </w:rPr>
        <w:t xml:space="preserve">~5 229 « personal trainers » (coach sportif)</w:t>
      </w:r>
      <w:r w:rsidDel="00000000" w:rsidR="00000000" w:rsidRPr="00000000">
        <w:rPr>
          <w:rtl w:val="0"/>
        </w:rPr>
        <w:t xml:space="preserve"> répertoriés en octobre 2025.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Rentech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 mixte :</w:t>
      </w:r>
      <w:r w:rsidDel="00000000" w:rsidR="00000000" w:rsidRPr="00000000">
        <w:rPr>
          <w:rtl w:val="0"/>
        </w:rPr>
        <w:t xml:space="preserve"> Le nombre de coach sportifs indépendants est estimé entre </w:t>
      </w:r>
      <w:r w:rsidDel="00000000" w:rsidR="00000000" w:rsidRPr="00000000">
        <w:rPr>
          <w:b w:val="1"/>
          <w:bCs w:val="1"/>
          <w:rtl w:val="0"/>
        </w:rPr>
        <w:t xml:space="preserve">5 000 et 6 000</w:t>
      </w:r>
      <w:r w:rsidDel="00000000" w:rsidR="00000000" w:rsidRPr="00000000">
        <w:rPr>
          <w:rtl w:val="0"/>
        </w:rPr>
        <w:t xml:space="preserve"> (base actualisée locale), tandis que le coaching (tous domaines) compte environ </w:t>
      </w:r>
      <w:r w:rsidDel="00000000" w:rsidR="00000000" w:rsidRPr="00000000">
        <w:rPr>
          <w:b w:val="1"/>
          <w:bCs w:val="1"/>
          <w:rtl w:val="0"/>
        </w:rPr>
        <w:t xml:space="preserve">15 000 professionnels actifs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D’autres sources plus larges mentionnaient auparavant </w:t>
      </w:r>
      <w:r w:rsidDel="00000000" w:rsidR="00000000" w:rsidRPr="00000000">
        <w:rPr>
          <w:b w:val="1"/>
          <w:bCs w:val="1"/>
          <w:rtl w:val="0"/>
        </w:rPr>
        <w:t xml:space="preserve">entre 20 000 et 25 000 coachs sportifs</w:t>
      </w:r>
      <w:r w:rsidDel="00000000" w:rsidR="00000000" w:rsidRPr="00000000">
        <w:rPr>
          <w:rtl w:val="0"/>
        </w:rPr>
        <w:t xml:space="preserve">, majoritairement indépendants (données autour de 2020).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France Travail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Ce chiffre est une estimation plus ancienne et très large, qui inclut probablement des coachs sans présence web ni structure formelle.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En pratique, le nombre réel se situe probablement </w:t>
      </w:r>
      <w:r w:rsidDel="00000000" w:rsidR="00000000" w:rsidRPr="00000000">
        <w:rPr>
          <w:b w:val="1"/>
          <w:bCs w:val="1"/>
          <w:rtl w:val="0"/>
        </w:rPr>
        <w:t xml:space="preserve">entre ~5 000 et ~20 000 coachs sportifs actifs aujourd’hui</w:t>
      </w:r>
      <w:r w:rsidDel="00000000" w:rsidR="00000000" w:rsidRPr="00000000">
        <w:rPr>
          <w:rtl w:val="0"/>
        </w:rPr>
        <w:t xml:space="preserve">, selon les définitions (présence web vs exercice réel)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2133aj7y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 coach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enquête auprès de coachs professionnels montre 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Plus de </w:t>
      </w:r>
      <w:r w:rsidDel="00000000" w:rsidR="00000000" w:rsidRPr="00000000">
        <w:rPr>
          <w:b w:val="1"/>
          <w:bCs w:val="1"/>
          <w:rtl w:val="0"/>
        </w:rPr>
        <w:t xml:space="preserve">50 % des coachs dispensent entre 50 et 200 heures de coaching par an</w:t>
      </w:r>
      <w:r w:rsidDel="00000000" w:rsidR="00000000" w:rsidRPr="00000000">
        <w:rPr>
          <w:rtl w:val="0"/>
        </w:rPr>
        <w:t xml:space="preserve">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CoachingWays France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 </w:t>
      </w:r>
      <w:r w:rsidDel="00000000" w:rsidR="00000000" w:rsidRPr="00000000">
        <w:rPr>
          <w:b w:val="1"/>
          <w:bCs w:val="1"/>
          <w:rtl w:val="0"/>
        </w:rPr>
        <w:t xml:space="preserve">23 % dispensent plus de 500 heures par an</w:t>
      </w:r>
      <w:r w:rsidDel="00000000" w:rsidR="00000000" w:rsidRPr="00000000">
        <w:rPr>
          <w:rtl w:val="0"/>
        </w:rPr>
        <w:t xml:space="preserve">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CoachingWays France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combinant ces données, </w:t>
      </w:r>
      <w:r w:rsidDel="00000000" w:rsidR="00000000" w:rsidRPr="00000000">
        <w:rPr>
          <w:b w:val="1"/>
          <w:bCs w:val="1"/>
          <w:rtl w:val="0"/>
        </w:rPr>
        <w:t xml:space="preserve">si 15 000 coachs font ~100 à 200 séances/an chacun</w:t>
      </w:r>
      <w:r w:rsidDel="00000000" w:rsidR="00000000" w:rsidRPr="00000000">
        <w:rPr>
          <w:rtl w:val="0"/>
        </w:rPr>
        <w:t xml:space="preserve">, on peut estimer 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annuel approximatif de séances : ~1,5 à 3 millions de séances</w:t>
      </w:r>
      <w:r w:rsidDel="00000000" w:rsidR="00000000" w:rsidRPr="00000000">
        <w:rPr>
          <w:rtl w:val="0"/>
        </w:rPr>
        <w:t xml:space="preserve"> (chiffre indicatif, pas officiel).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Moyen 13 000 coachs sportifs actif : </w:t>
      </w:r>
    </w:p>
    <w:p w:rsidR="00000000" w:rsidDel="00000000" w:rsidP="00000000" w:rsidRDefault="00000000" w:rsidRPr="00000000" w14:paraId="00000037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1% d’abonné : 130 coachs abonnés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60"/>
          <w:szCs w:val="60"/>
          <w:u w:val="single"/>
        </w:rPr>
      </w:pPr>
      <w:r w:rsidDel="00000000" w:rsidR="00000000" w:rsidRPr="00000000">
        <w:rPr>
          <w:sz w:val="60"/>
          <w:szCs w:val="60"/>
          <w:u w:val="single"/>
          <w:rtl w:val="0"/>
        </w:rPr>
        <w:t xml:space="preserve">Les clubs :</w:t>
      </w:r>
    </w:p>
    <w:p w:rsidR="00000000" w:rsidDel="00000000" w:rsidP="00000000" w:rsidRDefault="00000000" w:rsidRPr="00000000" w14:paraId="0000005B">
      <w:pPr>
        <w:rPr>
          <w:sz w:val="60"/>
          <w:szCs w:val="6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45.0" w:type="dxa"/>
        <w:jc w:val="left"/>
        <w:tblLayout w:type="fixed"/>
        <w:tblLook w:val="0600"/>
      </w:tblPr>
      <w:tblGrid>
        <w:gridCol w:w="2150"/>
        <w:gridCol w:w="2375"/>
        <w:gridCol w:w="2120"/>
        <w:tblGridChange w:id="0">
          <w:tblGrid>
            <w:gridCol w:w="2150"/>
            <w:gridCol w:w="237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Basketball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Football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Clubs affiliés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~3 800 🇫🇷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~11 700-12 000 🇫🇷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Licenciés / licences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~725 000-766 000 🇫🇷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~2 300 000+ 🇫🇷</w:t>
            </w:r>
          </w:p>
        </w:tc>
      </w:tr>
    </w:tbl>
    <w:p w:rsidR="00000000" w:rsidDel="00000000" w:rsidP="00000000" w:rsidRDefault="00000000" w:rsidRPr="00000000" w14:paraId="0000006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261.1648503937008"/>
        <w:gridCol w:w="1896.5608818897638"/>
        <w:gridCol w:w="5867.786078740159"/>
        <w:tblGridChange w:id="0">
          <w:tblGrid>
            <w:gridCol w:w="1261.1648503937008"/>
            <w:gridCol w:w="1896.5608818897638"/>
            <w:gridCol w:w="5867.78607874015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Clubs amateurs affiliés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Salariés (associatif, amateur)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Football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~12 000 clubs amateurs 🇫🇷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FFF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~3 500 salariés déclarés dans 1 000 clubs employeurs (encadrement sportif majoritaire)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Ressources Sportives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Basketball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~3 883 clubs 🇫🇷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Estimation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quelques centaines à ~2 000</w:t>
            </w:r>
            <w:r w:rsidDel="00000000" w:rsidR="00000000" w:rsidRPr="00000000">
              <w:rPr>
                <w:u w:val="single"/>
                <w:rtl w:val="0"/>
              </w:rPr>
              <w:t xml:space="preserve"> salariés en associations (pas de chiffre public direct)</w:t>
            </w:r>
          </w:p>
        </w:tc>
      </w:tr>
    </w:tbl>
    <w:p w:rsidR="00000000" w:rsidDel="00000000" w:rsidP="00000000" w:rsidRDefault="00000000" w:rsidRPr="00000000" w14:paraId="0000007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16000 clubs de (football-basketball)</w:t>
      </w:r>
    </w:p>
    <w:p w:rsidR="00000000" w:rsidDel="00000000" w:rsidP="00000000" w:rsidRDefault="00000000" w:rsidRPr="00000000" w14:paraId="00000079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1% d’abonné : 160 clubs abonnés</w:t>
      </w:r>
    </w:p>
    <w:p w:rsidR="00000000" w:rsidDel="00000000" w:rsidP="00000000" w:rsidRDefault="00000000" w:rsidRPr="00000000" w14:paraId="0000007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60"/>
          <w:szCs w:val="60"/>
          <w:u w:val="single"/>
        </w:rPr>
      </w:pPr>
      <w:r w:rsidDel="00000000" w:rsidR="00000000" w:rsidRPr="00000000">
        <w:rPr>
          <w:sz w:val="60"/>
          <w:szCs w:val="60"/>
          <w:u w:val="single"/>
          <w:rtl w:val="0"/>
        </w:rPr>
        <w:t xml:space="preserve">Les salle de musculation/fitness</w:t>
      </w:r>
    </w:p>
    <w:p w:rsidR="00000000" w:rsidDel="00000000" w:rsidP="00000000" w:rsidRDefault="00000000" w:rsidRPr="00000000" w14:paraId="0000008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45v5hwpm74z" w:id="3"/>
      <w:bookmarkEnd w:id="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Coaching individuel en salle : pratiques et profils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Même si on ne dispose pas d’un chiffre officiel consolidé du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nombre total de séances de coaching en salle en France</w:t>
      </w:r>
      <w:r w:rsidDel="00000000" w:rsidR="00000000" w:rsidRPr="00000000">
        <w:rPr>
          <w:u w:val="single"/>
          <w:rtl w:val="0"/>
        </w:rPr>
        <w:t xml:space="preserve">, plusieurs éléments du marché permettent de l’estimer 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bn8v49kc5c1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📌 Répartition des séances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La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majorité des séances de coaching individuel sont réalisées en salle ou au sein de gyms / clubs de fitness</w:t>
      </w:r>
      <w:r w:rsidDel="00000000" w:rsidR="00000000" w:rsidRPr="00000000">
        <w:rPr>
          <w:u w:val="single"/>
          <w:rtl w:val="0"/>
        </w:rPr>
        <w:t xml:space="preserve">plutôt qu’à domicile ou en visio — selon les tendances internationales du personal training.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L’offre de </w:t>
      </w:r>
      <w:r w:rsidDel="00000000" w:rsidR="00000000" w:rsidRPr="00000000">
        <w:rPr>
          <w:i w:val="1"/>
          <w:iCs w:val="1"/>
          <w:u w:val="single"/>
          <w:rtl w:val="0"/>
        </w:rPr>
        <w:t xml:space="preserve">coaching personnalisé en salle</w:t>
      </w:r>
      <w:r w:rsidDel="00000000" w:rsidR="00000000" w:rsidRPr="00000000">
        <w:rPr>
          <w:u w:val="single"/>
          <w:rtl w:val="0"/>
        </w:rPr>
        <w:t xml:space="preserve"> (suivi régulier, analyse de la technique, planification d’entraînement) représente souvent une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forte part (≈70 %) du coaching en présentiel</w:t>
      </w:r>
      <w:r w:rsidDel="00000000" w:rsidR="00000000" w:rsidRPr="00000000">
        <w:rPr>
          <w:u w:val="single"/>
          <w:rtl w:val="0"/>
        </w:rPr>
        <w:t xml:space="preserve"> dans les clubs et centres.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qqhnb6wi7w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👥 Clients et durée typiques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Dans d’autres marchés, un coach gère en moyenne </w:t>
      </w:r>
      <w:r w:rsidDel="00000000" w:rsidR="00000000" w:rsidRPr="00000000">
        <w:rPr>
          <w:b w:val="1"/>
          <w:bCs w:val="1"/>
          <w:u w:val="single"/>
          <w:rtl w:val="0"/>
        </w:rPr>
        <w:t xml:space="preserve">15 à 25 clients actifs</w:t>
      </w:r>
      <w:r w:rsidDel="00000000" w:rsidR="00000000" w:rsidRPr="00000000">
        <w:rPr>
          <w:u w:val="single"/>
          <w:rtl w:val="0"/>
        </w:rPr>
        <w:t xml:space="preserve"> à un moment donné, ce qui peut servir de repère pour estimer l’activité des coachs en salle (présentiel).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fitness-n-health.com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Les clients qui font appel à un coach ont souvent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 à 15 séances par cycle d’entraînement</w:t>
      </w:r>
      <w:r w:rsidDel="00000000" w:rsidR="00000000" w:rsidRPr="00000000">
        <w:rPr>
          <w:u w:val="single"/>
          <w:rtl w:val="0"/>
        </w:rPr>
        <w:t xml:space="preserve">, selon études de marché international.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jf62xj81zjet" w:id="6"/>
      <w:bookmarkEnd w:id="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💶 4. Tarifs et revenus indicatifs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Bien que les données publiées spécifiques à la salle ne soient pas centralisées, les tarifs usuels constatés pour des </w:t>
      </w:r>
      <w:r w:rsidDel="00000000" w:rsidR="00000000" w:rsidRPr="00000000">
        <w:rPr>
          <w:b w:val="1"/>
          <w:bCs w:val="1"/>
          <w:u w:val="single"/>
          <w:rtl w:val="0"/>
        </w:rPr>
        <w:t xml:space="preserve">séances individuelles de coaching</w:t>
      </w:r>
      <w:r w:rsidDel="00000000" w:rsidR="00000000" w:rsidRPr="00000000">
        <w:rPr>
          <w:u w:val="single"/>
          <w:rtl w:val="0"/>
        </w:rPr>
        <w:t xml:space="preserve"> en salle en France sont 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≈40 € à 120 € par séance (1 h)</w:t>
      </w:r>
      <w:r w:rsidDel="00000000" w:rsidR="00000000" w:rsidRPr="00000000">
        <w:rPr>
          <w:u w:val="single"/>
          <w:rtl w:val="0"/>
        </w:rPr>
        <w:t xml:space="preserve"> selon la ville, la notoriété du coach et le type d’accompagnement.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👉 Avec ce type de tarification, si un coach en salle fait en moyenne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 à 15 séances/mois par client</w:t>
      </w:r>
      <w:r w:rsidDel="00000000" w:rsidR="00000000" w:rsidRPr="00000000">
        <w:rPr>
          <w:u w:val="single"/>
          <w:rtl w:val="0"/>
        </w:rPr>
        <w:t xml:space="preserve">, le CA généré peut être significatif (pack de séances + fidélisation).</w:t>
      </w:r>
    </w:p>
    <w:p w:rsidR="00000000" w:rsidDel="00000000" w:rsidP="00000000" w:rsidRDefault="00000000" w:rsidRPr="00000000" w14:paraId="0000009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ml2uwm362lj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Nombre de salles indépendantes en France (2025)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u w:val="single"/>
          <w:rtl w:val="0"/>
        </w:rPr>
        <w:t xml:space="preserve">🇫🇷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Nombre total de salles de sport (fitness / musculation)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On recense environ </w:t>
      </w:r>
      <w:r w:rsidDel="00000000" w:rsidR="00000000" w:rsidRPr="00000000">
        <w:rPr>
          <w:b w:val="1"/>
          <w:bCs w:val="1"/>
          <w:u w:val="single"/>
          <w:rtl w:val="0"/>
        </w:rPr>
        <w:t xml:space="preserve">3 967 salles</w:t>
      </w:r>
      <w:r w:rsidDel="00000000" w:rsidR="00000000" w:rsidRPr="00000000">
        <w:rPr>
          <w:u w:val="single"/>
          <w:rtl w:val="0"/>
        </w:rPr>
        <w:t xml:space="preserve"> de type </w:t>
      </w:r>
      <w:r w:rsidDel="00000000" w:rsidR="00000000" w:rsidRPr="00000000">
        <w:rPr>
          <w:i w:val="1"/>
          <w:iCs w:val="1"/>
          <w:u w:val="single"/>
          <w:rtl w:val="0"/>
        </w:rPr>
        <w:t xml:space="preserve">gym / salle de sport</w:t>
      </w:r>
      <w:r w:rsidDel="00000000" w:rsidR="00000000" w:rsidRPr="00000000">
        <w:rPr>
          <w:u w:val="single"/>
          <w:rtl w:val="0"/>
        </w:rPr>
        <w:t xml:space="preserve"> en France à la mi‑2025.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Rentech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u w:val="single"/>
          <w:rtl w:val="0"/>
        </w:rPr>
        <w:t xml:space="preserve">🇫🇷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Salles indépendantes (hors branches de grandes enseignes/franchises)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Parmi ces 3 967 salles, environ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3 017 (≈76 %) sont des exploitations à propriétaire unique</w:t>
      </w:r>
      <w:r w:rsidDel="00000000" w:rsidR="00000000" w:rsidRPr="00000000">
        <w:rPr>
          <w:u w:val="single"/>
          <w:rtl w:val="0"/>
        </w:rPr>
        <w:t xml:space="preserve">, c’est‑à‑dire </w:t>
      </w:r>
      <w:r w:rsidDel="00000000" w:rsidR="00000000" w:rsidRPr="00000000">
        <w:rPr>
          <w:b w:val="1"/>
          <w:bCs w:val="1"/>
          <w:u w:val="single"/>
          <w:rtl w:val="0"/>
        </w:rPr>
        <w:t xml:space="preserve">indépendantes</w:t>
      </w:r>
      <w:r w:rsidDel="00000000" w:rsidR="00000000" w:rsidRPr="00000000">
        <w:rPr>
          <w:u w:val="single"/>
          <w:rtl w:val="0"/>
        </w:rPr>
        <w:t xml:space="preserve">, non rattachées à une chaîne ou grande marque.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Rentech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📌 Cela signifie que 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~3 000 salles indépendantes existent en France</w:t>
      </w:r>
      <w:r w:rsidDel="00000000" w:rsidR="00000000" w:rsidRPr="00000000">
        <w:rPr>
          <w:u w:val="single"/>
          <w:rtl w:val="0"/>
        </w:rPr>
        <w:t xml:space="preserve">,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~950 salles (≈24 %) appartiennent à des réseaux / franchises</w:t>
      </w:r>
      <w:r w:rsidDel="00000000" w:rsidR="00000000" w:rsidRPr="00000000">
        <w:rPr>
          <w:u w:val="single"/>
          <w:rtl w:val="0"/>
        </w:rPr>
        <w:t xml:space="preserve"> (ex. Basic‑Fit, Fitness Park, Keep Cool, etc.).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Rentech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👉 En résumé,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plus des trois quarts des salles de sport en France sont des structures indépendantes</w:t>
      </w:r>
      <w:r w:rsidDel="00000000" w:rsidR="00000000" w:rsidRPr="00000000">
        <w:rPr>
          <w:u w:val="single"/>
          <w:rtl w:val="0"/>
        </w:rPr>
        <w:t xml:space="preserve">, locales ou autonomes, et non liées aux grandes chaînes.</w:t>
      </w:r>
    </w:p>
    <w:p w:rsidR="00000000" w:rsidDel="00000000" w:rsidP="00000000" w:rsidRDefault="00000000" w:rsidRPr="00000000" w14:paraId="000000A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3000 salles independants </w:t>
      </w:r>
    </w:p>
    <w:p w:rsidR="00000000" w:rsidDel="00000000" w:rsidP="00000000" w:rsidRDefault="00000000" w:rsidRPr="00000000" w14:paraId="000000A7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1% d’abonnés : 30 salles abonnées</w:t>
      </w:r>
    </w:p>
    <w:p w:rsidR="00000000" w:rsidDel="00000000" w:rsidP="00000000" w:rsidRDefault="00000000" w:rsidRPr="00000000" w14:paraId="000000A8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130 coachs 19,99 €</w:t>
      </w:r>
    </w:p>
    <w:p w:rsidR="00000000" w:rsidDel="00000000" w:rsidP="00000000" w:rsidRDefault="00000000" w:rsidRPr="00000000" w14:paraId="000000AE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160 clubs abonnés 29,99 €</w:t>
      </w:r>
    </w:p>
    <w:p w:rsidR="00000000" w:rsidDel="00000000" w:rsidP="00000000" w:rsidRDefault="00000000" w:rsidRPr="00000000" w14:paraId="000000AF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30 salles abonnés 29,99 €</w:t>
      </w:r>
    </w:p>
    <w:p w:rsidR="00000000" w:rsidDel="00000000" w:rsidP="00000000" w:rsidRDefault="00000000" w:rsidRPr="00000000" w14:paraId="000000B0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 ((130*19,99)+(160*29,99)+(30*29,99))*12</w:t>
      </w:r>
    </w:p>
    <w:p w:rsidR="00000000" w:rsidDel="00000000" w:rsidP="00000000" w:rsidRDefault="00000000" w:rsidRPr="00000000" w14:paraId="000000B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 99 561,60 €</w:t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ntechdigital.com/smartscraper/business-report-details/list-of-gyms-in-france?utm_source=chatgpt.com" TargetMode="External"/><Relationship Id="rId11" Type="http://schemas.openxmlformats.org/officeDocument/2006/relationships/hyperlink" Target="https://crdla-sport.franceolympique.com/cnar/fichiers/File/fiches_fedes/Versions_2025/fiche_federation_-_fff.pdf?utm_source=chatgpt.com" TargetMode="External"/><Relationship Id="rId10" Type="http://schemas.openxmlformats.org/officeDocument/2006/relationships/hyperlink" Target="https://www.fff.fr/3-les-clubs/index.html?utm_source=chatgpt.com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gitnux.org/personal-training-industry-statistics/?utm_source=chatgpt.com" TargetMode="External"/><Relationship Id="rId12" Type="http://schemas.openxmlformats.org/officeDocument/2006/relationships/hyperlink" Target="https://fr.linkedin.com/company/f-d-ration-fran-aise-de-basketbal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achingways.fr/chiffres-coaching-satisfaction/?utm_source=chatgpt.com" TargetMode="External"/><Relationship Id="rId15" Type="http://schemas.openxmlformats.org/officeDocument/2006/relationships/hyperlink" Target="https://fitness-n-health.com/how-many-individuals-make-use-of-personal-trainers.html?utm_source=chatgpt.com" TargetMode="External"/><Relationship Id="rId14" Type="http://schemas.openxmlformats.org/officeDocument/2006/relationships/hyperlink" Target="https://gitnux.org/personal-training-industry-statistics/?utm_source=chatgpt.com" TargetMode="External"/><Relationship Id="rId17" Type="http://schemas.openxmlformats.org/officeDocument/2006/relationships/hyperlink" Target="https://www.reddit.com//r/FitnessFrance/comments/1pezgnb/coach_sportif/?utm_source=chatgpt.com" TargetMode="External"/><Relationship Id="rId16" Type="http://schemas.openxmlformats.org/officeDocument/2006/relationships/hyperlink" Target="https://gitnux.org/personal-training-industry-statistics/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ntechdigital.com/smartscraper/business-report-details/list-of-gyms-in-france?utm_source=chatgpt.com" TargetMode="External"/><Relationship Id="rId6" Type="http://schemas.openxmlformats.org/officeDocument/2006/relationships/hyperlink" Target="https://rentechdigital.com/smartscraper/business-report-details/list-of-personal-trainers-in-france?utm_source=chatgpt.com" TargetMode="External"/><Relationship Id="rId18" Type="http://schemas.openxmlformats.org/officeDocument/2006/relationships/hyperlink" Target="https://rentechdigital.com/smartscraper/business-report-details/list-of-gyms-in-france?utm_source=chatgpt.com" TargetMode="External"/><Relationship Id="rId7" Type="http://schemas.openxmlformats.org/officeDocument/2006/relationships/hyperlink" Target="https://www.francetravail.fr/actualites/le-dossier/commerce-vente/bien-etre/coach-sportif-hf.html?utm_source=chatgpt.com" TargetMode="External"/><Relationship Id="rId8" Type="http://schemas.openxmlformats.org/officeDocument/2006/relationships/hyperlink" Target="https://coachingways.fr/chiffres-coaching-satisfacti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