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Objet réunion Numéro 1 19/02/2025 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Présentation du dossier / questions réponses Business plan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Dispo futurs de chacun pour GYM, rôle souhaité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Organisation de gym (les sports visés, les fonctionnalités essentiels)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Date de l’ouverture souhaité (objectif)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Recherche développeur (candidats potentiels)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Démarches auprès des banques pour faire un crédit au nom de la société (sans engager des biens personnels)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Création d’une S.A.S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