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9EAFC" w14:textId="77777777" w:rsidR="00D37C9C" w:rsidRDefault="00D37C9C" w:rsidP="00D37C9C">
      <w:pPr>
        <w:jc w:val="right"/>
      </w:pPr>
      <w:r>
        <w:rPr>
          <w:b/>
          <w:noProof/>
        </w:rPr>
        <w:drawing>
          <wp:inline distT="0" distB="0" distL="0" distR="0" wp14:anchorId="4556601B" wp14:editId="1DB1D011">
            <wp:extent cx="1130300" cy="1130300"/>
            <wp:effectExtent l="0" t="0" r="0" b="0"/>
            <wp:docPr id="4" name="Picture 4" descr="D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N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0300" cy="1130300"/>
                    </a:xfrm>
                    <a:prstGeom prst="rect">
                      <a:avLst/>
                    </a:prstGeom>
                    <a:noFill/>
                    <a:ln>
                      <a:noFill/>
                    </a:ln>
                  </pic:spPr>
                </pic:pic>
              </a:graphicData>
            </a:graphic>
          </wp:inline>
        </w:drawing>
      </w:r>
    </w:p>
    <w:p w14:paraId="2798A037" w14:textId="7FC5010E" w:rsidR="00D37C9C" w:rsidRDefault="00D37C9C" w:rsidP="00D37C9C">
      <w:r>
        <w:t xml:space="preserve">Date: </w:t>
      </w:r>
      <w:r w:rsidR="00297657">
        <w:fldChar w:fldCharType="begin"/>
      </w:r>
      <w:r w:rsidR="00297657">
        <w:instrText xml:space="preserve"> DATE \@ "d MMMM yyyy" </w:instrText>
      </w:r>
      <w:r w:rsidR="00297657">
        <w:fldChar w:fldCharType="separate"/>
      </w:r>
      <w:r w:rsidR="00D3408B">
        <w:rPr>
          <w:noProof/>
        </w:rPr>
        <w:t>21 November 2022</w:t>
      </w:r>
      <w:r w:rsidR="00297657">
        <w:fldChar w:fldCharType="end"/>
      </w:r>
    </w:p>
    <w:p w14:paraId="25472038" w14:textId="77777777" w:rsidR="00D37C9C" w:rsidRDefault="00D37C9C" w:rsidP="00D37C9C"/>
    <w:p w14:paraId="34ABCDB3" w14:textId="5F197302" w:rsidR="00A071D3" w:rsidRDefault="00D3408B" w:rsidP="00B80F5C">
      <w:pPr>
        <w:rPr>
          <w:rFonts w:asciiTheme="majorHAnsi" w:hAnsiTheme="majorHAnsi"/>
          <w:b/>
          <w:sz w:val="32"/>
          <w:szCs w:val="32"/>
        </w:rPr>
      </w:pPr>
      <w:r>
        <w:rPr>
          <w:rFonts w:asciiTheme="majorHAnsi" w:hAnsiTheme="majorHAnsi"/>
          <w:b/>
          <w:sz w:val="32"/>
          <w:szCs w:val="32"/>
        </w:rPr>
        <w:t xml:space="preserve">Data </w:t>
      </w:r>
      <w:r w:rsidR="00A071D3">
        <w:rPr>
          <w:rFonts w:asciiTheme="majorHAnsi" w:hAnsiTheme="majorHAnsi"/>
          <w:b/>
          <w:sz w:val="32"/>
          <w:szCs w:val="32"/>
        </w:rPr>
        <w:t xml:space="preserve">Governance, Maintenance, and Configuration Control Recommendations </w:t>
      </w:r>
    </w:p>
    <w:p w14:paraId="22455DE9" w14:textId="33F6D53D" w:rsidR="00D37C9C" w:rsidRPr="00D37C9C" w:rsidRDefault="00D3408B" w:rsidP="00D37C9C">
      <w:pPr>
        <w:rPr>
          <w:rFonts w:asciiTheme="majorHAnsi" w:hAnsiTheme="majorHAnsi"/>
          <w:b/>
          <w:szCs w:val="32"/>
        </w:rPr>
      </w:pPr>
      <w:r>
        <w:rPr>
          <w:rFonts w:asciiTheme="majorHAnsi" w:hAnsiTheme="majorHAnsi"/>
          <w:b/>
          <w:szCs w:val="32"/>
        </w:rPr>
        <w:t>Ticket Id</w:t>
      </w:r>
      <w:r w:rsidR="00D37C9C">
        <w:rPr>
          <w:rFonts w:asciiTheme="majorHAnsi" w:hAnsiTheme="majorHAnsi"/>
          <w:b/>
          <w:szCs w:val="32"/>
        </w:rPr>
        <w:t xml:space="preserve"> – </w:t>
      </w:r>
      <w:r w:rsidR="00CD7CE4">
        <w:rPr>
          <w:rFonts w:asciiTheme="majorHAnsi" w:hAnsiTheme="majorHAnsi"/>
          <w:b/>
          <w:szCs w:val="32"/>
        </w:rPr>
        <w:t>DRAFT Governance document for Enterprise Vocabulary</w:t>
      </w:r>
    </w:p>
    <w:p w14:paraId="5A3086E3" w14:textId="77777777" w:rsidR="00D37C9C" w:rsidRPr="00F65A20" w:rsidRDefault="00D37C9C" w:rsidP="00D37C9C">
      <w:pPr>
        <w:rPr>
          <w:rFonts w:asciiTheme="majorHAnsi" w:hAnsiTheme="majorHAnsi"/>
          <w:b/>
          <w:sz w:val="32"/>
          <w:szCs w:val="32"/>
        </w:rPr>
      </w:pPr>
      <w:r>
        <w:rPr>
          <w:rFonts w:asciiTheme="majorHAnsi" w:hAnsiTheme="majorHAnsi"/>
          <w:b/>
          <w:noProof/>
          <w:sz w:val="32"/>
          <w:szCs w:val="32"/>
        </w:rPr>
        <mc:AlternateContent>
          <mc:Choice Requires="wps">
            <w:drawing>
              <wp:anchor distT="0" distB="0" distL="114300" distR="114300" simplePos="0" relativeHeight="251659264" behindDoc="0" locked="0" layoutInCell="1" allowOverlap="1" wp14:anchorId="785FDAAD" wp14:editId="10552952">
                <wp:simplePos x="0" y="0"/>
                <wp:positionH relativeFrom="column">
                  <wp:posOffset>-1</wp:posOffset>
                </wp:positionH>
                <wp:positionV relativeFrom="paragraph">
                  <wp:posOffset>137160</wp:posOffset>
                </wp:positionV>
                <wp:extent cx="5934075" cy="0"/>
                <wp:effectExtent l="0" t="0" r="9525" b="19050"/>
                <wp:wrapNone/>
                <wp:docPr id="2" name="Straight Connector 2"/>
                <wp:cNvGraphicFramePr/>
                <a:graphic xmlns:a="http://schemas.openxmlformats.org/drawingml/2006/main">
                  <a:graphicData uri="http://schemas.microsoft.com/office/word/2010/wordprocessingShape">
                    <wps:wsp>
                      <wps:cNvCnPr/>
                      <wps:spPr>
                        <a:xfrm>
                          <a:off x="0" y="0"/>
                          <a:ext cx="5934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CBC903"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10.8pt" to="467.2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" strokecolor="#4579b8 [3044]"/>
            </w:pict>
          </mc:Fallback>
        </mc:AlternateContent>
      </w:r>
    </w:p>
    <w:p w14:paraId="12B3AB1A" w14:textId="77777777" w:rsidR="00D37C9C" w:rsidRDefault="00D37C9C" w:rsidP="00D37C9C"/>
    <w:p w14:paraId="111AAC77" w14:textId="77777777" w:rsidR="00D37C9C" w:rsidRPr="00440492" w:rsidRDefault="00D37C9C" w:rsidP="00D37C9C">
      <w:pPr>
        <w:rPr>
          <w:b/>
        </w:rPr>
      </w:pPr>
    </w:p>
    <w:p w14:paraId="47570109" w14:textId="6B729A3A" w:rsidR="00D37C9C" w:rsidRPr="00440492" w:rsidRDefault="00D37C9C" w:rsidP="00D37C9C">
      <w:pPr>
        <w:rPr>
          <w:b/>
        </w:rPr>
      </w:pPr>
    </w:p>
    <w:p w14:paraId="6FCF8BC3" w14:textId="77777777" w:rsidR="00D37C9C" w:rsidRPr="00440492" w:rsidRDefault="00D37C9C" w:rsidP="00D37C9C">
      <w:pPr>
        <w:rPr>
          <w:b/>
        </w:rPr>
      </w:pPr>
    </w:p>
    <w:p w14:paraId="08319B59" w14:textId="77777777" w:rsidR="00D37C9C" w:rsidRPr="00440492" w:rsidRDefault="00D37C9C" w:rsidP="00D37C9C">
      <w:pPr>
        <w:rPr>
          <w:b/>
        </w:rPr>
      </w:pPr>
      <w:r w:rsidRPr="00440492">
        <w:rPr>
          <w:b/>
        </w:rPr>
        <w:t>For</w:t>
      </w:r>
    </w:p>
    <w:p w14:paraId="059AC064" w14:textId="74AF38E4" w:rsidR="00D37C9C" w:rsidRPr="00440492" w:rsidRDefault="00D3408B" w:rsidP="00D37C9C">
      <w:pPr>
        <w:rPr>
          <w:b/>
          <w:sz w:val="32"/>
        </w:rPr>
      </w:pPr>
      <w:r>
        <w:rPr>
          <w:b/>
        </w:rPr>
        <w:t>Some Organization</w:t>
      </w:r>
    </w:p>
    <w:p w14:paraId="1CD36E4F" w14:textId="77777777" w:rsidR="00D37C9C" w:rsidRPr="002038F4" w:rsidRDefault="00D37C9C" w:rsidP="00D37C9C">
      <w:bookmarkStart w:id="0" w:name="_Toc347383851"/>
      <w:r w:rsidRPr="002038F4">
        <w:t>Version 1.</w:t>
      </w:r>
      <w:bookmarkEnd w:id="0"/>
      <w:r>
        <w:t>0</w:t>
      </w:r>
    </w:p>
    <w:p w14:paraId="649425CD" w14:textId="77777777" w:rsidR="00D37C9C" w:rsidRPr="00440492" w:rsidRDefault="00D37C9C" w:rsidP="00D37C9C">
      <w:pPr>
        <w:rPr>
          <w:vanish/>
        </w:rPr>
      </w:pPr>
    </w:p>
    <w:tbl>
      <w:tblPr>
        <w:tblpPr w:leftFromText="187" w:rightFromText="187" w:horzAnchor="margin" w:tblpXSpec="center" w:tblpYSpec="bottom"/>
        <w:tblW w:w="5000" w:type="pct"/>
        <w:tblLook w:val="04A0" w:firstRow="1" w:lastRow="0" w:firstColumn="1" w:lastColumn="0" w:noHBand="0" w:noVBand="1"/>
      </w:tblPr>
      <w:tblGrid>
        <w:gridCol w:w="9360"/>
      </w:tblGrid>
      <w:tr w:rsidR="00D37C9C" w:rsidRPr="00440492" w14:paraId="6720845E" w14:textId="77777777" w:rsidTr="007A6BB1">
        <w:tc>
          <w:tcPr>
            <w:tcW w:w="5000" w:type="pct"/>
          </w:tcPr>
          <w:p w14:paraId="227B16A5" w14:textId="77777777" w:rsidR="00D37C9C" w:rsidRPr="00440492" w:rsidRDefault="00D37C9C" w:rsidP="007A6BB1">
            <w:pPr>
              <w:pStyle w:val="NoSpacing"/>
              <w:rPr>
                <w:rFonts w:ascii="Times New Roman" w:hAnsi="Times New Roman" w:cs="Times New Roman"/>
                <w:sz w:val="16"/>
                <w:szCs w:val="16"/>
              </w:rPr>
            </w:pPr>
          </w:p>
        </w:tc>
      </w:tr>
    </w:tbl>
    <w:p w14:paraId="4CEACF48" w14:textId="0700D7B1" w:rsidR="00D3408B" w:rsidRDefault="00823EF3" w:rsidP="00D37C9C">
      <w:pPr>
        <w:rPr>
          <w:i/>
          <w:sz w:val="16"/>
          <w:szCs w:val="16"/>
        </w:rPr>
      </w:pPr>
      <w:r>
        <w:rPr>
          <w:i/>
          <w:sz w:val="16"/>
          <w:szCs w:val="16"/>
        </w:rPr>
        <w:br/>
      </w:r>
    </w:p>
    <w:p w14:paraId="465F4EDB" w14:textId="77777777" w:rsidR="00D3408B" w:rsidRDefault="00D3408B">
      <w:pPr>
        <w:rPr>
          <w:i/>
          <w:sz w:val="16"/>
          <w:szCs w:val="16"/>
        </w:rPr>
      </w:pPr>
      <w:r>
        <w:rPr>
          <w:i/>
          <w:sz w:val="16"/>
          <w:szCs w:val="16"/>
        </w:rPr>
        <w:br w:type="page"/>
      </w:r>
    </w:p>
    <w:p w14:paraId="6582EE7A" w14:textId="7229E95F" w:rsidR="00D3408B" w:rsidRDefault="00D3408B" w:rsidP="00D37C9C">
      <w:pPr>
        <w:rPr>
          <w:i/>
          <w:sz w:val="16"/>
          <w:szCs w:val="16"/>
        </w:rPr>
        <w:sectPr w:rsidR="00D3408B" w:rsidSect="00D60AE0">
          <w:headerReference w:type="even" r:id="rId9"/>
          <w:headerReference w:type="default"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pPr>
    </w:p>
    <w:sdt>
      <w:sdtPr>
        <w:rPr>
          <w:rFonts w:asciiTheme="minorHAnsi" w:eastAsiaTheme="minorHAnsi" w:hAnsiTheme="minorHAnsi" w:cstheme="minorBidi"/>
          <w:b w:val="0"/>
          <w:bCs w:val="0"/>
          <w:color w:val="auto"/>
          <w:sz w:val="22"/>
          <w:szCs w:val="22"/>
          <w:lang w:eastAsia="en-US"/>
        </w:rPr>
        <w:id w:val="-1961566052"/>
        <w:docPartObj>
          <w:docPartGallery w:val="Table of Contents"/>
          <w:docPartUnique/>
        </w:docPartObj>
      </w:sdtPr>
      <w:sdtEndPr>
        <w:rPr>
          <w:noProof/>
        </w:rPr>
      </w:sdtEndPr>
      <w:sdtContent>
        <w:p w14:paraId="6B03A079" w14:textId="77777777" w:rsidR="002E0D86" w:rsidRPr="002E0D86" w:rsidRDefault="002E0D86">
          <w:pPr>
            <w:pStyle w:val="TOCHeading"/>
            <w:rPr>
              <w:rStyle w:val="TitleChar"/>
              <w:u w:val="single"/>
            </w:rPr>
          </w:pPr>
          <w:r w:rsidRPr="002E0D86">
            <w:rPr>
              <w:rStyle w:val="TitleChar"/>
              <w:u w:val="single"/>
            </w:rPr>
            <w:t>Table of Contents</w:t>
          </w:r>
          <w:r w:rsidR="00DD17CF">
            <w:rPr>
              <w:rStyle w:val="TitleChar"/>
              <w:u w:val="single"/>
            </w:rPr>
            <w:softHyphen/>
          </w:r>
          <w:r w:rsidR="00DD17CF">
            <w:rPr>
              <w:rStyle w:val="TitleChar"/>
              <w:u w:val="single"/>
            </w:rPr>
            <w:softHyphen/>
            <w:t>__________________________</w:t>
          </w:r>
          <w:r>
            <w:rPr>
              <w:rStyle w:val="TitleChar"/>
              <w:u w:val="single"/>
            </w:rPr>
            <w:t xml:space="preserve">  </w:t>
          </w:r>
        </w:p>
        <w:p w14:paraId="74ECFB0E" w14:textId="77777777" w:rsidR="00DF22BB" w:rsidRDefault="002E0D8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6530471" w:history="1">
            <w:r w:rsidR="00DF22BB" w:rsidRPr="004915FE">
              <w:rPr>
                <w:rStyle w:val="Hyperlink"/>
                <w:noProof/>
              </w:rPr>
              <w:t>Revision History</w:t>
            </w:r>
            <w:r w:rsidR="00DF22BB">
              <w:rPr>
                <w:noProof/>
                <w:webHidden/>
              </w:rPr>
              <w:tab/>
            </w:r>
            <w:r w:rsidR="00DF22BB">
              <w:rPr>
                <w:noProof/>
                <w:webHidden/>
              </w:rPr>
              <w:fldChar w:fldCharType="begin"/>
            </w:r>
            <w:r w:rsidR="00DF22BB">
              <w:rPr>
                <w:noProof/>
                <w:webHidden/>
              </w:rPr>
              <w:instrText xml:space="preserve"> PAGEREF _Toc496530471 \h </w:instrText>
            </w:r>
            <w:r w:rsidR="00DF22BB">
              <w:rPr>
                <w:noProof/>
                <w:webHidden/>
              </w:rPr>
            </w:r>
            <w:r w:rsidR="00DF22BB">
              <w:rPr>
                <w:noProof/>
                <w:webHidden/>
              </w:rPr>
              <w:fldChar w:fldCharType="separate"/>
            </w:r>
            <w:r w:rsidR="00DF22BB">
              <w:rPr>
                <w:noProof/>
                <w:webHidden/>
              </w:rPr>
              <w:t>3</w:t>
            </w:r>
            <w:r w:rsidR="00DF22BB">
              <w:rPr>
                <w:noProof/>
                <w:webHidden/>
              </w:rPr>
              <w:fldChar w:fldCharType="end"/>
            </w:r>
          </w:hyperlink>
        </w:p>
        <w:p w14:paraId="42683DCC" w14:textId="77777777" w:rsidR="00DF22BB" w:rsidRDefault="00484161">
          <w:pPr>
            <w:pStyle w:val="TOC1"/>
            <w:tabs>
              <w:tab w:val="right" w:leader="dot" w:pos="9350"/>
            </w:tabs>
            <w:rPr>
              <w:rFonts w:eastAsiaTheme="minorEastAsia"/>
              <w:noProof/>
            </w:rPr>
          </w:pPr>
          <w:hyperlink w:anchor="_Toc496530472" w:history="1">
            <w:r w:rsidR="00DF22BB" w:rsidRPr="004915FE">
              <w:rPr>
                <w:rStyle w:val="Hyperlink"/>
                <w:noProof/>
              </w:rPr>
              <w:t>Executive Summary</w:t>
            </w:r>
            <w:r w:rsidR="00DF22BB">
              <w:rPr>
                <w:noProof/>
                <w:webHidden/>
              </w:rPr>
              <w:tab/>
            </w:r>
            <w:r w:rsidR="00DF22BB">
              <w:rPr>
                <w:noProof/>
                <w:webHidden/>
              </w:rPr>
              <w:fldChar w:fldCharType="begin"/>
            </w:r>
            <w:r w:rsidR="00DF22BB">
              <w:rPr>
                <w:noProof/>
                <w:webHidden/>
              </w:rPr>
              <w:instrText xml:space="preserve"> PAGEREF _Toc496530472 \h </w:instrText>
            </w:r>
            <w:r w:rsidR="00DF22BB">
              <w:rPr>
                <w:noProof/>
                <w:webHidden/>
              </w:rPr>
            </w:r>
            <w:r w:rsidR="00DF22BB">
              <w:rPr>
                <w:noProof/>
                <w:webHidden/>
              </w:rPr>
              <w:fldChar w:fldCharType="separate"/>
            </w:r>
            <w:r w:rsidR="00DF22BB">
              <w:rPr>
                <w:noProof/>
                <w:webHidden/>
              </w:rPr>
              <w:t>4</w:t>
            </w:r>
            <w:r w:rsidR="00DF22BB">
              <w:rPr>
                <w:noProof/>
                <w:webHidden/>
              </w:rPr>
              <w:fldChar w:fldCharType="end"/>
            </w:r>
          </w:hyperlink>
        </w:p>
        <w:p w14:paraId="3417A2BC" w14:textId="77777777" w:rsidR="00DF22BB" w:rsidRDefault="00484161">
          <w:pPr>
            <w:pStyle w:val="TOC1"/>
            <w:tabs>
              <w:tab w:val="right" w:leader="dot" w:pos="9350"/>
            </w:tabs>
            <w:rPr>
              <w:rFonts w:eastAsiaTheme="minorEastAsia"/>
              <w:noProof/>
            </w:rPr>
          </w:pPr>
          <w:hyperlink w:anchor="_Toc496530473" w:history="1">
            <w:r w:rsidR="00DF22BB" w:rsidRPr="004915FE">
              <w:rPr>
                <w:rStyle w:val="Hyperlink"/>
                <w:noProof/>
              </w:rPr>
              <w:t>Introduction</w:t>
            </w:r>
            <w:r w:rsidR="00DF22BB">
              <w:rPr>
                <w:noProof/>
                <w:webHidden/>
              </w:rPr>
              <w:tab/>
            </w:r>
            <w:r w:rsidR="00DF22BB">
              <w:rPr>
                <w:noProof/>
                <w:webHidden/>
              </w:rPr>
              <w:fldChar w:fldCharType="begin"/>
            </w:r>
            <w:r w:rsidR="00DF22BB">
              <w:rPr>
                <w:noProof/>
                <w:webHidden/>
              </w:rPr>
              <w:instrText xml:space="preserve"> PAGEREF _Toc496530473 \h </w:instrText>
            </w:r>
            <w:r w:rsidR="00DF22BB">
              <w:rPr>
                <w:noProof/>
                <w:webHidden/>
              </w:rPr>
            </w:r>
            <w:r w:rsidR="00DF22BB">
              <w:rPr>
                <w:noProof/>
                <w:webHidden/>
              </w:rPr>
              <w:fldChar w:fldCharType="separate"/>
            </w:r>
            <w:r w:rsidR="00DF22BB">
              <w:rPr>
                <w:noProof/>
                <w:webHidden/>
              </w:rPr>
              <w:t>5</w:t>
            </w:r>
            <w:r w:rsidR="00DF22BB">
              <w:rPr>
                <w:noProof/>
                <w:webHidden/>
              </w:rPr>
              <w:fldChar w:fldCharType="end"/>
            </w:r>
          </w:hyperlink>
        </w:p>
        <w:p w14:paraId="09CAE828" w14:textId="77777777" w:rsidR="00DF22BB" w:rsidRDefault="00484161">
          <w:pPr>
            <w:pStyle w:val="TOC1"/>
            <w:tabs>
              <w:tab w:val="right" w:leader="dot" w:pos="9350"/>
            </w:tabs>
            <w:rPr>
              <w:rFonts w:eastAsiaTheme="minorEastAsia"/>
              <w:noProof/>
            </w:rPr>
          </w:pPr>
          <w:hyperlink w:anchor="_Toc496530474" w:history="1">
            <w:r w:rsidR="00DF22BB" w:rsidRPr="004915FE">
              <w:rPr>
                <w:rStyle w:val="Hyperlink"/>
                <w:noProof/>
              </w:rPr>
              <w:t>U.S. Navy Policy</w:t>
            </w:r>
            <w:r w:rsidR="00DF22BB">
              <w:rPr>
                <w:noProof/>
                <w:webHidden/>
              </w:rPr>
              <w:tab/>
            </w:r>
            <w:r w:rsidR="00DF22BB">
              <w:rPr>
                <w:noProof/>
                <w:webHidden/>
              </w:rPr>
              <w:fldChar w:fldCharType="begin"/>
            </w:r>
            <w:r w:rsidR="00DF22BB">
              <w:rPr>
                <w:noProof/>
                <w:webHidden/>
              </w:rPr>
              <w:instrText xml:space="preserve"> PAGEREF _Toc496530474 \h </w:instrText>
            </w:r>
            <w:r w:rsidR="00DF22BB">
              <w:rPr>
                <w:noProof/>
                <w:webHidden/>
              </w:rPr>
            </w:r>
            <w:r w:rsidR="00DF22BB">
              <w:rPr>
                <w:noProof/>
                <w:webHidden/>
              </w:rPr>
              <w:fldChar w:fldCharType="separate"/>
            </w:r>
            <w:r w:rsidR="00DF22BB">
              <w:rPr>
                <w:noProof/>
                <w:webHidden/>
              </w:rPr>
              <w:t>7</w:t>
            </w:r>
            <w:r w:rsidR="00DF22BB">
              <w:rPr>
                <w:noProof/>
                <w:webHidden/>
              </w:rPr>
              <w:fldChar w:fldCharType="end"/>
            </w:r>
          </w:hyperlink>
        </w:p>
        <w:p w14:paraId="4839028C" w14:textId="77777777" w:rsidR="00DF22BB" w:rsidRDefault="00484161">
          <w:pPr>
            <w:pStyle w:val="TOC1"/>
            <w:tabs>
              <w:tab w:val="right" w:leader="dot" w:pos="9350"/>
            </w:tabs>
            <w:rPr>
              <w:rFonts w:eastAsiaTheme="minorEastAsia"/>
              <w:noProof/>
            </w:rPr>
          </w:pPr>
          <w:hyperlink w:anchor="_Toc496530475" w:history="1">
            <w:r w:rsidR="00DF22BB" w:rsidRPr="004915FE">
              <w:rPr>
                <w:rStyle w:val="Hyperlink"/>
                <w:noProof/>
              </w:rPr>
              <w:t>Governance</w:t>
            </w:r>
            <w:r w:rsidR="00DF22BB">
              <w:rPr>
                <w:noProof/>
                <w:webHidden/>
              </w:rPr>
              <w:tab/>
            </w:r>
            <w:r w:rsidR="00DF22BB">
              <w:rPr>
                <w:noProof/>
                <w:webHidden/>
              </w:rPr>
              <w:fldChar w:fldCharType="begin"/>
            </w:r>
            <w:r w:rsidR="00DF22BB">
              <w:rPr>
                <w:noProof/>
                <w:webHidden/>
              </w:rPr>
              <w:instrText xml:space="preserve"> PAGEREF _Toc496530475 \h </w:instrText>
            </w:r>
            <w:r w:rsidR="00DF22BB">
              <w:rPr>
                <w:noProof/>
                <w:webHidden/>
              </w:rPr>
            </w:r>
            <w:r w:rsidR="00DF22BB">
              <w:rPr>
                <w:noProof/>
                <w:webHidden/>
              </w:rPr>
              <w:fldChar w:fldCharType="separate"/>
            </w:r>
            <w:r w:rsidR="00DF22BB">
              <w:rPr>
                <w:noProof/>
                <w:webHidden/>
              </w:rPr>
              <w:t>8</w:t>
            </w:r>
            <w:r w:rsidR="00DF22BB">
              <w:rPr>
                <w:noProof/>
                <w:webHidden/>
              </w:rPr>
              <w:fldChar w:fldCharType="end"/>
            </w:r>
          </w:hyperlink>
        </w:p>
        <w:p w14:paraId="4E23A1A8" w14:textId="77777777" w:rsidR="00DF22BB" w:rsidRDefault="00484161">
          <w:pPr>
            <w:pStyle w:val="TOC2"/>
            <w:tabs>
              <w:tab w:val="right" w:leader="dot" w:pos="9350"/>
            </w:tabs>
            <w:rPr>
              <w:rFonts w:eastAsiaTheme="minorEastAsia"/>
              <w:noProof/>
            </w:rPr>
          </w:pPr>
          <w:hyperlink w:anchor="_Toc496530476" w:history="1">
            <w:r w:rsidR="00DF22BB" w:rsidRPr="004915FE">
              <w:rPr>
                <w:rStyle w:val="Hyperlink"/>
                <w:noProof/>
              </w:rPr>
              <w:t>Goals</w:t>
            </w:r>
            <w:r w:rsidR="00DF22BB">
              <w:rPr>
                <w:noProof/>
                <w:webHidden/>
              </w:rPr>
              <w:tab/>
            </w:r>
            <w:r w:rsidR="00DF22BB">
              <w:rPr>
                <w:noProof/>
                <w:webHidden/>
              </w:rPr>
              <w:fldChar w:fldCharType="begin"/>
            </w:r>
            <w:r w:rsidR="00DF22BB">
              <w:rPr>
                <w:noProof/>
                <w:webHidden/>
              </w:rPr>
              <w:instrText xml:space="preserve"> PAGEREF _Toc496530476 \h </w:instrText>
            </w:r>
            <w:r w:rsidR="00DF22BB">
              <w:rPr>
                <w:noProof/>
                <w:webHidden/>
              </w:rPr>
            </w:r>
            <w:r w:rsidR="00DF22BB">
              <w:rPr>
                <w:noProof/>
                <w:webHidden/>
              </w:rPr>
              <w:fldChar w:fldCharType="separate"/>
            </w:r>
            <w:r w:rsidR="00DF22BB">
              <w:rPr>
                <w:noProof/>
                <w:webHidden/>
              </w:rPr>
              <w:t>8</w:t>
            </w:r>
            <w:r w:rsidR="00DF22BB">
              <w:rPr>
                <w:noProof/>
                <w:webHidden/>
              </w:rPr>
              <w:fldChar w:fldCharType="end"/>
            </w:r>
          </w:hyperlink>
        </w:p>
        <w:p w14:paraId="47FD79FB" w14:textId="77777777" w:rsidR="00DF22BB" w:rsidRDefault="00484161">
          <w:pPr>
            <w:pStyle w:val="TOC2"/>
            <w:tabs>
              <w:tab w:val="right" w:leader="dot" w:pos="9350"/>
            </w:tabs>
            <w:rPr>
              <w:rFonts w:eastAsiaTheme="minorEastAsia"/>
              <w:noProof/>
            </w:rPr>
          </w:pPr>
          <w:hyperlink w:anchor="_Toc496530477" w:history="1">
            <w:r w:rsidR="00DF22BB" w:rsidRPr="004915FE">
              <w:rPr>
                <w:rStyle w:val="Hyperlink"/>
                <w:noProof/>
              </w:rPr>
              <w:t>What are we maintaining?</w:t>
            </w:r>
            <w:r w:rsidR="00DF22BB">
              <w:rPr>
                <w:noProof/>
                <w:webHidden/>
              </w:rPr>
              <w:tab/>
            </w:r>
            <w:r w:rsidR="00DF22BB">
              <w:rPr>
                <w:noProof/>
                <w:webHidden/>
              </w:rPr>
              <w:fldChar w:fldCharType="begin"/>
            </w:r>
            <w:r w:rsidR="00DF22BB">
              <w:rPr>
                <w:noProof/>
                <w:webHidden/>
              </w:rPr>
              <w:instrText xml:space="preserve"> PAGEREF _Toc496530477 \h </w:instrText>
            </w:r>
            <w:r w:rsidR="00DF22BB">
              <w:rPr>
                <w:noProof/>
                <w:webHidden/>
              </w:rPr>
            </w:r>
            <w:r w:rsidR="00DF22BB">
              <w:rPr>
                <w:noProof/>
                <w:webHidden/>
              </w:rPr>
              <w:fldChar w:fldCharType="separate"/>
            </w:r>
            <w:r w:rsidR="00DF22BB">
              <w:rPr>
                <w:noProof/>
                <w:webHidden/>
              </w:rPr>
              <w:t>9</w:t>
            </w:r>
            <w:r w:rsidR="00DF22BB">
              <w:rPr>
                <w:noProof/>
                <w:webHidden/>
              </w:rPr>
              <w:fldChar w:fldCharType="end"/>
            </w:r>
          </w:hyperlink>
        </w:p>
        <w:p w14:paraId="623D64C1" w14:textId="77777777" w:rsidR="00DF22BB" w:rsidRDefault="00484161">
          <w:pPr>
            <w:pStyle w:val="TOC2"/>
            <w:tabs>
              <w:tab w:val="right" w:leader="dot" w:pos="9350"/>
            </w:tabs>
            <w:rPr>
              <w:rFonts w:eastAsiaTheme="minorEastAsia"/>
              <w:noProof/>
            </w:rPr>
          </w:pPr>
          <w:hyperlink w:anchor="_Toc496530478" w:history="1">
            <w:r w:rsidR="00DF22BB" w:rsidRPr="004915FE">
              <w:rPr>
                <w:rStyle w:val="Hyperlink"/>
                <w:noProof/>
              </w:rPr>
              <w:t>Advantages of Governance</w:t>
            </w:r>
            <w:r w:rsidR="00DF22BB">
              <w:rPr>
                <w:noProof/>
                <w:webHidden/>
              </w:rPr>
              <w:tab/>
            </w:r>
            <w:r w:rsidR="00DF22BB">
              <w:rPr>
                <w:noProof/>
                <w:webHidden/>
              </w:rPr>
              <w:fldChar w:fldCharType="begin"/>
            </w:r>
            <w:r w:rsidR="00DF22BB">
              <w:rPr>
                <w:noProof/>
                <w:webHidden/>
              </w:rPr>
              <w:instrText xml:space="preserve"> PAGEREF _Toc496530478 \h </w:instrText>
            </w:r>
            <w:r w:rsidR="00DF22BB">
              <w:rPr>
                <w:noProof/>
                <w:webHidden/>
              </w:rPr>
            </w:r>
            <w:r w:rsidR="00DF22BB">
              <w:rPr>
                <w:noProof/>
                <w:webHidden/>
              </w:rPr>
              <w:fldChar w:fldCharType="separate"/>
            </w:r>
            <w:r w:rsidR="00DF22BB">
              <w:rPr>
                <w:noProof/>
                <w:webHidden/>
              </w:rPr>
              <w:t>9</w:t>
            </w:r>
            <w:r w:rsidR="00DF22BB">
              <w:rPr>
                <w:noProof/>
                <w:webHidden/>
              </w:rPr>
              <w:fldChar w:fldCharType="end"/>
            </w:r>
          </w:hyperlink>
        </w:p>
        <w:p w14:paraId="684F2065" w14:textId="77777777" w:rsidR="00DF22BB" w:rsidRDefault="00484161">
          <w:pPr>
            <w:pStyle w:val="TOC2"/>
            <w:tabs>
              <w:tab w:val="right" w:leader="dot" w:pos="9350"/>
            </w:tabs>
            <w:rPr>
              <w:rFonts w:eastAsiaTheme="minorEastAsia"/>
              <w:noProof/>
            </w:rPr>
          </w:pPr>
          <w:hyperlink w:anchor="_Toc496530479" w:history="1">
            <w:r w:rsidR="00DF22BB" w:rsidRPr="004915FE">
              <w:rPr>
                <w:rStyle w:val="Hyperlink"/>
                <w:noProof/>
              </w:rPr>
              <w:t>Technical Debt</w:t>
            </w:r>
            <w:r w:rsidR="00DF22BB">
              <w:rPr>
                <w:noProof/>
                <w:webHidden/>
              </w:rPr>
              <w:tab/>
            </w:r>
            <w:r w:rsidR="00DF22BB">
              <w:rPr>
                <w:noProof/>
                <w:webHidden/>
              </w:rPr>
              <w:fldChar w:fldCharType="begin"/>
            </w:r>
            <w:r w:rsidR="00DF22BB">
              <w:rPr>
                <w:noProof/>
                <w:webHidden/>
              </w:rPr>
              <w:instrText xml:space="preserve"> PAGEREF _Toc496530479 \h </w:instrText>
            </w:r>
            <w:r w:rsidR="00DF22BB">
              <w:rPr>
                <w:noProof/>
                <w:webHidden/>
              </w:rPr>
            </w:r>
            <w:r w:rsidR="00DF22BB">
              <w:rPr>
                <w:noProof/>
                <w:webHidden/>
              </w:rPr>
              <w:fldChar w:fldCharType="separate"/>
            </w:r>
            <w:r w:rsidR="00DF22BB">
              <w:rPr>
                <w:noProof/>
                <w:webHidden/>
              </w:rPr>
              <w:t>10</w:t>
            </w:r>
            <w:r w:rsidR="00DF22BB">
              <w:rPr>
                <w:noProof/>
                <w:webHidden/>
              </w:rPr>
              <w:fldChar w:fldCharType="end"/>
            </w:r>
          </w:hyperlink>
        </w:p>
        <w:p w14:paraId="3E9AAC31" w14:textId="77777777" w:rsidR="00DF22BB" w:rsidRDefault="00484161">
          <w:pPr>
            <w:pStyle w:val="TOC2"/>
            <w:tabs>
              <w:tab w:val="right" w:leader="dot" w:pos="9350"/>
            </w:tabs>
            <w:rPr>
              <w:rFonts w:eastAsiaTheme="minorEastAsia"/>
              <w:noProof/>
            </w:rPr>
          </w:pPr>
          <w:hyperlink w:anchor="_Toc496530480" w:history="1">
            <w:r w:rsidR="00DF22BB" w:rsidRPr="004915FE">
              <w:rPr>
                <w:rStyle w:val="Hyperlink"/>
                <w:noProof/>
              </w:rPr>
              <w:t>Metadata Management</w:t>
            </w:r>
            <w:r w:rsidR="00DF22BB">
              <w:rPr>
                <w:noProof/>
                <w:webHidden/>
              </w:rPr>
              <w:tab/>
            </w:r>
            <w:r w:rsidR="00DF22BB">
              <w:rPr>
                <w:noProof/>
                <w:webHidden/>
              </w:rPr>
              <w:fldChar w:fldCharType="begin"/>
            </w:r>
            <w:r w:rsidR="00DF22BB">
              <w:rPr>
                <w:noProof/>
                <w:webHidden/>
              </w:rPr>
              <w:instrText xml:space="preserve"> PAGEREF _Toc496530480 \h </w:instrText>
            </w:r>
            <w:r w:rsidR="00DF22BB">
              <w:rPr>
                <w:noProof/>
                <w:webHidden/>
              </w:rPr>
            </w:r>
            <w:r w:rsidR="00DF22BB">
              <w:rPr>
                <w:noProof/>
                <w:webHidden/>
              </w:rPr>
              <w:fldChar w:fldCharType="separate"/>
            </w:r>
            <w:r w:rsidR="00DF22BB">
              <w:rPr>
                <w:noProof/>
                <w:webHidden/>
              </w:rPr>
              <w:t>11</w:t>
            </w:r>
            <w:r w:rsidR="00DF22BB">
              <w:rPr>
                <w:noProof/>
                <w:webHidden/>
              </w:rPr>
              <w:fldChar w:fldCharType="end"/>
            </w:r>
          </w:hyperlink>
        </w:p>
        <w:p w14:paraId="4ECCA40C" w14:textId="77777777" w:rsidR="00DF22BB" w:rsidRDefault="00484161">
          <w:pPr>
            <w:pStyle w:val="TOC1"/>
            <w:tabs>
              <w:tab w:val="right" w:leader="dot" w:pos="9350"/>
            </w:tabs>
            <w:rPr>
              <w:rFonts w:eastAsiaTheme="minorEastAsia"/>
              <w:noProof/>
            </w:rPr>
          </w:pPr>
          <w:hyperlink w:anchor="_Toc496530481" w:history="1">
            <w:r w:rsidR="00DF22BB" w:rsidRPr="004915FE">
              <w:rPr>
                <w:rStyle w:val="Hyperlink"/>
                <w:noProof/>
              </w:rPr>
              <w:t>Management</w:t>
            </w:r>
            <w:r w:rsidR="00DF22BB">
              <w:rPr>
                <w:noProof/>
                <w:webHidden/>
              </w:rPr>
              <w:tab/>
            </w:r>
            <w:r w:rsidR="00DF22BB">
              <w:rPr>
                <w:noProof/>
                <w:webHidden/>
              </w:rPr>
              <w:fldChar w:fldCharType="begin"/>
            </w:r>
            <w:r w:rsidR="00DF22BB">
              <w:rPr>
                <w:noProof/>
                <w:webHidden/>
              </w:rPr>
              <w:instrText xml:space="preserve"> PAGEREF _Toc496530481 \h </w:instrText>
            </w:r>
            <w:r w:rsidR="00DF22BB">
              <w:rPr>
                <w:noProof/>
                <w:webHidden/>
              </w:rPr>
            </w:r>
            <w:r w:rsidR="00DF22BB">
              <w:rPr>
                <w:noProof/>
                <w:webHidden/>
              </w:rPr>
              <w:fldChar w:fldCharType="separate"/>
            </w:r>
            <w:r w:rsidR="00DF22BB">
              <w:rPr>
                <w:noProof/>
                <w:webHidden/>
              </w:rPr>
              <w:t>12</w:t>
            </w:r>
            <w:r w:rsidR="00DF22BB">
              <w:rPr>
                <w:noProof/>
                <w:webHidden/>
              </w:rPr>
              <w:fldChar w:fldCharType="end"/>
            </w:r>
          </w:hyperlink>
        </w:p>
        <w:p w14:paraId="1BBE4ECE" w14:textId="77777777" w:rsidR="00DF22BB" w:rsidRDefault="00484161">
          <w:pPr>
            <w:pStyle w:val="TOC2"/>
            <w:tabs>
              <w:tab w:val="right" w:leader="dot" w:pos="9350"/>
            </w:tabs>
            <w:rPr>
              <w:rFonts w:eastAsiaTheme="minorEastAsia"/>
              <w:noProof/>
            </w:rPr>
          </w:pPr>
          <w:hyperlink w:anchor="_Toc496530482" w:history="1">
            <w:r w:rsidR="00DF22BB" w:rsidRPr="004915FE">
              <w:rPr>
                <w:rStyle w:val="Hyperlink"/>
                <w:noProof/>
              </w:rPr>
              <w:t>Phase 1 – Enterprise Vision</w:t>
            </w:r>
            <w:r w:rsidR="00DF22BB">
              <w:rPr>
                <w:noProof/>
                <w:webHidden/>
              </w:rPr>
              <w:tab/>
            </w:r>
            <w:r w:rsidR="00DF22BB">
              <w:rPr>
                <w:noProof/>
                <w:webHidden/>
              </w:rPr>
              <w:fldChar w:fldCharType="begin"/>
            </w:r>
            <w:r w:rsidR="00DF22BB">
              <w:rPr>
                <w:noProof/>
                <w:webHidden/>
              </w:rPr>
              <w:instrText xml:space="preserve"> PAGEREF _Toc496530482 \h </w:instrText>
            </w:r>
            <w:r w:rsidR="00DF22BB">
              <w:rPr>
                <w:noProof/>
                <w:webHidden/>
              </w:rPr>
            </w:r>
            <w:r w:rsidR="00DF22BB">
              <w:rPr>
                <w:noProof/>
                <w:webHidden/>
              </w:rPr>
              <w:fldChar w:fldCharType="separate"/>
            </w:r>
            <w:r w:rsidR="00DF22BB">
              <w:rPr>
                <w:noProof/>
                <w:webHidden/>
              </w:rPr>
              <w:t>13</w:t>
            </w:r>
            <w:r w:rsidR="00DF22BB">
              <w:rPr>
                <w:noProof/>
                <w:webHidden/>
              </w:rPr>
              <w:fldChar w:fldCharType="end"/>
            </w:r>
          </w:hyperlink>
        </w:p>
        <w:p w14:paraId="6EE204A2" w14:textId="77777777" w:rsidR="00DF22BB" w:rsidRDefault="00484161">
          <w:pPr>
            <w:pStyle w:val="TOC3"/>
            <w:tabs>
              <w:tab w:val="right" w:leader="dot" w:pos="9350"/>
            </w:tabs>
            <w:rPr>
              <w:rFonts w:eastAsiaTheme="minorEastAsia"/>
              <w:noProof/>
            </w:rPr>
          </w:pPr>
          <w:hyperlink w:anchor="_Toc496530483" w:history="1">
            <w:r w:rsidR="00DF22BB" w:rsidRPr="004915FE">
              <w:rPr>
                <w:rStyle w:val="Hyperlink"/>
                <w:noProof/>
              </w:rPr>
              <w:t>Organization Structure</w:t>
            </w:r>
            <w:r w:rsidR="00DF22BB">
              <w:rPr>
                <w:noProof/>
                <w:webHidden/>
              </w:rPr>
              <w:tab/>
            </w:r>
            <w:r w:rsidR="00DF22BB">
              <w:rPr>
                <w:noProof/>
                <w:webHidden/>
              </w:rPr>
              <w:fldChar w:fldCharType="begin"/>
            </w:r>
            <w:r w:rsidR="00DF22BB">
              <w:rPr>
                <w:noProof/>
                <w:webHidden/>
              </w:rPr>
              <w:instrText xml:space="preserve"> PAGEREF _Toc496530483 \h </w:instrText>
            </w:r>
            <w:r w:rsidR="00DF22BB">
              <w:rPr>
                <w:noProof/>
                <w:webHidden/>
              </w:rPr>
            </w:r>
            <w:r w:rsidR="00DF22BB">
              <w:rPr>
                <w:noProof/>
                <w:webHidden/>
              </w:rPr>
              <w:fldChar w:fldCharType="separate"/>
            </w:r>
            <w:r w:rsidR="00DF22BB">
              <w:rPr>
                <w:noProof/>
                <w:webHidden/>
              </w:rPr>
              <w:t>13</w:t>
            </w:r>
            <w:r w:rsidR="00DF22BB">
              <w:rPr>
                <w:noProof/>
                <w:webHidden/>
              </w:rPr>
              <w:fldChar w:fldCharType="end"/>
            </w:r>
          </w:hyperlink>
        </w:p>
        <w:p w14:paraId="6FD8A5D9" w14:textId="77777777" w:rsidR="00DF22BB" w:rsidRDefault="00484161">
          <w:pPr>
            <w:pStyle w:val="TOC2"/>
            <w:tabs>
              <w:tab w:val="right" w:leader="dot" w:pos="9350"/>
            </w:tabs>
            <w:rPr>
              <w:rFonts w:eastAsiaTheme="minorEastAsia"/>
              <w:noProof/>
            </w:rPr>
          </w:pPr>
          <w:hyperlink w:anchor="_Toc496530484" w:history="1">
            <w:r w:rsidR="00DF22BB" w:rsidRPr="004915FE">
              <w:rPr>
                <w:rStyle w:val="Hyperlink"/>
                <w:noProof/>
              </w:rPr>
              <w:t>Phase 2 – Initiative Vision</w:t>
            </w:r>
            <w:r w:rsidR="00DF22BB">
              <w:rPr>
                <w:noProof/>
                <w:webHidden/>
              </w:rPr>
              <w:tab/>
            </w:r>
            <w:r w:rsidR="00DF22BB">
              <w:rPr>
                <w:noProof/>
                <w:webHidden/>
              </w:rPr>
              <w:fldChar w:fldCharType="begin"/>
            </w:r>
            <w:r w:rsidR="00DF22BB">
              <w:rPr>
                <w:noProof/>
                <w:webHidden/>
              </w:rPr>
              <w:instrText xml:space="preserve"> PAGEREF _Toc496530484 \h </w:instrText>
            </w:r>
            <w:r w:rsidR="00DF22BB">
              <w:rPr>
                <w:noProof/>
                <w:webHidden/>
              </w:rPr>
            </w:r>
            <w:r w:rsidR="00DF22BB">
              <w:rPr>
                <w:noProof/>
                <w:webHidden/>
              </w:rPr>
              <w:fldChar w:fldCharType="separate"/>
            </w:r>
            <w:r w:rsidR="00DF22BB">
              <w:rPr>
                <w:noProof/>
                <w:webHidden/>
              </w:rPr>
              <w:t>15</w:t>
            </w:r>
            <w:r w:rsidR="00DF22BB">
              <w:rPr>
                <w:noProof/>
                <w:webHidden/>
              </w:rPr>
              <w:fldChar w:fldCharType="end"/>
            </w:r>
          </w:hyperlink>
        </w:p>
        <w:p w14:paraId="655F5E5B" w14:textId="77777777" w:rsidR="00DF22BB" w:rsidRDefault="00484161">
          <w:pPr>
            <w:pStyle w:val="TOC2"/>
            <w:tabs>
              <w:tab w:val="right" w:leader="dot" w:pos="9350"/>
            </w:tabs>
            <w:rPr>
              <w:rFonts w:eastAsiaTheme="minorEastAsia"/>
              <w:noProof/>
            </w:rPr>
          </w:pPr>
          <w:hyperlink w:anchor="_Toc496530485" w:history="1">
            <w:r w:rsidR="00DF22BB" w:rsidRPr="004915FE">
              <w:rPr>
                <w:rStyle w:val="Hyperlink"/>
                <w:noProof/>
              </w:rPr>
              <w:t>Phase 3 – Definition/Construction (Management &amp; Maintenance)</w:t>
            </w:r>
            <w:r w:rsidR="00DF22BB">
              <w:rPr>
                <w:noProof/>
                <w:webHidden/>
              </w:rPr>
              <w:tab/>
            </w:r>
            <w:r w:rsidR="00DF22BB">
              <w:rPr>
                <w:noProof/>
                <w:webHidden/>
              </w:rPr>
              <w:fldChar w:fldCharType="begin"/>
            </w:r>
            <w:r w:rsidR="00DF22BB">
              <w:rPr>
                <w:noProof/>
                <w:webHidden/>
              </w:rPr>
              <w:instrText xml:space="preserve"> PAGEREF _Toc496530485 \h </w:instrText>
            </w:r>
            <w:r w:rsidR="00DF22BB">
              <w:rPr>
                <w:noProof/>
                <w:webHidden/>
              </w:rPr>
            </w:r>
            <w:r w:rsidR="00DF22BB">
              <w:rPr>
                <w:noProof/>
                <w:webHidden/>
              </w:rPr>
              <w:fldChar w:fldCharType="separate"/>
            </w:r>
            <w:r w:rsidR="00DF22BB">
              <w:rPr>
                <w:noProof/>
                <w:webHidden/>
              </w:rPr>
              <w:t>15</w:t>
            </w:r>
            <w:r w:rsidR="00DF22BB">
              <w:rPr>
                <w:noProof/>
                <w:webHidden/>
              </w:rPr>
              <w:fldChar w:fldCharType="end"/>
            </w:r>
          </w:hyperlink>
        </w:p>
        <w:p w14:paraId="16B3B1E3" w14:textId="77777777" w:rsidR="00DF22BB" w:rsidRDefault="00484161">
          <w:pPr>
            <w:pStyle w:val="TOC3"/>
            <w:tabs>
              <w:tab w:val="right" w:leader="dot" w:pos="9350"/>
            </w:tabs>
            <w:rPr>
              <w:rFonts w:eastAsiaTheme="minorEastAsia"/>
              <w:noProof/>
            </w:rPr>
          </w:pPr>
          <w:hyperlink w:anchor="_Toc496530486" w:history="1">
            <w:r w:rsidR="00DF22BB" w:rsidRPr="004915FE">
              <w:rPr>
                <w:rStyle w:val="Hyperlink"/>
                <w:noProof/>
              </w:rPr>
              <w:t>Configuration Management (CM) Plan</w:t>
            </w:r>
            <w:r w:rsidR="00DF22BB">
              <w:rPr>
                <w:noProof/>
                <w:webHidden/>
              </w:rPr>
              <w:tab/>
            </w:r>
            <w:r w:rsidR="00DF22BB">
              <w:rPr>
                <w:noProof/>
                <w:webHidden/>
              </w:rPr>
              <w:fldChar w:fldCharType="begin"/>
            </w:r>
            <w:r w:rsidR="00DF22BB">
              <w:rPr>
                <w:noProof/>
                <w:webHidden/>
              </w:rPr>
              <w:instrText xml:space="preserve"> PAGEREF _Toc496530486 \h </w:instrText>
            </w:r>
            <w:r w:rsidR="00DF22BB">
              <w:rPr>
                <w:noProof/>
                <w:webHidden/>
              </w:rPr>
            </w:r>
            <w:r w:rsidR="00DF22BB">
              <w:rPr>
                <w:noProof/>
                <w:webHidden/>
              </w:rPr>
              <w:fldChar w:fldCharType="separate"/>
            </w:r>
            <w:r w:rsidR="00DF22BB">
              <w:rPr>
                <w:noProof/>
                <w:webHidden/>
              </w:rPr>
              <w:t>16</w:t>
            </w:r>
            <w:r w:rsidR="00DF22BB">
              <w:rPr>
                <w:noProof/>
                <w:webHidden/>
              </w:rPr>
              <w:fldChar w:fldCharType="end"/>
            </w:r>
          </w:hyperlink>
        </w:p>
        <w:p w14:paraId="06BC095D" w14:textId="77777777" w:rsidR="00DF22BB" w:rsidRDefault="00484161">
          <w:pPr>
            <w:pStyle w:val="TOC1"/>
            <w:tabs>
              <w:tab w:val="right" w:leader="dot" w:pos="9350"/>
            </w:tabs>
            <w:rPr>
              <w:rFonts w:eastAsiaTheme="minorEastAsia"/>
              <w:noProof/>
            </w:rPr>
          </w:pPr>
          <w:hyperlink w:anchor="_Toc496530487" w:history="1">
            <w:r w:rsidR="00DF22BB" w:rsidRPr="004915FE">
              <w:rPr>
                <w:rStyle w:val="Hyperlink"/>
                <w:noProof/>
              </w:rPr>
              <w:t>Maintenance</w:t>
            </w:r>
            <w:r w:rsidR="00DF22BB">
              <w:rPr>
                <w:noProof/>
                <w:webHidden/>
              </w:rPr>
              <w:tab/>
            </w:r>
            <w:r w:rsidR="00DF22BB">
              <w:rPr>
                <w:noProof/>
                <w:webHidden/>
              </w:rPr>
              <w:fldChar w:fldCharType="begin"/>
            </w:r>
            <w:r w:rsidR="00DF22BB">
              <w:rPr>
                <w:noProof/>
                <w:webHidden/>
              </w:rPr>
              <w:instrText xml:space="preserve"> PAGEREF _Toc496530487 \h </w:instrText>
            </w:r>
            <w:r w:rsidR="00DF22BB">
              <w:rPr>
                <w:noProof/>
                <w:webHidden/>
              </w:rPr>
            </w:r>
            <w:r w:rsidR="00DF22BB">
              <w:rPr>
                <w:noProof/>
                <w:webHidden/>
              </w:rPr>
              <w:fldChar w:fldCharType="separate"/>
            </w:r>
            <w:r w:rsidR="00DF22BB">
              <w:rPr>
                <w:noProof/>
                <w:webHidden/>
              </w:rPr>
              <w:t>19</w:t>
            </w:r>
            <w:r w:rsidR="00DF22BB">
              <w:rPr>
                <w:noProof/>
                <w:webHidden/>
              </w:rPr>
              <w:fldChar w:fldCharType="end"/>
            </w:r>
          </w:hyperlink>
        </w:p>
        <w:p w14:paraId="76BFFB97" w14:textId="77777777" w:rsidR="00DF22BB" w:rsidRDefault="00484161">
          <w:pPr>
            <w:pStyle w:val="TOC2"/>
            <w:tabs>
              <w:tab w:val="right" w:leader="dot" w:pos="9350"/>
            </w:tabs>
            <w:rPr>
              <w:rFonts w:eastAsiaTheme="minorEastAsia"/>
              <w:noProof/>
            </w:rPr>
          </w:pPr>
          <w:hyperlink w:anchor="_Toc496530488" w:history="1">
            <w:r w:rsidR="00DF22BB" w:rsidRPr="004915FE">
              <w:rPr>
                <w:rStyle w:val="Hyperlink"/>
                <w:noProof/>
              </w:rPr>
              <w:t>Phase 4 - Implementation</w:t>
            </w:r>
            <w:r w:rsidR="00DF22BB">
              <w:rPr>
                <w:noProof/>
                <w:webHidden/>
              </w:rPr>
              <w:tab/>
            </w:r>
            <w:r w:rsidR="00DF22BB">
              <w:rPr>
                <w:noProof/>
                <w:webHidden/>
              </w:rPr>
              <w:fldChar w:fldCharType="begin"/>
            </w:r>
            <w:r w:rsidR="00DF22BB">
              <w:rPr>
                <w:noProof/>
                <w:webHidden/>
              </w:rPr>
              <w:instrText xml:space="preserve"> PAGEREF _Toc496530488 \h </w:instrText>
            </w:r>
            <w:r w:rsidR="00DF22BB">
              <w:rPr>
                <w:noProof/>
                <w:webHidden/>
              </w:rPr>
            </w:r>
            <w:r w:rsidR="00DF22BB">
              <w:rPr>
                <w:noProof/>
                <w:webHidden/>
              </w:rPr>
              <w:fldChar w:fldCharType="separate"/>
            </w:r>
            <w:r w:rsidR="00DF22BB">
              <w:rPr>
                <w:noProof/>
                <w:webHidden/>
              </w:rPr>
              <w:t>19</w:t>
            </w:r>
            <w:r w:rsidR="00DF22BB">
              <w:rPr>
                <w:noProof/>
                <w:webHidden/>
              </w:rPr>
              <w:fldChar w:fldCharType="end"/>
            </w:r>
          </w:hyperlink>
        </w:p>
        <w:p w14:paraId="3E23C2A5" w14:textId="77777777" w:rsidR="00DF22BB" w:rsidRDefault="00484161">
          <w:pPr>
            <w:pStyle w:val="TOC2"/>
            <w:tabs>
              <w:tab w:val="right" w:leader="dot" w:pos="9350"/>
            </w:tabs>
            <w:rPr>
              <w:rFonts w:eastAsiaTheme="minorEastAsia"/>
              <w:noProof/>
            </w:rPr>
          </w:pPr>
          <w:hyperlink w:anchor="_Toc496530489" w:history="1">
            <w:r w:rsidR="00DF22BB" w:rsidRPr="004915FE">
              <w:rPr>
                <w:rStyle w:val="Hyperlink"/>
                <w:noProof/>
              </w:rPr>
              <w:t>Phase 5 - Support</w:t>
            </w:r>
            <w:r w:rsidR="00DF22BB">
              <w:rPr>
                <w:noProof/>
                <w:webHidden/>
              </w:rPr>
              <w:tab/>
            </w:r>
            <w:r w:rsidR="00DF22BB">
              <w:rPr>
                <w:noProof/>
                <w:webHidden/>
              </w:rPr>
              <w:fldChar w:fldCharType="begin"/>
            </w:r>
            <w:r w:rsidR="00DF22BB">
              <w:rPr>
                <w:noProof/>
                <w:webHidden/>
              </w:rPr>
              <w:instrText xml:space="preserve"> PAGEREF _Toc496530489 \h </w:instrText>
            </w:r>
            <w:r w:rsidR="00DF22BB">
              <w:rPr>
                <w:noProof/>
                <w:webHidden/>
              </w:rPr>
            </w:r>
            <w:r w:rsidR="00DF22BB">
              <w:rPr>
                <w:noProof/>
                <w:webHidden/>
              </w:rPr>
              <w:fldChar w:fldCharType="separate"/>
            </w:r>
            <w:r w:rsidR="00DF22BB">
              <w:rPr>
                <w:noProof/>
                <w:webHidden/>
              </w:rPr>
              <w:t>20</w:t>
            </w:r>
            <w:r w:rsidR="00DF22BB">
              <w:rPr>
                <w:noProof/>
                <w:webHidden/>
              </w:rPr>
              <w:fldChar w:fldCharType="end"/>
            </w:r>
          </w:hyperlink>
        </w:p>
        <w:p w14:paraId="7CEF1844" w14:textId="77777777" w:rsidR="00DF22BB" w:rsidRDefault="00484161">
          <w:pPr>
            <w:pStyle w:val="TOC2"/>
            <w:tabs>
              <w:tab w:val="right" w:leader="dot" w:pos="9350"/>
            </w:tabs>
            <w:rPr>
              <w:rFonts w:eastAsiaTheme="minorEastAsia"/>
              <w:noProof/>
            </w:rPr>
          </w:pPr>
          <w:hyperlink w:anchor="_Toc496530490" w:history="1">
            <w:r w:rsidR="00DF22BB" w:rsidRPr="004915FE">
              <w:rPr>
                <w:rStyle w:val="Hyperlink"/>
                <w:noProof/>
              </w:rPr>
              <w:t>Phase 6 - Retirement</w:t>
            </w:r>
            <w:r w:rsidR="00DF22BB">
              <w:rPr>
                <w:noProof/>
                <w:webHidden/>
              </w:rPr>
              <w:tab/>
            </w:r>
            <w:r w:rsidR="00DF22BB">
              <w:rPr>
                <w:noProof/>
                <w:webHidden/>
              </w:rPr>
              <w:fldChar w:fldCharType="begin"/>
            </w:r>
            <w:r w:rsidR="00DF22BB">
              <w:rPr>
                <w:noProof/>
                <w:webHidden/>
              </w:rPr>
              <w:instrText xml:space="preserve"> PAGEREF _Toc496530490 \h </w:instrText>
            </w:r>
            <w:r w:rsidR="00DF22BB">
              <w:rPr>
                <w:noProof/>
                <w:webHidden/>
              </w:rPr>
            </w:r>
            <w:r w:rsidR="00DF22BB">
              <w:rPr>
                <w:noProof/>
                <w:webHidden/>
              </w:rPr>
              <w:fldChar w:fldCharType="separate"/>
            </w:r>
            <w:r w:rsidR="00DF22BB">
              <w:rPr>
                <w:noProof/>
                <w:webHidden/>
              </w:rPr>
              <w:t>20</w:t>
            </w:r>
            <w:r w:rsidR="00DF22BB">
              <w:rPr>
                <w:noProof/>
                <w:webHidden/>
              </w:rPr>
              <w:fldChar w:fldCharType="end"/>
            </w:r>
          </w:hyperlink>
        </w:p>
        <w:p w14:paraId="7B82F138" w14:textId="77777777" w:rsidR="00DF22BB" w:rsidRDefault="00484161">
          <w:pPr>
            <w:pStyle w:val="TOC1"/>
            <w:tabs>
              <w:tab w:val="right" w:leader="dot" w:pos="9350"/>
            </w:tabs>
            <w:rPr>
              <w:rFonts w:eastAsiaTheme="minorEastAsia"/>
              <w:noProof/>
            </w:rPr>
          </w:pPr>
          <w:hyperlink w:anchor="_Toc496530491" w:history="1">
            <w:r w:rsidR="00DF22BB" w:rsidRPr="004915FE">
              <w:rPr>
                <w:rStyle w:val="Hyperlink"/>
                <w:noProof/>
              </w:rPr>
              <w:t>Implementation Recommendations</w:t>
            </w:r>
            <w:r w:rsidR="00DF22BB">
              <w:rPr>
                <w:noProof/>
                <w:webHidden/>
              </w:rPr>
              <w:tab/>
            </w:r>
            <w:r w:rsidR="00DF22BB">
              <w:rPr>
                <w:noProof/>
                <w:webHidden/>
              </w:rPr>
              <w:fldChar w:fldCharType="begin"/>
            </w:r>
            <w:r w:rsidR="00DF22BB">
              <w:rPr>
                <w:noProof/>
                <w:webHidden/>
              </w:rPr>
              <w:instrText xml:space="preserve"> PAGEREF _Toc496530491 \h </w:instrText>
            </w:r>
            <w:r w:rsidR="00DF22BB">
              <w:rPr>
                <w:noProof/>
                <w:webHidden/>
              </w:rPr>
            </w:r>
            <w:r w:rsidR="00DF22BB">
              <w:rPr>
                <w:noProof/>
                <w:webHidden/>
              </w:rPr>
              <w:fldChar w:fldCharType="separate"/>
            </w:r>
            <w:r w:rsidR="00DF22BB">
              <w:rPr>
                <w:noProof/>
                <w:webHidden/>
              </w:rPr>
              <w:t>22</w:t>
            </w:r>
            <w:r w:rsidR="00DF22BB">
              <w:rPr>
                <w:noProof/>
                <w:webHidden/>
              </w:rPr>
              <w:fldChar w:fldCharType="end"/>
            </w:r>
          </w:hyperlink>
        </w:p>
        <w:p w14:paraId="696CEFBF" w14:textId="77777777" w:rsidR="00DF22BB" w:rsidRDefault="00484161">
          <w:pPr>
            <w:pStyle w:val="TOC2"/>
            <w:tabs>
              <w:tab w:val="right" w:leader="dot" w:pos="9350"/>
            </w:tabs>
            <w:rPr>
              <w:rFonts w:eastAsiaTheme="minorEastAsia"/>
              <w:noProof/>
            </w:rPr>
          </w:pPr>
          <w:hyperlink w:anchor="_Toc496530492" w:history="1">
            <w:r w:rsidR="00DF22BB" w:rsidRPr="004915FE">
              <w:rPr>
                <w:rStyle w:val="Hyperlink"/>
                <w:noProof/>
              </w:rPr>
              <w:t>Approach</w:t>
            </w:r>
            <w:r w:rsidR="00DF22BB">
              <w:rPr>
                <w:noProof/>
                <w:webHidden/>
              </w:rPr>
              <w:tab/>
            </w:r>
            <w:r w:rsidR="00DF22BB">
              <w:rPr>
                <w:noProof/>
                <w:webHidden/>
              </w:rPr>
              <w:fldChar w:fldCharType="begin"/>
            </w:r>
            <w:r w:rsidR="00DF22BB">
              <w:rPr>
                <w:noProof/>
                <w:webHidden/>
              </w:rPr>
              <w:instrText xml:space="preserve"> PAGEREF _Toc496530492 \h </w:instrText>
            </w:r>
            <w:r w:rsidR="00DF22BB">
              <w:rPr>
                <w:noProof/>
                <w:webHidden/>
              </w:rPr>
            </w:r>
            <w:r w:rsidR="00DF22BB">
              <w:rPr>
                <w:noProof/>
                <w:webHidden/>
              </w:rPr>
              <w:fldChar w:fldCharType="separate"/>
            </w:r>
            <w:r w:rsidR="00DF22BB">
              <w:rPr>
                <w:noProof/>
                <w:webHidden/>
              </w:rPr>
              <w:t>22</w:t>
            </w:r>
            <w:r w:rsidR="00DF22BB">
              <w:rPr>
                <w:noProof/>
                <w:webHidden/>
              </w:rPr>
              <w:fldChar w:fldCharType="end"/>
            </w:r>
          </w:hyperlink>
        </w:p>
        <w:p w14:paraId="13365CB7" w14:textId="77777777" w:rsidR="00DF22BB" w:rsidRDefault="00484161">
          <w:pPr>
            <w:pStyle w:val="TOC2"/>
            <w:tabs>
              <w:tab w:val="right" w:leader="dot" w:pos="9350"/>
            </w:tabs>
            <w:rPr>
              <w:rFonts w:eastAsiaTheme="minorEastAsia"/>
              <w:noProof/>
            </w:rPr>
          </w:pPr>
          <w:hyperlink w:anchor="_Toc496530493" w:history="1">
            <w:r w:rsidR="00DF22BB" w:rsidRPr="004915FE">
              <w:rPr>
                <w:rStyle w:val="Hyperlink"/>
                <w:noProof/>
              </w:rPr>
              <w:t>Tools Implementation</w:t>
            </w:r>
            <w:r w:rsidR="00DF22BB">
              <w:rPr>
                <w:noProof/>
                <w:webHidden/>
              </w:rPr>
              <w:tab/>
            </w:r>
            <w:r w:rsidR="00DF22BB">
              <w:rPr>
                <w:noProof/>
                <w:webHidden/>
              </w:rPr>
              <w:fldChar w:fldCharType="begin"/>
            </w:r>
            <w:r w:rsidR="00DF22BB">
              <w:rPr>
                <w:noProof/>
                <w:webHidden/>
              </w:rPr>
              <w:instrText xml:space="preserve"> PAGEREF _Toc496530493 \h </w:instrText>
            </w:r>
            <w:r w:rsidR="00DF22BB">
              <w:rPr>
                <w:noProof/>
                <w:webHidden/>
              </w:rPr>
            </w:r>
            <w:r w:rsidR="00DF22BB">
              <w:rPr>
                <w:noProof/>
                <w:webHidden/>
              </w:rPr>
              <w:fldChar w:fldCharType="separate"/>
            </w:r>
            <w:r w:rsidR="00DF22BB">
              <w:rPr>
                <w:noProof/>
                <w:webHidden/>
              </w:rPr>
              <w:t>23</w:t>
            </w:r>
            <w:r w:rsidR="00DF22BB">
              <w:rPr>
                <w:noProof/>
                <w:webHidden/>
              </w:rPr>
              <w:fldChar w:fldCharType="end"/>
            </w:r>
          </w:hyperlink>
        </w:p>
        <w:p w14:paraId="278F824B" w14:textId="77777777" w:rsidR="00DF22BB" w:rsidRDefault="00484161">
          <w:pPr>
            <w:pStyle w:val="TOC1"/>
            <w:tabs>
              <w:tab w:val="right" w:leader="dot" w:pos="9350"/>
            </w:tabs>
            <w:rPr>
              <w:rFonts w:eastAsiaTheme="minorEastAsia"/>
              <w:noProof/>
            </w:rPr>
          </w:pPr>
          <w:hyperlink w:anchor="_Toc496530494" w:history="1">
            <w:r w:rsidR="00DF22BB" w:rsidRPr="004915FE">
              <w:rPr>
                <w:rStyle w:val="Hyperlink"/>
                <w:noProof/>
              </w:rPr>
              <w:t>Abbreviations/Glossary</w:t>
            </w:r>
            <w:r w:rsidR="00DF22BB">
              <w:rPr>
                <w:noProof/>
                <w:webHidden/>
              </w:rPr>
              <w:tab/>
            </w:r>
            <w:r w:rsidR="00DF22BB">
              <w:rPr>
                <w:noProof/>
                <w:webHidden/>
              </w:rPr>
              <w:fldChar w:fldCharType="begin"/>
            </w:r>
            <w:r w:rsidR="00DF22BB">
              <w:rPr>
                <w:noProof/>
                <w:webHidden/>
              </w:rPr>
              <w:instrText xml:space="preserve"> PAGEREF _Toc496530494 \h </w:instrText>
            </w:r>
            <w:r w:rsidR="00DF22BB">
              <w:rPr>
                <w:noProof/>
                <w:webHidden/>
              </w:rPr>
            </w:r>
            <w:r w:rsidR="00DF22BB">
              <w:rPr>
                <w:noProof/>
                <w:webHidden/>
              </w:rPr>
              <w:fldChar w:fldCharType="separate"/>
            </w:r>
            <w:r w:rsidR="00DF22BB">
              <w:rPr>
                <w:noProof/>
                <w:webHidden/>
              </w:rPr>
              <w:t>24</w:t>
            </w:r>
            <w:r w:rsidR="00DF22BB">
              <w:rPr>
                <w:noProof/>
                <w:webHidden/>
              </w:rPr>
              <w:fldChar w:fldCharType="end"/>
            </w:r>
          </w:hyperlink>
        </w:p>
        <w:p w14:paraId="4786385C" w14:textId="77777777" w:rsidR="00DF22BB" w:rsidRDefault="00484161">
          <w:pPr>
            <w:pStyle w:val="TOC1"/>
            <w:tabs>
              <w:tab w:val="right" w:leader="dot" w:pos="9350"/>
            </w:tabs>
            <w:rPr>
              <w:rFonts w:eastAsiaTheme="minorEastAsia"/>
              <w:noProof/>
            </w:rPr>
          </w:pPr>
          <w:hyperlink w:anchor="_Toc496530495" w:history="1">
            <w:r w:rsidR="00DF22BB" w:rsidRPr="004915FE">
              <w:rPr>
                <w:rStyle w:val="Hyperlink"/>
                <w:noProof/>
              </w:rPr>
              <w:t>References</w:t>
            </w:r>
            <w:r w:rsidR="00DF22BB">
              <w:rPr>
                <w:noProof/>
                <w:webHidden/>
              </w:rPr>
              <w:tab/>
            </w:r>
            <w:r w:rsidR="00DF22BB">
              <w:rPr>
                <w:noProof/>
                <w:webHidden/>
              </w:rPr>
              <w:fldChar w:fldCharType="begin"/>
            </w:r>
            <w:r w:rsidR="00DF22BB">
              <w:rPr>
                <w:noProof/>
                <w:webHidden/>
              </w:rPr>
              <w:instrText xml:space="preserve"> PAGEREF _Toc496530495 \h </w:instrText>
            </w:r>
            <w:r w:rsidR="00DF22BB">
              <w:rPr>
                <w:noProof/>
                <w:webHidden/>
              </w:rPr>
            </w:r>
            <w:r w:rsidR="00DF22BB">
              <w:rPr>
                <w:noProof/>
                <w:webHidden/>
              </w:rPr>
              <w:fldChar w:fldCharType="separate"/>
            </w:r>
            <w:r w:rsidR="00DF22BB">
              <w:rPr>
                <w:noProof/>
                <w:webHidden/>
              </w:rPr>
              <w:t>25</w:t>
            </w:r>
            <w:r w:rsidR="00DF22BB">
              <w:rPr>
                <w:noProof/>
                <w:webHidden/>
              </w:rPr>
              <w:fldChar w:fldCharType="end"/>
            </w:r>
          </w:hyperlink>
        </w:p>
        <w:p w14:paraId="032CF558" w14:textId="77777777" w:rsidR="00DF22BB" w:rsidRDefault="00484161">
          <w:pPr>
            <w:pStyle w:val="TOC2"/>
            <w:tabs>
              <w:tab w:val="right" w:leader="dot" w:pos="9350"/>
            </w:tabs>
            <w:rPr>
              <w:rFonts w:eastAsiaTheme="minorEastAsia"/>
              <w:noProof/>
            </w:rPr>
          </w:pPr>
          <w:hyperlink w:anchor="_Toc496530496" w:history="1">
            <w:r w:rsidR="00DF22BB" w:rsidRPr="004915FE">
              <w:rPr>
                <w:rStyle w:val="Hyperlink"/>
                <w:noProof/>
              </w:rPr>
              <w:t>Navy Policy</w:t>
            </w:r>
            <w:r w:rsidR="00DF22BB">
              <w:rPr>
                <w:noProof/>
                <w:webHidden/>
              </w:rPr>
              <w:tab/>
            </w:r>
            <w:r w:rsidR="00DF22BB">
              <w:rPr>
                <w:noProof/>
                <w:webHidden/>
              </w:rPr>
              <w:fldChar w:fldCharType="begin"/>
            </w:r>
            <w:r w:rsidR="00DF22BB">
              <w:rPr>
                <w:noProof/>
                <w:webHidden/>
              </w:rPr>
              <w:instrText xml:space="preserve"> PAGEREF _Toc496530496 \h </w:instrText>
            </w:r>
            <w:r w:rsidR="00DF22BB">
              <w:rPr>
                <w:noProof/>
                <w:webHidden/>
              </w:rPr>
            </w:r>
            <w:r w:rsidR="00DF22BB">
              <w:rPr>
                <w:noProof/>
                <w:webHidden/>
              </w:rPr>
              <w:fldChar w:fldCharType="separate"/>
            </w:r>
            <w:r w:rsidR="00DF22BB">
              <w:rPr>
                <w:noProof/>
                <w:webHidden/>
              </w:rPr>
              <w:t>25</w:t>
            </w:r>
            <w:r w:rsidR="00DF22BB">
              <w:rPr>
                <w:noProof/>
                <w:webHidden/>
              </w:rPr>
              <w:fldChar w:fldCharType="end"/>
            </w:r>
          </w:hyperlink>
        </w:p>
        <w:p w14:paraId="6ECCF53A" w14:textId="77777777" w:rsidR="00DF22BB" w:rsidRDefault="00484161">
          <w:pPr>
            <w:pStyle w:val="TOC2"/>
            <w:tabs>
              <w:tab w:val="right" w:leader="dot" w:pos="9350"/>
            </w:tabs>
            <w:rPr>
              <w:rFonts w:eastAsiaTheme="minorEastAsia"/>
              <w:noProof/>
            </w:rPr>
          </w:pPr>
          <w:hyperlink w:anchor="_Toc496530497" w:history="1">
            <w:r w:rsidR="00DF22BB" w:rsidRPr="004915FE">
              <w:rPr>
                <w:rStyle w:val="Hyperlink"/>
                <w:noProof/>
              </w:rPr>
              <w:t>Historical References</w:t>
            </w:r>
            <w:r w:rsidR="00DF22BB">
              <w:rPr>
                <w:noProof/>
                <w:webHidden/>
              </w:rPr>
              <w:tab/>
            </w:r>
            <w:r w:rsidR="00DF22BB">
              <w:rPr>
                <w:noProof/>
                <w:webHidden/>
              </w:rPr>
              <w:fldChar w:fldCharType="begin"/>
            </w:r>
            <w:r w:rsidR="00DF22BB">
              <w:rPr>
                <w:noProof/>
                <w:webHidden/>
              </w:rPr>
              <w:instrText xml:space="preserve"> PAGEREF _Toc496530497 \h </w:instrText>
            </w:r>
            <w:r w:rsidR="00DF22BB">
              <w:rPr>
                <w:noProof/>
                <w:webHidden/>
              </w:rPr>
            </w:r>
            <w:r w:rsidR="00DF22BB">
              <w:rPr>
                <w:noProof/>
                <w:webHidden/>
              </w:rPr>
              <w:fldChar w:fldCharType="separate"/>
            </w:r>
            <w:r w:rsidR="00DF22BB">
              <w:rPr>
                <w:noProof/>
                <w:webHidden/>
              </w:rPr>
              <w:t>25</w:t>
            </w:r>
            <w:r w:rsidR="00DF22BB">
              <w:rPr>
                <w:noProof/>
                <w:webHidden/>
              </w:rPr>
              <w:fldChar w:fldCharType="end"/>
            </w:r>
          </w:hyperlink>
        </w:p>
        <w:p w14:paraId="47E89E1E" w14:textId="77777777" w:rsidR="00DF22BB" w:rsidRDefault="00484161">
          <w:pPr>
            <w:pStyle w:val="TOC2"/>
            <w:tabs>
              <w:tab w:val="right" w:leader="dot" w:pos="9350"/>
            </w:tabs>
            <w:rPr>
              <w:rFonts w:eastAsiaTheme="minorEastAsia"/>
              <w:noProof/>
            </w:rPr>
          </w:pPr>
          <w:hyperlink w:anchor="_Toc496530498" w:history="1">
            <w:r w:rsidR="00DF22BB" w:rsidRPr="004915FE">
              <w:rPr>
                <w:rStyle w:val="Hyperlink"/>
                <w:noProof/>
              </w:rPr>
              <w:t>Standards</w:t>
            </w:r>
            <w:r w:rsidR="00DF22BB">
              <w:rPr>
                <w:noProof/>
                <w:webHidden/>
              </w:rPr>
              <w:tab/>
            </w:r>
            <w:r w:rsidR="00DF22BB">
              <w:rPr>
                <w:noProof/>
                <w:webHidden/>
              </w:rPr>
              <w:fldChar w:fldCharType="begin"/>
            </w:r>
            <w:r w:rsidR="00DF22BB">
              <w:rPr>
                <w:noProof/>
                <w:webHidden/>
              </w:rPr>
              <w:instrText xml:space="preserve"> PAGEREF _Toc496530498 \h </w:instrText>
            </w:r>
            <w:r w:rsidR="00DF22BB">
              <w:rPr>
                <w:noProof/>
                <w:webHidden/>
              </w:rPr>
            </w:r>
            <w:r w:rsidR="00DF22BB">
              <w:rPr>
                <w:noProof/>
                <w:webHidden/>
              </w:rPr>
              <w:fldChar w:fldCharType="separate"/>
            </w:r>
            <w:r w:rsidR="00DF22BB">
              <w:rPr>
                <w:noProof/>
                <w:webHidden/>
              </w:rPr>
              <w:t>25</w:t>
            </w:r>
            <w:r w:rsidR="00DF22BB">
              <w:rPr>
                <w:noProof/>
                <w:webHidden/>
              </w:rPr>
              <w:fldChar w:fldCharType="end"/>
            </w:r>
          </w:hyperlink>
        </w:p>
        <w:p w14:paraId="4206D2F8" w14:textId="77777777" w:rsidR="00DF22BB" w:rsidRDefault="00484161">
          <w:pPr>
            <w:pStyle w:val="TOC2"/>
            <w:tabs>
              <w:tab w:val="right" w:leader="dot" w:pos="9350"/>
            </w:tabs>
            <w:rPr>
              <w:rFonts w:eastAsiaTheme="minorEastAsia"/>
              <w:noProof/>
            </w:rPr>
          </w:pPr>
          <w:hyperlink w:anchor="_Toc496530499" w:history="1">
            <w:r w:rsidR="00DF22BB" w:rsidRPr="004915FE">
              <w:rPr>
                <w:rStyle w:val="Hyperlink"/>
                <w:noProof/>
              </w:rPr>
              <w:t>Additional References</w:t>
            </w:r>
            <w:r w:rsidR="00DF22BB">
              <w:rPr>
                <w:noProof/>
                <w:webHidden/>
              </w:rPr>
              <w:tab/>
            </w:r>
            <w:r w:rsidR="00DF22BB">
              <w:rPr>
                <w:noProof/>
                <w:webHidden/>
              </w:rPr>
              <w:fldChar w:fldCharType="begin"/>
            </w:r>
            <w:r w:rsidR="00DF22BB">
              <w:rPr>
                <w:noProof/>
                <w:webHidden/>
              </w:rPr>
              <w:instrText xml:space="preserve"> PAGEREF _Toc496530499 \h </w:instrText>
            </w:r>
            <w:r w:rsidR="00DF22BB">
              <w:rPr>
                <w:noProof/>
                <w:webHidden/>
              </w:rPr>
            </w:r>
            <w:r w:rsidR="00DF22BB">
              <w:rPr>
                <w:noProof/>
                <w:webHidden/>
              </w:rPr>
              <w:fldChar w:fldCharType="separate"/>
            </w:r>
            <w:r w:rsidR="00DF22BB">
              <w:rPr>
                <w:noProof/>
                <w:webHidden/>
              </w:rPr>
              <w:t>25</w:t>
            </w:r>
            <w:r w:rsidR="00DF22BB">
              <w:rPr>
                <w:noProof/>
                <w:webHidden/>
              </w:rPr>
              <w:fldChar w:fldCharType="end"/>
            </w:r>
          </w:hyperlink>
        </w:p>
        <w:p w14:paraId="1AD8476B" w14:textId="77777777" w:rsidR="00DF22BB" w:rsidRDefault="00484161">
          <w:pPr>
            <w:pStyle w:val="TOC3"/>
            <w:tabs>
              <w:tab w:val="right" w:leader="dot" w:pos="9350"/>
            </w:tabs>
            <w:rPr>
              <w:rFonts w:eastAsiaTheme="minorEastAsia"/>
              <w:noProof/>
            </w:rPr>
          </w:pPr>
          <w:hyperlink w:anchor="_Toc496530500" w:history="1">
            <w:r w:rsidR="00DF22BB" w:rsidRPr="004915FE">
              <w:rPr>
                <w:rStyle w:val="Hyperlink"/>
                <w:noProof/>
              </w:rPr>
              <w:t>Implementations</w:t>
            </w:r>
            <w:r w:rsidR="00DF22BB">
              <w:rPr>
                <w:noProof/>
                <w:webHidden/>
              </w:rPr>
              <w:tab/>
            </w:r>
            <w:r w:rsidR="00DF22BB">
              <w:rPr>
                <w:noProof/>
                <w:webHidden/>
              </w:rPr>
              <w:fldChar w:fldCharType="begin"/>
            </w:r>
            <w:r w:rsidR="00DF22BB">
              <w:rPr>
                <w:noProof/>
                <w:webHidden/>
              </w:rPr>
              <w:instrText xml:space="preserve"> PAGEREF _Toc496530500 \h </w:instrText>
            </w:r>
            <w:r w:rsidR="00DF22BB">
              <w:rPr>
                <w:noProof/>
                <w:webHidden/>
              </w:rPr>
            </w:r>
            <w:r w:rsidR="00DF22BB">
              <w:rPr>
                <w:noProof/>
                <w:webHidden/>
              </w:rPr>
              <w:fldChar w:fldCharType="separate"/>
            </w:r>
            <w:r w:rsidR="00DF22BB">
              <w:rPr>
                <w:noProof/>
                <w:webHidden/>
              </w:rPr>
              <w:t>26</w:t>
            </w:r>
            <w:r w:rsidR="00DF22BB">
              <w:rPr>
                <w:noProof/>
                <w:webHidden/>
              </w:rPr>
              <w:fldChar w:fldCharType="end"/>
            </w:r>
          </w:hyperlink>
        </w:p>
        <w:p w14:paraId="763886BF" w14:textId="77777777" w:rsidR="00DF22BB" w:rsidRDefault="00484161">
          <w:pPr>
            <w:pStyle w:val="TOC3"/>
            <w:tabs>
              <w:tab w:val="right" w:leader="dot" w:pos="9350"/>
            </w:tabs>
            <w:rPr>
              <w:rFonts w:eastAsiaTheme="minorEastAsia"/>
              <w:noProof/>
            </w:rPr>
          </w:pPr>
          <w:hyperlink w:anchor="_Toc496530501" w:history="1">
            <w:r w:rsidR="00DF22BB" w:rsidRPr="004915FE">
              <w:rPr>
                <w:rStyle w:val="Hyperlink"/>
                <w:noProof/>
              </w:rPr>
              <w:t>Agency Strategy</w:t>
            </w:r>
            <w:r w:rsidR="00DF22BB">
              <w:rPr>
                <w:noProof/>
                <w:webHidden/>
              </w:rPr>
              <w:tab/>
            </w:r>
            <w:r w:rsidR="00DF22BB">
              <w:rPr>
                <w:noProof/>
                <w:webHidden/>
              </w:rPr>
              <w:fldChar w:fldCharType="begin"/>
            </w:r>
            <w:r w:rsidR="00DF22BB">
              <w:rPr>
                <w:noProof/>
                <w:webHidden/>
              </w:rPr>
              <w:instrText xml:space="preserve"> PAGEREF _Toc496530501 \h </w:instrText>
            </w:r>
            <w:r w:rsidR="00DF22BB">
              <w:rPr>
                <w:noProof/>
                <w:webHidden/>
              </w:rPr>
            </w:r>
            <w:r w:rsidR="00DF22BB">
              <w:rPr>
                <w:noProof/>
                <w:webHidden/>
              </w:rPr>
              <w:fldChar w:fldCharType="separate"/>
            </w:r>
            <w:r w:rsidR="00DF22BB">
              <w:rPr>
                <w:noProof/>
                <w:webHidden/>
              </w:rPr>
              <w:t>26</w:t>
            </w:r>
            <w:r w:rsidR="00DF22BB">
              <w:rPr>
                <w:noProof/>
                <w:webHidden/>
              </w:rPr>
              <w:fldChar w:fldCharType="end"/>
            </w:r>
          </w:hyperlink>
        </w:p>
        <w:p w14:paraId="71963409" w14:textId="77777777" w:rsidR="00DF22BB" w:rsidRDefault="00484161">
          <w:pPr>
            <w:pStyle w:val="TOC3"/>
            <w:tabs>
              <w:tab w:val="right" w:leader="dot" w:pos="9350"/>
            </w:tabs>
            <w:rPr>
              <w:rFonts w:eastAsiaTheme="minorEastAsia"/>
              <w:noProof/>
            </w:rPr>
          </w:pPr>
          <w:hyperlink w:anchor="_Toc496530502" w:history="1">
            <w:r w:rsidR="00DF22BB" w:rsidRPr="004915FE">
              <w:rPr>
                <w:rStyle w:val="Hyperlink"/>
                <w:noProof/>
              </w:rPr>
              <w:t>Configuration Management Concepts &amp; Plans</w:t>
            </w:r>
            <w:r w:rsidR="00DF22BB">
              <w:rPr>
                <w:noProof/>
                <w:webHidden/>
              </w:rPr>
              <w:tab/>
            </w:r>
            <w:r w:rsidR="00DF22BB">
              <w:rPr>
                <w:noProof/>
                <w:webHidden/>
              </w:rPr>
              <w:fldChar w:fldCharType="begin"/>
            </w:r>
            <w:r w:rsidR="00DF22BB">
              <w:rPr>
                <w:noProof/>
                <w:webHidden/>
              </w:rPr>
              <w:instrText xml:space="preserve"> PAGEREF _Toc496530502 \h </w:instrText>
            </w:r>
            <w:r w:rsidR="00DF22BB">
              <w:rPr>
                <w:noProof/>
                <w:webHidden/>
              </w:rPr>
            </w:r>
            <w:r w:rsidR="00DF22BB">
              <w:rPr>
                <w:noProof/>
                <w:webHidden/>
              </w:rPr>
              <w:fldChar w:fldCharType="separate"/>
            </w:r>
            <w:r w:rsidR="00DF22BB">
              <w:rPr>
                <w:noProof/>
                <w:webHidden/>
              </w:rPr>
              <w:t>26</w:t>
            </w:r>
            <w:r w:rsidR="00DF22BB">
              <w:rPr>
                <w:noProof/>
                <w:webHidden/>
              </w:rPr>
              <w:fldChar w:fldCharType="end"/>
            </w:r>
          </w:hyperlink>
        </w:p>
        <w:p w14:paraId="2A5737C7" w14:textId="77777777" w:rsidR="00DF22BB" w:rsidRDefault="00484161">
          <w:pPr>
            <w:pStyle w:val="TOC3"/>
            <w:tabs>
              <w:tab w:val="right" w:leader="dot" w:pos="9350"/>
            </w:tabs>
            <w:rPr>
              <w:rFonts w:eastAsiaTheme="minorEastAsia"/>
              <w:noProof/>
            </w:rPr>
          </w:pPr>
          <w:hyperlink w:anchor="_Toc496530503" w:history="1">
            <w:r w:rsidR="00DF22BB" w:rsidRPr="004915FE">
              <w:rPr>
                <w:rStyle w:val="Hyperlink"/>
                <w:noProof/>
              </w:rPr>
              <w:t>Meta-data</w:t>
            </w:r>
            <w:r w:rsidR="00DF22BB">
              <w:rPr>
                <w:noProof/>
                <w:webHidden/>
              </w:rPr>
              <w:tab/>
            </w:r>
            <w:r w:rsidR="00DF22BB">
              <w:rPr>
                <w:noProof/>
                <w:webHidden/>
              </w:rPr>
              <w:fldChar w:fldCharType="begin"/>
            </w:r>
            <w:r w:rsidR="00DF22BB">
              <w:rPr>
                <w:noProof/>
                <w:webHidden/>
              </w:rPr>
              <w:instrText xml:space="preserve"> PAGEREF _Toc496530503 \h </w:instrText>
            </w:r>
            <w:r w:rsidR="00DF22BB">
              <w:rPr>
                <w:noProof/>
                <w:webHidden/>
              </w:rPr>
            </w:r>
            <w:r w:rsidR="00DF22BB">
              <w:rPr>
                <w:noProof/>
                <w:webHidden/>
              </w:rPr>
              <w:fldChar w:fldCharType="separate"/>
            </w:r>
            <w:r w:rsidR="00DF22BB">
              <w:rPr>
                <w:noProof/>
                <w:webHidden/>
              </w:rPr>
              <w:t>27</w:t>
            </w:r>
            <w:r w:rsidR="00DF22BB">
              <w:rPr>
                <w:noProof/>
                <w:webHidden/>
              </w:rPr>
              <w:fldChar w:fldCharType="end"/>
            </w:r>
          </w:hyperlink>
        </w:p>
        <w:p w14:paraId="22404F0E" w14:textId="77777777" w:rsidR="002E09D5" w:rsidRDefault="002E0D86">
          <w:pPr>
            <w:rPr>
              <w:noProof/>
            </w:rPr>
          </w:pPr>
          <w:r>
            <w:rPr>
              <w:b/>
              <w:bCs/>
              <w:noProof/>
            </w:rPr>
            <w:fldChar w:fldCharType="end"/>
          </w:r>
          <w:r w:rsidR="002337C1">
            <w:rPr>
              <w:b/>
              <w:bCs/>
              <w:noProof/>
            </w:rPr>
            <w:fldChar w:fldCharType="begin"/>
          </w:r>
          <w:r w:rsidR="002337C1">
            <w:rPr>
              <w:b/>
              <w:bCs/>
              <w:noProof/>
            </w:rPr>
            <w:instrText xml:space="preserve"> TOC \h \z \c "Figure" </w:instrText>
          </w:r>
          <w:r w:rsidR="002337C1">
            <w:rPr>
              <w:b/>
              <w:bCs/>
              <w:noProof/>
            </w:rPr>
            <w:fldChar w:fldCharType="separate"/>
          </w:r>
        </w:p>
        <w:p w14:paraId="1825972B" w14:textId="02BDDD81" w:rsidR="002E09D5" w:rsidRDefault="00484161">
          <w:pPr>
            <w:pStyle w:val="TableofFigures"/>
            <w:tabs>
              <w:tab w:val="right" w:leader="dot" w:pos="9350"/>
            </w:tabs>
            <w:rPr>
              <w:rFonts w:eastAsiaTheme="minorEastAsia"/>
              <w:noProof/>
            </w:rPr>
          </w:pPr>
          <w:hyperlink r:id="rId14" w:anchor="_Toc495824006" w:history="1">
            <w:r w:rsidR="002E09D5" w:rsidRPr="0004751F">
              <w:rPr>
                <w:rStyle w:val="Hyperlink"/>
                <w:noProof/>
              </w:rPr>
              <w:t>Figure 1 - Data Governance Concept of Operation (CONOPS)</w:t>
            </w:r>
            <w:r w:rsidR="002E09D5">
              <w:rPr>
                <w:noProof/>
                <w:webHidden/>
              </w:rPr>
              <w:tab/>
            </w:r>
            <w:r w:rsidR="002E09D5">
              <w:rPr>
                <w:noProof/>
                <w:webHidden/>
              </w:rPr>
              <w:fldChar w:fldCharType="begin"/>
            </w:r>
            <w:r w:rsidR="002E09D5">
              <w:rPr>
                <w:noProof/>
                <w:webHidden/>
              </w:rPr>
              <w:instrText xml:space="preserve"> PAGEREF _Toc495824006 \h </w:instrText>
            </w:r>
            <w:r w:rsidR="002E09D5">
              <w:rPr>
                <w:noProof/>
                <w:webHidden/>
              </w:rPr>
            </w:r>
            <w:r w:rsidR="002E09D5">
              <w:rPr>
                <w:noProof/>
                <w:webHidden/>
              </w:rPr>
              <w:fldChar w:fldCharType="separate"/>
            </w:r>
            <w:r w:rsidR="00A030E8">
              <w:rPr>
                <w:noProof/>
                <w:webHidden/>
              </w:rPr>
              <w:t>5</w:t>
            </w:r>
            <w:r w:rsidR="002E09D5">
              <w:rPr>
                <w:noProof/>
                <w:webHidden/>
              </w:rPr>
              <w:fldChar w:fldCharType="end"/>
            </w:r>
          </w:hyperlink>
        </w:p>
        <w:p w14:paraId="7525003E" w14:textId="6F16B208" w:rsidR="002E09D5" w:rsidRDefault="00484161">
          <w:pPr>
            <w:pStyle w:val="TableofFigures"/>
            <w:tabs>
              <w:tab w:val="right" w:leader="dot" w:pos="9350"/>
            </w:tabs>
            <w:rPr>
              <w:rFonts w:eastAsiaTheme="minorEastAsia"/>
              <w:noProof/>
            </w:rPr>
          </w:pPr>
          <w:hyperlink r:id="rId15" w:anchor="_Toc495824007" w:history="1">
            <w:r w:rsidR="002E09D5" w:rsidRPr="0004751F">
              <w:rPr>
                <w:rStyle w:val="Hyperlink"/>
                <w:noProof/>
              </w:rPr>
              <w:t>Figure 2</w:t>
            </w:r>
            <w:r w:rsidR="004806E9">
              <w:rPr>
                <w:rStyle w:val="Hyperlink"/>
                <w:noProof/>
              </w:rPr>
              <w:t xml:space="preserve"> </w:t>
            </w:r>
            <w:r w:rsidR="002E09D5" w:rsidRPr="0004751F">
              <w:rPr>
                <w:rStyle w:val="Hyperlink"/>
                <w:noProof/>
              </w:rPr>
              <w:t>- Management and Maintenance (Becker, 2009)</w:t>
            </w:r>
            <w:r w:rsidR="002E09D5">
              <w:rPr>
                <w:noProof/>
                <w:webHidden/>
              </w:rPr>
              <w:tab/>
            </w:r>
            <w:r w:rsidR="002E09D5">
              <w:rPr>
                <w:noProof/>
                <w:webHidden/>
              </w:rPr>
              <w:fldChar w:fldCharType="begin"/>
            </w:r>
            <w:r w:rsidR="002E09D5">
              <w:rPr>
                <w:noProof/>
                <w:webHidden/>
              </w:rPr>
              <w:instrText xml:space="preserve"> PAGEREF _Toc495824007 \h </w:instrText>
            </w:r>
            <w:r w:rsidR="002E09D5">
              <w:rPr>
                <w:noProof/>
                <w:webHidden/>
              </w:rPr>
            </w:r>
            <w:r w:rsidR="002E09D5">
              <w:rPr>
                <w:noProof/>
                <w:webHidden/>
              </w:rPr>
              <w:fldChar w:fldCharType="separate"/>
            </w:r>
            <w:r w:rsidR="00A030E8">
              <w:rPr>
                <w:noProof/>
                <w:webHidden/>
              </w:rPr>
              <w:t>12</w:t>
            </w:r>
            <w:r w:rsidR="002E09D5">
              <w:rPr>
                <w:noProof/>
                <w:webHidden/>
              </w:rPr>
              <w:fldChar w:fldCharType="end"/>
            </w:r>
          </w:hyperlink>
        </w:p>
        <w:p w14:paraId="2787507F" w14:textId="77777777" w:rsidR="002E0D86" w:rsidRPr="00AC68D6" w:rsidRDefault="002337C1">
          <w:r>
            <w:rPr>
              <w:b/>
              <w:bCs/>
              <w:noProof/>
            </w:rPr>
            <w:fldChar w:fldCharType="end"/>
          </w:r>
        </w:p>
      </w:sdtContent>
    </w:sdt>
    <w:p w14:paraId="0D27E94A" w14:textId="77777777" w:rsidR="002337C1" w:rsidRDefault="002337C1">
      <w:pPr>
        <w:rPr>
          <w:rFonts w:asciiTheme="majorHAnsi" w:eastAsia="Times New Roman" w:hAnsiTheme="majorHAnsi" w:cs="Times New Roman"/>
          <w:b/>
          <w:bCs/>
          <w:color w:val="FFFFFF" w:themeColor="background1"/>
          <w:kern w:val="36"/>
          <w:sz w:val="28"/>
          <w:szCs w:val="28"/>
          <w14:glow w14:rad="0">
            <w14:schemeClr w14:val="tx2">
              <w14:alpha w14:val="49000"/>
              <w14:lumMod w14:val="60000"/>
              <w14:lumOff w14:val="40000"/>
            </w14:schemeClr>
          </w14:glow>
        </w:rPr>
      </w:pPr>
      <w:bookmarkStart w:id="1" w:name="_Toc359852999"/>
      <w:bookmarkStart w:id="2" w:name="_Toc360523445"/>
      <w:bookmarkStart w:id="3" w:name="_Toc444068194"/>
      <w:r>
        <w:rPr>
          <w:szCs w:val="28"/>
        </w:rPr>
        <w:br w:type="page"/>
      </w:r>
    </w:p>
    <w:p w14:paraId="4F2D647E" w14:textId="77777777" w:rsidR="00A301E3" w:rsidRPr="00482370" w:rsidRDefault="00A301E3" w:rsidP="002337C1">
      <w:pPr>
        <w:pStyle w:val="Heading1"/>
        <w:rPr>
          <w:szCs w:val="28"/>
        </w:rPr>
      </w:pPr>
      <w:bookmarkStart w:id="4" w:name="_Toc496530471"/>
      <w:r w:rsidRPr="00482370">
        <w:rPr>
          <w:szCs w:val="28"/>
        </w:rPr>
        <w:lastRenderedPageBreak/>
        <w:t>Revision History</w:t>
      </w:r>
      <w:bookmarkEnd w:id="1"/>
      <w:bookmarkEnd w:id="2"/>
      <w:bookmarkEnd w:id="3"/>
      <w:bookmarkEnd w:id="4"/>
    </w:p>
    <w:tbl>
      <w:tblPr>
        <w:tblW w:w="98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080"/>
        <w:gridCol w:w="3612"/>
        <w:gridCol w:w="3420"/>
      </w:tblGrid>
      <w:tr w:rsidR="00A301E3" w:rsidRPr="00482370" w14:paraId="12D2979E" w14:textId="77777777" w:rsidTr="00EC7DDA">
        <w:trPr>
          <w:jc w:val="center"/>
        </w:trPr>
        <w:tc>
          <w:tcPr>
            <w:tcW w:w="1728" w:type="dxa"/>
            <w:shd w:val="clear" w:color="auto" w:fill="F2F2F2"/>
          </w:tcPr>
          <w:p w14:paraId="1B7520D9" w14:textId="77777777" w:rsidR="00A301E3" w:rsidRPr="00482370" w:rsidRDefault="00A301E3" w:rsidP="007A6BB1">
            <w:pPr>
              <w:pStyle w:val="TableHeading"/>
              <w:rPr>
                <w:rFonts w:ascii="Times New Roman" w:hAnsi="Times New Roman" w:cs="Times New Roman"/>
              </w:rPr>
            </w:pPr>
            <w:r w:rsidRPr="00482370">
              <w:rPr>
                <w:rFonts w:ascii="Times New Roman" w:hAnsi="Times New Roman" w:cs="Times New Roman"/>
              </w:rPr>
              <w:t>Date</w:t>
            </w:r>
          </w:p>
        </w:tc>
        <w:tc>
          <w:tcPr>
            <w:tcW w:w="1080" w:type="dxa"/>
            <w:shd w:val="clear" w:color="auto" w:fill="F2F2F2"/>
          </w:tcPr>
          <w:p w14:paraId="7779EDF6" w14:textId="77777777" w:rsidR="00A301E3" w:rsidRPr="00482370" w:rsidRDefault="00A301E3" w:rsidP="007A6BB1">
            <w:pPr>
              <w:pStyle w:val="TableHeading"/>
              <w:rPr>
                <w:rFonts w:ascii="Times New Roman" w:hAnsi="Times New Roman" w:cs="Times New Roman"/>
              </w:rPr>
            </w:pPr>
            <w:r w:rsidRPr="00482370">
              <w:rPr>
                <w:rFonts w:ascii="Times New Roman" w:hAnsi="Times New Roman" w:cs="Times New Roman"/>
              </w:rPr>
              <w:t>Version</w:t>
            </w:r>
          </w:p>
        </w:tc>
        <w:tc>
          <w:tcPr>
            <w:tcW w:w="3612" w:type="dxa"/>
            <w:shd w:val="clear" w:color="auto" w:fill="F2F2F2"/>
          </w:tcPr>
          <w:p w14:paraId="1BAADB00" w14:textId="77777777" w:rsidR="00A301E3" w:rsidRPr="00482370" w:rsidRDefault="00A301E3" w:rsidP="007A6BB1">
            <w:pPr>
              <w:pStyle w:val="TableHeading"/>
              <w:rPr>
                <w:rFonts w:ascii="Times New Roman" w:hAnsi="Times New Roman" w:cs="Times New Roman"/>
              </w:rPr>
            </w:pPr>
            <w:r w:rsidRPr="00482370">
              <w:rPr>
                <w:rFonts w:ascii="Times New Roman" w:hAnsi="Times New Roman" w:cs="Times New Roman"/>
              </w:rPr>
              <w:t>Description</w:t>
            </w:r>
          </w:p>
        </w:tc>
        <w:tc>
          <w:tcPr>
            <w:tcW w:w="3420" w:type="dxa"/>
            <w:shd w:val="clear" w:color="auto" w:fill="F2F2F2"/>
          </w:tcPr>
          <w:p w14:paraId="04A04062" w14:textId="77777777" w:rsidR="00A301E3" w:rsidRPr="00482370" w:rsidRDefault="00A301E3" w:rsidP="007A6BB1">
            <w:pPr>
              <w:pStyle w:val="TableHeading"/>
              <w:rPr>
                <w:rFonts w:ascii="Times New Roman" w:hAnsi="Times New Roman" w:cs="Times New Roman"/>
              </w:rPr>
            </w:pPr>
            <w:r w:rsidRPr="00482370">
              <w:rPr>
                <w:rFonts w:ascii="Times New Roman" w:hAnsi="Times New Roman" w:cs="Times New Roman"/>
              </w:rPr>
              <w:t>Author</w:t>
            </w:r>
          </w:p>
        </w:tc>
      </w:tr>
      <w:tr w:rsidR="00A301E3" w:rsidRPr="00482370" w14:paraId="2099A1D6" w14:textId="77777777" w:rsidTr="00EC7DDA">
        <w:trPr>
          <w:cantSplit/>
          <w:jc w:val="center"/>
        </w:trPr>
        <w:tc>
          <w:tcPr>
            <w:tcW w:w="1728" w:type="dxa"/>
          </w:tcPr>
          <w:p w14:paraId="340F3BBA" w14:textId="77777777" w:rsidR="00A301E3" w:rsidRPr="00482370" w:rsidRDefault="00A071D3" w:rsidP="007A6BB1">
            <w:pPr>
              <w:pStyle w:val="TableText"/>
              <w:rPr>
                <w:rFonts w:ascii="Times New Roman" w:hAnsi="Times New Roman" w:cs="Times New Roman"/>
              </w:rPr>
            </w:pPr>
            <w:r>
              <w:rPr>
                <w:rFonts w:ascii="Times New Roman" w:hAnsi="Times New Roman" w:cs="Times New Roman"/>
              </w:rPr>
              <w:t>2017/09/22</w:t>
            </w:r>
          </w:p>
        </w:tc>
        <w:tc>
          <w:tcPr>
            <w:tcW w:w="1080" w:type="dxa"/>
          </w:tcPr>
          <w:p w14:paraId="4773124E" w14:textId="77777777" w:rsidR="00A301E3" w:rsidRPr="00482370" w:rsidRDefault="00A071D3" w:rsidP="007A6BB1">
            <w:pPr>
              <w:pStyle w:val="TableText"/>
              <w:rPr>
                <w:rFonts w:ascii="Times New Roman" w:hAnsi="Times New Roman" w:cs="Times New Roman"/>
              </w:rPr>
            </w:pPr>
            <w:r>
              <w:rPr>
                <w:rFonts w:ascii="Times New Roman" w:hAnsi="Times New Roman" w:cs="Times New Roman"/>
              </w:rPr>
              <w:t>0.1</w:t>
            </w:r>
          </w:p>
        </w:tc>
        <w:tc>
          <w:tcPr>
            <w:tcW w:w="3612" w:type="dxa"/>
          </w:tcPr>
          <w:p w14:paraId="24921BF8" w14:textId="4BB858E8" w:rsidR="00A301E3" w:rsidRPr="00482370" w:rsidRDefault="00A071D3" w:rsidP="007A6BB1">
            <w:pPr>
              <w:pStyle w:val="TableText"/>
              <w:rPr>
                <w:rFonts w:ascii="Times New Roman" w:hAnsi="Times New Roman" w:cs="Times New Roman"/>
              </w:rPr>
            </w:pPr>
            <w:r w:rsidRPr="009C06BE">
              <w:rPr>
                <w:rFonts w:ascii="Times New Roman" w:hAnsi="Times New Roman" w:cs="Times New Roman"/>
              </w:rPr>
              <w:t>Enterprise Vocabulary Governance, Maintenance and Configuration Control Recommendations</w:t>
            </w:r>
            <w:r>
              <w:rPr>
                <w:rFonts w:ascii="Times New Roman" w:hAnsi="Times New Roman" w:cs="Times New Roman"/>
              </w:rPr>
              <w:t>, inception.</w:t>
            </w:r>
          </w:p>
        </w:tc>
        <w:tc>
          <w:tcPr>
            <w:tcW w:w="3420" w:type="dxa"/>
          </w:tcPr>
          <w:p w14:paraId="1447C693" w14:textId="34F6999B" w:rsidR="00A301E3" w:rsidRPr="00482370" w:rsidRDefault="00A301E3" w:rsidP="007A6BB1">
            <w:pPr>
              <w:pStyle w:val="TableText"/>
              <w:rPr>
                <w:rFonts w:ascii="Times New Roman" w:hAnsi="Times New Roman" w:cs="Times New Roman"/>
              </w:rPr>
            </w:pPr>
          </w:p>
        </w:tc>
      </w:tr>
      <w:tr w:rsidR="00A071D3" w:rsidRPr="00482370" w14:paraId="3803F81A" w14:textId="77777777" w:rsidTr="00EC7DDA">
        <w:trPr>
          <w:cantSplit/>
          <w:jc w:val="center"/>
        </w:trPr>
        <w:tc>
          <w:tcPr>
            <w:tcW w:w="1728" w:type="dxa"/>
          </w:tcPr>
          <w:p w14:paraId="40E25D91" w14:textId="77777777" w:rsidR="00A071D3" w:rsidRDefault="00A071D3" w:rsidP="007A6BB1">
            <w:pPr>
              <w:pStyle w:val="TableText"/>
              <w:rPr>
                <w:rFonts w:ascii="Times New Roman" w:hAnsi="Times New Roman" w:cs="Times New Roman"/>
              </w:rPr>
            </w:pPr>
            <w:r>
              <w:rPr>
                <w:rFonts w:ascii="Times New Roman" w:hAnsi="Times New Roman" w:cs="Times New Roman"/>
              </w:rPr>
              <w:t>2017/10/13</w:t>
            </w:r>
          </w:p>
        </w:tc>
        <w:tc>
          <w:tcPr>
            <w:tcW w:w="1080" w:type="dxa"/>
          </w:tcPr>
          <w:p w14:paraId="472C60D0" w14:textId="77777777" w:rsidR="00A071D3" w:rsidRPr="00482370" w:rsidRDefault="00A071D3" w:rsidP="007A6BB1">
            <w:pPr>
              <w:pStyle w:val="TableText"/>
              <w:rPr>
                <w:rFonts w:ascii="Times New Roman" w:hAnsi="Times New Roman" w:cs="Times New Roman"/>
              </w:rPr>
            </w:pPr>
            <w:r>
              <w:rPr>
                <w:rFonts w:ascii="Times New Roman" w:hAnsi="Times New Roman" w:cs="Times New Roman"/>
              </w:rPr>
              <w:t>1.0</w:t>
            </w:r>
          </w:p>
        </w:tc>
        <w:tc>
          <w:tcPr>
            <w:tcW w:w="3612" w:type="dxa"/>
          </w:tcPr>
          <w:p w14:paraId="0C8ADCF0" w14:textId="7A37901F" w:rsidR="00A071D3" w:rsidRPr="009C06BE" w:rsidRDefault="00A071D3" w:rsidP="007A6BB1">
            <w:pPr>
              <w:pStyle w:val="TableText"/>
              <w:rPr>
                <w:rFonts w:ascii="Times New Roman" w:hAnsi="Times New Roman" w:cs="Times New Roman"/>
              </w:rPr>
            </w:pPr>
            <w:r>
              <w:rPr>
                <w:rFonts w:ascii="Times New Roman" w:hAnsi="Times New Roman" w:cs="Times New Roman"/>
              </w:rPr>
              <w:t xml:space="preserve">DRAFT </w:t>
            </w:r>
            <w:r w:rsidRPr="009C06BE">
              <w:rPr>
                <w:rFonts w:ascii="Times New Roman" w:hAnsi="Times New Roman" w:cs="Times New Roman"/>
              </w:rPr>
              <w:t>Enterprise Vocabulary Governance, Maintenance and Configuration Control Recommendations</w:t>
            </w:r>
          </w:p>
        </w:tc>
        <w:tc>
          <w:tcPr>
            <w:tcW w:w="3420" w:type="dxa"/>
          </w:tcPr>
          <w:p w14:paraId="464AA0B4" w14:textId="736FACF7" w:rsidR="00A071D3" w:rsidRDefault="00A071D3" w:rsidP="007A6BB1">
            <w:pPr>
              <w:pStyle w:val="TableText"/>
              <w:rPr>
                <w:rFonts w:ascii="Times New Roman" w:hAnsi="Times New Roman" w:cs="Times New Roman"/>
              </w:rPr>
            </w:pPr>
          </w:p>
        </w:tc>
      </w:tr>
    </w:tbl>
    <w:p w14:paraId="0B51C7B4" w14:textId="77777777" w:rsidR="00A301E3" w:rsidRDefault="00A301E3">
      <w:pPr>
        <w:rPr>
          <w:rFonts w:asciiTheme="majorHAnsi" w:eastAsia="Times New Roman" w:hAnsiTheme="majorHAnsi" w:cs="Times New Roman"/>
          <w:b/>
          <w:bCs/>
          <w:color w:val="FFFFFF" w:themeColor="background1"/>
          <w:kern w:val="36"/>
          <w:sz w:val="28"/>
          <w:szCs w:val="48"/>
          <w14:glow w14:rad="0">
            <w14:schemeClr w14:val="tx2">
              <w14:alpha w14:val="49000"/>
              <w14:lumMod w14:val="60000"/>
              <w14:lumOff w14:val="40000"/>
            </w14:schemeClr>
          </w14:glow>
        </w:rPr>
      </w:pPr>
      <w:r>
        <w:br w:type="page"/>
      </w:r>
    </w:p>
    <w:p w14:paraId="5B66F817" w14:textId="77777777" w:rsidR="00D37C9C" w:rsidRDefault="0000566C" w:rsidP="004A0ED9">
      <w:pPr>
        <w:pStyle w:val="Heading1"/>
      </w:pPr>
      <w:bookmarkStart w:id="5" w:name="_Toc496530472"/>
      <w:r>
        <w:lastRenderedPageBreak/>
        <w:t>Executive Summary</w:t>
      </w:r>
      <w:bookmarkEnd w:id="5"/>
    </w:p>
    <w:p w14:paraId="184870EF" w14:textId="63530CEE" w:rsidR="004A0ED9" w:rsidRDefault="008C35AE" w:rsidP="008C35AE">
      <w:pPr>
        <w:pStyle w:val="Body"/>
        <w:ind w:firstLine="0"/>
      </w:pPr>
      <w:r>
        <w:t xml:space="preserve">The scope of </w:t>
      </w:r>
      <w:r w:rsidR="00B8305F">
        <w:t>the following</w:t>
      </w:r>
      <w:r>
        <w:t xml:space="preserve"> </w:t>
      </w:r>
      <w:r w:rsidR="00C0290F">
        <w:t xml:space="preserve">recommendations for the </w:t>
      </w:r>
      <w:r w:rsidR="00ED28BA">
        <w:t>Some Project</w:t>
      </w:r>
      <w:r w:rsidRPr="008C35AE">
        <w:t xml:space="preserve"> (</w:t>
      </w:r>
      <w:proofErr w:type="spellStart"/>
      <w:r w:rsidR="00ED28BA">
        <w:t>SomeProj</w:t>
      </w:r>
      <w:proofErr w:type="spellEnd"/>
      <w:r w:rsidRPr="008C35AE">
        <w:t>) Enterprise Vocabulary Governance, Maintenance, and Confi</w:t>
      </w:r>
      <w:r>
        <w:t>guration C</w:t>
      </w:r>
      <w:r w:rsidR="00B8305F">
        <w:t xml:space="preserve">ontrol is submitted as a DRAFT and provides </w:t>
      </w:r>
      <w:r>
        <w:t>seed material intended to foster thought and potentially act as a blueprint</w:t>
      </w:r>
      <w:r w:rsidR="00B8305F">
        <w:t xml:space="preserve"> for</w:t>
      </w:r>
      <w:r>
        <w:t xml:space="preserve"> a path forward in support of the subject.</w:t>
      </w:r>
      <w:r w:rsidR="0045099B">
        <w:t xml:space="preserve">  </w:t>
      </w:r>
    </w:p>
    <w:p w14:paraId="2E214DDA" w14:textId="63B20A9A" w:rsidR="00730581" w:rsidRDefault="00730581" w:rsidP="008C35AE">
      <w:pPr>
        <w:pStyle w:val="Body"/>
        <w:ind w:firstLine="0"/>
      </w:pPr>
      <w:r>
        <w:t xml:space="preserve">Organizations use governance to </w:t>
      </w:r>
      <w:r w:rsidR="00B8305F">
        <w:t xml:space="preserve">establish strategic direction that </w:t>
      </w:r>
      <w:r>
        <w:t>provides purpose, helps set expectations, inspires goals, and drives the actions necessary to guide a business pursuit and is aligned with business objectives.</w:t>
      </w:r>
    </w:p>
    <w:p w14:paraId="4EB4738B" w14:textId="7BCB5BB4" w:rsidR="008C35AE" w:rsidRDefault="008C35AE" w:rsidP="008C35AE">
      <w:pPr>
        <w:pStyle w:val="Body"/>
        <w:ind w:firstLine="0"/>
      </w:pPr>
      <w:r>
        <w:t>The value of a Controlled Vocabulary is quickly outweighed by a lack of controls for the subject vocabulary.  All too often</w:t>
      </w:r>
      <w:r w:rsidR="004D7C9C">
        <w:t>,</w:t>
      </w:r>
      <w:r>
        <w:t xml:space="preserve"> initiative</w:t>
      </w:r>
      <w:r w:rsidR="004D7C9C">
        <w:t>s are</w:t>
      </w:r>
      <w:r>
        <w:t xml:space="preserve"> formed with</w:t>
      </w:r>
      <w:r w:rsidR="004D7C9C">
        <w:t xml:space="preserve"> the intention to deliver a high value product but</w:t>
      </w:r>
      <w:r>
        <w:t xml:space="preserve"> </w:t>
      </w:r>
      <w:r w:rsidR="004D7C9C">
        <w:t>never materialize due to</w:t>
      </w:r>
      <w:r>
        <w:t xml:space="preserve"> a lack of controls </w:t>
      </w:r>
      <w:r w:rsidR="004D7C9C">
        <w:t>that</w:t>
      </w:r>
      <w:r>
        <w:t xml:space="preserve"> help ensure relevance and accuracy of the subject material.</w:t>
      </w:r>
    </w:p>
    <w:p w14:paraId="7BC1830B" w14:textId="4973199E" w:rsidR="008C35AE" w:rsidRPr="008C35AE" w:rsidRDefault="008C35AE" w:rsidP="008C35AE">
      <w:pPr>
        <w:pStyle w:val="Body"/>
        <w:ind w:firstLine="0"/>
      </w:pPr>
      <w:r>
        <w:t>This document seeks to provide an outline of what</w:t>
      </w:r>
      <w:r w:rsidR="004D7C9C">
        <w:t xml:space="preserve"> Data</w:t>
      </w:r>
      <w:r>
        <w:t xml:space="preserve"> Governance is and to </w:t>
      </w:r>
      <w:r w:rsidR="004D7C9C">
        <w:t xml:space="preserve">define the </w:t>
      </w:r>
      <w:r w:rsidR="00BD207D">
        <w:t xml:space="preserve">minimal </w:t>
      </w:r>
      <w:r>
        <w:t xml:space="preserve">requirements necessary </w:t>
      </w:r>
      <w:r w:rsidR="00BD207D">
        <w:t xml:space="preserve">to manage a </w:t>
      </w:r>
      <w:r w:rsidR="00ED28BA">
        <w:t>Some Project</w:t>
      </w:r>
      <w:r w:rsidR="00730581">
        <w:t xml:space="preserve"> </w:t>
      </w:r>
      <w:r w:rsidR="00BD207D">
        <w:t>Controlled Vocabulary.</w:t>
      </w:r>
      <w:r w:rsidR="0045099B">
        <w:t xml:space="preserve">  </w:t>
      </w:r>
    </w:p>
    <w:p w14:paraId="49CD3E3F" w14:textId="77777777" w:rsidR="001B4D4B" w:rsidRDefault="001B4D4B">
      <w:r>
        <w:br w:type="page"/>
      </w:r>
    </w:p>
    <w:p w14:paraId="61D9DD76" w14:textId="77777777" w:rsidR="0000566C" w:rsidRDefault="0000566C" w:rsidP="0000566C">
      <w:pPr>
        <w:pStyle w:val="Heading1"/>
      </w:pPr>
      <w:bookmarkStart w:id="6" w:name="_Toc496530473"/>
      <w:r>
        <w:lastRenderedPageBreak/>
        <w:t>Introduction</w:t>
      </w:r>
      <w:bookmarkEnd w:id="6"/>
    </w:p>
    <w:p w14:paraId="7E11EB41" w14:textId="688BE225" w:rsidR="00BD207D" w:rsidRDefault="00BD207D" w:rsidP="00BD207D">
      <w:r>
        <w:t>A Data Governance initiative involves the management of data for the purpose of delivering data that is trustworthy, timely and relevant to the community of interest (COI).  Data governance is not about the data</w:t>
      </w:r>
      <w:r w:rsidR="002E436B">
        <w:t>’s content</w:t>
      </w:r>
      <w:r>
        <w:t xml:space="preserve"> but the</w:t>
      </w:r>
      <w:r w:rsidR="002E436B">
        <w:t xml:space="preserve"> business</w:t>
      </w:r>
      <w:r>
        <w:t xml:space="preserve"> </w:t>
      </w:r>
      <w:r w:rsidR="005767E0">
        <w:t xml:space="preserve">vision, </w:t>
      </w:r>
      <w:r>
        <w:t xml:space="preserve">processes, decisions, and </w:t>
      </w:r>
      <w:r w:rsidR="002E436B">
        <w:t>interaction between participants/</w:t>
      </w:r>
      <w:r>
        <w:t>stakeholder</w:t>
      </w:r>
      <w:r w:rsidR="002E436B">
        <w:t>s</w:t>
      </w:r>
      <w:r>
        <w:t xml:space="preserve"> </w:t>
      </w:r>
      <w:r w:rsidR="005767E0">
        <w:t xml:space="preserve">to oversee and control the management </w:t>
      </w:r>
      <w:r w:rsidR="002E436B">
        <w:t xml:space="preserve">and usage of data, </w:t>
      </w:r>
      <w:r w:rsidR="005767E0">
        <w:t>data-related resources and information within the enterprise</w:t>
      </w:r>
      <w:r>
        <w:t>.</w:t>
      </w:r>
    </w:p>
    <w:p w14:paraId="107B1254" w14:textId="596F9768" w:rsidR="006461D4" w:rsidRDefault="003D7B37" w:rsidP="006461D4">
      <w:r>
        <w:rPr>
          <w:noProof/>
        </w:rPr>
        <mc:AlternateContent>
          <mc:Choice Requires="wps">
            <w:drawing>
              <wp:anchor distT="0" distB="0" distL="114300" distR="114300" simplePos="0" relativeHeight="251663360" behindDoc="0" locked="0" layoutInCell="1" allowOverlap="1" wp14:anchorId="34730B8D" wp14:editId="3C8EF4D1">
                <wp:simplePos x="0" y="0"/>
                <wp:positionH relativeFrom="column">
                  <wp:posOffset>36195</wp:posOffset>
                </wp:positionH>
                <wp:positionV relativeFrom="paragraph">
                  <wp:posOffset>3464560</wp:posOffset>
                </wp:positionV>
                <wp:extent cx="5923280" cy="152400"/>
                <wp:effectExtent l="0" t="0" r="1270" b="0"/>
                <wp:wrapSquare wrapText="bothSides"/>
                <wp:docPr id="1" name="Text Box 1"/>
                <wp:cNvGraphicFramePr/>
                <a:graphic xmlns:a="http://schemas.openxmlformats.org/drawingml/2006/main">
                  <a:graphicData uri="http://schemas.microsoft.com/office/word/2010/wordprocessingShape">
                    <wps:wsp>
                      <wps:cNvSpPr txBox="1"/>
                      <wps:spPr>
                        <a:xfrm>
                          <a:off x="0" y="0"/>
                          <a:ext cx="5923280" cy="152400"/>
                        </a:xfrm>
                        <a:prstGeom prst="rect">
                          <a:avLst/>
                        </a:prstGeom>
                        <a:solidFill>
                          <a:prstClr val="white"/>
                        </a:solidFill>
                        <a:ln>
                          <a:noFill/>
                        </a:ln>
                      </wps:spPr>
                      <wps:txbx>
                        <w:txbxContent>
                          <w:p w14:paraId="55694407" w14:textId="7A61A75A" w:rsidR="00B8305F" w:rsidRPr="00F42BE1" w:rsidRDefault="00B8305F" w:rsidP="00CE163B">
                            <w:pPr>
                              <w:pStyle w:val="Caption"/>
                              <w:jc w:val="center"/>
                              <w:rPr>
                                <w:noProof/>
                              </w:rPr>
                            </w:pPr>
                            <w:bookmarkStart w:id="7" w:name="_Toc495824006"/>
                            <w:r>
                              <w:t xml:space="preserve">Figure </w:t>
                            </w:r>
                            <w:fldSimple w:instr=" SEQ Figure \* ARABIC ">
                              <w:r>
                                <w:rPr>
                                  <w:noProof/>
                                </w:rPr>
                                <w:t>1</w:t>
                              </w:r>
                            </w:fldSimple>
                            <w:r>
                              <w:t xml:space="preserve"> - Data Governance Concept of Operation (CONOPS)</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4730B8D" id="_x0000_t202" coordsize="21600,21600" o:spt="202" path="m,l,21600r21600,l21600,xe">
                <v:stroke joinstyle="miter"/>
                <v:path gradientshapeok="t" o:connecttype="rect"/>
              </v:shapetype>
              <v:shape id="Text Box 1" o:spid="_x0000_s1026" type="#_x0000_t202" style="position:absolute;margin-left:2.85pt;margin-top:272.8pt;width:466.4pt;height:1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" stroked="f">
                <v:textbox inset="0,0,0,0">
                  <w:txbxContent>
                    <w:p w14:paraId="55694407" w14:textId="7A61A75A" w:rsidR="00B8305F" w:rsidRPr="00F42BE1" w:rsidRDefault="00B8305F" w:rsidP="00CE163B">
                      <w:pPr>
                        <w:pStyle w:val="Caption"/>
                        <w:jc w:val="center"/>
                        <w:rPr>
                          <w:noProof/>
                        </w:rPr>
                      </w:pPr>
                      <w:bookmarkStart w:id="8" w:name="_Toc495824006"/>
                      <w:r>
                        <w:t xml:space="preserve">Figure </w:t>
                      </w:r>
                      <w:fldSimple w:instr=" SEQ Figure \* ARABIC ">
                        <w:r>
                          <w:rPr>
                            <w:noProof/>
                          </w:rPr>
                          <w:t>1</w:t>
                        </w:r>
                      </w:fldSimple>
                      <w:r>
                        <w:t xml:space="preserve"> - Data Governance Concept of Operation (CONOPS)</w:t>
                      </w:r>
                      <w:bookmarkEnd w:id="8"/>
                    </w:p>
                  </w:txbxContent>
                </v:textbox>
                <w10:wrap type="square"/>
              </v:shape>
            </w:pict>
          </mc:Fallback>
        </mc:AlternateContent>
      </w:r>
      <w:r>
        <w:rPr>
          <w:noProof/>
        </w:rPr>
        <mc:AlternateContent>
          <mc:Choice Requires="wps">
            <w:drawing>
              <wp:anchor distT="45720" distB="45720" distL="114300" distR="114300" simplePos="0" relativeHeight="251661312" behindDoc="0" locked="0" layoutInCell="1" allowOverlap="1" wp14:anchorId="5352D289" wp14:editId="2B63BF17">
                <wp:simplePos x="0" y="0"/>
                <wp:positionH relativeFrom="margin">
                  <wp:align>center</wp:align>
                </wp:positionH>
                <wp:positionV relativeFrom="paragraph">
                  <wp:posOffset>675767</wp:posOffset>
                </wp:positionV>
                <wp:extent cx="5923280" cy="2762885"/>
                <wp:effectExtent l="57150" t="38100" r="77470" b="946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3280" cy="2762885"/>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14:paraId="01463D5D" w14:textId="77777777" w:rsidR="00B8305F" w:rsidRDefault="00B8305F" w:rsidP="00212A2C">
                            <w:pPr>
                              <w:jc w:val="center"/>
                            </w:pPr>
                            <w:r w:rsidRPr="00212A2C">
                              <w:rPr>
                                <w:noProof/>
                              </w:rPr>
                              <w:drawing>
                                <wp:inline distT="0" distB="0" distL="0" distR="0" wp14:anchorId="1AACD90A" wp14:editId="740F1C56">
                                  <wp:extent cx="5731510" cy="2539365"/>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53936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52D289" id="Text Box 2" o:spid="_x0000_s1027" type="#_x0000_t202" style="position:absolute;margin-left:0;margin-top:53.2pt;width:466.4pt;height:217.5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" fillcolor="gray [1616]" strokecolor="black [3040]">
                <v:fill color2="#d9d9d9 [496]" rotate="t" angle="180" colors="0 #bcbcbc;22938f #d0d0d0;1 #ededed" focus="100%" type="gradient"/>
                <v:shadow on="t" color="black" opacity="24903f" origin=",.5" offset="0,.55556mm"/>
                <v:textbox>
                  <w:txbxContent>
                    <w:p w14:paraId="01463D5D" w14:textId="77777777" w:rsidR="00B8305F" w:rsidRDefault="00B8305F" w:rsidP="00212A2C">
                      <w:pPr>
                        <w:jc w:val="center"/>
                      </w:pPr>
                      <w:r w:rsidRPr="00212A2C">
                        <w:rPr>
                          <w:noProof/>
                        </w:rPr>
                        <w:drawing>
                          <wp:inline distT="0" distB="0" distL="0" distR="0" wp14:anchorId="1AACD90A" wp14:editId="740F1C56">
                            <wp:extent cx="5731510" cy="2539365"/>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539365"/>
                                    </a:xfrm>
                                    <a:prstGeom prst="rect">
                                      <a:avLst/>
                                    </a:prstGeom>
                                    <a:noFill/>
                                    <a:ln>
                                      <a:noFill/>
                                    </a:ln>
                                  </pic:spPr>
                                </pic:pic>
                              </a:graphicData>
                            </a:graphic>
                          </wp:inline>
                        </w:drawing>
                      </w:r>
                    </w:p>
                  </w:txbxContent>
                </v:textbox>
                <w10:wrap type="square" anchorx="margin"/>
              </v:shape>
            </w:pict>
          </mc:Fallback>
        </mc:AlternateContent>
      </w:r>
      <w:r w:rsidR="00212A2C">
        <w:t xml:space="preserve">Data Governance requires cross-organizational cooperation to deliver </w:t>
      </w:r>
      <w:r w:rsidR="002E436B">
        <w:t xml:space="preserve">quality </w:t>
      </w:r>
      <w:r w:rsidR="00212A2C">
        <w:t>results.  Data Governance is achieved by respecting and partner</w:t>
      </w:r>
      <w:r w:rsidR="00DE56B2">
        <w:t>ing Management with Maintenance (Operations).</w:t>
      </w:r>
      <w:r w:rsidR="006461D4">
        <w:t xml:space="preserve">  </w:t>
      </w:r>
      <w:sdt>
        <w:sdtPr>
          <w:id w:val="1969154594"/>
          <w:citation/>
        </w:sdtPr>
        <w:sdtEndPr/>
        <w:sdtContent>
          <w:r>
            <w:fldChar w:fldCharType="begin"/>
          </w:r>
          <w:r>
            <w:instrText xml:space="preserve"> CITATION Lou17 \l 1033 </w:instrText>
          </w:r>
          <w:r>
            <w:fldChar w:fldCharType="separate"/>
          </w:r>
          <w:r>
            <w:rPr>
              <w:noProof/>
            </w:rPr>
            <w:t xml:space="preserve"> (Wheatcraft, 2017)</w:t>
          </w:r>
          <w:r>
            <w:fldChar w:fldCharType="end"/>
          </w:r>
        </w:sdtContent>
      </w:sdt>
    </w:p>
    <w:p w14:paraId="5C7AE1C7" w14:textId="3C6F8E17" w:rsidR="00212A2C" w:rsidRDefault="006461D4" w:rsidP="006461D4">
      <w:r w:rsidRPr="002E436B">
        <w:rPr>
          <w:i/>
        </w:rPr>
        <w:t>Program</w:t>
      </w:r>
      <w:r>
        <w:t xml:space="preserve"> management differs fundamentally from </w:t>
      </w:r>
      <w:r w:rsidRPr="002E436B">
        <w:rPr>
          <w:i/>
        </w:rPr>
        <w:t>project</w:t>
      </w:r>
      <w:r>
        <w:t xml:space="preserve"> management. Project management focuses on the achievement of immediate tasks with specifically allocated resources and time. Program management, on the other hand, manages multiple related tasks, each of which makes its own contribution to overall strategic goals. Program management allows the data governance team to use work from earlier projects in later projects, avoid duplicated effort, and ensure that all the program’s projects work smoothly together in support of desired strategic goals. In addition, data governance depends on management support. It demands the vision, </w:t>
      </w:r>
      <w:r w:rsidR="00C03EE6">
        <w:t>leadership,</w:t>
      </w:r>
      <w:r>
        <w:t xml:space="preserve"> and cooperation at the top enterprise as well as the community level. The commitment of the leadership team is essential for the success of a data governance program.</w:t>
      </w:r>
      <w:sdt>
        <w:sdtPr>
          <w:id w:val="1811664219"/>
          <w:citation/>
        </w:sdtPr>
        <w:sdtEndPr/>
        <w:sdtContent>
          <w:r>
            <w:fldChar w:fldCharType="begin"/>
          </w:r>
          <w:r>
            <w:instrText xml:space="preserve"> CITATION Ent07 \l 1033 </w:instrText>
          </w:r>
          <w:r>
            <w:fldChar w:fldCharType="separate"/>
          </w:r>
          <w:r>
            <w:rPr>
              <w:noProof/>
            </w:rPr>
            <w:t xml:space="preserve"> (Enterprise Data Management Data Governance Plan, 2007)</w:t>
          </w:r>
          <w:r>
            <w:fldChar w:fldCharType="end"/>
          </w:r>
        </w:sdtContent>
      </w:sdt>
    </w:p>
    <w:p w14:paraId="71347126" w14:textId="77777777" w:rsidR="00471C73" w:rsidRDefault="00471C73" w:rsidP="00523D9D"/>
    <w:p w14:paraId="03E5A131" w14:textId="63F8F67F" w:rsidR="00A56FF1" w:rsidRDefault="00693B50" w:rsidP="00523D9D">
      <w:r>
        <w:t>SOME ORGANIZATION</w:t>
      </w:r>
      <w:r w:rsidR="00523D9D">
        <w:t xml:space="preserve"> has gathered information from a multitude of sources to define a Vocabulary</w:t>
      </w:r>
      <w:r w:rsidR="000829EF">
        <w:t xml:space="preserve">.  The Vocabulary in question </w:t>
      </w:r>
      <w:r w:rsidR="00A83E5F">
        <w:t xml:space="preserve">is referred to as </w:t>
      </w:r>
      <w:r w:rsidR="000829EF">
        <w:t>a C</w:t>
      </w:r>
      <w:r w:rsidR="00523D9D">
        <w:t>ontrolled</w:t>
      </w:r>
      <w:r w:rsidR="000829EF">
        <w:t xml:space="preserve"> Vocabulary (CV), meaning changes of any type </w:t>
      </w:r>
      <w:r w:rsidR="000829EF">
        <w:lastRenderedPageBreak/>
        <w:t>undergo a specific set of steps and is reviewed by previously</w:t>
      </w:r>
      <w:r w:rsidR="00D414CA">
        <w:t>-</w:t>
      </w:r>
      <w:r w:rsidR="000829EF">
        <w:t xml:space="preserve">identified Subject Matter Experts (SMEs) who serve specific roles within those steps.  A CV </w:t>
      </w:r>
      <w:r w:rsidR="004806E9">
        <w:t xml:space="preserve">should help achieve </w:t>
      </w:r>
      <w:r w:rsidR="000829EF">
        <w:t xml:space="preserve">the </w:t>
      </w:r>
      <w:r>
        <w:t>SOME ORGANIZATION</w:t>
      </w:r>
      <w:r w:rsidR="00523D9D">
        <w:t xml:space="preserve"> enterprise</w:t>
      </w:r>
      <w:r w:rsidR="000829EF">
        <w:t>’s</w:t>
      </w:r>
      <w:r w:rsidR="00523D9D">
        <w:t xml:space="preserve"> goal of </w:t>
      </w:r>
      <w:r w:rsidR="00A56FF1">
        <w:t>using s</w:t>
      </w:r>
      <w:r w:rsidR="00523D9D">
        <w:t xml:space="preserve">emantic technologies </w:t>
      </w:r>
      <w:r w:rsidR="00A56FF1">
        <w:t xml:space="preserve">to rationalize </w:t>
      </w:r>
      <w:r w:rsidR="005D6821">
        <w:t>BUSINESS</w:t>
      </w:r>
      <w:r w:rsidR="00A56FF1">
        <w:t xml:space="preserve"> terminology and meaning</w:t>
      </w:r>
      <w:r w:rsidR="00D414CA">
        <w:t>,</w:t>
      </w:r>
      <w:r w:rsidR="00A56FF1">
        <w:t xml:space="preserve"> thus </w:t>
      </w:r>
      <w:r w:rsidR="00472EB2">
        <w:t xml:space="preserve">bringing data together from many different systems.  </w:t>
      </w:r>
    </w:p>
    <w:p w14:paraId="1B6574F3" w14:textId="4DDEC2D5" w:rsidR="004A1709" w:rsidRDefault="00CE163B" w:rsidP="00CE163B">
      <w:r>
        <w:t>Data Governance defines the rules</w:t>
      </w:r>
      <w:r w:rsidR="00D414CA">
        <w:t xml:space="preserve"> of “</w:t>
      </w:r>
      <w:r w:rsidRPr="00D414CA">
        <w:rPr>
          <w:i/>
        </w:rPr>
        <w:t>what</w:t>
      </w:r>
      <w:r>
        <w:t xml:space="preserve"> will happen</w:t>
      </w:r>
      <w:r w:rsidR="00D414CA">
        <w:t>”</w:t>
      </w:r>
      <w:r>
        <w:t>.  Data Management (DM) and Information Technology (IT) adhere to the rules which represents “</w:t>
      </w:r>
      <w:r w:rsidRPr="00D414CA">
        <w:rPr>
          <w:i/>
        </w:rPr>
        <w:t>how</w:t>
      </w:r>
      <w:r>
        <w:t xml:space="preserve"> things will happen”.  Data Management defines the needs and requirements for the </w:t>
      </w:r>
      <w:r w:rsidR="00D414CA">
        <w:t xml:space="preserve">IT </w:t>
      </w:r>
      <w:r>
        <w:t xml:space="preserve">infrastructure.  </w:t>
      </w:r>
      <w:r w:rsidR="00D414CA">
        <w:t xml:space="preserve">IT </w:t>
      </w:r>
      <w:r>
        <w:t>supplies and maintains that infrastructure per those requirements.</w:t>
      </w:r>
      <w:sdt>
        <w:sdtPr>
          <w:id w:val="-1545822985"/>
          <w:citation/>
        </w:sdtPr>
        <w:sdtEndPr/>
        <w:sdtContent>
          <w:r w:rsidR="003C0805">
            <w:fldChar w:fldCharType="begin"/>
          </w:r>
          <w:r w:rsidR="003C0805">
            <w:instrText xml:space="preserve"> CITATION Lou17 \l 1033 </w:instrText>
          </w:r>
          <w:r w:rsidR="003C0805">
            <w:fldChar w:fldCharType="separate"/>
          </w:r>
          <w:r w:rsidR="003C0805">
            <w:rPr>
              <w:noProof/>
            </w:rPr>
            <w:t xml:space="preserve"> (Wheatcraft, 2017)</w:t>
          </w:r>
          <w:r w:rsidR="003C0805">
            <w:fldChar w:fldCharType="end"/>
          </w:r>
        </w:sdtContent>
      </w:sdt>
    </w:p>
    <w:p w14:paraId="1E443ED5" w14:textId="77777777" w:rsidR="003C0805" w:rsidRDefault="003C0805">
      <w:pPr>
        <w:rPr>
          <w:rFonts w:asciiTheme="majorHAnsi" w:eastAsia="Times New Roman" w:hAnsiTheme="majorHAnsi" w:cs="Times New Roman"/>
          <w:b/>
          <w:bCs/>
          <w:color w:val="FFFFFF" w:themeColor="background1"/>
          <w:kern w:val="36"/>
          <w:sz w:val="28"/>
          <w:szCs w:val="48"/>
          <w14:glow w14:rad="0">
            <w14:schemeClr w14:val="tx2">
              <w14:alpha w14:val="49000"/>
              <w14:lumMod w14:val="60000"/>
              <w14:lumOff w14:val="40000"/>
            </w14:schemeClr>
          </w14:glow>
        </w:rPr>
      </w:pPr>
      <w:r>
        <w:br w:type="page"/>
      </w:r>
    </w:p>
    <w:p w14:paraId="3B2B3FD4" w14:textId="77777777" w:rsidR="00B46987" w:rsidRDefault="00B46987" w:rsidP="00B46987">
      <w:pPr>
        <w:pStyle w:val="Heading1"/>
      </w:pPr>
      <w:bookmarkStart w:id="9" w:name="_Toc496530474"/>
      <w:r>
        <w:lastRenderedPageBreak/>
        <w:t>U.S. Navy Policy</w:t>
      </w:r>
      <w:bookmarkEnd w:id="9"/>
    </w:p>
    <w:p w14:paraId="053C88AD" w14:textId="77777777" w:rsidR="00472EB2" w:rsidRDefault="00472EB2" w:rsidP="00472EB2">
      <w:r w:rsidRPr="0093162A">
        <w:rPr>
          <w:b/>
        </w:rPr>
        <w:t>DoD Instruction 8000.01</w:t>
      </w:r>
      <w:r>
        <w:t>, Management of the Department of Defense Information Enterprise (DoD IE)</w:t>
      </w:r>
      <w:r w:rsidR="00506732">
        <w:t xml:space="preserve"> indicates that: </w:t>
      </w:r>
    </w:p>
    <w:p w14:paraId="7E541475" w14:textId="77777777" w:rsidR="00506732" w:rsidRDefault="00506732" w:rsidP="00472EB2">
      <w:r>
        <w:t xml:space="preserve">“Information is considered a strategic asset to DoD. It must be safeguarded, appropriately secured and shared, and made available to authorized DoD personnel and mission partners to the maximum extent allowed by law, DoD policy, and mission requirements, throughout the information life cycle. </w:t>
      </w:r>
    </w:p>
    <w:p w14:paraId="7AA1D4DF" w14:textId="77777777" w:rsidR="00506732" w:rsidRDefault="00506732" w:rsidP="00472EB2">
      <w:r>
        <w:t>Functional processes are to be examined, and if possible streamlined or improved, in order to improve effectiveness and reduce cost before investment is made in information technology.”</w:t>
      </w:r>
    </w:p>
    <w:p w14:paraId="2D705F55" w14:textId="77777777" w:rsidR="00472EB2" w:rsidRDefault="00472EB2" w:rsidP="00472EB2">
      <w:r w:rsidRPr="00CC7CFB">
        <w:rPr>
          <w:b/>
        </w:rPr>
        <w:t>DoD Instruction 8320.02</w:t>
      </w:r>
      <w:r>
        <w:t xml:space="preserve">, Sharing Data, Information, and Information Technology (IT) Services in the Department of Defense </w:t>
      </w:r>
      <w:r w:rsidR="00CC7CFB">
        <w:t>states:</w:t>
      </w:r>
    </w:p>
    <w:p w14:paraId="4B05FE25" w14:textId="77777777" w:rsidR="00CC7CFB" w:rsidRDefault="00CC7CFB" w:rsidP="00CC7CFB">
      <w:r>
        <w:t>“Data, information, and IT services are considered enablers of information sharing to the DoD. Data, information, and IT services will be made visible, accessible, understandable, trusted, and interoperable throughout their lifecycles for all authorized users. Authorized users include DoD consumers and mission partners, subject to law, policy, data rights, and security classifications.”</w:t>
      </w:r>
    </w:p>
    <w:p w14:paraId="3FF3A91C" w14:textId="77777777" w:rsidR="00472EB2" w:rsidRDefault="00472EB2" w:rsidP="00472EB2">
      <w:r w:rsidRPr="0093162A">
        <w:rPr>
          <w:b/>
        </w:rPr>
        <w:t>DoD Instruction 8320.07</w:t>
      </w:r>
      <w:r>
        <w:t>, Implementing the Sharing of Data, Information, and Information Technology (IT) Services in the Department of Defense</w:t>
      </w:r>
      <w:r w:rsidR="0093162A">
        <w:t xml:space="preserve"> requires: </w:t>
      </w:r>
    </w:p>
    <w:p w14:paraId="01AB5E95" w14:textId="77777777" w:rsidR="0093162A" w:rsidRDefault="0093162A" w:rsidP="0093162A">
      <w:r>
        <w:t>“Data, information, and IT services will be visible to authorized users by creating and associating metadata (“tagging”), including discovery metadata, for each asset. In accordance with Reference (a), DoD metadata standards will comply with applicable national and international consensus standards for metadata exchange when possible.”</w:t>
      </w:r>
    </w:p>
    <w:p w14:paraId="26583194" w14:textId="77777777" w:rsidR="0093162A" w:rsidRDefault="0093162A" w:rsidP="0093162A">
      <w:r>
        <w:t>And that:</w:t>
      </w:r>
    </w:p>
    <w:p w14:paraId="2072BE21" w14:textId="77777777" w:rsidR="0093162A" w:rsidRDefault="0093162A" w:rsidP="0093162A">
      <w:r>
        <w:t>“…For existing systems, high-value data and content will be made available through Web application programming interfaces (APIs) and apply metadata tagging, as appropriate. To the greatest extent possible, the DoD’s common information sharing standards, protocols, and interfaces will be compatible and interoperable with those of other federal departments, agencies, and mission partners.”</w:t>
      </w:r>
    </w:p>
    <w:p w14:paraId="6CF4CDC7" w14:textId="77777777" w:rsidR="00B46987" w:rsidRDefault="00B46987" w:rsidP="0000566C">
      <w:pPr>
        <w:pStyle w:val="Body"/>
        <w:ind w:firstLine="0"/>
      </w:pPr>
    </w:p>
    <w:p w14:paraId="06874AAD" w14:textId="77777777" w:rsidR="001B4D4B" w:rsidRDefault="001B4D4B">
      <w:pPr>
        <w:rPr>
          <w:rFonts w:asciiTheme="majorHAnsi" w:eastAsia="Times New Roman" w:hAnsiTheme="majorHAnsi" w:cs="Times New Roman"/>
          <w:b/>
          <w:bCs/>
          <w:color w:val="FFFFFF" w:themeColor="background1"/>
          <w:kern w:val="36"/>
          <w:sz w:val="28"/>
          <w:szCs w:val="48"/>
          <w14:glow w14:rad="0">
            <w14:schemeClr w14:val="tx2">
              <w14:alpha w14:val="49000"/>
              <w14:lumMod w14:val="60000"/>
              <w14:lumOff w14:val="40000"/>
            </w14:schemeClr>
          </w14:glow>
        </w:rPr>
      </w:pPr>
      <w:r>
        <w:br w:type="page"/>
      </w:r>
    </w:p>
    <w:p w14:paraId="0F487A3C" w14:textId="77777777" w:rsidR="00B46987" w:rsidRDefault="00B46987" w:rsidP="00B46987">
      <w:pPr>
        <w:pStyle w:val="Heading1"/>
      </w:pPr>
      <w:bookmarkStart w:id="10" w:name="_Toc496530475"/>
      <w:r>
        <w:lastRenderedPageBreak/>
        <w:t>Governance</w:t>
      </w:r>
      <w:bookmarkEnd w:id="10"/>
    </w:p>
    <w:p w14:paraId="6A8609CA" w14:textId="60DC13CC" w:rsidR="00B46987" w:rsidRDefault="00A56FF1" w:rsidP="00A56FF1">
      <w:pPr>
        <w:pStyle w:val="Body"/>
        <w:ind w:firstLine="0"/>
      </w:pPr>
      <w:r>
        <w:t xml:space="preserve">Governance </w:t>
      </w:r>
      <w:r w:rsidR="009B68A9">
        <w:t>is an industry</w:t>
      </w:r>
      <w:r w:rsidR="003011EA">
        <w:t>-recognized b</w:t>
      </w:r>
      <w:r w:rsidR="009B68A9">
        <w:t xml:space="preserve">est </w:t>
      </w:r>
      <w:r w:rsidR="003011EA">
        <w:t>p</w:t>
      </w:r>
      <w:r w:rsidR="009B68A9">
        <w:t xml:space="preserve">ractice when managing resources for any level of </w:t>
      </w:r>
      <w:r w:rsidR="00BC0B8B">
        <w:t xml:space="preserve">the </w:t>
      </w:r>
      <w:r w:rsidR="009B68A9">
        <w:t xml:space="preserve">Enterprise.  </w:t>
      </w:r>
      <w:r w:rsidR="00F64EDC">
        <w:t xml:space="preserve">The </w:t>
      </w:r>
      <w:r w:rsidR="009B68A9">
        <w:t>benefits</w:t>
      </w:r>
      <w:r w:rsidR="00F64EDC">
        <w:t xml:space="preserve"> of Governance</w:t>
      </w:r>
      <w:r w:rsidR="009B68A9">
        <w:t xml:space="preserve"> </w:t>
      </w:r>
      <w:r w:rsidR="00F64EDC">
        <w:t xml:space="preserve">include reduction or elimination of </w:t>
      </w:r>
      <w:r w:rsidR="009B68A9">
        <w:t xml:space="preserve">technical debt accrued </w:t>
      </w:r>
      <w:r w:rsidR="00BC0B8B">
        <w:t xml:space="preserve">in </w:t>
      </w:r>
      <w:r w:rsidR="009B68A9">
        <w:t>impl</w:t>
      </w:r>
      <w:r w:rsidR="00BC0B8B">
        <w:t xml:space="preserve">ementing IT solutions without an explicit </w:t>
      </w:r>
      <w:r w:rsidR="009B68A9">
        <w:t>set of standards, guidance, and verification.  A Controlled Vocabulary is a living entity which requires</w:t>
      </w:r>
      <w:r w:rsidR="00BC0B8B">
        <w:t xml:space="preserve"> </w:t>
      </w:r>
      <w:r w:rsidR="009B68A9">
        <w:t xml:space="preserve">management, the process of controlling resources, and maintenance, the support at some periodicity of </w:t>
      </w:r>
      <w:r w:rsidR="00BC0B8B">
        <w:t xml:space="preserve">the existing </w:t>
      </w:r>
      <w:r w:rsidR="009B68A9">
        <w:t>state</w:t>
      </w:r>
      <w:r w:rsidR="00BC0B8B">
        <w:t xml:space="preserve"> of the process</w:t>
      </w:r>
      <w:r w:rsidR="009B68A9">
        <w:t>.</w:t>
      </w:r>
    </w:p>
    <w:p w14:paraId="33327ADA" w14:textId="01AC557F" w:rsidR="009B68A9" w:rsidRDefault="00354508" w:rsidP="00A56FF1">
      <w:pPr>
        <w:pStyle w:val="Body"/>
        <w:ind w:firstLine="0"/>
      </w:pPr>
      <w:r>
        <w:t xml:space="preserve">Governance requires a formal declaration of how the subject will be managed and maintained. </w:t>
      </w:r>
      <w:r w:rsidR="005C7F8D">
        <w:t xml:space="preserve">A </w:t>
      </w:r>
      <w:r w:rsidR="00465046">
        <w:t>governance</w:t>
      </w:r>
      <w:r w:rsidR="005C7F8D">
        <w:t xml:space="preserve"> initiative should have </w:t>
      </w:r>
      <w:r w:rsidR="00F64EDC">
        <w:t xml:space="preserve">outlined </w:t>
      </w:r>
      <w:r w:rsidR="005C7F8D">
        <w:t>goals</w:t>
      </w:r>
      <w:r w:rsidR="00EC7DDA">
        <w:t xml:space="preserve">.  </w:t>
      </w:r>
      <w:r w:rsidR="00DC275E">
        <w:t>For</w:t>
      </w:r>
      <w:r>
        <w:t xml:space="preserve"> </w:t>
      </w:r>
      <w:r w:rsidR="00465046">
        <w:t>governance</w:t>
      </w:r>
      <w:r>
        <w:t xml:space="preserve"> to be successful, there must be a thorough understanding of the subject matter for which processes, standards, and management practices will be created and employed. </w:t>
      </w:r>
    </w:p>
    <w:p w14:paraId="329FC953" w14:textId="77777777" w:rsidR="005C7F8D" w:rsidRDefault="005C7F8D" w:rsidP="005C7F8D">
      <w:pPr>
        <w:pStyle w:val="Heading2"/>
      </w:pPr>
      <w:bookmarkStart w:id="11" w:name="_Toc496530476"/>
      <w:r>
        <w:t>Goals</w:t>
      </w:r>
      <w:bookmarkEnd w:id="11"/>
    </w:p>
    <w:p w14:paraId="36FB3D9C" w14:textId="1FD903E2" w:rsidR="005C7F8D" w:rsidRDefault="005C7F8D" w:rsidP="005C7F8D">
      <w:r>
        <w:t xml:space="preserve">The goals of </w:t>
      </w:r>
      <w:r w:rsidR="00465046">
        <w:t>governance</w:t>
      </w:r>
      <w:r>
        <w:t xml:space="preserve"> are to standardize, harmonize, and integrate data across the </w:t>
      </w:r>
      <w:r w:rsidR="00BC0B8B">
        <w:t>E</w:t>
      </w:r>
      <w:r>
        <w:t xml:space="preserve">nterprise.  </w:t>
      </w:r>
      <w:r w:rsidR="00354508">
        <w:t xml:space="preserve">The following points describe how to </w:t>
      </w:r>
      <w:r>
        <w:t xml:space="preserve">achieve these goals for </w:t>
      </w:r>
      <w:r w:rsidR="00465046">
        <w:t>governance</w:t>
      </w:r>
      <w:r>
        <w:t>:</w:t>
      </w:r>
    </w:p>
    <w:p w14:paraId="5F7755F3" w14:textId="0327A3B6" w:rsidR="005C7F8D" w:rsidRDefault="005C7F8D" w:rsidP="005C7F8D">
      <w:pPr>
        <w:pStyle w:val="ListParagraph"/>
        <w:numPr>
          <w:ilvl w:val="0"/>
          <w:numId w:val="4"/>
        </w:numPr>
        <w:spacing w:after="0" w:line="240" w:lineRule="auto"/>
      </w:pPr>
      <w:r>
        <w:t>Adopt formal policies and procedures to ensure data consistency, data standardization, data reuse, and data exchange.</w:t>
      </w:r>
    </w:p>
    <w:p w14:paraId="002921AD" w14:textId="22C02043" w:rsidR="005C7F8D" w:rsidRDefault="005C7F8D" w:rsidP="005C7F8D">
      <w:pPr>
        <w:pStyle w:val="ListParagraph"/>
        <w:numPr>
          <w:ilvl w:val="0"/>
          <w:numId w:val="4"/>
        </w:numPr>
        <w:spacing w:after="0" w:line="240" w:lineRule="auto"/>
      </w:pPr>
      <w:r>
        <w:t>Create a formal decision-making structure to standardize data across the enterprise.</w:t>
      </w:r>
    </w:p>
    <w:p w14:paraId="44FD8785" w14:textId="3FA26516" w:rsidR="005C7F8D" w:rsidRDefault="005C7F8D" w:rsidP="005C7F8D">
      <w:pPr>
        <w:pStyle w:val="ListParagraph"/>
        <w:numPr>
          <w:ilvl w:val="0"/>
          <w:numId w:val="4"/>
        </w:numPr>
        <w:spacing w:after="0" w:line="240" w:lineRule="auto"/>
      </w:pPr>
      <w:r>
        <w:t>Provide a central mechanism for communicating data-related initiatives across the enterprise.</w:t>
      </w:r>
    </w:p>
    <w:p w14:paraId="4D44D076" w14:textId="77777777" w:rsidR="005C7F8D" w:rsidRDefault="005C7F8D" w:rsidP="005C7F8D">
      <w:pPr>
        <w:pStyle w:val="ListParagraph"/>
        <w:numPr>
          <w:ilvl w:val="0"/>
          <w:numId w:val="4"/>
        </w:numPr>
        <w:spacing w:after="0" w:line="240" w:lineRule="auto"/>
      </w:pPr>
      <w:r>
        <w:t>Serve as a liaison between technical and business groups, both internal and external.</w:t>
      </w:r>
    </w:p>
    <w:p w14:paraId="63FE0A3E" w14:textId="0BA31AAB" w:rsidR="005C7F8D" w:rsidRDefault="005C7F8D" w:rsidP="005C7F8D">
      <w:pPr>
        <w:pStyle w:val="ListParagraph"/>
        <w:numPr>
          <w:ilvl w:val="0"/>
          <w:numId w:val="4"/>
        </w:numPr>
        <w:spacing w:after="0" w:line="240" w:lineRule="auto"/>
      </w:pPr>
      <w:r>
        <w:t>Define and enforce best practices in data standardization and data quality.</w:t>
      </w:r>
    </w:p>
    <w:p w14:paraId="23DBE263" w14:textId="77777777" w:rsidR="0024731A" w:rsidRDefault="0024731A" w:rsidP="005C7F8D"/>
    <w:p w14:paraId="4588BF17" w14:textId="19B7C65F" w:rsidR="005C7F8D" w:rsidRDefault="00010D12" w:rsidP="005C7F8D">
      <w:r>
        <w:t>Governance of a subject requires established goals, which should be categorized, achievable, and managed.</w:t>
      </w:r>
      <w:r w:rsidR="005C7F8D">
        <w:t xml:space="preserve"> </w:t>
      </w:r>
    </w:p>
    <w:p w14:paraId="2A17A801" w14:textId="5619D262" w:rsidR="005C7F8D" w:rsidRDefault="005C7F8D" w:rsidP="005C7F8D">
      <w:r>
        <w:t xml:space="preserve">Some high level business goals for </w:t>
      </w:r>
      <w:proofErr w:type="spellStart"/>
      <w:r w:rsidR="00ED28BA">
        <w:t>SomeProj</w:t>
      </w:r>
      <w:proofErr w:type="spellEnd"/>
      <w:r>
        <w:t xml:space="preserve"> Controlled Vocabulary should be:</w:t>
      </w:r>
    </w:p>
    <w:p w14:paraId="6894EF40" w14:textId="439CFEF8" w:rsidR="005C7F8D" w:rsidRDefault="005C7F8D" w:rsidP="005C7F8D">
      <w:pPr>
        <w:pStyle w:val="ListParagraph"/>
        <w:numPr>
          <w:ilvl w:val="0"/>
          <w:numId w:val="11"/>
        </w:numPr>
      </w:pPr>
      <w:r>
        <w:t xml:space="preserve">Align </w:t>
      </w:r>
      <w:r w:rsidR="005D6821">
        <w:t>BUSINESS</w:t>
      </w:r>
      <w:r>
        <w:t xml:space="preserve"> terminology with wider organization (</w:t>
      </w:r>
      <w:proofErr w:type="spellStart"/>
      <w:r>
        <w:t>DoN</w:t>
      </w:r>
      <w:proofErr w:type="spellEnd"/>
      <w:r>
        <w:t>) and agency (DoD) capabilities and services.</w:t>
      </w:r>
    </w:p>
    <w:p w14:paraId="34AB4FA1" w14:textId="77777777" w:rsidR="005C7F8D" w:rsidRDefault="005C7F8D" w:rsidP="005C7F8D">
      <w:pPr>
        <w:pStyle w:val="ListParagraph"/>
        <w:numPr>
          <w:ilvl w:val="0"/>
          <w:numId w:val="11"/>
        </w:numPr>
      </w:pPr>
      <w:r>
        <w:t>Support development efforts by using consistent terminology and integrating subject vocabulary into newly burgeoning or upgraded IT capabilities.</w:t>
      </w:r>
    </w:p>
    <w:p w14:paraId="2B1AA41D" w14:textId="77777777" w:rsidR="005C7F8D" w:rsidRDefault="005C7F8D" w:rsidP="005C7F8D">
      <w:pPr>
        <w:pStyle w:val="ListParagraph"/>
        <w:numPr>
          <w:ilvl w:val="0"/>
          <w:numId w:val="11"/>
        </w:numPr>
      </w:pPr>
      <w:r>
        <w:t>Support efforts to improve Content Discovery &amp; Retrieval (CDR) through data tagging.</w:t>
      </w:r>
    </w:p>
    <w:p w14:paraId="3816B118" w14:textId="658A67C7" w:rsidR="005C7F8D" w:rsidRDefault="005C7F8D" w:rsidP="005C7F8D">
      <w:r>
        <w:t xml:space="preserve">High level technical goals for the </w:t>
      </w:r>
      <w:proofErr w:type="spellStart"/>
      <w:r w:rsidR="00ED28BA">
        <w:t>SomeProj</w:t>
      </w:r>
      <w:proofErr w:type="spellEnd"/>
      <w:r>
        <w:t xml:space="preserve"> Controlled Vocabulary should be:</w:t>
      </w:r>
    </w:p>
    <w:p w14:paraId="5994C746" w14:textId="126E06E5" w:rsidR="005C7F8D" w:rsidRDefault="005C7F8D" w:rsidP="005C7F8D">
      <w:pPr>
        <w:pStyle w:val="ListParagraph"/>
        <w:numPr>
          <w:ilvl w:val="0"/>
          <w:numId w:val="12"/>
        </w:numPr>
      </w:pPr>
      <w:r>
        <w:t xml:space="preserve">Manage the </w:t>
      </w:r>
      <w:proofErr w:type="spellStart"/>
      <w:r w:rsidR="00ED28BA">
        <w:t>SomeProj</w:t>
      </w:r>
      <w:proofErr w:type="spellEnd"/>
      <w:r>
        <w:t xml:space="preserve"> Controlled Vocabulary in accordance with industry and DoD best practice.</w:t>
      </w:r>
    </w:p>
    <w:p w14:paraId="3BADB54D" w14:textId="77777777" w:rsidR="005C7F8D" w:rsidRDefault="005C7F8D" w:rsidP="005C7F8D">
      <w:pPr>
        <w:pStyle w:val="ListParagraph"/>
        <w:numPr>
          <w:ilvl w:val="0"/>
          <w:numId w:val="12"/>
        </w:numPr>
      </w:pPr>
      <w:r>
        <w:t>Maintain formal rules for the management, release, and promulgation of the vocabulary.</w:t>
      </w:r>
    </w:p>
    <w:p w14:paraId="121121E5" w14:textId="6AED0C98" w:rsidR="005C7F8D" w:rsidRDefault="005C7F8D" w:rsidP="005C7F8D">
      <w:pPr>
        <w:pStyle w:val="ListParagraph"/>
        <w:numPr>
          <w:ilvl w:val="0"/>
          <w:numId w:val="12"/>
        </w:numPr>
      </w:pPr>
      <w:r>
        <w:t xml:space="preserve">Seek touch points and interfaces with other agency vocabularies that deal with </w:t>
      </w:r>
      <w:r w:rsidR="005D6821">
        <w:t>BUSINESS</w:t>
      </w:r>
      <w:r>
        <w:t xml:space="preserve"> concepts.</w:t>
      </w:r>
    </w:p>
    <w:p w14:paraId="364DF647" w14:textId="22673E83" w:rsidR="005C7F8D" w:rsidRDefault="005C7F8D" w:rsidP="005C7F8D">
      <w:pPr>
        <w:pStyle w:val="ListParagraph"/>
        <w:numPr>
          <w:ilvl w:val="0"/>
          <w:numId w:val="12"/>
        </w:numPr>
      </w:pPr>
      <w:r>
        <w:lastRenderedPageBreak/>
        <w:t xml:space="preserve">Host, communicate, and advertise </w:t>
      </w:r>
      <w:proofErr w:type="spellStart"/>
      <w:r w:rsidR="00ED28BA">
        <w:t>SomeProj</w:t>
      </w:r>
      <w:proofErr w:type="spellEnd"/>
      <w:r>
        <w:t xml:space="preserve"> Controlled Vocabulary in support of integration with other agencies.</w:t>
      </w:r>
    </w:p>
    <w:p w14:paraId="67EDE273" w14:textId="2E9B4F43" w:rsidR="005C7F8D" w:rsidRDefault="005C7F8D" w:rsidP="005C7F8D">
      <w:pPr>
        <w:pStyle w:val="ListParagraph"/>
        <w:numPr>
          <w:ilvl w:val="0"/>
          <w:numId w:val="12"/>
        </w:numPr>
      </w:pPr>
      <w:r>
        <w:t xml:space="preserve">Establish a Plan of Action and Milestones (POA&amp;M) for </w:t>
      </w:r>
      <w:r w:rsidR="005D6821">
        <w:t>BUSINESS</w:t>
      </w:r>
      <w:r>
        <w:t xml:space="preserve"> Service and Capabilities integration.</w:t>
      </w:r>
    </w:p>
    <w:p w14:paraId="2C153BC2" w14:textId="41A93CAF" w:rsidR="005C7F8D" w:rsidRDefault="005C7F8D" w:rsidP="005C7F8D">
      <w:pPr>
        <w:pStyle w:val="ListParagraph"/>
        <w:numPr>
          <w:ilvl w:val="0"/>
          <w:numId w:val="12"/>
        </w:numPr>
      </w:pPr>
      <w:r>
        <w:t xml:space="preserve">Establish formalized rules of use for the </w:t>
      </w:r>
      <w:proofErr w:type="spellStart"/>
      <w:r w:rsidR="00ED28BA">
        <w:t>SomeProj</w:t>
      </w:r>
      <w:proofErr w:type="spellEnd"/>
      <w:r>
        <w:t xml:space="preserve"> Controlled Vocabulary within </w:t>
      </w:r>
      <w:r w:rsidR="000939F2">
        <w:t xml:space="preserve">the </w:t>
      </w:r>
      <w:r>
        <w:t>community and standards for determining if a service and/or capability warrants use of the vocabulary.</w:t>
      </w:r>
    </w:p>
    <w:p w14:paraId="45A23D1F" w14:textId="77777777" w:rsidR="0085047A" w:rsidRDefault="0085047A" w:rsidP="0085047A">
      <w:pPr>
        <w:pStyle w:val="Heading2"/>
      </w:pPr>
      <w:bookmarkStart w:id="12" w:name="_Toc496530477"/>
      <w:r>
        <w:t>What are we maintaining?</w:t>
      </w:r>
      <w:bookmarkEnd w:id="12"/>
    </w:p>
    <w:p w14:paraId="7C0F9836" w14:textId="420A82D1" w:rsidR="00885207" w:rsidRDefault="00885207" w:rsidP="00885207">
      <w:pPr>
        <w:spacing w:after="0" w:line="240" w:lineRule="auto"/>
      </w:pPr>
      <w:r>
        <w:t>Ultimately</w:t>
      </w:r>
      <w:r w:rsidR="00BC0B8B">
        <w:t>,</w:t>
      </w:r>
      <w:r>
        <w:t xml:space="preserve"> this </w:t>
      </w:r>
      <w:r w:rsidR="00465046">
        <w:t>governance</w:t>
      </w:r>
      <w:r>
        <w:t xml:space="preserve"> </w:t>
      </w:r>
      <w:r w:rsidR="00435248">
        <w:t>will</w:t>
      </w:r>
      <w:r>
        <w:t xml:space="preserve"> ensure a consistently managed set of terms and definitions structured in such a way to support semantic technology.  The </w:t>
      </w:r>
      <w:r w:rsidR="00465046">
        <w:t>governance</w:t>
      </w:r>
      <w:r>
        <w:t xml:space="preserve"> itself carries its own data and meaning, in the form of metadata, which are necessary to help provide history, accountability, and </w:t>
      </w:r>
      <w:r w:rsidR="000939F2">
        <w:t xml:space="preserve">a </w:t>
      </w:r>
      <w:r>
        <w:t>deeper understanding of how the managed language changes over time.</w:t>
      </w:r>
    </w:p>
    <w:p w14:paraId="7D4F5A88" w14:textId="77777777" w:rsidR="00885207" w:rsidRDefault="00885207" w:rsidP="00885207">
      <w:pPr>
        <w:spacing w:after="0" w:line="240" w:lineRule="auto"/>
      </w:pPr>
    </w:p>
    <w:p w14:paraId="68510A9D" w14:textId="5B4F17BE" w:rsidR="00885207" w:rsidRDefault="00885207" w:rsidP="00885207">
      <w:pPr>
        <w:spacing w:after="0" w:line="240" w:lineRule="auto"/>
      </w:pPr>
      <w:r>
        <w:t xml:space="preserve">Semantic technology is based upon data stored in a graph, referred to as graph data, and a description of what that data means. As the name implies, semantic technology stores meaning with the data. It also removes the need to define structure, or data models. There is no predefined structure to which the data must be </w:t>
      </w:r>
      <w:r w:rsidR="006944E6">
        <w:t xml:space="preserve">semantically </w:t>
      </w:r>
      <w:r>
        <w:t xml:space="preserve">bound. This provides tremendous flexibility in what information can be stored, and it enables information to be combined and used rapidly in ways that are not possible with relational or traditional XML </w:t>
      </w:r>
      <w:r w:rsidR="006944E6">
        <w:t>data structures</w:t>
      </w:r>
      <w:r>
        <w:t>.</w:t>
      </w:r>
    </w:p>
    <w:p w14:paraId="081128F1" w14:textId="77777777" w:rsidR="00885207" w:rsidRDefault="00885207" w:rsidP="00885207">
      <w:pPr>
        <w:spacing w:after="0" w:line="240" w:lineRule="auto"/>
      </w:pPr>
    </w:p>
    <w:p w14:paraId="155C5B5A" w14:textId="49ADD984" w:rsidR="00472EB2" w:rsidRDefault="00472EB2" w:rsidP="00472EB2">
      <w:r>
        <w:t>Semantic technologies are “meaning centered” technologies that</w:t>
      </w:r>
      <w:r w:rsidR="000939F2">
        <w:t>,</w:t>
      </w:r>
      <w:r>
        <w:t xml:space="preserve"> when implemented, can make Operational Oceanography information more readily available. Capabilities such as auto-recognition of information topics and concepts, information meaning and extraction, and categorization of information will lead to a future where information is </w:t>
      </w:r>
      <w:r w:rsidR="006944E6">
        <w:t xml:space="preserve">both available and </w:t>
      </w:r>
      <w:r>
        <w:t xml:space="preserve">easily discoverable through online catalogs. These catalogs </w:t>
      </w:r>
      <w:r w:rsidR="000939F2">
        <w:t xml:space="preserve">will </w:t>
      </w:r>
      <w:r w:rsidR="006944E6">
        <w:t xml:space="preserve">provide comprehensive, </w:t>
      </w:r>
      <w:r>
        <w:t xml:space="preserve">focused </w:t>
      </w:r>
      <w:r w:rsidR="006944E6">
        <w:t>results</w:t>
      </w:r>
      <w:r>
        <w:t xml:space="preserve"> to user queries. An </w:t>
      </w:r>
      <w:r w:rsidR="000939F2">
        <w:t>Enterprise Controlled Vocabulary (</w:t>
      </w:r>
      <w:r w:rsidR="00495153">
        <w:t>ECV</w:t>
      </w:r>
      <w:r w:rsidR="000939F2">
        <w:t>)</w:t>
      </w:r>
      <w:r>
        <w:t xml:space="preserve"> is a key semantic component to achieve this goal. The vision is to develop, maintain, and utilize a comprehensive ECV that has appropriate scope and detail to accurately describe Operational Oceanography information. The ECV will be available to metadat</w:t>
      </w:r>
      <w:r w:rsidR="00A401E8">
        <w:t xml:space="preserve">a tools and catalog interfaces </w:t>
      </w:r>
      <w:r>
        <w:t xml:space="preserve">and will enable a </w:t>
      </w:r>
      <w:r w:rsidRPr="00F83181">
        <w:t xml:space="preserve">more intelligent, capable, relevant, and responsive </w:t>
      </w:r>
      <w:r>
        <w:t xml:space="preserve">system </w:t>
      </w:r>
      <w:r w:rsidRPr="00F83181">
        <w:t>interaction</w:t>
      </w:r>
      <w:r>
        <w:t xml:space="preserve">. </w:t>
      </w:r>
    </w:p>
    <w:p w14:paraId="13294F35" w14:textId="77777777" w:rsidR="0085047A" w:rsidRDefault="0085047A" w:rsidP="0085047A">
      <w:pPr>
        <w:pStyle w:val="Heading2"/>
      </w:pPr>
      <w:bookmarkStart w:id="13" w:name="_Toc496530478"/>
      <w:r>
        <w:t>Advantages</w:t>
      </w:r>
      <w:r w:rsidR="00011A3E">
        <w:t xml:space="preserve"> of Governance</w:t>
      </w:r>
      <w:bookmarkEnd w:id="13"/>
    </w:p>
    <w:p w14:paraId="32D070FB" w14:textId="77777777" w:rsidR="00A56FF1" w:rsidRDefault="00A56FF1" w:rsidP="007A6BB1">
      <w:pPr>
        <w:pStyle w:val="Body"/>
        <w:numPr>
          <w:ilvl w:val="0"/>
          <w:numId w:val="14"/>
        </w:numPr>
      </w:pPr>
      <w:r>
        <w:t>Visibility into how data is flowing through the environment. The first step toward managing the environment is to have a clear visual map of how the data is moving between data sources and targets.</w:t>
      </w:r>
    </w:p>
    <w:p w14:paraId="018B2707" w14:textId="160621C0" w:rsidR="00A56FF1" w:rsidRDefault="000939F2" w:rsidP="007A6BB1">
      <w:pPr>
        <w:pStyle w:val="Body"/>
        <w:numPr>
          <w:ilvl w:val="0"/>
          <w:numId w:val="14"/>
        </w:numPr>
      </w:pPr>
      <w:r>
        <w:t>I</w:t>
      </w:r>
      <w:r w:rsidR="00A56FF1">
        <w:t xml:space="preserve">mpact analysis and root cause analysis. Impact analysis enables IT staff to see the impact of a proposed change to the environment before it is implemented and to understand the complex cross-dependencies involved. (For example, changing the definition of “Due Date” requires the ability to see what other applications, reports, and analyses will be impacted by the change.) Root </w:t>
      </w:r>
      <w:r w:rsidR="00A56FF1">
        <w:lastRenderedPageBreak/>
        <w:t xml:space="preserve">cause analysis enables business users to drill back from a term in a report to understand the source of the data </w:t>
      </w:r>
      <w:r w:rsidR="000D2598">
        <w:t xml:space="preserve">along with </w:t>
      </w:r>
      <w:r w:rsidR="00A56FF1">
        <w:t>how it was moved and transformed as it was added to the report.</w:t>
      </w:r>
    </w:p>
    <w:p w14:paraId="5264E2DA" w14:textId="77777777" w:rsidR="00A56FF1" w:rsidRDefault="00A56FF1" w:rsidP="007A6BB1">
      <w:pPr>
        <w:pStyle w:val="Body"/>
        <w:numPr>
          <w:ilvl w:val="0"/>
          <w:numId w:val="14"/>
        </w:numPr>
      </w:pPr>
      <w:r>
        <w:t>A common business vocabulary that standardizes terminology. The resulting business glossary enables clear communication among business units and between business and IT.</w:t>
      </w:r>
    </w:p>
    <w:p w14:paraId="035F9E97" w14:textId="77777777" w:rsidR="00A56FF1" w:rsidRDefault="00A56FF1" w:rsidP="007A6BB1">
      <w:pPr>
        <w:pStyle w:val="Body"/>
        <w:numPr>
          <w:ilvl w:val="0"/>
          <w:numId w:val="14"/>
        </w:numPr>
      </w:pPr>
      <w:r>
        <w:t>Accountability into who is responsible for business terms and definitions. One of the core concepts of data governance is accountability. If an issue is discovered relating to a business term, it is important to be able to identify who owns the term and is responsible for remediating any issues. It is also important to be able to see who has made changes to the term and when it was changed.</w:t>
      </w:r>
    </w:p>
    <w:p w14:paraId="0653BA2F" w14:textId="5F8B30B4" w:rsidR="00A56FF1" w:rsidRDefault="00A56FF1" w:rsidP="007A6BB1">
      <w:pPr>
        <w:pStyle w:val="Body"/>
        <w:numPr>
          <w:ilvl w:val="0"/>
          <w:numId w:val="14"/>
        </w:numPr>
      </w:pPr>
      <w:r>
        <w:t>Audit trail for auditability and compliance. Metadata management should be able to tell you who changed what and when</w:t>
      </w:r>
      <w:r w:rsidR="000939F2">
        <w:t xml:space="preserve"> it was changed</w:t>
      </w:r>
      <w:r>
        <w:t>. It should also be able to provide timely answers to questions about the flow of data in the environment. (For example, the audit trail should be used to easily determine from where a particular number originated and how it was calculated.) The transparency is especially important to ensure compliance with many data-driven regulatory edicts such as Sarbanes-Oxley and Basel II.</w:t>
      </w:r>
    </w:p>
    <w:p w14:paraId="551A60CF" w14:textId="77777777" w:rsidR="007A6BB1" w:rsidRDefault="007A6BB1" w:rsidP="0085047A">
      <w:pPr>
        <w:pStyle w:val="Heading2"/>
      </w:pPr>
      <w:bookmarkStart w:id="14" w:name="_Toc496530479"/>
      <w:r>
        <w:t>Technical Debt</w:t>
      </w:r>
      <w:bookmarkEnd w:id="14"/>
    </w:p>
    <w:p w14:paraId="7000C6D4" w14:textId="20D31CF8" w:rsidR="00B4217D" w:rsidRDefault="00B4217D" w:rsidP="00B4217D">
      <w:pPr>
        <w:pStyle w:val="Body"/>
        <w:ind w:firstLine="0"/>
      </w:pPr>
      <w:r>
        <w:t xml:space="preserve">Technical Debt </w:t>
      </w:r>
      <w:r w:rsidRPr="00B4217D">
        <w:t xml:space="preserve">is a concept in programming that reflects the extra development work that arises when code </w:t>
      </w:r>
      <w:r w:rsidR="0068172F">
        <w:t xml:space="preserve">that </w:t>
      </w:r>
      <w:r w:rsidRPr="00B4217D">
        <w:t>is</w:t>
      </w:r>
      <w:r w:rsidR="0068172F">
        <w:t xml:space="preserve"> quickly</w:t>
      </w:r>
      <w:r w:rsidRPr="00B4217D">
        <w:t xml:space="preserve"> implement</w:t>
      </w:r>
      <w:r w:rsidR="0068172F">
        <w:t>ed</w:t>
      </w:r>
      <w:r w:rsidRPr="00B4217D">
        <w:t xml:space="preserve"> in the short </w:t>
      </w:r>
      <w:r w:rsidR="0068172F">
        <w:t>term sacrifices a solution’s design quality and robustness with speed</w:t>
      </w:r>
      <w:r w:rsidRPr="00B4217D">
        <w:t xml:space="preserve">. Technical debt </w:t>
      </w:r>
      <w:r>
        <w:t xml:space="preserve">can be applied to any effort where adherence to standards or quality is lacking which is typically due to </w:t>
      </w:r>
      <w:r w:rsidR="00465046">
        <w:t>governance</w:t>
      </w:r>
      <w:r>
        <w:t xml:space="preserve"> not being</w:t>
      </w:r>
      <w:r w:rsidR="0068172F">
        <w:t xml:space="preserve"> enforced</w:t>
      </w:r>
      <w:r>
        <w:t>.</w:t>
      </w:r>
    </w:p>
    <w:p w14:paraId="68D8A6DA" w14:textId="0BBF7810" w:rsidR="007A6BB1" w:rsidRDefault="007A6BB1" w:rsidP="007A6BB1">
      <w:pPr>
        <w:pStyle w:val="Body"/>
        <w:numPr>
          <w:ilvl w:val="0"/>
          <w:numId w:val="13"/>
        </w:numPr>
      </w:pPr>
      <w:r>
        <w:t>For organizations that undergo a great deal of personnel flux, such as the Department of Defense, it is impossible to maintain anything without clear</w:t>
      </w:r>
      <w:r w:rsidR="0068172F">
        <w:t>,</w:t>
      </w:r>
      <w:r>
        <w:t xml:space="preserve"> documented guidance.  All too often new team members are </w:t>
      </w:r>
      <w:r w:rsidR="00B015E3">
        <w:t>provided</w:t>
      </w:r>
      <w:r>
        <w:t xml:space="preserve"> material they are expected to manage and/or maintain only to have the burden of understanding what it is they are overseeing as well as establishing any semblance of order.  This lack of order causes delays or failure on other initiatives that depend on the subject or can lead to the decay of the subject due to lack of interest. </w:t>
      </w:r>
    </w:p>
    <w:p w14:paraId="5A85F281" w14:textId="05C8D427" w:rsidR="007A6BB1" w:rsidRDefault="007A6BB1" w:rsidP="007A6BB1">
      <w:pPr>
        <w:pStyle w:val="Body"/>
        <w:numPr>
          <w:ilvl w:val="0"/>
          <w:numId w:val="13"/>
        </w:numPr>
      </w:pPr>
      <w:r>
        <w:t>The mission and requirements of a subject can easily change if not documented due to a multitude of factors.  In a military organization</w:t>
      </w:r>
      <w:r w:rsidR="00B015E3">
        <w:t>,</w:t>
      </w:r>
      <w:r>
        <w:t xml:space="preserve"> this scenario is exacerbated because of personnel</w:t>
      </w:r>
      <w:r w:rsidR="00B015E3">
        <w:t xml:space="preserve"> turnover</w:t>
      </w:r>
      <w:r>
        <w:t>.  Without formalized documentation providing mission, requirements, scope, and direction</w:t>
      </w:r>
      <w:r w:rsidR="0042724D">
        <w:t>,</w:t>
      </w:r>
      <w:r>
        <w:t xml:space="preserve"> an initiative such as </w:t>
      </w:r>
      <w:proofErr w:type="spellStart"/>
      <w:r w:rsidR="00ED28BA">
        <w:t>SomeProj</w:t>
      </w:r>
      <w:proofErr w:type="spellEnd"/>
      <w:r>
        <w:t xml:space="preserve"> Controlled Vocabulary can easily change.  The cost of that change in mission, requirements, or scope typically has a ripple effect into all other efforts that actively interface with or will eventually interface with the subject.  Most IT project schedules slide due to external dependencies which in turn can be sub-categorized into poorly</w:t>
      </w:r>
      <w:r w:rsidR="00B015E3">
        <w:t>-</w:t>
      </w:r>
      <w:r>
        <w:t>defined interfaces or scope.</w:t>
      </w:r>
    </w:p>
    <w:p w14:paraId="5FB51B9F" w14:textId="1EA55563" w:rsidR="007A6BB1" w:rsidRPr="007A6BB1" w:rsidRDefault="007A6BB1" w:rsidP="00A50C89">
      <w:pPr>
        <w:pStyle w:val="Body"/>
        <w:numPr>
          <w:ilvl w:val="0"/>
          <w:numId w:val="13"/>
        </w:numPr>
      </w:pPr>
      <w:r>
        <w:lastRenderedPageBreak/>
        <w:t>What goes around comes around</w:t>
      </w:r>
      <w:r w:rsidR="0042724D">
        <w:t>.</w:t>
      </w:r>
      <w:r>
        <w:t xml:space="preserve">  This concept focuses on the fact that poorly or non-governed efforts typically become stale only to resurface years later.  This resurfacing </w:t>
      </w:r>
      <w:r w:rsidR="0042724D">
        <w:t>may involve</w:t>
      </w:r>
      <w:r>
        <w:t xml:space="preserve"> starting the project over from scratch or</w:t>
      </w:r>
      <w:r w:rsidR="00B015E3">
        <w:t xml:space="preserve"> significant overhauling</w:t>
      </w:r>
      <w:r>
        <w:t xml:space="preserve"> and crea</w:t>
      </w:r>
      <w:r w:rsidR="00B015E3">
        <w:t xml:space="preserve">tes a large burden on resources, in contrast to a </w:t>
      </w:r>
      <w:r w:rsidR="00FA4AD5">
        <w:t>steadily maintained</w:t>
      </w:r>
      <w:r w:rsidR="00B015E3">
        <w:t xml:space="preserve"> and well-</w:t>
      </w:r>
      <w:r>
        <w:t xml:space="preserve">documented effort </w:t>
      </w:r>
      <w:r w:rsidR="00B015E3">
        <w:t xml:space="preserve">that has </w:t>
      </w:r>
      <w:r>
        <w:t xml:space="preserve">less </w:t>
      </w:r>
      <w:r w:rsidR="00B015E3">
        <w:t xml:space="preserve">overall </w:t>
      </w:r>
      <w:r>
        <w:t>impact on resources.</w:t>
      </w:r>
    </w:p>
    <w:p w14:paraId="41F19E05" w14:textId="77777777" w:rsidR="0085047A" w:rsidRDefault="0085047A" w:rsidP="0085047A">
      <w:pPr>
        <w:pStyle w:val="Heading2"/>
      </w:pPr>
      <w:bookmarkStart w:id="15" w:name="_Toc496530480"/>
      <w:r>
        <w:t>Metadata Management</w:t>
      </w:r>
      <w:bookmarkEnd w:id="15"/>
    </w:p>
    <w:p w14:paraId="6D47F7EF" w14:textId="46C5B1E4" w:rsidR="0085047A" w:rsidRDefault="0085047A" w:rsidP="0085047A">
      <w:r>
        <w:t xml:space="preserve">Metadata management </w:t>
      </w:r>
      <w:r w:rsidR="00EC7C02">
        <w:t xml:space="preserve">is </w:t>
      </w:r>
      <w:r>
        <w:t>an important capability</w:t>
      </w:r>
      <w:r w:rsidR="00EC7C02">
        <w:t>,</w:t>
      </w:r>
      <w:r>
        <w:t xml:space="preserve"> enabling IT to manage change while</w:t>
      </w:r>
      <w:r w:rsidR="006E0569">
        <w:t xml:space="preserve"> </w:t>
      </w:r>
      <w:r>
        <w:t xml:space="preserve">delivering trusted, secure data in a complex data integration environment. The benefits </w:t>
      </w:r>
      <w:r w:rsidR="00EC7C02">
        <w:t>are</w:t>
      </w:r>
      <w:r>
        <w:t xml:space="preserve"> compelling</w:t>
      </w:r>
      <w:r w:rsidR="006E0569">
        <w:t xml:space="preserve"> </w:t>
      </w:r>
      <w:r>
        <w:t>when business stakeholders systematically engage in this process and accept ownership of the reference frame</w:t>
      </w:r>
      <w:r w:rsidR="006E0569">
        <w:t xml:space="preserve"> </w:t>
      </w:r>
      <w:r>
        <w:t>around data. At that point, enterprises can link the business metadata with the underlying technical metadata,</w:t>
      </w:r>
      <w:r w:rsidR="006E0569">
        <w:t xml:space="preserve"> </w:t>
      </w:r>
      <w:r>
        <w:t>providing a vocabulary and context for collaboration across the company.</w:t>
      </w:r>
    </w:p>
    <w:p w14:paraId="7CFF8F05" w14:textId="77777777" w:rsidR="0085047A" w:rsidRDefault="0085047A" w:rsidP="0085047A">
      <w:r>
        <w:t>For example, when a business user asks an IT counterpart to show “net revenue” in a report or analysis, it</w:t>
      </w:r>
      <w:r w:rsidR="006E0569">
        <w:t xml:space="preserve"> </w:t>
      </w:r>
      <w:r>
        <w:t>will no longer prompt the question, “which net revenue—financial, sales, or marketing?” Good metadata</w:t>
      </w:r>
      <w:r w:rsidR="006E0569">
        <w:t xml:space="preserve"> </w:t>
      </w:r>
      <w:r>
        <w:t>management contributes to data governance by helping to pre-empt such important questions, among</w:t>
      </w:r>
      <w:r w:rsidR="006E0569">
        <w:t xml:space="preserve"> </w:t>
      </w:r>
      <w:r>
        <w:t>several others:</w:t>
      </w:r>
    </w:p>
    <w:p w14:paraId="731EB51D" w14:textId="77777777" w:rsidR="0085047A" w:rsidRDefault="0085047A" w:rsidP="006E0569">
      <w:pPr>
        <w:spacing w:after="0" w:line="240" w:lineRule="auto"/>
      </w:pPr>
      <w:r>
        <w:t>• What does this business term mean?</w:t>
      </w:r>
    </w:p>
    <w:p w14:paraId="7C1714F0" w14:textId="77777777" w:rsidR="0085047A" w:rsidRDefault="0085047A" w:rsidP="006E0569">
      <w:pPr>
        <w:spacing w:after="0" w:line="240" w:lineRule="auto"/>
      </w:pPr>
      <w:r>
        <w:t>• Which (of several similar) business terms should I use?</w:t>
      </w:r>
    </w:p>
    <w:p w14:paraId="1C8B41B0" w14:textId="77777777" w:rsidR="0085047A" w:rsidRDefault="0085047A" w:rsidP="006E0569">
      <w:pPr>
        <w:spacing w:after="0" w:line="240" w:lineRule="auto"/>
      </w:pPr>
      <w:r>
        <w:t>• What is the source(s) of the data behind that term?</w:t>
      </w:r>
    </w:p>
    <w:p w14:paraId="2563B237" w14:textId="77777777" w:rsidR="0085047A" w:rsidRDefault="0085047A" w:rsidP="006E0569">
      <w:pPr>
        <w:spacing w:after="0" w:line="240" w:lineRule="auto"/>
      </w:pPr>
      <w:r>
        <w:t>• How was the data transformed as it was moved from source to target?</w:t>
      </w:r>
    </w:p>
    <w:p w14:paraId="7CB8A113" w14:textId="77777777" w:rsidR="0085047A" w:rsidRDefault="0085047A" w:rsidP="006E0569">
      <w:pPr>
        <w:spacing w:after="0" w:line="240" w:lineRule="auto"/>
      </w:pPr>
      <w:r>
        <w:t>• Who is accountable for the definition, documentation, and management of that term?</w:t>
      </w:r>
    </w:p>
    <w:p w14:paraId="52083F7A" w14:textId="77777777" w:rsidR="0085047A" w:rsidRDefault="0085047A" w:rsidP="006E0569">
      <w:pPr>
        <w:spacing w:after="0" w:line="240" w:lineRule="auto"/>
      </w:pPr>
      <w:r>
        <w:t>• Who has changed this term? How and when was it changed?</w:t>
      </w:r>
    </w:p>
    <w:p w14:paraId="2178029D" w14:textId="77777777" w:rsidR="0085047A" w:rsidRDefault="0085047A" w:rsidP="006E0569">
      <w:pPr>
        <w:spacing w:after="0" w:line="240" w:lineRule="auto"/>
      </w:pPr>
      <w:r>
        <w:t>• What policies and rules are applicable to that term? (Examples include data quality rules, security masking</w:t>
      </w:r>
      <w:r w:rsidR="006E0569">
        <w:t xml:space="preserve"> </w:t>
      </w:r>
      <w:r>
        <w:t>rules, archiving rules, and data retention policies)</w:t>
      </w:r>
    </w:p>
    <w:p w14:paraId="14090BF7" w14:textId="77777777" w:rsidR="0085047A" w:rsidRDefault="0085047A" w:rsidP="006E0569">
      <w:pPr>
        <w:spacing w:after="0" w:line="240" w:lineRule="auto"/>
      </w:pPr>
      <w:r>
        <w:t>• What other data objects would be impacted by a change to a specific data object in the environment?</w:t>
      </w:r>
    </w:p>
    <w:p w14:paraId="3A1CCEC9" w14:textId="77777777" w:rsidR="006E0569" w:rsidRDefault="0085047A" w:rsidP="006E0569">
      <w:pPr>
        <w:spacing w:after="0" w:line="240" w:lineRule="auto"/>
      </w:pPr>
      <w:r>
        <w:t>• How long will it take to implement a change to the environment, without causing issues to other reports and</w:t>
      </w:r>
      <w:r w:rsidR="006E0569">
        <w:t xml:space="preserve"> </w:t>
      </w:r>
      <w:r>
        <w:t>analyses that may use the same data objects?</w:t>
      </w:r>
    </w:p>
    <w:p w14:paraId="7E35B681" w14:textId="0DCA1F0E" w:rsidR="00763281" w:rsidRDefault="00763281" w:rsidP="006E0569">
      <w:pPr>
        <w:spacing w:after="0" w:line="240" w:lineRule="auto"/>
      </w:pPr>
      <w:r>
        <w:t xml:space="preserve">•What happens if the CV is </w:t>
      </w:r>
      <w:r w:rsidR="00A63DF8">
        <w:t>deployed,</w:t>
      </w:r>
      <w:r>
        <w:t xml:space="preserve"> and a term is deprecated or </w:t>
      </w:r>
      <w:r w:rsidR="001C543C">
        <w:t>removed,</w:t>
      </w:r>
      <w:r>
        <w:t xml:space="preserve"> and relationships/links have been made to the term?</w:t>
      </w:r>
    </w:p>
    <w:p w14:paraId="6DA7699F" w14:textId="77777777" w:rsidR="0098343E" w:rsidRDefault="0098343E" w:rsidP="006E0569">
      <w:pPr>
        <w:spacing w:after="0" w:line="240" w:lineRule="auto"/>
      </w:pPr>
    </w:p>
    <w:p w14:paraId="4A8BF538" w14:textId="35E2DD11" w:rsidR="001B4D4B" w:rsidRDefault="00126046" w:rsidP="006E0569">
      <w:pPr>
        <w:spacing w:after="0" w:line="240" w:lineRule="auto"/>
      </w:pPr>
      <w:r>
        <w:t>All</w:t>
      </w:r>
      <w:r w:rsidR="006E0569">
        <w:t xml:space="preserve"> these questions have bearing on the overall quality and scope of a proposed </w:t>
      </w:r>
      <w:r w:rsidR="00465046">
        <w:t>governance</w:t>
      </w:r>
      <w:r w:rsidR="006E0569">
        <w:t xml:space="preserve"> initiative and should be asked and have documented responses as part of the Use Cases previously referenced.</w:t>
      </w:r>
    </w:p>
    <w:p w14:paraId="764B33F1" w14:textId="77777777" w:rsidR="00E36137" w:rsidRDefault="00E36137">
      <w:pPr>
        <w:rPr>
          <w:rFonts w:asciiTheme="majorHAnsi" w:eastAsia="Times New Roman" w:hAnsiTheme="majorHAnsi" w:cs="Times New Roman"/>
          <w:b/>
          <w:bCs/>
          <w:color w:val="FFFFFF" w:themeColor="background1"/>
          <w:kern w:val="36"/>
          <w:sz w:val="28"/>
          <w:szCs w:val="48"/>
          <w14:glow w14:rad="0">
            <w14:schemeClr w14:val="tx2">
              <w14:alpha w14:val="49000"/>
              <w14:lumMod w14:val="60000"/>
              <w14:lumOff w14:val="40000"/>
            </w14:schemeClr>
          </w14:glow>
        </w:rPr>
      </w:pPr>
      <w:r>
        <w:br w:type="page"/>
      </w:r>
    </w:p>
    <w:p w14:paraId="3E149325" w14:textId="77777777" w:rsidR="00E36137" w:rsidRDefault="00E36137" w:rsidP="00E36137">
      <w:pPr>
        <w:pStyle w:val="Heading1"/>
      </w:pPr>
      <w:bookmarkStart w:id="16" w:name="_Toc496530481"/>
      <w:r>
        <w:lastRenderedPageBreak/>
        <w:t>Management</w:t>
      </w:r>
      <w:bookmarkEnd w:id="16"/>
    </w:p>
    <w:p w14:paraId="365DD02D" w14:textId="7DADDCD1" w:rsidR="00B93D0B" w:rsidRDefault="00B93D0B" w:rsidP="006E0569">
      <w:pPr>
        <w:spacing w:after="0" w:line="240" w:lineRule="auto"/>
      </w:pPr>
      <w:r>
        <w:t xml:space="preserve">The following phased approach enumerates how </w:t>
      </w:r>
      <w:r w:rsidR="00465046">
        <w:t>governance</w:t>
      </w:r>
      <w:r>
        <w:t xml:space="preserve"> should be defined at the macro level with details provided in each phase to help facilitate </w:t>
      </w:r>
      <w:r w:rsidR="005E3C02">
        <w:t xml:space="preserve">the beginnings </w:t>
      </w:r>
      <w:r>
        <w:t>of Data Governance.</w:t>
      </w:r>
      <w:r w:rsidR="00E069B1">
        <w:t xml:space="preserve">  Phases 1 and 2 are focused on the Management of </w:t>
      </w:r>
      <w:r w:rsidR="005E3C02">
        <w:t xml:space="preserve">the </w:t>
      </w:r>
      <w:r w:rsidR="00E069B1">
        <w:t xml:space="preserve">data.  Phase 3 is a blend of Management and Maintenance (Operations).  Phase 4 is about the maintenance/operations of </w:t>
      </w:r>
      <w:r w:rsidR="005E3C02">
        <w:t xml:space="preserve">the </w:t>
      </w:r>
      <w:r w:rsidR="00E069B1">
        <w:t>data.  Phases 5 and 6 are a blend of Management overall and execution (maintenance/operations) of that management policy.</w:t>
      </w:r>
    </w:p>
    <w:p w14:paraId="4808311A" w14:textId="77777777" w:rsidR="00AE1F22" w:rsidRDefault="00903800" w:rsidP="006E0569">
      <w:pPr>
        <w:spacing w:after="0" w:line="240" w:lineRule="auto"/>
      </w:pPr>
      <w:r>
        <w:rPr>
          <w:noProof/>
        </w:rPr>
        <mc:AlternateContent>
          <mc:Choice Requires="wps">
            <w:drawing>
              <wp:anchor distT="0" distB="0" distL="114300" distR="114300" simplePos="0" relativeHeight="251666432" behindDoc="0" locked="0" layoutInCell="1" allowOverlap="1" wp14:anchorId="2CA6AFB8" wp14:editId="11B001EF">
                <wp:simplePos x="0" y="0"/>
                <wp:positionH relativeFrom="margin">
                  <wp:align>left</wp:align>
                </wp:positionH>
                <wp:positionV relativeFrom="paragraph">
                  <wp:posOffset>4219702</wp:posOffset>
                </wp:positionV>
                <wp:extent cx="6376670" cy="635"/>
                <wp:effectExtent l="0" t="0" r="5080" b="0"/>
                <wp:wrapSquare wrapText="bothSides"/>
                <wp:docPr id="55" name="Text Box 55"/>
                <wp:cNvGraphicFramePr/>
                <a:graphic xmlns:a="http://schemas.openxmlformats.org/drawingml/2006/main">
                  <a:graphicData uri="http://schemas.microsoft.com/office/word/2010/wordprocessingShape">
                    <wps:wsp>
                      <wps:cNvSpPr txBox="1"/>
                      <wps:spPr>
                        <a:xfrm>
                          <a:off x="0" y="0"/>
                          <a:ext cx="6376670" cy="635"/>
                        </a:xfrm>
                        <a:prstGeom prst="rect">
                          <a:avLst/>
                        </a:prstGeom>
                        <a:solidFill>
                          <a:prstClr val="white"/>
                        </a:solidFill>
                        <a:ln>
                          <a:noFill/>
                        </a:ln>
                      </wps:spPr>
                      <wps:txbx>
                        <w:txbxContent>
                          <w:p w14:paraId="48415FB3" w14:textId="191ED56B" w:rsidR="00B8305F" w:rsidRPr="000B2C19" w:rsidRDefault="00B8305F" w:rsidP="00AE1F22">
                            <w:pPr>
                              <w:pStyle w:val="Caption"/>
                              <w:jc w:val="center"/>
                              <w:rPr>
                                <w:noProof/>
                              </w:rPr>
                            </w:pPr>
                            <w:bookmarkStart w:id="17" w:name="_Toc495824007"/>
                            <w:r>
                              <w:t xml:space="preserve">Figure </w:t>
                            </w:r>
                            <w:fldSimple w:instr=" SEQ Figure \* ARABIC ">
                              <w:r>
                                <w:rPr>
                                  <w:noProof/>
                                </w:rPr>
                                <w:t>2</w:t>
                              </w:r>
                            </w:fldSimple>
                            <w:r>
                              <w:t>- Management and Maintenance</w:t>
                            </w:r>
                            <w:sdt>
                              <w:sdtPr>
                                <w:id w:val="-386808563"/>
                                <w:citation/>
                              </w:sdtPr>
                              <w:sdtEndPr/>
                              <w:sdtContent>
                                <w:r>
                                  <w:fldChar w:fldCharType="begin"/>
                                </w:r>
                                <w:r>
                                  <w:instrText xml:space="preserve"> CITATION Chr09 \l 1033 </w:instrText>
                                </w:r>
                                <w:r>
                                  <w:fldChar w:fldCharType="separate"/>
                                </w:r>
                                <w:r>
                                  <w:rPr>
                                    <w:noProof/>
                                  </w:rPr>
                                  <w:t xml:space="preserve"> (Becker, 2009)</w:t>
                                </w:r>
                                <w:r>
                                  <w:fldChar w:fldCharType="end"/>
                                </w:r>
                              </w:sdtContent>
                            </w:sdt>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A6AFB8" id="Text Box 55" o:spid="_x0000_s1028" type="#_x0000_t202" style="position:absolute;margin-left:0;margin-top:332.25pt;width:502.1pt;height:.05pt;z-index:25166643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" stroked="f">
                <v:textbox style="mso-fit-shape-to-text:t" inset="0,0,0,0">
                  <w:txbxContent>
                    <w:p w14:paraId="48415FB3" w14:textId="191ED56B" w:rsidR="00B8305F" w:rsidRPr="000B2C19" w:rsidRDefault="00B8305F" w:rsidP="00AE1F22">
                      <w:pPr>
                        <w:pStyle w:val="Caption"/>
                        <w:jc w:val="center"/>
                        <w:rPr>
                          <w:noProof/>
                        </w:rPr>
                      </w:pPr>
                      <w:bookmarkStart w:id="18" w:name="_Toc495824007"/>
                      <w:r>
                        <w:t xml:space="preserve">Figure </w:t>
                      </w:r>
                      <w:fldSimple w:instr=" SEQ Figure \* ARABIC ">
                        <w:r>
                          <w:rPr>
                            <w:noProof/>
                          </w:rPr>
                          <w:t>2</w:t>
                        </w:r>
                      </w:fldSimple>
                      <w:r>
                        <w:t>- Management and Maintenance</w:t>
                      </w:r>
                      <w:sdt>
                        <w:sdtPr>
                          <w:id w:val="-386808563"/>
                          <w:citation/>
                        </w:sdtPr>
                        <w:sdtEndPr/>
                        <w:sdtContent>
                          <w:r>
                            <w:fldChar w:fldCharType="begin"/>
                          </w:r>
                          <w:r>
                            <w:instrText xml:space="preserve"> CITATION Chr09 \l 1033 </w:instrText>
                          </w:r>
                          <w:r>
                            <w:fldChar w:fldCharType="separate"/>
                          </w:r>
                          <w:r>
                            <w:rPr>
                              <w:noProof/>
                            </w:rPr>
                            <w:t xml:space="preserve"> (Becker, 2009)</w:t>
                          </w:r>
                          <w:r>
                            <w:fldChar w:fldCharType="end"/>
                          </w:r>
                        </w:sdtContent>
                      </w:sdt>
                      <w:bookmarkEnd w:id="18"/>
                    </w:p>
                  </w:txbxContent>
                </v:textbox>
                <w10:wrap type="square" anchorx="margin"/>
              </v:shape>
            </w:pict>
          </mc:Fallback>
        </mc:AlternateContent>
      </w:r>
      <w:r w:rsidR="00AE1F22">
        <w:rPr>
          <w:noProof/>
        </w:rPr>
        <mc:AlternateContent>
          <mc:Choice Requires="wps">
            <w:drawing>
              <wp:anchor distT="45720" distB="45720" distL="114300" distR="114300" simplePos="0" relativeHeight="251665408" behindDoc="0" locked="0" layoutInCell="1" allowOverlap="1" wp14:anchorId="2846EA5E" wp14:editId="4399E8FF">
                <wp:simplePos x="0" y="0"/>
                <wp:positionH relativeFrom="margin">
                  <wp:posOffset>0</wp:posOffset>
                </wp:positionH>
                <wp:positionV relativeFrom="paragraph">
                  <wp:posOffset>254635</wp:posOffset>
                </wp:positionV>
                <wp:extent cx="6376670" cy="3857625"/>
                <wp:effectExtent l="57150" t="38100" r="81280" b="10477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6670" cy="3857625"/>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14:paraId="3C20231D" w14:textId="77777777" w:rsidR="00B8305F" w:rsidRDefault="00B8305F" w:rsidP="00AE1F22">
                            <w:r w:rsidRPr="00CC333F">
                              <w:rPr>
                                <w:noProof/>
                              </w:rPr>
                              <w:drawing>
                                <wp:inline distT="0" distB="0" distL="0" distR="0" wp14:anchorId="02BF08EE" wp14:editId="75C64556">
                                  <wp:extent cx="5731510" cy="3439934"/>
                                  <wp:effectExtent l="0" t="0" r="2540" b="825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439934"/>
                                          </a:xfrm>
                                          <a:prstGeom prst="rect">
                                            <a:avLst/>
                                          </a:prstGeom>
                                          <a:noFill/>
                                          <a:ln>
                                            <a:noFill/>
                                          </a:ln>
                                        </pic:spPr>
                                      </pic:pic>
                                    </a:graphicData>
                                  </a:graphic>
                                </wp:inline>
                              </w:drawing>
                            </w:r>
                          </w:p>
                          <w:p w14:paraId="37EFE2EE" w14:textId="77777777" w:rsidR="00B8305F" w:rsidRDefault="00B8305F" w:rsidP="00AE1F2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46EA5E" id="_x0000_s1029" type="#_x0000_t202" style="position:absolute;margin-left:0;margin-top:20.05pt;width:502.1pt;height:303.7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" fillcolor="gray [1616]" strokecolor="black [3040]">
                <v:fill color2="#d9d9d9 [496]" rotate="t" angle="180" colors="0 #bcbcbc;22938f #d0d0d0;1 #ededed" focus="100%" type="gradient"/>
                <v:shadow on="t" color="black" opacity="24903f" origin=",.5" offset="0,.55556mm"/>
                <v:textbox>
                  <w:txbxContent>
                    <w:p w14:paraId="3C20231D" w14:textId="77777777" w:rsidR="00B8305F" w:rsidRDefault="00B8305F" w:rsidP="00AE1F22">
                      <w:r w:rsidRPr="00CC333F">
                        <w:rPr>
                          <w:noProof/>
                        </w:rPr>
                        <w:drawing>
                          <wp:inline distT="0" distB="0" distL="0" distR="0" wp14:anchorId="02BF08EE" wp14:editId="75C64556">
                            <wp:extent cx="5731510" cy="3439934"/>
                            <wp:effectExtent l="0" t="0" r="2540" b="825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439934"/>
                                    </a:xfrm>
                                    <a:prstGeom prst="rect">
                                      <a:avLst/>
                                    </a:prstGeom>
                                    <a:noFill/>
                                    <a:ln>
                                      <a:noFill/>
                                    </a:ln>
                                  </pic:spPr>
                                </pic:pic>
                              </a:graphicData>
                            </a:graphic>
                          </wp:inline>
                        </w:drawing>
                      </w:r>
                    </w:p>
                    <w:p w14:paraId="37EFE2EE" w14:textId="77777777" w:rsidR="00B8305F" w:rsidRDefault="00B8305F" w:rsidP="00AE1F22"/>
                  </w:txbxContent>
                </v:textbox>
                <w10:wrap type="square" anchorx="margin"/>
              </v:shape>
            </w:pict>
          </mc:Fallback>
        </mc:AlternateContent>
      </w:r>
    </w:p>
    <w:p w14:paraId="7D509BB7" w14:textId="77777777" w:rsidR="007D4820" w:rsidRDefault="007D4820">
      <w:pPr>
        <w:rPr>
          <w:rFonts w:asciiTheme="majorHAnsi" w:eastAsiaTheme="majorEastAsia" w:hAnsiTheme="majorHAnsi" w:cstheme="majorBidi"/>
          <w:b/>
          <w:bCs/>
          <w:color w:val="FFFFFF" w:themeColor="background1"/>
          <w:sz w:val="26"/>
          <w:szCs w:val="26"/>
        </w:rPr>
      </w:pPr>
      <w:r>
        <w:br w:type="page"/>
      </w:r>
    </w:p>
    <w:p w14:paraId="1872C38E" w14:textId="77777777" w:rsidR="00B93D0B" w:rsidRDefault="00B93D0B" w:rsidP="00B93D0B">
      <w:pPr>
        <w:pStyle w:val="Heading2"/>
      </w:pPr>
      <w:bookmarkStart w:id="19" w:name="_Toc496530482"/>
      <w:r>
        <w:lastRenderedPageBreak/>
        <w:t>Phase 1 – Enterprise Vision</w:t>
      </w:r>
      <w:bookmarkEnd w:id="19"/>
    </w:p>
    <w:p w14:paraId="05C4CCAC" w14:textId="77777777" w:rsidR="007D4820" w:rsidRDefault="00AA6840" w:rsidP="00AA6840">
      <w:pPr>
        <w:pStyle w:val="Body"/>
        <w:tabs>
          <w:tab w:val="left" w:pos="1834"/>
        </w:tabs>
        <w:spacing w:after="0" w:line="240" w:lineRule="auto"/>
        <w:ind w:firstLine="0"/>
      </w:pPr>
      <w:r>
        <w:t xml:space="preserve">During Phase 1 – Enterprise Vision, the </w:t>
      </w:r>
      <w:r w:rsidR="007D4820">
        <w:t>organization creating Data Governance should ensure a vision for the data they are seeking governance over has a vision and requirements to support that vision</w:t>
      </w:r>
      <w:r>
        <w:t>.</w:t>
      </w:r>
      <w:r w:rsidR="007D4820">
        <w:t xml:space="preserve">  A Data Governance charter should specify:</w:t>
      </w:r>
    </w:p>
    <w:p w14:paraId="69EC8ACB" w14:textId="77777777" w:rsidR="007D4820" w:rsidRDefault="007D4820" w:rsidP="00AA6840">
      <w:pPr>
        <w:pStyle w:val="Body"/>
        <w:tabs>
          <w:tab w:val="left" w:pos="1834"/>
        </w:tabs>
        <w:spacing w:after="0" w:line="240" w:lineRule="auto"/>
        <w:ind w:firstLine="0"/>
      </w:pPr>
    </w:p>
    <w:p w14:paraId="3295834F" w14:textId="77777777" w:rsidR="007D4820" w:rsidRDefault="007D4820" w:rsidP="007D4820">
      <w:pPr>
        <w:pStyle w:val="Body"/>
        <w:numPr>
          <w:ilvl w:val="0"/>
          <w:numId w:val="15"/>
        </w:numPr>
        <w:tabs>
          <w:tab w:val="left" w:pos="1834"/>
        </w:tabs>
        <w:spacing w:after="0" w:line="240" w:lineRule="auto"/>
      </w:pPr>
      <w:r>
        <w:t>Vision, Purpose, Approach</w:t>
      </w:r>
    </w:p>
    <w:p w14:paraId="2CDB4751" w14:textId="77777777" w:rsidR="007D4820" w:rsidRDefault="007D4820" w:rsidP="007D4820">
      <w:pPr>
        <w:pStyle w:val="Body"/>
        <w:numPr>
          <w:ilvl w:val="0"/>
          <w:numId w:val="15"/>
        </w:numPr>
        <w:tabs>
          <w:tab w:val="left" w:pos="1834"/>
        </w:tabs>
        <w:spacing w:after="0" w:line="240" w:lineRule="auto"/>
      </w:pPr>
      <w:r>
        <w:t>Scope</w:t>
      </w:r>
    </w:p>
    <w:p w14:paraId="734BAB31" w14:textId="77777777" w:rsidR="007D4820" w:rsidRDefault="003D4B0C" w:rsidP="007D4820">
      <w:pPr>
        <w:pStyle w:val="Body"/>
        <w:numPr>
          <w:ilvl w:val="0"/>
          <w:numId w:val="15"/>
        </w:numPr>
        <w:tabs>
          <w:tab w:val="left" w:pos="1834"/>
        </w:tabs>
        <w:spacing w:after="0" w:line="240" w:lineRule="auto"/>
      </w:pPr>
      <w:r>
        <w:t>Goals</w:t>
      </w:r>
      <w:r w:rsidR="00EC70E0">
        <w:t>/Objectives</w:t>
      </w:r>
    </w:p>
    <w:p w14:paraId="38F35C8E" w14:textId="77777777" w:rsidR="007D4820" w:rsidRDefault="007D4820" w:rsidP="007D4820">
      <w:pPr>
        <w:pStyle w:val="Body"/>
        <w:numPr>
          <w:ilvl w:val="0"/>
          <w:numId w:val="15"/>
        </w:numPr>
        <w:tabs>
          <w:tab w:val="left" w:pos="1834"/>
        </w:tabs>
        <w:spacing w:after="0" w:line="240" w:lineRule="auto"/>
      </w:pPr>
      <w:r>
        <w:t>Deliverables</w:t>
      </w:r>
    </w:p>
    <w:p w14:paraId="6B3280D6" w14:textId="77777777" w:rsidR="007D4820" w:rsidRDefault="007D4820" w:rsidP="007D4820">
      <w:pPr>
        <w:pStyle w:val="Body"/>
        <w:numPr>
          <w:ilvl w:val="0"/>
          <w:numId w:val="15"/>
        </w:numPr>
        <w:tabs>
          <w:tab w:val="left" w:pos="1834"/>
        </w:tabs>
        <w:spacing w:after="0" w:line="240" w:lineRule="auto"/>
      </w:pPr>
      <w:r>
        <w:t>Quality Objectives</w:t>
      </w:r>
    </w:p>
    <w:p w14:paraId="0B857600" w14:textId="77777777" w:rsidR="007D4820" w:rsidRDefault="007D4820" w:rsidP="007D4820">
      <w:pPr>
        <w:pStyle w:val="Body"/>
        <w:numPr>
          <w:ilvl w:val="0"/>
          <w:numId w:val="15"/>
        </w:numPr>
        <w:tabs>
          <w:tab w:val="left" w:pos="1834"/>
        </w:tabs>
        <w:spacing w:after="0" w:line="240" w:lineRule="auto"/>
      </w:pPr>
      <w:r>
        <w:t>Organization structure and Responsibilities</w:t>
      </w:r>
    </w:p>
    <w:p w14:paraId="1A0C92FA" w14:textId="77777777" w:rsidR="007D4820" w:rsidRDefault="007D4820" w:rsidP="007D4820">
      <w:pPr>
        <w:pStyle w:val="Body"/>
        <w:numPr>
          <w:ilvl w:val="0"/>
          <w:numId w:val="15"/>
        </w:numPr>
        <w:tabs>
          <w:tab w:val="left" w:pos="1834"/>
        </w:tabs>
        <w:spacing w:after="0" w:line="240" w:lineRule="auto"/>
      </w:pPr>
      <w:r>
        <w:t>Plans for Support Activities</w:t>
      </w:r>
      <w:r w:rsidR="004F3046">
        <w:t xml:space="preserve"> (supported in phase 2)</w:t>
      </w:r>
    </w:p>
    <w:p w14:paraId="6F6F4467" w14:textId="77777777" w:rsidR="007D4820" w:rsidRDefault="007D4820" w:rsidP="007D4820">
      <w:pPr>
        <w:pStyle w:val="Body"/>
        <w:numPr>
          <w:ilvl w:val="0"/>
          <w:numId w:val="15"/>
        </w:numPr>
        <w:tabs>
          <w:tab w:val="left" w:pos="1834"/>
        </w:tabs>
        <w:spacing w:after="0" w:line="240" w:lineRule="auto"/>
      </w:pPr>
      <w:r>
        <w:t>Risk</w:t>
      </w:r>
      <w:r w:rsidR="004F3046">
        <w:t xml:space="preserve"> (continuously updated)</w:t>
      </w:r>
    </w:p>
    <w:p w14:paraId="1AA01D7B" w14:textId="77777777" w:rsidR="007D4820" w:rsidRDefault="007D4820" w:rsidP="007D4820">
      <w:pPr>
        <w:pStyle w:val="Body"/>
        <w:numPr>
          <w:ilvl w:val="0"/>
          <w:numId w:val="15"/>
        </w:numPr>
        <w:tabs>
          <w:tab w:val="left" w:pos="1834"/>
        </w:tabs>
        <w:spacing w:after="0" w:line="240" w:lineRule="auto"/>
      </w:pPr>
      <w:r>
        <w:t>Schedule</w:t>
      </w:r>
      <w:r w:rsidR="004F3046">
        <w:t xml:space="preserve"> (finalized in phase 2)</w:t>
      </w:r>
    </w:p>
    <w:p w14:paraId="0B97A71E" w14:textId="77777777" w:rsidR="002E09D5" w:rsidRDefault="002E09D5" w:rsidP="002E09D5">
      <w:pPr>
        <w:pStyle w:val="Body"/>
        <w:tabs>
          <w:tab w:val="left" w:pos="1834"/>
        </w:tabs>
        <w:spacing w:after="0" w:line="240" w:lineRule="auto"/>
        <w:ind w:firstLine="0"/>
      </w:pPr>
    </w:p>
    <w:p w14:paraId="53F2DC8D" w14:textId="750B27D8" w:rsidR="00757A44" w:rsidRDefault="00757A44" w:rsidP="00AA6840">
      <w:pPr>
        <w:pStyle w:val="Body"/>
        <w:tabs>
          <w:tab w:val="left" w:pos="1834"/>
        </w:tabs>
        <w:spacing w:after="0" w:line="240" w:lineRule="auto"/>
        <w:ind w:firstLine="0"/>
      </w:pPr>
      <w:r>
        <w:t xml:space="preserve">Will the Vocabulary grow beyond its current state?  Will integration with other agencies be sought out?  How much penetration will the </w:t>
      </w:r>
      <w:proofErr w:type="spellStart"/>
      <w:r w:rsidR="00ED28BA">
        <w:t>SomeProj</w:t>
      </w:r>
      <w:proofErr w:type="spellEnd"/>
      <w:r>
        <w:t xml:space="preserve"> </w:t>
      </w:r>
      <w:r w:rsidR="00D274E8">
        <w:t>CV</w:t>
      </w:r>
      <w:r>
        <w:t xml:space="preserve"> have on IT initiatives and how soon will that occur?</w:t>
      </w:r>
      <w:r w:rsidR="00D274E8">
        <w:t xml:space="preserve">  What is the Scope of the </w:t>
      </w:r>
      <w:proofErr w:type="spellStart"/>
      <w:r w:rsidR="00ED28BA">
        <w:t>SomeProj</w:t>
      </w:r>
      <w:proofErr w:type="spellEnd"/>
      <w:r w:rsidR="00D274E8">
        <w:t xml:space="preserve"> CV?  Are all Echelon commands below </w:t>
      </w:r>
      <w:r w:rsidR="00693B50">
        <w:t>SOME ORGANIZATION</w:t>
      </w:r>
      <w:r w:rsidR="00D274E8">
        <w:t xml:space="preserve"> responsible for the support, use and integration of the </w:t>
      </w:r>
      <w:proofErr w:type="spellStart"/>
      <w:r w:rsidR="00ED28BA">
        <w:t>SomeProj</w:t>
      </w:r>
      <w:proofErr w:type="spellEnd"/>
      <w:r w:rsidR="00D274E8">
        <w:t xml:space="preserve"> CV?</w:t>
      </w:r>
    </w:p>
    <w:p w14:paraId="2703DEF9" w14:textId="77777777" w:rsidR="00757A44" w:rsidRDefault="00757A44" w:rsidP="00AA6840">
      <w:pPr>
        <w:pStyle w:val="Body"/>
        <w:tabs>
          <w:tab w:val="left" w:pos="1834"/>
        </w:tabs>
        <w:spacing w:after="0" w:line="240" w:lineRule="auto"/>
        <w:ind w:firstLine="0"/>
      </w:pPr>
    </w:p>
    <w:p w14:paraId="5A8DB073" w14:textId="394D752F" w:rsidR="007D4820" w:rsidRDefault="002E09D5" w:rsidP="00AA6840">
      <w:pPr>
        <w:pStyle w:val="Body"/>
        <w:tabs>
          <w:tab w:val="left" w:pos="1834"/>
        </w:tabs>
        <w:spacing w:after="0" w:line="240" w:lineRule="auto"/>
        <w:ind w:firstLine="0"/>
      </w:pPr>
      <w:r>
        <w:t>Consider using the Appendix E in the Federal Student Aid Data Governance Plan</w:t>
      </w:r>
      <w:r w:rsidR="005E3C02">
        <w:t xml:space="preserve"> (</w:t>
      </w:r>
      <w:r>
        <w:t xml:space="preserve">see </w:t>
      </w:r>
      <w:r>
        <w:fldChar w:fldCharType="begin"/>
      </w:r>
      <w:r>
        <w:instrText xml:space="preserve"> REF _Ref495824182 \h </w:instrText>
      </w:r>
      <w:r>
        <w:fldChar w:fldCharType="separate"/>
      </w:r>
      <w:r w:rsidR="00A030E8">
        <w:t>Additional References</w:t>
      </w:r>
      <w:r>
        <w:fldChar w:fldCharType="end"/>
      </w:r>
      <w:r w:rsidR="005E3C02">
        <w:t>)</w:t>
      </w:r>
      <w:r>
        <w:t xml:space="preserve"> as the baseline for your </w:t>
      </w:r>
      <w:r w:rsidR="00465046">
        <w:t>governance</w:t>
      </w:r>
      <w:r>
        <w:t xml:space="preserve"> charter.  Document the charter, circulate amongst stakeholders, revise and release to the community.</w:t>
      </w:r>
    </w:p>
    <w:p w14:paraId="08B71C40" w14:textId="77777777" w:rsidR="00A14CDE" w:rsidRDefault="00A14CDE" w:rsidP="00A14CDE">
      <w:pPr>
        <w:pStyle w:val="Heading3"/>
      </w:pPr>
      <w:bookmarkStart w:id="20" w:name="_Toc496530483"/>
      <w:r>
        <w:t>Organization Structure</w:t>
      </w:r>
      <w:bookmarkEnd w:id="20"/>
    </w:p>
    <w:p w14:paraId="5E985F93" w14:textId="1587A3F9" w:rsidR="005865EA" w:rsidRDefault="006C6D03" w:rsidP="007E15FE">
      <w:r>
        <w:t xml:space="preserve">The organization of Data Governance should be at </w:t>
      </w:r>
      <w:r w:rsidR="008A3BEB">
        <w:t>four</w:t>
      </w:r>
      <w:r>
        <w:t xml:space="preserve"> tiers of scope: Executive, Strategic, Tactical</w:t>
      </w:r>
      <w:r w:rsidR="008A3BEB">
        <w:t>, and Stakeholder</w:t>
      </w:r>
      <w:r>
        <w:t xml:space="preserve">.  Executive Data Governance Council (Executive Council) provides strategic direction, ensuring that data governance efforts address all relevant and mission-critical needs of the enterprise.  The Admiral, Technical Director of </w:t>
      </w:r>
      <w:r w:rsidR="00693B50">
        <w:t>SOME ORGANIZATION</w:t>
      </w:r>
      <w:r>
        <w:t xml:space="preserve">, possibly the Technical Directors of each Echelon command below </w:t>
      </w:r>
      <w:r w:rsidR="00693B50">
        <w:t>SOME ORGANIZATION</w:t>
      </w:r>
      <w:r>
        <w:t xml:space="preserve">, and Architect for the </w:t>
      </w:r>
      <w:proofErr w:type="spellStart"/>
      <w:r w:rsidR="00ED28BA">
        <w:t>SomeProj</w:t>
      </w:r>
      <w:proofErr w:type="spellEnd"/>
      <w:r>
        <w:t xml:space="preserve"> should comprise the Executive Data Governance Council.</w:t>
      </w:r>
    </w:p>
    <w:p w14:paraId="508B73F2" w14:textId="20F6DC33" w:rsidR="00334219" w:rsidRDefault="006C6D03" w:rsidP="007E15FE">
      <w:r>
        <w:t>The Strategic Data Governance Steering Committee (Strategic Committee)</w:t>
      </w:r>
      <w:r w:rsidR="005865EA">
        <w:t>, also known as the NAV</w:t>
      </w:r>
      <w:r w:rsidR="005D6821">
        <w:t>BUSINESS</w:t>
      </w:r>
      <w:r w:rsidR="005865EA">
        <w:t>COM Information Management Working Group (IMWG),</w:t>
      </w:r>
      <w:r>
        <w:t xml:space="preserve"> carries out plans and policies to implement guidance from the Executive Data Governance Council. It prioritizes data governance efforts and communicates with stakeholders, users, and other communities of interest. It identifies staff (data stewards) to oversee areas of data (data domains</w:t>
      </w:r>
      <w:r w:rsidR="00334219">
        <w:t xml:space="preserve">). </w:t>
      </w:r>
      <w:r w:rsidR="00334219" w:rsidRPr="00334219">
        <w:t xml:space="preserve">The </w:t>
      </w:r>
      <w:r w:rsidR="00693B50">
        <w:t>SOME ORGANIZATION</w:t>
      </w:r>
      <w:r w:rsidR="00334219" w:rsidRPr="00334219">
        <w:t xml:space="preserve"> Operations department </w:t>
      </w:r>
      <w:r w:rsidR="00334219">
        <w:t>is recommended as</w:t>
      </w:r>
      <w:r w:rsidR="00334219" w:rsidRPr="00334219">
        <w:t xml:space="preserve"> the governing body with overall responsibility for the </w:t>
      </w:r>
      <w:proofErr w:type="spellStart"/>
      <w:r w:rsidR="00ED28BA">
        <w:t>SomeProj</w:t>
      </w:r>
      <w:proofErr w:type="spellEnd"/>
      <w:r w:rsidR="00334219" w:rsidRPr="00334219">
        <w:t xml:space="preserve"> CV, and </w:t>
      </w:r>
      <w:r w:rsidR="00334219">
        <w:t>will</w:t>
      </w:r>
      <w:r w:rsidR="00334219" w:rsidRPr="00334219">
        <w:t xml:space="preserve"> designate an Operations Information Manager (OIM) charged with </w:t>
      </w:r>
      <w:r w:rsidR="00334219">
        <w:t>overall execution</w:t>
      </w:r>
      <w:r w:rsidR="00334219" w:rsidRPr="00334219">
        <w:t xml:space="preserve"> and monitoring of proper implementation by NMOC Organiza</w:t>
      </w:r>
      <w:r w:rsidR="00316B9C">
        <w:t>tion Information Managers (NOIM’s</w:t>
      </w:r>
      <w:r w:rsidR="00334219" w:rsidRPr="00334219">
        <w:t>) across the enterprise</w:t>
      </w:r>
      <w:r w:rsidR="00334219">
        <w:t>.</w:t>
      </w:r>
      <w:r w:rsidR="00D60A62">
        <w:t xml:space="preserve">  The </w:t>
      </w:r>
      <w:r w:rsidR="00D60A62">
        <w:lastRenderedPageBreak/>
        <w:t xml:space="preserve">IMWG would be chaired by the OIM and the NOIM’s for any Data Governance modifications that would </w:t>
      </w:r>
      <w:r w:rsidR="00AE17F3">
        <w:rPr>
          <w:noProof/>
        </w:rPr>
        <mc:AlternateContent>
          <mc:Choice Requires="wps">
            <w:drawing>
              <wp:anchor distT="0" distB="0" distL="114300" distR="114300" simplePos="0" relativeHeight="251670528" behindDoc="0" locked="0" layoutInCell="1" allowOverlap="1" wp14:anchorId="05B290E4" wp14:editId="4E52F4A7">
                <wp:simplePos x="0" y="0"/>
                <wp:positionH relativeFrom="column">
                  <wp:posOffset>-101600</wp:posOffset>
                </wp:positionH>
                <wp:positionV relativeFrom="paragraph">
                  <wp:posOffset>4629150</wp:posOffset>
                </wp:positionV>
                <wp:extent cx="5924550" cy="139700"/>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5924550" cy="139700"/>
                        </a:xfrm>
                        <a:prstGeom prst="rect">
                          <a:avLst/>
                        </a:prstGeom>
                        <a:solidFill>
                          <a:prstClr val="white"/>
                        </a:solidFill>
                        <a:ln>
                          <a:noFill/>
                        </a:ln>
                      </wps:spPr>
                      <wps:txbx>
                        <w:txbxContent>
                          <w:p w14:paraId="3F1B963C" w14:textId="09087946" w:rsidR="00B8305F" w:rsidRPr="00562E52" w:rsidRDefault="00B8305F" w:rsidP="00AE17F3">
                            <w:pPr>
                              <w:pStyle w:val="Caption"/>
                              <w:jc w:val="center"/>
                            </w:pPr>
                            <w:r>
                              <w:t xml:space="preserve">Figure </w:t>
                            </w:r>
                            <w:fldSimple w:instr=" SEQ Figure \* ARABIC ">
                              <w:r>
                                <w:rPr>
                                  <w:noProof/>
                                </w:rPr>
                                <w:t>3</w:t>
                              </w:r>
                            </w:fldSimple>
                            <w:r>
                              <w:t>- Data Governance Organization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B290E4" id="Text Box 18" o:spid="_x0000_s1030" type="#_x0000_t202" style="position:absolute;margin-left:-8pt;margin-top:364.5pt;width:466.5pt;height:11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" stroked="f">
                <v:textbox inset="0,0,0,0">
                  <w:txbxContent>
                    <w:p w14:paraId="3F1B963C" w14:textId="09087946" w:rsidR="00B8305F" w:rsidRPr="00562E52" w:rsidRDefault="00B8305F" w:rsidP="00AE17F3">
                      <w:pPr>
                        <w:pStyle w:val="Caption"/>
                        <w:jc w:val="center"/>
                      </w:pPr>
                      <w:r>
                        <w:t xml:space="preserve">Figure </w:t>
                      </w:r>
                      <w:fldSimple w:instr=" SEQ Figure \* ARABIC ">
                        <w:r>
                          <w:rPr>
                            <w:noProof/>
                          </w:rPr>
                          <w:t>3</w:t>
                        </w:r>
                      </w:fldSimple>
                      <w:r>
                        <w:t>- Data Governance Organization</w:t>
                      </w:r>
                    </w:p>
                  </w:txbxContent>
                </v:textbox>
                <w10:wrap type="square"/>
              </v:shape>
            </w:pict>
          </mc:Fallback>
        </mc:AlternateContent>
      </w:r>
      <w:r w:rsidR="00682E92">
        <w:rPr>
          <w:noProof/>
        </w:rPr>
        <mc:AlternateContent>
          <mc:Choice Requires="wps">
            <w:drawing>
              <wp:anchor distT="45720" distB="45720" distL="114300" distR="114300" simplePos="0" relativeHeight="251668480" behindDoc="0" locked="0" layoutInCell="1" allowOverlap="1" wp14:anchorId="40DF2551" wp14:editId="547E7EFC">
                <wp:simplePos x="0" y="0"/>
                <wp:positionH relativeFrom="margin">
                  <wp:align>right</wp:align>
                </wp:positionH>
                <wp:positionV relativeFrom="paragraph">
                  <wp:posOffset>488950</wp:posOffset>
                </wp:positionV>
                <wp:extent cx="5924550" cy="4108450"/>
                <wp:effectExtent l="57150" t="38100" r="76200" b="952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4108450"/>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14:paraId="594FD0A5" w14:textId="3B13013B" w:rsidR="00B8305F" w:rsidRDefault="00B8305F">
                            <w:r w:rsidRPr="00CC027A">
                              <w:rPr>
                                <w:noProof/>
                              </w:rPr>
                              <w:drawing>
                                <wp:inline distT="0" distB="0" distL="0" distR="0" wp14:anchorId="371BF71C" wp14:editId="5E299D1F">
                                  <wp:extent cx="5732780" cy="3975960"/>
                                  <wp:effectExtent l="0" t="0" r="127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2780" cy="397596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DF2551" id="_x0000_s1031" type="#_x0000_t202" style="position:absolute;margin-left:415.3pt;margin-top:38.5pt;width:466.5pt;height:323.5pt;z-index:2516684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" fillcolor="gray [1616]" strokecolor="black [3040]">
                <v:fill color2="#d9d9d9 [496]" rotate="t" angle="180" colors="0 #bcbcbc;22938f #d0d0d0;1 #ededed" focus="100%" type="gradient"/>
                <v:shadow on="t" color="black" opacity="24903f" origin=",.5" offset="0,.55556mm"/>
                <v:textbox>
                  <w:txbxContent>
                    <w:p w14:paraId="594FD0A5" w14:textId="3B13013B" w:rsidR="00B8305F" w:rsidRDefault="00B8305F">
                      <w:r w:rsidRPr="00CC027A">
                        <w:rPr>
                          <w:noProof/>
                        </w:rPr>
                        <w:drawing>
                          <wp:inline distT="0" distB="0" distL="0" distR="0" wp14:anchorId="371BF71C" wp14:editId="5E299D1F">
                            <wp:extent cx="5732780" cy="3975960"/>
                            <wp:effectExtent l="0" t="0" r="127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2780" cy="3975960"/>
                                    </a:xfrm>
                                    <a:prstGeom prst="rect">
                                      <a:avLst/>
                                    </a:prstGeom>
                                    <a:noFill/>
                                    <a:ln>
                                      <a:noFill/>
                                    </a:ln>
                                  </pic:spPr>
                                </pic:pic>
                              </a:graphicData>
                            </a:graphic>
                          </wp:inline>
                        </w:drawing>
                      </w:r>
                    </w:p>
                  </w:txbxContent>
                </v:textbox>
                <w10:wrap type="square" anchorx="margin"/>
              </v:shape>
            </w:pict>
          </mc:Fallback>
        </mc:AlternateContent>
      </w:r>
      <w:r w:rsidR="00D60A62">
        <w:t xml:space="preserve">have influence on the </w:t>
      </w:r>
      <w:proofErr w:type="spellStart"/>
      <w:r w:rsidR="00ED28BA">
        <w:t>SomeProj</w:t>
      </w:r>
      <w:proofErr w:type="spellEnd"/>
      <w:r w:rsidR="00D60A62">
        <w:t xml:space="preserve"> CV.</w:t>
      </w:r>
    </w:p>
    <w:p w14:paraId="5FB73D0B" w14:textId="77777777" w:rsidR="00AE17F3" w:rsidRDefault="00AE17F3" w:rsidP="007E15FE"/>
    <w:p w14:paraId="481C34CB" w14:textId="714C847C" w:rsidR="008A3BEB" w:rsidRDefault="006C6D03" w:rsidP="007E15FE">
      <w:r>
        <w:t>The Tactical Data Governance Working</w:t>
      </w:r>
      <w:r w:rsidR="0037191D">
        <w:t xml:space="preserve"> Group (Tactical Group),</w:t>
      </w:r>
      <w:r w:rsidR="007E15FE">
        <w:t xml:space="preserve"> a primary role of NOIM</w:t>
      </w:r>
      <w:r w:rsidR="00F94527">
        <w:t>’</w:t>
      </w:r>
      <w:r w:rsidR="007E15FE">
        <w:t>s</w:t>
      </w:r>
      <w:r w:rsidR="00F94527">
        <w:t>,</w:t>
      </w:r>
      <w:r w:rsidR="007E15FE">
        <w:t xml:space="preserve"> is to ensure the relevance and accuracy of the </w:t>
      </w:r>
      <w:proofErr w:type="spellStart"/>
      <w:r w:rsidR="00ED28BA">
        <w:t>SomeProj</w:t>
      </w:r>
      <w:proofErr w:type="spellEnd"/>
      <w:r w:rsidR="007E15FE">
        <w:t xml:space="preserve"> CV as related to their command-specific mission needs</w:t>
      </w:r>
      <w:r w:rsidR="005E3C02">
        <w:t>.</w:t>
      </w:r>
      <w:r w:rsidR="00F94527">
        <w:t xml:space="preserve">  </w:t>
      </w:r>
      <w:r w:rsidR="007E15FE">
        <w:t xml:space="preserve">All changes </w:t>
      </w:r>
      <w:r w:rsidR="0037191D">
        <w:t xml:space="preserve">proposed to the </w:t>
      </w:r>
      <w:proofErr w:type="spellStart"/>
      <w:r w:rsidR="00ED28BA">
        <w:t>SomeProj</w:t>
      </w:r>
      <w:proofErr w:type="spellEnd"/>
      <w:r w:rsidR="0037191D">
        <w:t xml:space="preserve"> CV by any NMOC stakeholder would go through their respective NOIM</w:t>
      </w:r>
      <w:r w:rsidR="007E15FE">
        <w:t xml:space="preserve"> and must follow the proper change request procedures detailed </w:t>
      </w:r>
      <w:r w:rsidR="0037191D">
        <w:t>by the Data Governance</w:t>
      </w:r>
      <w:r w:rsidR="007E15FE">
        <w:t>.</w:t>
      </w:r>
    </w:p>
    <w:p w14:paraId="15BF2949" w14:textId="3B11E0A2" w:rsidR="008A3BEB" w:rsidRDefault="008A3BEB" w:rsidP="007E15FE">
      <w:r>
        <w:t>Nearly every member of the NAV</w:t>
      </w:r>
      <w:r w:rsidR="005D6821">
        <w:t>BUSINESS</w:t>
      </w:r>
      <w:r>
        <w:t>COM community is a stakeholder.  Every person that interacts with any NAV</w:t>
      </w:r>
      <w:r w:rsidR="005D6821">
        <w:t>BUSINESS</w:t>
      </w:r>
      <w:r>
        <w:t xml:space="preserve">COM customer or fellow community member could have valid input to the content within the </w:t>
      </w:r>
      <w:proofErr w:type="spellStart"/>
      <w:r w:rsidR="00ED28BA">
        <w:t>SomeProj</w:t>
      </w:r>
      <w:proofErr w:type="spellEnd"/>
      <w:r>
        <w:t xml:space="preserve"> CV.  Stakeholders should have a NOIM as their representative who would help act as the first engagement for change and guide the change through the Configuration Management (CM) Plan.</w:t>
      </w:r>
    </w:p>
    <w:p w14:paraId="05836800" w14:textId="77777777" w:rsidR="00B93D0B" w:rsidRDefault="00B93D0B" w:rsidP="00B93D0B">
      <w:pPr>
        <w:pStyle w:val="Heading2"/>
      </w:pPr>
      <w:bookmarkStart w:id="21" w:name="_Toc496530484"/>
      <w:r>
        <w:lastRenderedPageBreak/>
        <w:t>Phase 2 – Initiative Vision</w:t>
      </w:r>
      <w:bookmarkEnd w:id="21"/>
    </w:p>
    <w:p w14:paraId="1D398811" w14:textId="77777777" w:rsidR="00B93D0B" w:rsidRDefault="00080108" w:rsidP="00080108">
      <w:pPr>
        <w:pStyle w:val="Body"/>
        <w:ind w:firstLine="0"/>
      </w:pPr>
      <w:r>
        <w:t>During Phase 2 – Initiative Vision, the organization should make the Data Governance charter more concrete by:</w:t>
      </w:r>
    </w:p>
    <w:p w14:paraId="4325B344" w14:textId="6E4CFB91" w:rsidR="00A53CDD" w:rsidRPr="00012D6E" w:rsidRDefault="005E3C02" w:rsidP="00EE2099">
      <w:pPr>
        <w:pStyle w:val="Body"/>
        <w:numPr>
          <w:ilvl w:val="0"/>
          <w:numId w:val="16"/>
        </w:numPr>
        <w:spacing w:after="0" w:line="240" w:lineRule="auto"/>
      </w:pPr>
      <w:r>
        <w:t xml:space="preserve">Gathering/Generating </w:t>
      </w:r>
      <w:r w:rsidR="00A53CDD" w:rsidRPr="00012D6E">
        <w:t xml:space="preserve">Requirements – Map your </w:t>
      </w:r>
      <w:r w:rsidR="00B57968" w:rsidRPr="00012D6E">
        <w:t>Goals and Objectives</w:t>
      </w:r>
      <w:r w:rsidR="00A53CDD" w:rsidRPr="00012D6E">
        <w:t xml:space="preserve"> cited in the Data Governance Charter to requirements and Use Cases.</w:t>
      </w:r>
    </w:p>
    <w:p w14:paraId="185B0F4C" w14:textId="71F7090D" w:rsidR="00C54DC5" w:rsidRPr="00012D6E" w:rsidRDefault="005E3C02" w:rsidP="00EE2099">
      <w:pPr>
        <w:pStyle w:val="Body"/>
        <w:numPr>
          <w:ilvl w:val="0"/>
          <w:numId w:val="16"/>
        </w:numPr>
        <w:spacing w:after="0" w:line="240" w:lineRule="auto"/>
      </w:pPr>
      <w:r>
        <w:t xml:space="preserve">Defining </w:t>
      </w:r>
      <w:r w:rsidR="00C54DC5" w:rsidRPr="00012D6E">
        <w:t>Deliverables – Formalize deliverables that your Data Governance will produce such as: membership/distribution lists, updated policies/procedures with minutes, metadata defined in support of management, etc.</w:t>
      </w:r>
    </w:p>
    <w:p w14:paraId="7866970B" w14:textId="77777777" w:rsidR="00080108" w:rsidRPr="00012D6E" w:rsidRDefault="00080108" w:rsidP="00EE2099">
      <w:pPr>
        <w:pStyle w:val="Body"/>
        <w:numPr>
          <w:ilvl w:val="0"/>
          <w:numId w:val="16"/>
        </w:numPr>
        <w:spacing w:after="0" w:line="240" w:lineRule="auto"/>
      </w:pPr>
      <w:r w:rsidRPr="00012D6E">
        <w:t>Planning</w:t>
      </w:r>
      <w:r w:rsidR="00EE2099" w:rsidRPr="00012D6E">
        <w:t xml:space="preserve"> – Establish a strategic plan to achieve your Objectives cited</w:t>
      </w:r>
      <w:r w:rsidR="004F3046" w:rsidRPr="00012D6E">
        <w:t xml:space="preserve"> in the Data Governance Charter and put that plan into the preliminary/draft schedule established in </w:t>
      </w:r>
      <w:r w:rsidR="00757A44" w:rsidRPr="00012D6E">
        <w:t>Phase 1.  Consider things like integration with other agencies and IT initiatives to help ensure promulgation of the Vocabulary.</w:t>
      </w:r>
    </w:p>
    <w:p w14:paraId="12BD894B" w14:textId="2D232079" w:rsidR="00080108" w:rsidRDefault="005E3C02" w:rsidP="00EE2099">
      <w:pPr>
        <w:pStyle w:val="Body"/>
        <w:numPr>
          <w:ilvl w:val="0"/>
          <w:numId w:val="16"/>
        </w:numPr>
        <w:spacing w:after="0" w:line="240" w:lineRule="auto"/>
      </w:pPr>
      <w:r>
        <w:t xml:space="preserve">Identifying </w:t>
      </w:r>
      <w:r w:rsidR="00080108">
        <w:t>Personnel</w:t>
      </w:r>
      <w:r w:rsidR="00EE2099">
        <w:t xml:space="preserve"> – Identify </w:t>
      </w:r>
      <w:r>
        <w:t>p</w:t>
      </w:r>
      <w:r w:rsidR="00EE2099">
        <w:t>ersonnel that have expertise, time, and are willing to be participants in the roles you have identified.</w:t>
      </w:r>
      <w:r w:rsidR="004F3046">
        <w:t xml:space="preserve">  Establish Memorandums of Agreement (MOA’s) with each participating Organization to ensure the participants are aware of their duties both in responsibility as well as time.</w:t>
      </w:r>
    </w:p>
    <w:p w14:paraId="0C48C54F" w14:textId="77777777" w:rsidR="00080108" w:rsidRDefault="00080108" w:rsidP="00012D6E">
      <w:pPr>
        <w:pStyle w:val="Body"/>
        <w:numPr>
          <w:ilvl w:val="1"/>
          <w:numId w:val="16"/>
        </w:numPr>
        <w:spacing w:after="0" w:line="240" w:lineRule="auto"/>
      </w:pPr>
      <w:r>
        <w:t>Expertise</w:t>
      </w:r>
      <w:r w:rsidR="004F3046">
        <w:t xml:space="preserve"> – Ensure the personnel selected</w:t>
      </w:r>
      <w:r w:rsidR="00054338">
        <w:t xml:space="preserve"> have either sufficient background in: Management, Governance, policies/procedures, IT initiatives, and/or Subject Matter Expertise (SME).</w:t>
      </w:r>
    </w:p>
    <w:p w14:paraId="5EC630FA" w14:textId="04497F81" w:rsidR="00AB0C32" w:rsidRDefault="00AB0C32" w:rsidP="00EE2099">
      <w:pPr>
        <w:pStyle w:val="Body"/>
        <w:numPr>
          <w:ilvl w:val="0"/>
          <w:numId w:val="16"/>
        </w:numPr>
        <w:spacing w:after="0" w:line="240" w:lineRule="auto"/>
      </w:pPr>
      <w:r>
        <w:t>Support</w:t>
      </w:r>
      <w:r w:rsidR="005E3C02">
        <w:t>ing</w:t>
      </w:r>
      <w:r>
        <w:t xml:space="preserve"> Activities – Ensure resources are planned and budgeted for support of this effort in </w:t>
      </w:r>
      <w:r w:rsidR="00803931">
        <w:t>future budgetary forecasts</w:t>
      </w:r>
      <w:r>
        <w:t xml:space="preserve">.  If licensing for the implementation selected for </w:t>
      </w:r>
      <w:r w:rsidR="00B6429D">
        <w:t xml:space="preserve">maintenance of the </w:t>
      </w:r>
      <w:proofErr w:type="spellStart"/>
      <w:r w:rsidR="00ED28BA">
        <w:t>SomeProj</w:t>
      </w:r>
      <w:proofErr w:type="spellEnd"/>
      <w:r w:rsidR="00B6429D">
        <w:t xml:space="preserve"> CV is known</w:t>
      </w:r>
      <w:r w:rsidR="005E3C02">
        <w:t>,</w:t>
      </w:r>
      <w:r w:rsidR="00B6429D">
        <w:t xml:space="preserve"> ensure those funds are </w:t>
      </w:r>
      <w:r w:rsidR="00823409">
        <w:t>reserved</w:t>
      </w:r>
      <w:r w:rsidR="00B6429D">
        <w:t xml:space="preserve"> as well as IT manpower to support upgrades and Information Assurance compliance.</w:t>
      </w:r>
    </w:p>
    <w:p w14:paraId="7451D962" w14:textId="77777777" w:rsidR="00080108" w:rsidRPr="00E36137" w:rsidRDefault="00080108" w:rsidP="00080108">
      <w:pPr>
        <w:pStyle w:val="Body"/>
        <w:ind w:firstLine="0"/>
      </w:pPr>
    </w:p>
    <w:p w14:paraId="030D7A65" w14:textId="77777777" w:rsidR="00B93D0B" w:rsidRDefault="00B93D0B" w:rsidP="00B93D0B">
      <w:pPr>
        <w:pStyle w:val="Heading2"/>
      </w:pPr>
      <w:bookmarkStart w:id="22" w:name="_Toc496530485"/>
      <w:r>
        <w:t>Phase 3 – Definition/Construction</w:t>
      </w:r>
      <w:r w:rsidR="00C84090">
        <w:t xml:space="preserve"> (Management &amp; Maintenance)</w:t>
      </w:r>
      <w:bookmarkEnd w:id="22"/>
    </w:p>
    <w:p w14:paraId="371D167C" w14:textId="77777777" w:rsidR="00A53CDD" w:rsidRDefault="00A53CDD" w:rsidP="00AB0C32">
      <w:pPr>
        <w:pStyle w:val="Body"/>
        <w:ind w:firstLine="0"/>
      </w:pPr>
      <w:r>
        <w:t>Continue development of the Data Governance plan by</w:t>
      </w:r>
      <w:r w:rsidR="00F400B2">
        <w:t xml:space="preserve"> additional refinement by management in response to execution of the plans drafted</w:t>
      </w:r>
      <w:r>
        <w:t>:</w:t>
      </w:r>
    </w:p>
    <w:p w14:paraId="71F469D0" w14:textId="79A98DA8" w:rsidR="007D4820" w:rsidRDefault="007D4820" w:rsidP="000E693C">
      <w:pPr>
        <w:pStyle w:val="Body"/>
        <w:numPr>
          <w:ilvl w:val="0"/>
          <w:numId w:val="17"/>
        </w:numPr>
        <w:spacing w:after="0" w:line="240" w:lineRule="auto"/>
      </w:pPr>
      <w:r>
        <w:t>Tools Selection</w:t>
      </w:r>
      <w:r w:rsidR="00A53CDD">
        <w:t xml:space="preserve"> – map requ</w:t>
      </w:r>
      <w:r w:rsidR="00612690">
        <w:t xml:space="preserve">irements, from Phase 2, to desired features of a solution that can manage your data and meet the: quality, metadata, and deliverables of your </w:t>
      </w:r>
      <w:r w:rsidR="00465046">
        <w:t>governance</w:t>
      </w:r>
      <w:r w:rsidR="00612690">
        <w:t xml:space="preserve"> plan.</w:t>
      </w:r>
      <w:r w:rsidR="00B105FC">
        <w:t xml:space="preserve">  Execute a </w:t>
      </w:r>
      <w:r w:rsidR="009506C1">
        <w:t>Decision Analysis and Resolution (</w:t>
      </w:r>
      <w:r w:rsidR="00B105FC">
        <w:t>DAR</w:t>
      </w:r>
      <w:r w:rsidR="009506C1">
        <w:t>)</w:t>
      </w:r>
      <w:r w:rsidR="00B105FC">
        <w:t xml:space="preserve"> to ensure your needs are met by the tool that fits within your CONOPS and organization’s compliance requirements.</w:t>
      </w:r>
    </w:p>
    <w:p w14:paraId="488C4E71" w14:textId="77777777" w:rsidR="00B105FC" w:rsidRDefault="00B105FC" w:rsidP="00B105FC">
      <w:pPr>
        <w:pStyle w:val="Body"/>
        <w:numPr>
          <w:ilvl w:val="1"/>
          <w:numId w:val="17"/>
        </w:numPr>
        <w:spacing w:after="0" w:line="240" w:lineRule="auto"/>
      </w:pPr>
      <w:r>
        <w:t>Selection of a tool or tools should be completed before this phase is finished.</w:t>
      </w:r>
    </w:p>
    <w:p w14:paraId="49AA24E2" w14:textId="77777777" w:rsidR="00B105FC" w:rsidRDefault="00B105FC" w:rsidP="00B105FC">
      <w:pPr>
        <w:pStyle w:val="Body"/>
        <w:numPr>
          <w:ilvl w:val="1"/>
          <w:numId w:val="17"/>
        </w:numPr>
        <w:spacing w:after="0" w:line="240" w:lineRule="auto"/>
      </w:pPr>
      <w:r>
        <w:t>Potential procurement and an implementation plan should be complete before this phase is finished.</w:t>
      </w:r>
    </w:p>
    <w:p w14:paraId="1F55D828" w14:textId="77777777" w:rsidR="00612690" w:rsidRDefault="00612690" w:rsidP="000E693C">
      <w:pPr>
        <w:pStyle w:val="Body"/>
        <w:numPr>
          <w:ilvl w:val="0"/>
          <w:numId w:val="17"/>
        </w:numPr>
        <w:spacing w:after="0" w:line="240" w:lineRule="auto"/>
      </w:pPr>
      <w:r>
        <w:t>Formalize teams and personnel identified in Phase 2.</w:t>
      </w:r>
    </w:p>
    <w:p w14:paraId="3B523925" w14:textId="1A390533" w:rsidR="00757A44" w:rsidRDefault="00757A44" w:rsidP="000E693C">
      <w:pPr>
        <w:pStyle w:val="Body"/>
        <w:numPr>
          <w:ilvl w:val="0"/>
          <w:numId w:val="17"/>
        </w:numPr>
        <w:spacing w:after="0" w:line="240" w:lineRule="auto"/>
      </w:pPr>
      <w:r>
        <w:t xml:space="preserve">Formalize standards, policies, and procedures for the management and maintenance of </w:t>
      </w:r>
      <w:proofErr w:type="spellStart"/>
      <w:r w:rsidR="00ED28BA">
        <w:t>SomeProj</w:t>
      </w:r>
      <w:proofErr w:type="spellEnd"/>
      <w:r>
        <w:t xml:space="preserve"> Controlled Vocabulary.</w:t>
      </w:r>
      <w:r w:rsidR="006C7BB7">
        <w:t xml:space="preserve">  Circulate those standards, policies, and procedures with the participants to ensure buy-in.</w:t>
      </w:r>
      <w:r w:rsidR="00C230E2">
        <w:t xml:space="preserve">  </w:t>
      </w:r>
      <w:r w:rsidR="009506C1">
        <w:t>Construct a</w:t>
      </w:r>
      <w:r w:rsidR="00797250">
        <w:t xml:space="preserve"> C</w:t>
      </w:r>
      <w:r w:rsidR="00E57A1B">
        <w:t xml:space="preserve">onfiguration </w:t>
      </w:r>
      <w:r w:rsidR="00797250">
        <w:t>M</w:t>
      </w:r>
      <w:r w:rsidR="00E57A1B">
        <w:t>anagement</w:t>
      </w:r>
      <w:r w:rsidR="00797250">
        <w:t xml:space="preserve"> Plan.</w:t>
      </w:r>
      <w:r w:rsidR="003940F5">
        <w:t xml:space="preserve"> </w:t>
      </w:r>
    </w:p>
    <w:p w14:paraId="6E09BC02" w14:textId="7DE7C682" w:rsidR="00816436" w:rsidRDefault="00816436" w:rsidP="003940F5">
      <w:pPr>
        <w:pStyle w:val="Body"/>
        <w:numPr>
          <w:ilvl w:val="0"/>
          <w:numId w:val="17"/>
        </w:numPr>
        <w:spacing w:after="0" w:line="240" w:lineRule="auto"/>
      </w:pPr>
      <w:r>
        <w:t>Specify how construction of data will be approached:</w:t>
      </w:r>
    </w:p>
    <w:p w14:paraId="37DC2D96" w14:textId="57867653" w:rsidR="00816436" w:rsidRDefault="00816436" w:rsidP="00816436">
      <w:pPr>
        <w:pStyle w:val="Body"/>
        <w:numPr>
          <w:ilvl w:val="1"/>
          <w:numId w:val="17"/>
        </w:numPr>
        <w:spacing w:after="0" w:line="240" w:lineRule="auto"/>
      </w:pPr>
      <w:r>
        <w:lastRenderedPageBreak/>
        <w:t>Use of existing semantic content.</w:t>
      </w:r>
    </w:p>
    <w:p w14:paraId="4D41BF81" w14:textId="63B71D59" w:rsidR="003940F5" w:rsidRDefault="003940F5" w:rsidP="00816436">
      <w:pPr>
        <w:pStyle w:val="Body"/>
        <w:numPr>
          <w:ilvl w:val="1"/>
          <w:numId w:val="17"/>
        </w:numPr>
        <w:spacing w:after="0" w:line="240" w:lineRule="auto"/>
      </w:pPr>
      <w:r>
        <w:t>Utilize automated methods of data capture against known data sources (</w:t>
      </w:r>
      <w:r w:rsidR="00EC7C02">
        <w:t>NEP-</w:t>
      </w:r>
      <w:proofErr w:type="spellStart"/>
      <w:r w:rsidR="00EC7C02">
        <w:t>Oc</w:t>
      </w:r>
      <w:proofErr w:type="spellEnd"/>
      <w:r>
        <w:t>/Catalog</w:t>
      </w:r>
      <w:r w:rsidR="00EC7C02">
        <w:t xml:space="preserve"> Service</w:t>
      </w:r>
      <w:r>
        <w:t xml:space="preserve">, Enterprise Architecture Framework, Flight Weather Briefer, etc.) to capture as many terms as possible and compare that data set to the existing </w:t>
      </w:r>
      <w:proofErr w:type="spellStart"/>
      <w:r w:rsidR="00ED28BA">
        <w:t>SomeProj</w:t>
      </w:r>
      <w:proofErr w:type="spellEnd"/>
      <w:r>
        <w:t xml:space="preserve"> CV to ensure any potential gaps are covered.  This strategy correlates to Section 11.1.3.3 of the </w:t>
      </w:r>
      <w:hyperlink r:id="rId19" w:history="1">
        <w:r w:rsidRPr="003940F5">
          <w:rPr>
            <w:rStyle w:val="Hyperlink"/>
          </w:rPr>
          <w:t>ANSI/NISO Z39.19-2005 (R2010), Guidelines for the Construction, Format, and Management of Monolingual Controlled</w:t>
        </w:r>
      </w:hyperlink>
      <w:r>
        <w:t>.</w:t>
      </w:r>
    </w:p>
    <w:p w14:paraId="5C670646" w14:textId="77777777" w:rsidR="0087024F" w:rsidRDefault="0087024F" w:rsidP="00285170">
      <w:pPr>
        <w:pStyle w:val="Heading3"/>
      </w:pPr>
      <w:bookmarkStart w:id="23" w:name="_Toc496530486"/>
      <w:r w:rsidRPr="0087024F">
        <w:t>Configuration Management (CM) Plan</w:t>
      </w:r>
      <w:bookmarkEnd w:id="23"/>
    </w:p>
    <w:p w14:paraId="7768905B" w14:textId="3FAC0CF2" w:rsidR="003252E2" w:rsidRDefault="0087024F" w:rsidP="0087024F">
      <w:pPr>
        <w:pStyle w:val="Body"/>
        <w:ind w:firstLine="0"/>
      </w:pPr>
      <w:r>
        <w:t xml:space="preserve">A configuration management plan identifies the procedures that will drive how change occurs on a system, </w:t>
      </w:r>
      <w:r w:rsidRPr="0087024F">
        <w:t>a set of connected things or parts forming a complex whole</w:t>
      </w:r>
      <w:r>
        <w:t>.  A CM plan must be formalized, reviewed and accepted, as well as published to ensure all participants of an initiatives have guidance on how to interact with the system.</w:t>
      </w:r>
    </w:p>
    <w:p w14:paraId="07BCCA5F" w14:textId="2FB861DC" w:rsidR="00884D85" w:rsidRDefault="00884D85" w:rsidP="00884D85">
      <w:pPr>
        <w:pStyle w:val="Body"/>
        <w:ind w:firstLine="0"/>
      </w:pPr>
      <w:r>
        <w:t xml:space="preserve">Terms will be evaluated for inclusion in the vocabulary based on the IMWG/Tactical Working Group documented scope of the vocabulary.  Only terms relevant for indexing/cataloging and retrieval/selection of </w:t>
      </w:r>
      <w:r w:rsidR="005D6821">
        <w:t>BUSINESS</w:t>
      </w:r>
      <w:r>
        <w:t xml:space="preserve"> information will be considered for inclusion. </w:t>
      </w:r>
    </w:p>
    <w:p w14:paraId="52F1BBCF" w14:textId="37FFC616" w:rsidR="00884D85" w:rsidRDefault="00884D85" w:rsidP="0087024F">
      <w:pPr>
        <w:pStyle w:val="Body"/>
        <w:ind w:firstLine="0"/>
      </w:pPr>
      <w:r>
        <w:t xml:space="preserve">Details regarding the specifics of a: </w:t>
      </w:r>
      <w:r w:rsidR="00941247">
        <w:t>add</w:t>
      </w:r>
      <w:r>
        <w:t xml:space="preserve">, update, or delete should be documented in the CM plan and verified by the IMWG/Tactical Working Group.  </w:t>
      </w:r>
      <w:r w:rsidR="00941247">
        <w:t xml:space="preserve">An individual record will be created for every term registered within the </w:t>
      </w:r>
      <w:proofErr w:type="spellStart"/>
      <w:r w:rsidR="00ED28BA">
        <w:t>SomeProj</w:t>
      </w:r>
      <w:proofErr w:type="spellEnd"/>
      <w:r w:rsidR="00941247">
        <w:t xml:space="preserve"> CV as soon as it is admitted into the controlled vocabulary.  The details regarding the density of data captured per term should be an appendix within the CM plan specifically for the controlled vocabulary, thus allowing this governance to extend to other concepts related to semantic content.  The data captured for the vocabulary should be defined first to help assist in the selection of tools to support it.  T</w:t>
      </w:r>
      <w:r>
        <w:t xml:space="preserve">he following are examples </w:t>
      </w:r>
      <w:r w:rsidR="003940F5">
        <w:t xml:space="preserve">of how potential change processes </w:t>
      </w:r>
      <w:r>
        <w:t>could</w:t>
      </w:r>
      <w:r w:rsidR="00A167DF">
        <w:t xml:space="preserve"> be defined specifically for </w:t>
      </w:r>
      <w:proofErr w:type="spellStart"/>
      <w:r w:rsidR="00ED28BA">
        <w:t>SomeProj</w:t>
      </w:r>
      <w:proofErr w:type="spellEnd"/>
      <w:r w:rsidR="00A167DF">
        <w:t xml:space="preserve"> CV.  With minimal effort higher level process definitions could be abstracted from these recommendations to handle any data under this governance.  Specificity should be applied, when germane, to specific content to ensure a consistently generated output.</w:t>
      </w:r>
    </w:p>
    <w:p w14:paraId="6109CA61" w14:textId="3C0599BB" w:rsidR="00884D85" w:rsidRDefault="00941247" w:rsidP="00884D85">
      <w:pPr>
        <w:pStyle w:val="Body"/>
        <w:ind w:firstLine="0"/>
      </w:pPr>
      <w:r w:rsidRPr="00941247">
        <w:rPr>
          <w:b/>
        </w:rPr>
        <w:t>Add</w:t>
      </w:r>
      <w:r w:rsidR="00884D85">
        <w:t xml:space="preserve">: </w:t>
      </w:r>
      <w:r w:rsidR="003940F5">
        <w:t>Any member of the NAV</w:t>
      </w:r>
      <w:r w:rsidR="005D6821">
        <w:t>BUSINESS</w:t>
      </w:r>
      <w:r w:rsidR="003940F5">
        <w:t xml:space="preserve">COM community can submit a term for potential inclusion into the </w:t>
      </w:r>
      <w:proofErr w:type="spellStart"/>
      <w:r w:rsidR="00ED28BA">
        <w:t>SomeProj</w:t>
      </w:r>
      <w:proofErr w:type="spellEnd"/>
      <w:r w:rsidR="00B276B4">
        <w:t xml:space="preserve"> CV.  Submission by any stakeholder starts with the NOIM which represents that portion of the community or category of content.  </w:t>
      </w:r>
      <w:r w:rsidR="00884D85">
        <w:t xml:space="preserve">Upon identification of a new term for </w:t>
      </w:r>
      <w:proofErr w:type="spellStart"/>
      <w:r w:rsidR="00ED28BA">
        <w:t>SomeProj</w:t>
      </w:r>
      <w:proofErr w:type="spellEnd"/>
      <w:r w:rsidR="00884D85">
        <w:t xml:space="preserve"> CV inclusion, the NOIM will submit the candidate term IMWG. Once submitted the term will be </w:t>
      </w:r>
      <w:r w:rsidR="00B276B4">
        <w:t xml:space="preserve">have all </w:t>
      </w:r>
      <w:r w:rsidR="00884D85">
        <w:t>quality standards applied to the term prior to IMWG review.</w:t>
      </w:r>
      <w:r w:rsidR="00846608">
        <w:t xml:space="preserve">  Section 11.1.5 </w:t>
      </w:r>
      <w:r w:rsidR="009A3729">
        <w:t xml:space="preserve">&amp; 11.1.6 </w:t>
      </w:r>
      <w:r w:rsidR="00846608">
        <w:t xml:space="preserve">of </w:t>
      </w:r>
      <w:hyperlink r:id="rId20" w:history="1">
        <w:r w:rsidR="00846608" w:rsidRPr="00846608">
          <w:rPr>
            <w:rStyle w:val="Hyperlink"/>
          </w:rPr>
          <w:t>ANSI/NISO Z39.19-2005(R2010)</w:t>
        </w:r>
      </w:hyperlink>
      <w:r w:rsidR="00B276B4">
        <w:t xml:space="preserve"> </w:t>
      </w:r>
      <w:r w:rsidR="00846608">
        <w:t xml:space="preserve">provides guidance on how inclusion of terms should be </w:t>
      </w:r>
      <w:r w:rsidR="009A3729">
        <w:t>considered</w:t>
      </w:r>
      <w:r w:rsidR="00846608">
        <w:t>.</w:t>
      </w:r>
      <w:r w:rsidR="009A3729">
        <w:t xml:space="preserve">  Section 11.3.1.1, Addition of Terms, speaks to </w:t>
      </w:r>
      <w:r w:rsidR="00A167DF">
        <w:t>guidance for general maintenance purposes.</w:t>
      </w:r>
      <w:r w:rsidR="00B276B4">
        <w:t xml:space="preserve"> If the term meets the quality standards then subject term will be included with all other compliant terms for IMWG review.</w:t>
      </w:r>
      <w:r w:rsidR="00884D85">
        <w:t xml:space="preserve"> All IMWG members will </w:t>
      </w:r>
      <w:r w:rsidR="00B276B4">
        <w:t>review the term based on agreed standards of acceptance</w:t>
      </w:r>
      <w:r w:rsidR="00884D85">
        <w:t xml:space="preserve">, make comments, suggest any modifications, and vote to approve or reject the term. At the following scheduled IMWG meeting, the term will undergo final review, and after any required discussion, a final vote will be taken to include, reject, or </w:t>
      </w:r>
      <w:r w:rsidR="00884D85">
        <w:lastRenderedPageBreak/>
        <w:t xml:space="preserve">modify the term. Final adjudication authority rests with the OIM. Once adjudicated, the term(s) will be updated in the </w:t>
      </w:r>
      <w:proofErr w:type="spellStart"/>
      <w:r w:rsidR="00ED28BA">
        <w:t>SomeProj</w:t>
      </w:r>
      <w:proofErr w:type="spellEnd"/>
      <w:r w:rsidR="00B276B4">
        <w:t xml:space="preserve"> CV</w:t>
      </w:r>
      <w:r w:rsidR="00884D85">
        <w:t>, and released with the next scheduled version release.</w:t>
      </w:r>
    </w:p>
    <w:p w14:paraId="77CEFB18" w14:textId="3A3C4844" w:rsidR="00941247" w:rsidRDefault="00941247" w:rsidP="00884D85">
      <w:pPr>
        <w:pStyle w:val="Body"/>
        <w:ind w:firstLine="0"/>
      </w:pPr>
      <w:r w:rsidRPr="00941247">
        <w:rPr>
          <w:b/>
        </w:rPr>
        <w:t>Update</w:t>
      </w:r>
      <w:r>
        <w:t>:</w:t>
      </w:r>
      <w:r w:rsidR="00EF02C3">
        <w:t xml:space="preserve">  Updates to a term will be handled in a process similar to the addition of new content.  Proposed changes would be highlighted showing review members the before and after as well as research conducted to ensure the subject change doesn’t overlap with another term.  Investigation into other common/related vocabularies will also be conducted to ensure subject modification is to the benefit of the </w:t>
      </w:r>
      <w:proofErr w:type="spellStart"/>
      <w:r w:rsidR="00ED28BA">
        <w:t>SomeProj</w:t>
      </w:r>
      <w:proofErr w:type="spellEnd"/>
      <w:r w:rsidR="00EF02C3">
        <w:t xml:space="preserve"> CV.</w:t>
      </w:r>
    </w:p>
    <w:p w14:paraId="6DA75530" w14:textId="4E95E5E5" w:rsidR="00941247" w:rsidRDefault="00941247" w:rsidP="00884D85">
      <w:pPr>
        <w:pStyle w:val="Body"/>
        <w:ind w:firstLine="0"/>
      </w:pPr>
      <w:r w:rsidRPr="00941247">
        <w:rPr>
          <w:b/>
        </w:rPr>
        <w:t>Delete</w:t>
      </w:r>
      <w:r>
        <w:t>:</w:t>
      </w:r>
      <w:r w:rsidR="007242F6">
        <w:t xml:space="preserve">  The removal of a term would originate with a stakeholder or the IMWG itself, however consideration for impact on existing releases and external dependencies on the vocabulary, IT systems, will be taken into account.  The vocabulary’s metadata should include the ability to either deprecate and/or delete a term, however the implementation of the vocabulary has to be sensitive to the aforementioned external dependencies.  Part of the Data Governance initiative should be rules set forth that dictate how the vocabulary will be used to include treatment of data that is deprecated and/or deleted.  The ensure referential integrity in data implementations using the </w:t>
      </w:r>
      <w:proofErr w:type="spellStart"/>
      <w:r w:rsidR="00ED28BA">
        <w:t>SomeProj</w:t>
      </w:r>
      <w:proofErr w:type="spellEnd"/>
      <w:r w:rsidR="007242F6">
        <w:t xml:space="preserve"> CV deleted terms will not be removed from the actual vocabulary itself but masked out of view.  The presentation of a vocabulary is discussed extensively in the </w:t>
      </w:r>
      <w:hyperlink r:id="rId21" w:history="1">
        <w:r w:rsidR="007242F6" w:rsidRPr="00846608">
          <w:rPr>
            <w:rStyle w:val="Hyperlink"/>
          </w:rPr>
          <w:t>ANSI/NISO Z39.19-2005(R2010)</w:t>
        </w:r>
      </w:hyperlink>
      <w:r w:rsidR="007242F6">
        <w:t xml:space="preserve"> as well as other texts.  Consideration for how terms that are no longer valid will be documented.</w:t>
      </w:r>
    </w:p>
    <w:p w14:paraId="37386FA9" w14:textId="79F4BCB9" w:rsidR="00846608" w:rsidRDefault="00846608" w:rsidP="00B422BD">
      <w:pPr>
        <w:pStyle w:val="Body"/>
        <w:ind w:firstLine="0"/>
      </w:pPr>
      <w:r w:rsidRPr="00B422BD">
        <w:rPr>
          <w:b/>
        </w:rPr>
        <w:t>Release</w:t>
      </w:r>
      <w:r>
        <w:t xml:space="preserve">: The release of the </w:t>
      </w:r>
      <w:proofErr w:type="spellStart"/>
      <w:r w:rsidR="00ED28BA">
        <w:t>SomeProj</w:t>
      </w:r>
      <w:proofErr w:type="spellEnd"/>
      <w:r>
        <w:t xml:space="preserve"> CV will be based on a scheduled determined by the IMWG.  The release schedule will be published and the notification process for stakeholders</w:t>
      </w:r>
      <w:r w:rsidR="00B422BD">
        <w:t xml:space="preserve"> exercised to ensure all parties are cognizant of the release.  Individual IT assets utilizing the </w:t>
      </w:r>
      <w:proofErr w:type="spellStart"/>
      <w:r w:rsidR="00ED28BA">
        <w:t>SomeProj</w:t>
      </w:r>
      <w:proofErr w:type="spellEnd"/>
      <w:r w:rsidR="00B422BD">
        <w:t xml:space="preserve"> CV should be notified before the community to ensure lead times for integration into the target platform.  Section 11.2 of </w:t>
      </w:r>
      <w:hyperlink r:id="rId22" w:history="1">
        <w:r w:rsidR="00B422BD" w:rsidRPr="00846608">
          <w:rPr>
            <w:rStyle w:val="Hyperlink"/>
          </w:rPr>
          <w:t>ANSI/NISO Z39.19-2005(R2010)</w:t>
        </w:r>
      </w:hyperlink>
      <w:r w:rsidR="00B422BD">
        <w:t xml:space="preserve"> provides guidance on how to Test and Evaluate Controlled Vocabularies.  The CM Plan should include the required steps of test, evaluation, and verification of the </w:t>
      </w:r>
      <w:proofErr w:type="spellStart"/>
      <w:r w:rsidR="00ED28BA">
        <w:t>SomeProj</w:t>
      </w:r>
      <w:proofErr w:type="spellEnd"/>
      <w:r w:rsidR="00B422BD">
        <w:t xml:space="preserve"> CV prior to any release.</w:t>
      </w:r>
    </w:p>
    <w:p w14:paraId="551459AE" w14:textId="7318C5DE" w:rsidR="00EF02C3" w:rsidRDefault="00EF02C3" w:rsidP="00EF02C3">
      <w:pPr>
        <w:pStyle w:val="Body"/>
        <w:ind w:firstLine="0"/>
      </w:pPr>
      <w:r>
        <w:t xml:space="preserve">In the </w:t>
      </w:r>
      <w:r>
        <w:fldChar w:fldCharType="begin"/>
      </w:r>
      <w:r>
        <w:instrText xml:space="preserve"> REF _Ref495829653 \h </w:instrText>
      </w:r>
      <w:r>
        <w:fldChar w:fldCharType="separate"/>
      </w:r>
      <w:r w:rsidR="00A030E8">
        <w:t>Configuration Management Concepts &amp; Plans</w:t>
      </w:r>
      <w:r>
        <w:fldChar w:fldCharType="end"/>
      </w:r>
      <w:r>
        <w:t xml:space="preserve"> section of the </w:t>
      </w:r>
      <w:r>
        <w:fldChar w:fldCharType="begin"/>
      </w:r>
      <w:r>
        <w:instrText xml:space="preserve"> REF _Ref495829667 \h </w:instrText>
      </w:r>
      <w:r>
        <w:fldChar w:fldCharType="separate"/>
      </w:r>
      <w:r w:rsidR="00A030E8">
        <w:t>References</w:t>
      </w:r>
      <w:r>
        <w:fldChar w:fldCharType="end"/>
      </w:r>
      <w:r>
        <w:t xml:space="preserve"> a list of potential plans are provided as guidance for the </w:t>
      </w:r>
      <w:proofErr w:type="spellStart"/>
      <w:r w:rsidR="00ED28BA">
        <w:t>SomeProj</w:t>
      </w:r>
      <w:proofErr w:type="spellEnd"/>
      <w:r>
        <w:t xml:space="preserve"> CM Plan.  Past CM Plans for Joint </w:t>
      </w:r>
      <w:r w:rsidR="005D6821">
        <w:t>BUSINESS</w:t>
      </w:r>
      <w:r>
        <w:t xml:space="preserve"> Configuration Management System (JMCMS) should also be referenced to help ensure corporate knowledge is not lost.  </w:t>
      </w:r>
    </w:p>
    <w:p w14:paraId="4F58DBB3" w14:textId="54D6F819" w:rsidR="0087024F" w:rsidRDefault="0087024F" w:rsidP="00285170">
      <w:pPr>
        <w:pStyle w:val="Heading4"/>
      </w:pPr>
      <w:r>
        <w:t>Reasons for Configuration Management</w:t>
      </w:r>
    </w:p>
    <w:p w14:paraId="1EF140E4" w14:textId="59DB331B" w:rsidR="0087024F" w:rsidRDefault="0087024F" w:rsidP="0087024F">
      <w:r>
        <w:t>Good Configuration Management ensures that the current design and build state of the system is known and recorded; and doesn’t rely on the tacit knowledge of the team.</w:t>
      </w:r>
      <w:r w:rsidR="008C7622">
        <w:t xml:space="preserve">  </w:t>
      </w:r>
      <w:r w:rsidR="009506C1">
        <w:t xml:space="preserve">An </w:t>
      </w:r>
      <w:r>
        <w:t xml:space="preserve">accurate historical record of system development is very useful – not only for project management and audit purposes, but for </w:t>
      </w:r>
      <w:r w:rsidR="008C7622">
        <w:t>integration</w:t>
      </w:r>
      <w:r w:rsidR="009E2D78">
        <w:t xml:space="preserve"> and development</w:t>
      </w:r>
      <w:r>
        <w:t xml:space="preserve"> activities. </w:t>
      </w:r>
      <w:r w:rsidR="00043E00">
        <w:t xml:space="preserve">  </w:t>
      </w:r>
      <w:r>
        <w:t xml:space="preserve">Effective use of CM tools enables </w:t>
      </w:r>
      <w:r w:rsidR="003E225C">
        <w:t>team participants</w:t>
      </w:r>
      <w:r>
        <w:t xml:space="preserve"> to formally (and safely) record all change details. </w:t>
      </w:r>
      <w:r w:rsidR="000F48DF">
        <w:t>Not</w:t>
      </w:r>
      <w:r>
        <w:t xml:space="preserve"> only what was changed in the product but why it was changed</w:t>
      </w:r>
      <w:r w:rsidR="00FB7A2E">
        <w:t>.</w:t>
      </w:r>
    </w:p>
    <w:p w14:paraId="28531CA8" w14:textId="77777777" w:rsidR="0087024F" w:rsidRDefault="00FB7A2E" w:rsidP="00FB7A2E">
      <w:pPr>
        <w:pStyle w:val="Heading4"/>
      </w:pPr>
      <w:r>
        <w:lastRenderedPageBreak/>
        <w:t>CM Technical Debt</w:t>
      </w:r>
    </w:p>
    <w:p w14:paraId="177F2ADB" w14:textId="77777777" w:rsidR="0087024F" w:rsidRDefault="00143034" w:rsidP="0087024F">
      <w:r>
        <w:t>Not establishing</w:t>
      </w:r>
      <w:r w:rsidR="0087024F">
        <w:t xml:space="preserve"> CM can lead to the following:</w:t>
      </w:r>
    </w:p>
    <w:p w14:paraId="6934DEA9" w14:textId="648C90C5" w:rsidR="0087024F" w:rsidRDefault="0087024F" w:rsidP="00B37F0D">
      <w:pPr>
        <w:pStyle w:val="ListParagraph"/>
        <w:numPr>
          <w:ilvl w:val="0"/>
          <w:numId w:val="22"/>
        </w:numPr>
        <w:spacing w:after="0" w:line="240" w:lineRule="auto"/>
      </w:pPr>
      <w:r>
        <w:t>The wrong requirements being accepted</w:t>
      </w:r>
    </w:p>
    <w:p w14:paraId="6ACA8B46" w14:textId="11CFBB79" w:rsidR="0087024F" w:rsidRDefault="0087024F" w:rsidP="00B37F0D">
      <w:pPr>
        <w:pStyle w:val="ListParagraph"/>
        <w:numPr>
          <w:ilvl w:val="0"/>
          <w:numId w:val="22"/>
        </w:numPr>
        <w:spacing w:after="0" w:line="240" w:lineRule="auto"/>
      </w:pPr>
      <w:r>
        <w:t>The wrong design being implemented</w:t>
      </w:r>
    </w:p>
    <w:p w14:paraId="00C2DF93" w14:textId="1B90F9D8" w:rsidR="0087024F" w:rsidRDefault="0087024F" w:rsidP="00B37F0D">
      <w:pPr>
        <w:pStyle w:val="ListParagraph"/>
        <w:numPr>
          <w:ilvl w:val="0"/>
          <w:numId w:val="22"/>
        </w:numPr>
        <w:spacing w:after="0" w:line="240" w:lineRule="auto"/>
      </w:pPr>
      <w:r>
        <w:t>The wrong tools being used for development</w:t>
      </w:r>
    </w:p>
    <w:p w14:paraId="77F22810" w14:textId="5FB1749E" w:rsidR="0087024F" w:rsidRDefault="0087024F" w:rsidP="00B37F0D">
      <w:pPr>
        <w:pStyle w:val="ListParagraph"/>
        <w:numPr>
          <w:ilvl w:val="0"/>
          <w:numId w:val="22"/>
        </w:numPr>
        <w:spacing w:after="0" w:line="240" w:lineRule="auto"/>
      </w:pPr>
      <w:r>
        <w:t>The wrong software being tested</w:t>
      </w:r>
    </w:p>
    <w:p w14:paraId="03AF9595" w14:textId="5D5BDF70" w:rsidR="0087024F" w:rsidRDefault="0087024F" w:rsidP="00B37F0D">
      <w:pPr>
        <w:pStyle w:val="ListParagraph"/>
        <w:numPr>
          <w:ilvl w:val="0"/>
          <w:numId w:val="22"/>
        </w:numPr>
        <w:spacing w:after="0" w:line="240" w:lineRule="auto"/>
      </w:pPr>
      <w:r>
        <w:t>The wrong test suite being used</w:t>
      </w:r>
    </w:p>
    <w:p w14:paraId="5C03A5A0" w14:textId="640D622D" w:rsidR="0087024F" w:rsidRDefault="0087024F" w:rsidP="00B37F0D">
      <w:pPr>
        <w:pStyle w:val="ListParagraph"/>
        <w:numPr>
          <w:ilvl w:val="0"/>
          <w:numId w:val="22"/>
        </w:numPr>
        <w:spacing w:after="0" w:line="240" w:lineRule="auto"/>
      </w:pPr>
      <w:r>
        <w:t>The wrong version of software being released</w:t>
      </w:r>
    </w:p>
    <w:p w14:paraId="12F5C771" w14:textId="77777777" w:rsidR="0087024F" w:rsidRDefault="0087024F" w:rsidP="0087024F"/>
    <w:p w14:paraId="79F0FC22" w14:textId="11C4CA2C" w:rsidR="0087024F" w:rsidRDefault="0087024F" w:rsidP="0087024F">
      <w:pPr>
        <w:rPr>
          <w:rFonts w:asciiTheme="majorHAnsi" w:eastAsia="Times New Roman" w:hAnsiTheme="majorHAnsi" w:cs="Times New Roman"/>
          <w:b/>
          <w:bCs/>
          <w:color w:val="FFFFFF" w:themeColor="background1"/>
          <w:kern w:val="36"/>
          <w:sz w:val="28"/>
          <w:szCs w:val="48"/>
          <w14:glow w14:rad="0">
            <w14:schemeClr w14:val="tx2">
              <w14:alpha w14:val="49000"/>
              <w14:lumMod w14:val="60000"/>
              <w14:lumOff w14:val="40000"/>
            </w14:schemeClr>
          </w14:glow>
        </w:rPr>
      </w:pPr>
      <w:r>
        <w:t xml:space="preserve">Any of these could lead to </w:t>
      </w:r>
      <w:r w:rsidR="009506C1">
        <w:t xml:space="preserve">large </w:t>
      </w:r>
      <w:r>
        <w:t xml:space="preserve">amounts of wasted effort, wasted money, late deliveries and seriously dissatisfied customers. </w:t>
      </w:r>
    </w:p>
    <w:p w14:paraId="2D05AC7F" w14:textId="77777777" w:rsidR="0087024F" w:rsidRDefault="0087024F" w:rsidP="0087024F">
      <w:pPr>
        <w:pStyle w:val="Body"/>
      </w:pPr>
    </w:p>
    <w:p w14:paraId="4DB75FA0" w14:textId="77777777" w:rsidR="004A0491" w:rsidRDefault="004A0491">
      <w:pPr>
        <w:rPr>
          <w:rFonts w:asciiTheme="majorHAnsi" w:eastAsia="Times New Roman" w:hAnsiTheme="majorHAnsi" w:cs="Times New Roman"/>
          <w:b/>
          <w:bCs/>
          <w:color w:val="FFFFFF" w:themeColor="background1"/>
          <w:kern w:val="36"/>
          <w:sz w:val="28"/>
          <w:szCs w:val="48"/>
          <w14:glow w14:rad="0">
            <w14:schemeClr w14:val="tx2">
              <w14:alpha w14:val="49000"/>
              <w14:lumMod w14:val="60000"/>
              <w14:lumOff w14:val="40000"/>
            </w14:schemeClr>
          </w14:glow>
        </w:rPr>
      </w:pPr>
    </w:p>
    <w:p w14:paraId="1EAF03E3" w14:textId="77777777" w:rsidR="00421978" w:rsidRDefault="00421978">
      <w:pPr>
        <w:rPr>
          <w:rFonts w:asciiTheme="majorHAnsi" w:eastAsia="Times New Roman" w:hAnsiTheme="majorHAnsi" w:cs="Times New Roman"/>
          <w:b/>
          <w:bCs/>
          <w:color w:val="FFFFFF" w:themeColor="background1"/>
          <w:kern w:val="36"/>
          <w:sz w:val="28"/>
          <w:szCs w:val="48"/>
          <w14:glow w14:rad="0">
            <w14:schemeClr w14:val="tx2">
              <w14:alpha w14:val="49000"/>
              <w14:lumMod w14:val="60000"/>
              <w14:lumOff w14:val="40000"/>
            </w14:schemeClr>
          </w14:glow>
        </w:rPr>
      </w:pPr>
      <w:r>
        <w:br w:type="page"/>
      </w:r>
    </w:p>
    <w:p w14:paraId="34C201C2" w14:textId="3EF6D751" w:rsidR="004A0491" w:rsidRDefault="004A0491" w:rsidP="004A0491">
      <w:pPr>
        <w:pStyle w:val="Heading1"/>
      </w:pPr>
      <w:bookmarkStart w:id="24" w:name="_Toc496530487"/>
      <w:r>
        <w:lastRenderedPageBreak/>
        <w:t>Maintenance</w:t>
      </w:r>
      <w:bookmarkEnd w:id="24"/>
    </w:p>
    <w:p w14:paraId="11CA45F2" w14:textId="4C9FCF08" w:rsidR="004A0491" w:rsidRDefault="00153697" w:rsidP="004A0491">
      <w:pPr>
        <w:pStyle w:val="Body"/>
        <w:ind w:firstLine="0"/>
      </w:pPr>
      <w:r>
        <w:t xml:space="preserve">Maintenance is the </w:t>
      </w:r>
      <w:r w:rsidR="00EC7C02">
        <w:t>process</w:t>
      </w:r>
      <w:r>
        <w:t xml:space="preserve"> of preserving the </w:t>
      </w:r>
      <w:r w:rsidR="00EC7C02">
        <w:t xml:space="preserve">existing </w:t>
      </w:r>
      <w:r>
        <w:t>state of</w:t>
      </w:r>
      <w:r w:rsidR="00EC7C02">
        <w:t xml:space="preserve"> a system or entity</w:t>
      </w:r>
      <w:r>
        <w:t xml:space="preserve">.  Subject state should be known (documented) and there should be parameters the maintainers utilize to help ensure that preserved state.  </w:t>
      </w:r>
      <w:r w:rsidR="004A0491">
        <w:t xml:space="preserve">How do you </w:t>
      </w:r>
      <w:r>
        <w:t>maintain</w:t>
      </w:r>
      <w:r w:rsidR="004A0491">
        <w:t xml:space="preserve"> the goals associated with </w:t>
      </w:r>
      <w:r w:rsidR="00465046">
        <w:t>governance</w:t>
      </w:r>
      <w:r w:rsidR="004A0491">
        <w:t xml:space="preserve"> of the </w:t>
      </w:r>
      <w:proofErr w:type="spellStart"/>
      <w:r w:rsidR="00ED28BA">
        <w:t>SomeProj</w:t>
      </w:r>
      <w:proofErr w:type="spellEnd"/>
      <w:r w:rsidR="004A0491">
        <w:t xml:space="preserve"> Controlled Vocabulary?</w:t>
      </w:r>
    </w:p>
    <w:p w14:paraId="17EA1FEC" w14:textId="26E6D696" w:rsidR="004A0491" w:rsidRDefault="00153697" w:rsidP="00153697">
      <w:pPr>
        <w:pStyle w:val="Body"/>
        <w:numPr>
          <w:ilvl w:val="0"/>
          <w:numId w:val="8"/>
        </w:numPr>
        <w:spacing w:after="0" w:line="240" w:lineRule="auto"/>
      </w:pPr>
      <w:r>
        <w:t>Establish goals, document subject goals,</w:t>
      </w:r>
      <w:r w:rsidR="004A0491">
        <w:t xml:space="preserve"> and ensure the governing body agrees and embraces them. </w:t>
      </w:r>
    </w:p>
    <w:p w14:paraId="0BD74D65" w14:textId="77777777" w:rsidR="004A0491" w:rsidRDefault="004A0491" w:rsidP="00153697">
      <w:pPr>
        <w:pStyle w:val="Body"/>
        <w:numPr>
          <w:ilvl w:val="1"/>
          <w:numId w:val="8"/>
        </w:numPr>
        <w:spacing w:after="0" w:line="240" w:lineRule="auto"/>
      </w:pPr>
      <w:r>
        <w:t>Meet periodically to both verify, add, and update goals.</w:t>
      </w:r>
    </w:p>
    <w:p w14:paraId="5DC0D90E" w14:textId="77777777" w:rsidR="004A0491" w:rsidRDefault="004A0491" w:rsidP="00153697">
      <w:pPr>
        <w:pStyle w:val="Body"/>
        <w:numPr>
          <w:ilvl w:val="1"/>
          <w:numId w:val="8"/>
        </w:numPr>
        <w:spacing w:after="0" w:line="240" w:lineRule="auto"/>
      </w:pPr>
      <w:r>
        <w:t>Examples</w:t>
      </w:r>
    </w:p>
    <w:p w14:paraId="0F8D8E35" w14:textId="19A92776" w:rsidR="004A0491" w:rsidRDefault="00153697" w:rsidP="00153697">
      <w:pPr>
        <w:pStyle w:val="Body"/>
        <w:numPr>
          <w:ilvl w:val="2"/>
          <w:numId w:val="8"/>
        </w:numPr>
        <w:spacing w:after="0" w:line="240" w:lineRule="auto"/>
      </w:pPr>
      <w:r>
        <w:t xml:space="preserve">Identify which services could make use of </w:t>
      </w:r>
      <w:proofErr w:type="spellStart"/>
      <w:r w:rsidR="00ED28BA">
        <w:t>SomeProj</w:t>
      </w:r>
      <w:proofErr w:type="spellEnd"/>
      <w:r>
        <w:t xml:space="preserve"> CV and start collaboration with their respective stakeholders.</w:t>
      </w:r>
    </w:p>
    <w:p w14:paraId="0D0DAA12" w14:textId="7948DCC6" w:rsidR="00153697" w:rsidRDefault="00153697" w:rsidP="00153697">
      <w:pPr>
        <w:pStyle w:val="Body"/>
        <w:numPr>
          <w:ilvl w:val="2"/>
          <w:numId w:val="8"/>
        </w:numPr>
        <w:spacing w:after="0" w:line="240" w:lineRule="auto"/>
      </w:pPr>
      <w:r>
        <w:t xml:space="preserve">Integrate vocabulary into x% of </w:t>
      </w:r>
      <w:r w:rsidR="005D6821">
        <w:t>BUSINESS</w:t>
      </w:r>
      <w:r>
        <w:t xml:space="preserve"> web services.</w:t>
      </w:r>
    </w:p>
    <w:p w14:paraId="44953A35" w14:textId="4D746887" w:rsidR="004A0491" w:rsidRDefault="004A0491" w:rsidP="00153697">
      <w:pPr>
        <w:pStyle w:val="Body"/>
        <w:numPr>
          <w:ilvl w:val="0"/>
          <w:numId w:val="8"/>
        </w:numPr>
        <w:spacing w:after="0" w:line="240" w:lineRule="auto"/>
      </w:pPr>
      <w:r>
        <w:t>Ensure Requir</w:t>
      </w:r>
      <w:r w:rsidR="00FB0043">
        <w:t xml:space="preserve">ements for the vocabulary exist, </w:t>
      </w:r>
      <w:r>
        <w:t>are maintained</w:t>
      </w:r>
      <w:r w:rsidR="00FB0043">
        <w:t>,</w:t>
      </w:r>
      <w:r>
        <w:t xml:space="preserve"> and that Use Cases are created and maintained to demonstrate the requirements</w:t>
      </w:r>
      <w:r w:rsidR="00FB0043">
        <w:t>’</w:t>
      </w:r>
      <w:r>
        <w:t xml:space="preserve"> fulfillment.</w:t>
      </w:r>
    </w:p>
    <w:p w14:paraId="2BE6CA83" w14:textId="4DF480AE" w:rsidR="004A0491" w:rsidRDefault="00421978" w:rsidP="00153697">
      <w:pPr>
        <w:pStyle w:val="Body"/>
        <w:spacing w:after="0" w:line="240" w:lineRule="auto"/>
      </w:pPr>
      <w:r>
        <w:t>3</w:t>
      </w:r>
      <w:r w:rsidR="004A0491">
        <w:t>.</w:t>
      </w:r>
      <w:r w:rsidR="004A0491">
        <w:tab/>
      </w:r>
      <w:r w:rsidR="00FB0043">
        <w:t xml:space="preserve">Configuration Management is a must as is the </w:t>
      </w:r>
      <w:r w:rsidR="004A0491">
        <w:t>definition of a community devel</w:t>
      </w:r>
      <w:r w:rsidR="00FB0043">
        <w:t>opment and contribution process.</w:t>
      </w:r>
    </w:p>
    <w:p w14:paraId="580447D5" w14:textId="04EA484A" w:rsidR="004A0491" w:rsidRDefault="00421978" w:rsidP="00153697">
      <w:pPr>
        <w:pStyle w:val="Body"/>
        <w:spacing w:after="0" w:line="240" w:lineRule="auto"/>
      </w:pPr>
      <w:r>
        <w:t>4</w:t>
      </w:r>
      <w:r w:rsidR="004A0491">
        <w:t>.</w:t>
      </w:r>
      <w:r w:rsidR="004A0491">
        <w:tab/>
      </w:r>
      <w:r w:rsidR="00FB0043">
        <w:t>Establish</w:t>
      </w:r>
      <w:r w:rsidR="004A0491">
        <w:t xml:space="preserve"> a public community mailing list where stakeholders and interested individuals/groups can f</w:t>
      </w:r>
      <w:r w:rsidR="00FB0043">
        <w:t>ollow development.</w:t>
      </w:r>
    </w:p>
    <w:p w14:paraId="37449AC9" w14:textId="53F8797E" w:rsidR="004A0491" w:rsidRDefault="00FB0043" w:rsidP="00153697">
      <w:pPr>
        <w:pStyle w:val="Body"/>
        <w:spacing w:after="0" w:line="240" w:lineRule="auto"/>
      </w:pPr>
      <w:r>
        <w:t>6</w:t>
      </w:r>
      <w:r w:rsidR="004A0491">
        <w:t>.</w:t>
      </w:r>
      <w:r w:rsidR="004A0491">
        <w:tab/>
      </w:r>
      <w:r>
        <w:t xml:space="preserve">Persistent investigation into other agencies approaches and potential integration of external agencies </w:t>
      </w:r>
      <w:r w:rsidR="000F48DF">
        <w:t>weather-oriented</w:t>
      </w:r>
      <w:r>
        <w:t xml:space="preserve"> data.</w:t>
      </w:r>
    </w:p>
    <w:p w14:paraId="5DF2D3C7" w14:textId="520466C4" w:rsidR="004A0491" w:rsidRDefault="00FB0043" w:rsidP="00FB0043">
      <w:pPr>
        <w:pStyle w:val="Body"/>
        <w:spacing w:after="0" w:line="240" w:lineRule="auto"/>
      </w:pPr>
      <w:r>
        <w:t>7.  D</w:t>
      </w:r>
      <w:r w:rsidR="004A0491">
        <w:t xml:space="preserve">efining and documenting a release management procedure ensuring that new contributions and developments are made available through formal public </w:t>
      </w:r>
      <w:r w:rsidR="000F48DF">
        <w:t>open-source</w:t>
      </w:r>
      <w:r w:rsidR="004A0491">
        <w:t xml:space="preserve"> releases.</w:t>
      </w:r>
    </w:p>
    <w:p w14:paraId="2B4DF819" w14:textId="1BFB1A77" w:rsidR="00153697" w:rsidRDefault="00153697" w:rsidP="00153697">
      <w:pPr>
        <w:pStyle w:val="Body"/>
        <w:spacing w:after="0" w:line="240" w:lineRule="auto"/>
        <w:ind w:firstLine="0"/>
      </w:pPr>
    </w:p>
    <w:p w14:paraId="0B32FB29" w14:textId="02459E22" w:rsidR="00153697" w:rsidRDefault="00153697" w:rsidP="00153697">
      <w:pPr>
        <w:pStyle w:val="Body"/>
        <w:spacing w:after="0" w:line="240" w:lineRule="auto"/>
        <w:ind w:firstLine="0"/>
      </w:pPr>
      <w:r>
        <w:t>The following “phases” are part of maintenance and have guidance that indicates how to ensure the maintenance of the data this governance document references.</w:t>
      </w:r>
    </w:p>
    <w:p w14:paraId="47B3736D" w14:textId="5ABC514C" w:rsidR="00EA1148" w:rsidRDefault="00EA1148" w:rsidP="004A0491">
      <w:pPr>
        <w:pStyle w:val="Heading2"/>
      </w:pPr>
      <w:bookmarkStart w:id="25" w:name="_Toc496530488"/>
      <w:r>
        <w:t>Phase 4 - Implementation</w:t>
      </w:r>
      <w:bookmarkEnd w:id="25"/>
    </w:p>
    <w:p w14:paraId="4A5FF949" w14:textId="75C9D88B" w:rsidR="00AB0C32" w:rsidRDefault="009768E5" w:rsidP="00AE1F22">
      <w:pPr>
        <w:spacing w:after="0" w:line="240" w:lineRule="auto"/>
      </w:pPr>
      <w:r>
        <w:t xml:space="preserve">Phase 4 is focused on the actual implementation of the Data Governance for </w:t>
      </w:r>
      <w:proofErr w:type="spellStart"/>
      <w:r w:rsidR="00ED28BA">
        <w:t>SomeProj</w:t>
      </w:r>
      <w:proofErr w:type="spellEnd"/>
      <w:r>
        <w:t xml:space="preserve"> CV and future potential for all semantic data management for the </w:t>
      </w:r>
      <w:r w:rsidR="005D6821">
        <w:t>BUSINESS</w:t>
      </w:r>
      <w:r>
        <w:t xml:space="preserve"> community.</w:t>
      </w:r>
    </w:p>
    <w:p w14:paraId="5EEB3372" w14:textId="77777777" w:rsidR="009768E5" w:rsidRDefault="009768E5" w:rsidP="00AE1F22">
      <w:pPr>
        <w:spacing w:after="0" w:line="240" w:lineRule="auto"/>
      </w:pPr>
    </w:p>
    <w:p w14:paraId="002172A9" w14:textId="496FB24D" w:rsidR="007D4820" w:rsidRDefault="007D4820" w:rsidP="009768E5">
      <w:pPr>
        <w:pStyle w:val="ListParagraph"/>
        <w:numPr>
          <w:ilvl w:val="0"/>
          <w:numId w:val="20"/>
        </w:numPr>
        <w:spacing w:after="0" w:line="240" w:lineRule="auto"/>
      </w:pPr>
      <w:r>
        <w:t>Policies and Procedures</w:t>
      </w:r>
      <w:r w:rsidR="009768E5">
        <w:t xml:space="preserve"> – In Phase 3, policies, procedures, and standards were formalized</w:t>
      </w:r>
      <w:r w:rsidR="009506C1">
        <w:t>,</w:t>
      </w:r>
      <w:r w:rsidR="009768E5">
        <w:t xml:space="preserve"> meaning they were selected, </w:t>
      </w:r>
      <w:r w:rsidR="000F48DF">
        <w:t>circulated,</w:t>
      </w:r>
      <w:r w:rsidR="009768E5">
        <w:t xml:space="preserve"> and agreed upon.  Subject content should now be published in an easily read and accessible medium.  Explicit care towards following this guidance should be taken to ensure consistency and allow for modification when errors/discrepancies are found.</w:t>
      </w:r>
    </w:p>
    <w:p w14:paraId="1E38737F" w14:textId="77777777" w:rsidR="009768E5" w:rsidRDefault="00C230E2" w:rsidP="009768E5">
      <w:pPr>
        <w:pStyle w:val="ListParagraph"/>
        <w:numPr>
          <w:ilvl w:val="0"/>
          <w:numId w:val="20"/>
        </w:numPr>
        <w:spacing w:after="0" w:line="240" w:lineRule="auto"/>
      </w:pPr>
      <w:r>
        <w:t>Data – Data should be re</w:t>
      </w:r>
      <w:r w:rsidR="00B105FC">
        <w:t>viewed, verified for quality as well as standards’ compliance, baselined, and published.</w:t>
      </w:r>
    </w:p>
    <w:p w14:paraId="76B38828" w14:textId="77777777" w:rsidR="000E7D34" w:rsidRDefault="000E7D34" w:rsidP="000E7D34">
      <w:pPr>
        <w:pStyle w:val="ListParagraph"/>
        <w:numPr>
          <w:ilvl w:val="1"/>
          <w:numId w:val="20"/>
        </w:numPr>
        <w:spacing w:after="0" w:line="240" w:lineRule="auto"/>
      </w:pPr>
      <w:r>
        <w:t>Exercise policies and procedures for change.</w:t>
      </w:r>
    </w:p>
    <w:p w14:paraId="607B5785" w14:textId="77777777" w:rsidR="00C571FE" w:rsidRDefault="00C571FE" w:rsidP="000E7D34">
      <w:pPr>
        <w:pStyle w:val="ListParagraph"/>
        <w:numPr>
          <w:ilvl w:val="1"/>
          <w:numId w:val="20"/>
        </w:numPr>
        <w:spacing w:after="0" w:line="240" w:lineRule="auto"/>
      </w:pPr>
      <w:r>
        <w:t>Release as per policy and schedule.</w:t>
      </w:r>
    </w:p>
    <w:p w14:paraId="76D98638" w14:textId="77777777" w:rsidR="00B105FC" w:rsidRDefault="00B105FC" w:rsidP="009768E5">
      <w:pPr>
        <w:pStyle w:val="ListParagraph"/>
        <w:numPr>
          <w:ilvl w:val="0"/>
          <w:numId w:val="20"/>
        </w:numPr>
        <w:spacing w:after="0" w:line="240" w:lineRule="auto"/>
      </w:pPr>
      <w:r>
        <w:t>Teams – Finalized and scheduled to have their first meeting on the calendar.</w:t>
      </w:r>
    </w:p>
    <w:p w14:paraId="11FF0AAF" w14:textId="77777777" w:rsidR="00C571FE" w:rsidRDefault="00C571FE" w:rsidP="00C571FE">
      <w:pPr>
        <w:pStyle w:val="ListParagraph"/>
        <w:numPr>
          <w:ilvl w:val="1"/>
          <w:numId w:val="20"/>
        </w:numPr>
        <w:spacing w:after="0" w:line="240" w:lineRule="auto"/>
      </w:pPr>
      <w:r>
        <w:t>Manage/maintain objectives and goals.</w:t>
      </w:r>
    </w:p>
    <w:p w14:paraId="00498444" w14:textId="77777777" w:rsidR="00C571FE" w:rsidRDefault="00C571FE" w:rsidP="00C571FE">
      <w:pPr>
        <w:pStyle w:val="ListParagraph"/>
        <w:numPr>
          <w:ilvl w:val="1"/>
          <w:numId w:val="20"/>
        </w:numPr>
        <w:spacing w:after="0" w:line="240" w:lineRule="auto"/>
      </w:pPr>
      <w:r>
        <w:lastRenderedPageBreak/>
        <w:t>Maintain data as per policy and procedure.</w:t>
      </w:r>
    </w:p>
    <w:p w14:paraId="1F63CA05" w14:textId="77777777" w:rsidR="00C571FE" w:rsidRDefault="00C571FE" w:rsidP="00C571FE">
      <w:pPr>
        <w:pStyle w:val="ListParagraph"/>
        <w:numPr>
          <w:ilvl w:val="1"/>
          <w:numId w:val="20"/>
        </w:numPr>
        <w:spacing w:after="0" w:line="240" w:lineRule="auto"/>
      </w:pPr>
      <w:r>
        <w:t>Adhere to schedule established and provide feedback towards schedule updates.</w:t>
      </w:r>
    </w:p>
    <w:p w14:paraId="5249E6D3" w14:textId="77777777" w:rsidR="00B105FC" w:rsidRDefault="00B105FC" w:rsidP="009768E5">
      <w:pPr>
        <w:pStyle w:val="ListParagraph"/>
        <w:numPr>
          <w:ilvl w:val="0"/>
          <w:numId w:val="20"/>
        </w:numPr>
        <w:spacing w:after="0" w:line="240" w:lineRule="auto"/>
      </w:pPr>
      <w:r>
        <w:t xml:space="preserve">Tools – Execute the implementation plan from Phase 3.  Note that your tools could be a series of steps towards a final/desired solution or could be procurement of the most desired solution first. </w:t>
      </w:r>
    </w:p>
    <w:p w14:paraId="7829200A" w14:textId="77777777" w:rsidR="00EA1148" w:rsidRDefault="00EA1148" w:rsidP="00EA1148">
      <w:pPr>
        <w:pStyle w:val="Heading2"/>
      </w:pPr>
      <w:bookmarkStart w:id="26" w:name="_Toc496530489"/>
      <w:r>
        <w:t>Phase 5 - Support</w:t>
      </w:r>
      <w:bookmarkEnd w:id="26"/>
    </w:p>
    <w:p w14:paraId="5CBF1558" w14:textId="566C08DD" w:rsidR="00961594" w:rsidRDefault="00DC4E09" w:rsidP="00DC4E09">
      <w:pPr>
        <w:pStyle w:val="Body"/>
        <w:ind w:firstLine="0"/>
      </w:pPr>
      <w:r>
        <w:t xml:space="preserve">Phase 5 should be focused on support of the </w:t>
      </w:r>
      <w:r w:rsidR="00961594">
        <w:t xml:space="preserve">continued funding and resource allocation necessary to support the Data Governance for </w:t>
      </w:r>
      <w:proofErr w:type="spellStart"/>
      <w:r w:rsidR="00ED28BA">
        <w:t>SomeProj</w:t>
      </w:r>
      <w:proofErr w:type="spellEnd"/>
      <w:r w:rsidR="00961594">
        <w:t xml:space="preserve"> CV</w:t>
      </w:r>
      <w:r w:rsidR="00AE1F22">
        <w:t>.</w:t>
      </w:r>
      <w:r w:rsidR="00961594">
        <w:t xml:space="preserve">  The following is a list of resources, estimated, that would be required for continued support:</w:t>
      </w:r>
    </w:p>
    <w:p w14:paraId="29A2B899" w14:textId="77777777" w:rsidR="00EA1148" w:rsidRDefault="00961594" w:rsidP="00961594">
      <w:pPr>
        <w:pStyle w:val="Body"/>
        <w:numPr>
          <w:ilvl w:val="0"/>
          <w:numId w:val="19"/>
        </w:numPr>
        <w:spacing w:after="0" w:line="240" w:lineRule="auto"/>
      </w:pPr>
      <w:r>
        <w:t>Tools</w:t>
      </w:r>
    </w:p>
    <w:p w14:paraId="62908113" w14:textId="77777777" w:rsidR="00961594" w:rsidRDefault="00961594" w:rsidP="00961594">
      <w:pPr>
        <w:pStyle w:val="Body"/>
        <w:numPr>
          <w:ilvl w:val="1"/>
          <w:numId w:val="19"/>
        </w:numPr>
        <w:spacing w:after="0" w:line="240" w:lineRule="auto"/>
      </w:pPr>
      <w:r>
        <w:t>Licensing</w:t>
      </w:r>
    </w:p>
    <w:p w14:paraId="5CB49848" w14:textId="77777777" w:rsidR="00961594" w:rsidRDefault="00961594" w:rsidP="00961594">
      <w:pPr>
        <w:pStyle w:val="Body"/>
        <w:numPr>
          <w:ilvl w:val="1"/>
          <w:numId w:val="19"/>
        </w:numPr>
        <w:spacing w:after="0" w:line="240" w:lineRule="auto"/>
      </w:pPr>
      <w:r>
        <w:t>Server Cost (hosting solution)</w:t>
      </w:r>
    </w:p>
    <w:p w14:paraId="1742EEF4" w14:textId="77777777" w:rsidR="00961594" w:rsidRDefault="00961594" w:rsidP="00961594">
      <w:pPr>
        <w:pStyle w:val="Body"/>
        <w:numPr>
          <w:ilvl w:val="1"/>
          <w:numId w:val="19"/>
        </w:numPr>
        <w:spacing w:after="0" w:line="240" w:lineRule="auto"/>
      </w:pPr>
      <w:r>
        <w:t>Manpower Resources</w:t>
      </w:r>
    </w:p>
    <w:p w14:paraId="7DD5D696" w14:textId="77777777" w:rsidR="00961594" w:rsidRDefault="00961594" w:rsidP="00961594">
      <w:pPr>
        <w:pStyle w:val="Body"/>
        <w:numPr>
          <w:ilvl w:val="2"/>
          <w:numId w:val="19"/>
        </w:numPr>
        <w:spacing w:after="0" w:line="240" w:lineRule="auto"/>
      </w:pPr>
      <w:r>
        <w:t>Upgrades of core solution</w:t>
      </w:r>
    </w:p>
    <w:p w14:paraId="0F96316E" w14:textId="77777777" w:rsidR="00961594" w:rsidRDefault="00961594" w:rsidP="00961594">
      <w:pPr>
        <w:pStyle w:val="Body"/>
        <w:numPr>
          <w:ilvl w:val="2"/>
          <w:numId w:val="19"/>
        </w:numPr>
        <w:spacing w:after="0" w:line="240" w:lineRule="auto"/>
      </w:pPr>
      <w:r>
        <w:t>Upgrades of support capability</w:t>
      </w:r>
    </w:p>
    <w:p w14:paraId="0FF30309" w14:textId="77777777" w:rsidR="00961594" w:rsidRDefault="00961594" w:rsidP="00961594">
      <w:pPr>
        <w:pStyle w:val="Body"/>
        <w:numPr>
          <w:ilvl w:val="2"/>
          <w:numId w:val="19"/>
        </w:numPr>
        <w:spacing w:after="0" w:line="240" w:lineRule="auto"/>
      </w:pPr>
      <w:r>
        <w:t>Information Assurance concerns (CTO, IAV*, STIG)</w:t>
      </w:r>
    </w:p>
    <w:p w14:paraId="78C81AFA" w14:textId="77777777" w:rsidR="00961594" w:rsidRDefault="00772988" w:rsidP="00961594">
      <w:pPr>
        <w:pStyle w:val="Body"/>
        <w:numPr>
          <w:ilvl w:val="0"/>
          <w:numId w:val="19"/>
        </w:numPr>
        <w:spacing w:after="0" w:line="240" w:lineRule="auto"/>
      </w:pPr>
      <w:r>
        <w:t>Team/Participants</w:t>
      </w:r>
    </w:p>
    <w:p w14:paraId="2FBFD731" w14:textId="77777777" w:rsidR="00772988" w:rsidRDefault="00772988" w:rsidP="00772988">
      <w:pPr>
        <w:pStyle w:val="Body"/>
        <w:numPr>
          <w:ilvl w:val="1"/>
          <w:numId w:val="19"/>
        </w:numPr>
        <w:spacing w:after="0" w:line="240" w:lineRule="auto"/>
      </w:pPr>
      <w:r>
        <w:t>Manpower Costs</w:t>
      </w:r>
      <w:r w:rsidR="00AF02DE">
        <w:t xml:space="preserve"> to support the effort at all levels</w:t>
      </w:r>
    </w:p>
    <w:p w14:paraId="76925E79" w14:textId="77777777" w:rsidR="00CB5E06" w:rsidRDefault="00CB5E06" w:rsidP="00CB5E06">
      <w:pPr>
        <w:pStyle w:val="Body"/>
        <w:spacing w:after="0" w:line="240" w:lineRule="auto"/>
        <w:ind w:firstLine="0"/>
        <w:rPr>
          <w:highlight w:val="yellow"/>
        </w:rPr>
      </w:pPr>
    </w:p>
    <w:p w14:paraId="683F5259" w14:textId="6180069B" w:rsidR="00CB5E06" w:rsidRPr="005B2866" w:rsidRDefault="00CB5E06" w:rsidP="00CB5E06">
      <w:pPr>
        <w:pStyle w:val="Body"/>
        <w:spacing w:after="0" w:line="240" w:lineRule="auto"/>
        <w:ind w:firstLine="0"/>
      </w:pPr>
      <w:r w:rsidRPr="005B2866">
        <w:t xml:space="preserve">The following is an example equation for calculating manpower costs for different participants of the </w:t>
      </w:r>
      <w:proofErr w:type="spellStart"/>
      <w:r w:rsidR="00ED28BA">
        <w:t>SomeProj</w:t>
      </w:r>
      <w:proofErr w:type="spellEnd"/>
      <w:r w:rsidRPr="005B2866">
        <w:t xml:space="preserve"> Data Governance:</w:t>
      </w:r>
    </w:p>
    <w:p w14:paraId="60470D0D" w14:textId="77777777" w:rsidR="00CB5E06" w:rsidRDefault="00CB5E06" w:rsidP="00CB5E06">
      <w:pPr>
        <w:pStyle w:val="Body"/>
        <w:spacing w:after="0" w:line="240" w:lineRule="auto"/>
        <w:ind w:firstLine="0"/>
      </w:pPr>
    </w:p>
    <w:p w14:paraId="20CC9B11" w14:textId="77777777" w:rsidR="00CB5E06" w:rsidRDefault="00CB5E06" w:rsidP="00CB5E06">
      <w:pPr>
        <w:pStyle w:val="Body"/>
        <w:spacing w:after="0" w:line="240" w:lineRule="auto"/>
        <w:ind w:firstLine="0"/>
      </w:pPr>
      <w:r>
        <w:t xml:space="preserve">Data Governance Lead - 1 person x </w:t>
      </w:r>
      <w:r w:rsidR="005B2866">
        <w:t>2</w:t>
      </w:r>
      <w:r w:rsidR="002151C7">
        <w:t xml:space="preserve"> hours/week x 50 weeks = 100 </w:t>
      </w:r>
      <w:r>
        <w:t>hours</w:t>
      </w:r>
    </w:p>
    <w:p w14:paraId="6465B1DE" w14:textId="77777777" w:rsidR="00B40613" w:rsidRDefault="00CB5E06" w:rsidP="00B40613">
      <w:pPr>
        <w:pStyle w:val="Body"/>
        <w:spacing w:after="0" w:line="240" w:lineRule="auto"/>
        <w:ind w:firstLine="0"/>
      </w:pPr>
      <w:r>
        <w:t xml:space="preserve">SME Resources – 8 people x 1.5 hours/week x 24 weeks = </w:t>
      </w:r>
      <w:r w:rsidR="002151C7">
        <w:t xml:space="preserve">288 </w:t>
      </w:r>
      <w:r w:rsidR="00B40613">
        <w:t>hours</w:t>
      </w:r>
    </w:p>
    <w:p w14:paraId="2C65718F" w14:textId="77777777" w:rsidR="00CB5E06" w:rsidRDefault="00CB5E06" w:rsidP="00CB5E06">
      <w:pPr>
        <w:pStyle w:val="Body"/>
        <w:spacing w:after="0" w:line="240" w:lineRule="auto"/>
        <w:ind w:firstLine="0"/>
      </w:pPr>
      <w:r>
        <w:t xml:space="preserve">IT Resources – 1 person x 8 hours/week x </w:t>
      </w:r>
      <w:r w:rsidR="005B2866">
        <w:t>5</w:t>
      </w:r>
      <w:r w:rsidR="002151C7">
        <w:t>2</w:t>
      </w:r>
      <w:r>
        <w:t xml:space="preserve"> weeks = </w:t>
      </w:r>
      <w:r w:rsidR="002151C7">
        <w:t xml:space="preserve">416 </w:t>
      </w:r>
      <w:r w:rsidR="00B40613">
        <w:t>hours</w:t>
      </w:r>
    </w:p>
    <w:p w14:paraId="4AC2419B" w14:textId="77777777" w:rsidR="00CB5E06" w:rsidRDefault="00CB5E06" w:rsidP="00CB5E06">
      <w:pPr>
        <w:pStyle w:val="Body"/>
        <w:spacing w:after="0" w:line="240" w:lineRule="auto"/>
        <w:ind w:firstLine="0"/>
      </w:pPr>
      <w:r>
        <w:t>Architect/</w:t>
      </w:r>
      <w:r w:rsidR="002151C7">
        <w:t>Metadata Specialist – 1 person 5</w:t>
      </w:r>
      <w:r>
        <w:t xml:space="preserve"> hours/week x </w:t>
      </w:r>
      <w:r w:rsidR="005B2866">
        <w:t>50</w:t>
      </w:r>
      <w:r>
        <w:t xml:space="preserve"> weeks = </w:t>
      </w:r>
      <w:r w:rsidR="002151C7">
        <w:t xml:space="preserve">250 </w:t>
      </w:r>
      <w:r w:rsidR="00B40613">
        <w:t>hours</w:t>
      </w:r>
    </w:p>
    <w:p w14:paraId="195BBC2A" w14:textId="77777777" w:rsidR="00CB5E06" w:rsidRDefault="00CB5E06" w:rsidP="00CB5E06">
      <w:pPr>
        <w:pStyle w:val="Body"/>
        <w:spacing w:after="0" w:line="240" w:lineRule="auto"/>
        <w:ind w:firstLine="0"/>
      </w:pPr>
      <w:r>
        <w:t xml:space="preserve">Maintenance Resources – 1 person x 24 hours/week x </w:t>
      </w:r>
      <w:r w:rsidR="005B2866">
        <w:t>50</w:t>
      </w:r>
      <w:r>
        <w:t xml:space="preserve"> weeks = </w:t>
      </w:r>
      <w:r w:rsidR="002151C7">
        <w:t xml:space="preserve">1200 </w:t>
      </w:r>
      <w:r w:rsidR="00B40613">
        <w:t>hours</w:t>
      </w:r>
    </w:p>
    <w:p w14:paraId="6F4E5D77" w14:textId="77777777" w:rsidR="00CB5E06" w:rsidRDefault="00CB5E06" w:rsidP="00CB5E06">
      <w:pPr>
        <w:pStyle w:val="Body"/>
        <w:spacing w:after="0" w:line="240" w:lineRule="auto"/>
        <w:ind w:firstLine="0"/>
      </w:pPr>
    </w:p>
    <w:p w14:paraId="2C647FA4" w14:textId="77777777" w:rsidR="00CB5E06" w:rsidRPr="00CB5E06" w:rsidRDefault="00CB5E06" w:rsidP="00CB5E06">
      <w:pPr>
        <w:pStyle w:val="Body"/>
        <w:spacing w:after="0" w:line="240" w:lineRule="auto"/>
        <w:ind w:firstLine="0"/>
        <w:rPr>
          <w:highlight w:val="yellow"/>
        </w:rPr>
      </w:pPr>
      <w:r>
        <w:t>Total estimate man</w:t>
      </w:r>
      <w:r w:rsidR="00003EB3">
        <w:t>power cost per year are 2, 254</w:t>
      </w:r>
      <w:r w:rsidR="000D15EA">
        <w:t xml:space="preserve"> hours at various pay grades and rates.</w:t>
      </w:r>
    </w:p>
    <w:p w14:paraId="26816F27" w14:textId="77777777" w:rsidR="00EA1148" w:rsidRDefault="00EA1148" w:rsidP="00EA1148">
      <w:pPr>
        <w:pStyle w:val="Heading2"/>
      </w:pPr>
      <w:bookmarkStart w:id="27" w:name="_Toc496530490"/>
      <w:r>
        <w:t>Phase 6 - Retirement</w:t>
      </w:r>
      <w:bookmarkEnd w:id="27"/>
    </w:p>
    <w:p w14:paraId="4E91E3F7" w14:textId="62400DA0" w:rsidR="00CC333F" w:rsidRDefault="009506C1" w:rsidP="00B93D0B">
      <w:r>
        <w:t>Thought</w:t>
      </w:r>
      <w:r w:rsidR="00D35B88">
        <w:t xml:space="preserve"> </w:t>
      </w:r>
      <w:r>
        <w:t xml:space="preserve">should be given towards retirement </w:t>
      </w:r>
      <w:r w:rsidR="00D35B88">
        <w:t xml:space="preserve">for any Data Governance at the onset.  Two potential strategies for determining if/when retirement of the </w:t>
      </w:r>
      <w:proofErr w:type="spellStart"/>
      <w:r w:rsidR="00ED28BA">
        <w:t>SomeProj</w:t>
      </w:r>
      <w:proofErr w:type="spellEnd"/>
      <w:r w:rsidR="00D35B88">
        <w:t xml:space="preserve"> CV Data Governance effort is appropriate are:</w:t>
      </w:r>
    </w:p>
    <w:p w14:paraId="4DE3486E" w14:textId="77777777" w:rsidR="00D35B88" w:rsidRDefault="00D35B88" w:rsidP="00D35B88">
      <w:pPr>
        <w:pStyle w:val="ListParagraph"/>
        <w:numPr>
          <w:ilvl w:val="0"/>
          <w:numId w:val="18"/>
        </w:numPr>
      </w:pPr>
      <w:r>
        <w:t>Establish a time period, ten (10) years out, that the strategic thinkers, architects, and upper management will conduct a review of the program as a whole.  Based on amount of use, penetration into IT initiatives, and other measurable criteria present the case of either keeping or discontinuing the effort.</w:t>
      </w:r>
    </w:p>
    <w:p w14:paraId="235E8BAA" w14:textId="77777777" w:rsidR="00D35B88" w:rsidRDefault="00D35B88" w:rsidP="00D35B88">
      <w:pPr>
        <w:pStyle w:val="ListParagraph"/>
        <w:numPr>
          <w:ilvl w:val="0"/>
          <w:numId w:val="18"/>
        </w:numPr>
      </w:pPr>
      <w:r>
        <w:lastRenderedPageBreak/>
        <w:t>Create parameters for continued use that are applicable at any time.  For example:</w:t>
      </w:r>
    </w:p>
    <w:p w14:paraId="7D20BB37" w14:textId="112C215E" w:rsidR="00D35B88" w:rsidRDefault="00D35B88" w:rsidP="00D35B88">
      <w:pPr>
        <w:pStyle w:val="ListParagraph"/>
        <w:numPr>
          <w:ilvl w:val="1"/>
          <w:numId w:val="18"/>
        </w:numPr>
      </w:pPr>
      <w:r>
        <w:t xml:space="preserve">Lack of integration of </w:t>
      </w:r>
      <w:proofErr w:type="spellStart"/>
      <w:r w:rsidR="00ED28BA">
        <w:t>SomeProj</w:t>
      </w:r>
      <w:proofErr w:type="spellEnd"/>
      <w:r>
        <w:t xml:space="preserve"> CV in any IT initiative within one year of Data Governance Charter launch.</w:t>
      </w:r>
    </w:p>
    <w:p w14:paraId="6BBB319A" w14:textId="208FCD92" w:rsidR="00D35B88" w:rsidRDefault="00D35B88" w:rsidP="00D35B88">
      <w:pPr>
        <w:pStyle w:val="ListParagraph"/>
        <w:numPr>
          <w:ilvl w:val="1"/>
          <w:numId w:val="18"/>
        </w:numPr>
      </w:pPr>
      <w:r>
        <w:t xml:space="preserve">No updates applied to the </w:t>
      </w:r>
      <w:proofErr w:type="spellStart"/>
      <w:r w:rsidR="00ED28BA">
        <w:t>SomeProj</w:t>
      </w:r>
      <w:proofErr w:type="spellEnd"/>
      <w:r>
        <w:t xml:space="preserve"> CV within a year time period.</w:t>
      </w:r>
    </w:p>
    <w:p w14:paraId="076ACE45" w14:textId="77777777" w:rsidR="00D35B88" w:rsidRDefault="00D35B88" w:rsidP="00D35B88">
      <w:pPr>
        <w:pStyle w:val="ListParagraph"/>
        <w:numPr>
          <w:ilvl w:val="1"/>
          <w:numId w:val="18"/>
        </w:numPr>
      </w:pPr>
      <w:r>
        <w:t>%X of all changes hung in committee not moving within a specific period of time.</w:t>
      </w:r>
    </w:p>
    <w:p w14:paraId="2777E125" w14:textId="07E5406D" w:rsidR="00D35B88" w:rsidRDefault="00D35B88" w:rsidP="00D35B88">
      <w:r>
        <w:t>While it’s possible to ignore the Retirement phase of a Data Governance initiative</w:t>
      </w:r>
      <w:r w:rsidR="009506C1">
        <w:t>,</w:t>
      </w:r>
      <w:r>
        <w:t xml:space="preserve"> history shows that some IT initiatives linger when they should in fact be discontinued.  The </w:t>
      </w:r>
      <w:proofErr w:type="spellStart"/>
      <w:r>
        <w:t>DoN</w:t>
      </w:r>
      <w:proofErr w:type="spellEnd"/>
      <w:r>
        <w:t xml:space="preserve"> Policy cited in this text indicates the need to maintain relevant IT capabilities and judiciously fund those IT capabilities that are current and planned.</w:t>
      </w:r>
    </w:p>
    <w:p w14:paraId="3D050522" w14:textId="77777777" w:rsidR="00E36137" w:rsidRDefault="00E36137">
      <w:pPr>
        <w:rPr>
          <w:rFonts w:asciiTheme="majorHAnsi" w:eastAsia="Times New Roman" w:hAnsiTheme="majorHAnsi" w:cs="Times New Roman"/>
          <w:b/>
          <w:bCs/>
          <w:color w:val="FFFFFF" w:themeColor="background1"/>
          <w:kern w:val="36"/>
          <w:sz w:val="28"/>
          <w:szCs w:val="48"/>
          <w14:glow w14:rad="0">
            <w14:schemeClr w14:val="tx2">
              <w14:alpha w14:val="49000"/>
              <w14:lumMod w14:val="60000"/>
              <w14:lumOff w14:val="40000"/>
            </w14:schemeClr>
          </w14:glow>
        </w:rPr>
      </w:pPr>
    </w:p>
    <w:p w14:paraId="04A2C824" w14:textId="77777777" w:rsidR="00AE1F22" w:rsidRDefault="00AE1F22">
      <w:pPr>
        <w:rPr>
          <w:rFonts w:asciiTheme="majorHAnsi" w:eastAsia="Times New Roman" w:hAnsiTheme="majorHAnsi" w:cs="Times New Roman"/>
          <w:b/>
          <w:bCs/>
          <w:color w:val="FFFFFF" w:themeColor="background1"/>
          <w:kern w:val="36"/>
          <w:sz w:val="28"/>
          <w:szCs w:val="48"/>
          <w14:glow w14:rad="0">
            <w14:schemeClr w14:val="tx2">
              <w14:alpha w14:val="49000"/>
              <w14:lumMod w14:val="60000"/>
              <w14:lumOff w14:val="40000"/>
            </w14:schemeClr>
          </w14:glow>
        </w:rPr>
      </w:pPr>
      <w:r>
        <w:br w:type="page"/>
      </w:r>
    </w:p>
    <w:p w14:paraId="31D8C6ED" w14:textId="77777777" w:rsidR="007F0953" w:rsidRDefault="007F0953" w:rsidP="007F0953">
      <w:pPr>
        <w:pStyle w:val="Heading1"/>
      </w:pPr>
      <w:bookmarkStart w:id="28" w:name="_Toc496530491"/>
      <w:r>
        <w:lastRenderedPageBreak/>
        <w:t>Implementation Recommendations</w:t>
      </w:r>
      <w:bookmarkEnd w:id="28"/>
    </w:p>
    <w:p w14:paraId="64544F15" w14:textId="3F3816C1" w:rsidR="00B46987" w:rsidRDefault="00C906EA" w:rsidP="0000566C">
      <w:pPr>
        <w:pStyle w:val="Body"/>
        <w:ind w:firstLine="0"/>
      </w:pPr>
      <w:r>
        <w:t xml:space="preserve">There are a multitude of tools that support Vocabulary management and the dissemination of content.  A DAR process execution is recommended to verify the recommendations made by GDIT in the past as well as a phased approach towards development.  Scope changes, </w:t>
      </w:r>
      <w:r w:rsidR="00465046">
        <w:t>governance</w:t>
      </w:r>
      <w:r>
        <w:t xml:space="preserve"> implementation, technology, and budgetary constraints mandate the need for an up-to-date analysis of options.</w:t>
      </w:r>
    </w:p>
    <w:p w14:paraId="116AC26E" w14:textId="77777777" w:rsidR="00CC079A" w:rsidRPr="004A0ED9" w:rsidRDefault="00C906EA" w:rsidP="0000566C">
      <w:pPr>
        <w:pStyle w:val="Body"/>
        <w:ind w:firstLine="0"/>
      </w:pPr>
      <w:r>
        <w:t>The working group should establish those capabilities most desired to fulfill their documented requirements.  A DAR sufficiently constructed will provide a mathematical answer to the best implementation.  A phased approach allows for the working group to establish a presence and begin the work all while working towards a solution that benefits all.</w:t>
      </w:r>
      <w:r w:rsidR="00CC079A">
        <w:t xml:space="preserve">  </w:t>
      </w:r>
      <w:r>
        <w:t>Considerations for sharing other agencies capabilities should also be considered as a cost savings benefit both in manpower as well as licensing could occur.</w:t>
      </w:r>
    </w:p>
    <w:p w14:paraId="47B1BBB8" w14:textId="6F85B00E" w:rsidR="004A0ED9" w:rsidRDefault="00CC079A" w:rsidP="004A0ED9">
      <w:pPr>
        <w:pStyle w:val="Heading2"/>
      </w:pPr>
      <w:bookmarkStart w:id="29" w:name="_Toc496530492"/>
      <w:r>
        <w:t>Approach</w:t>
      </w:r>
      <w:bookmarkEnd w:id="29"/>
    </w:p>
    <w:p w14:paraId="087B5FCF" w14:textId="090A6839" w:rsidR="004A0ED9" w:rsidRDefault="007143F3" w:rsidP="007143F3">
      <w:pPr>
        <w:pStyle w:val="Body"/>
        <w:ind w:firstLine="0"/>
      </w:pPr>
      <w:r>
        <w:t>1</w:t>
      </w:r>
      <w:r w:rsidRPr="007143F3">
        <w:rPr>
          <w:vertAlign w:val="superscript"/>
        </w:rPr>
        <w:t>s</w:t>
      </w:r>
      <w:r>
        <w:rPr>
          <w:vertAlign w:val="superscript"/>
        </w:rPr>
        <w:t xml:space="preserve">t </w:t>
      </w:r>
      <w:r>
        <w:t>and 2</w:t>
      </w:r>
      <w:r w:rsidRPr="007143F3">
        <w:rPr>
          <w:vertAlign w:val="superscript"/>
        </w:rPr>
        <w:t>nd</w:t>
      </w:r>
      <w:r>
        <w:t xml:space="preserve"> Sprint – (Phase 1) Initiate and close out Phase 1 where initial scope, vision, organizational structure, quality standards, and stakeholders are identified.  Specifically detail your goals and requirements necessary to achieve those goals, write Use Cases to support examples of the fulfillment of those requirements, complete and circulate the governance charter.</w:t>
      </w:r>
      <w:r w:rsidR="009349FD">
        <w:t xml:space="preserve">  Start seeding long term planning requests with upper management.</w:t>
      </w:r>
    </w:p>
    <w:p w14:paraId="1711DA49" w14:textId="27046B70" w:rsidR="007143F3" w:rsidRDefault="007143F3" w:rsidP="007143F3">
      <w:pPr>
        <w:pStyle w:val="Body"/>
        <w:ind w:firstLine="0"/>
      </w:pPr>
      <w:r>
        <w:t>3</w:t>
      </w:r>
      <w:r w:rsidRPr="007143F3">
        <w:rPr>
          <w:vertAlign w:val="superscript"/>
        </w:rPr>
        <w:t>rd</w:t>
      </w:r>
      <w:r>
        <w:t xml:space="preserve"> and 4</w:t>
      </w:r>
      <w:r w:rsidRPr="007143F3">
        <w:rPr>
          <w:vertAlign w:val="superscript"/>
        </w:rPr>
        <w:t>th</w:t>
      </w:r>
      <w:r>
        <w:t xml:space="preserve"> Sprint – (Phase 2) </w:t>
      </w:r>
      <w:r w:rsidR="00D359B7">
        <w:t>F</w:t>
      </w:r>
      <w:r w:rsidR="009349FD">
        <w:t xml:space="preserve">inalize your first cut of requirements and ensure 100% mapping to your goals.  Identify deliverables that are part of governance, </w:t>
      </w:r>
      <w:r w:rsidR="00462A31">
        <w:t>propose a strategic timeline, start identifying personnel and making assignments, and consider budgetary options for subsequent years.</w:t>
      </w:r>
    </w:p>
    <w:p w14:paraId="5FDE6724" w14:textId="31B6B922" w:rsidR="00462A31" w:rsidRDefault="00462A31" w:rsidP="007143F3">
      <w:pPr>
        <w:pStyle w:val="Body"/>
        <w:ind w:firstLine="0"/>
      </w:pPr>
      <w:r>
        <w:t>5</w:t>
      </w:r>
      <w:r w:rsidRPr="00462A31">
        <w:rPr>
          <w:vertAlign w:val="superscript"/>
        </w:rPr>
        <w:t>th</w:t>
      </w:r>
      <w:r>
        <w:t xml:space="preserve"> and 6</w:t>
      </w:r>
      <w:r w:rsidRPr="00462A31">
        <w:rPr>
          <w:vertAlign w:val="superscript"/>
        </w:rPr>
        <w:t>th</w:t>
      </w:r>
      <w:r>
        <w:t xml:space="preserve"> Sprint – (Phase 3) Initiate a DAR for tools that meet your needs since you’ve finalized your first cut of requirements.  Ensure teams are formed and subject teams have been briefed by the OIM and they know their role.  Start teams working by formalizing your standards and procedures for the management and maintenance of </w:t>
      </w:r>
      <w:proofErr w:type="spellStart"/>
      <w:r w:rsidR="00ED28BA">
        <w:t>SomeProj</w:t>
      </w:r>
      <w:proofErr w:type="spellEnd"/>
      <w:r>
        <w:t xml:space="preserve"> CV.  The Tactical Group would discuss procedures for changing terms as well as review a proposed CM Plan.  The </w:t>
      </w:r>
      <w:r w:rsidR="00EF46C4">
        <w:t>Strategic Steering committee would ensure management of the governance is being finalized.  The Executive Council would ensure they concur with the strategic plan.</w:t>
      </w:r>
      <w:r w:rsidR="00D359B7">
        <w:t xml:space="preserve">  Increase interface with IT stakeholders to start incorporation of the </w:t>
      </w:r>
      <w:proofErr w:type="spellStart"/>
      <w:r w:rsidR="00ED28BA">
        <w:t>SomeProj</w:t>
      </w:r>
      <w:proofErr w:type="spellEnd"/>
      <w:r w:rsidR="00D359B7">
        <w:t xml:space="preserve"> CV into their systems.</w:t>
      </w:r>
    </w:p>
    <w:p w14:paraId="2BEC5815" w14:textId="54219145" w:rsidR="00462A31" w:rsidRPr="004A0ED9" w:rsidRDefault="00D359B7" w:rsidP="00462A31">
      <w:pPr>
        <w:pStyle w:val="Body"/>
        <w:ind w:firstLine="0"/>
      </w:pPr>
      <w:r>
        <w:t>7</w:t>
      </w:r>
      <w:r w:rsidRPr="00D359B7">
        <w:rPr>
          <w:vertAlign w:val="superscript"/>
        </w:rPr>
        <w:t>th</w:t>
      </w:r>
      <w:r>
        <w:t xml:space="preserve"> and 8</w:t>
      </w:r>
      <w:r w:rsidRPr="00D359B7">
        <w:rPr>
          <w:vertAlign w:val="superscript"/>
        </w:rPr>
        <w:t>th</w:t>
      </w:r>
      <w:r>
        <w:t xml:space="preserve"> Sprint – (Phase 4, 5, 6) </w:t>
      </w:r>
      <w:r w:rsidR="002171BA">
        <w:t>Select the tool(s) that will support your efforts, consider budgetary concerns, and discuss retirement expectations by upper management.   Phase 4 focuses on day to day operations, the tools that support operations, release of the data, and integration with external systems.</w:t>
      </w:r>
    </w:p>
    <w:p w14:paraId="00173323" w14:textId="68DAE07B" w:rsidR="00CC079A" w:rsidRDefault="002D7E05" w:rsidP="00CC079A">
      <w:pPr>
        <w:pStyle w:val="Heading2"/>
      </w:pPr>
      <w:bookmarkStart w:id="30" w:name="_Toc496530493"/>
      <w:r>
        <w:lastRenderedPageBreak/>
        <w:t>Tools</w:t>
      </w:r>
      <w:r w:rsidR="00CC079A">
        <w:t xml:space="preserve"> Implementation</w:t>
      </w:r>
      <w:bookmarkEnd w:id="30"/>
    </w:p>
    <w:p w14:paraId="15117C44" w14:textId="292ABB2A" w:rsidR="004A0ED9" w:rsidRDefault="00A27592" w:rsidP="00A27592">
      <w:pPr>
        <w:pStyle w:val="Body"/>
        <w:ind w:firstLine="0"/>
      </w:pPr>
      <w:r>
        <w:t xml:space="preserve">A software package doesn’t provide governance, it helps ensure your governance is upheld by providing conveniences to the different parties involved in maintaining and managing your data.  It is essential to ensure core requirements of </w:t>
      </w:r>
      <w:r w:rsidR="002D7E05">
        <w:t>your plan are met by tools that help stakeholders facilitate controlled and measured change.  Examples of useful functions that will likely be requirements of a Data Governance plan:</w:t>
      </w:r>
      <w:r>
        <w:t xml:space="preserve"> process identification, notifying stakeholders, release management, term record management,</w:t>
      </w:r>
      <w:r w:rsidR="002D7E05">
        <w:t xml:space="preserve"> merging/researching external vocabularies, etc...</w:t>
      </w:r>
    </w:p>
    <w:p w14:paraId="6B9BA54D" w14:textId="41D97B64" w:rsidR="002D7E05" w:rsidRDefault="002D7E05" w:rsidP="002D7E05">
      <w:pPr>
        <w:pStyle w:val="Body"/>
        <w:ind w:firstLine="0"/>
      </w:pPr>
      <w:r>
        <w:t xml:space="preserve">Due to the size of the </w:t>
      </w:r>
      <w:proofErr w:type="spellStart"/>
      <w:r w:rsidR="00ED28BA">
        <w:t>SomeProj</w:t>
      </w:r>
      <w:proofErr w:type="spellEnd"/>
      <w:r>
        <w:t xml:space="preserve"> CV and complexity of managing any sufficiently complex dataset, a vocabulary management application is required to effectively manage content.  There are some external organization dependencies/requirements that must be met to ensure </w:t>
      </w:r>
      <w:proofErr w:type="spellStart"/>
      <w:r>
        <w:t>DoN</w:t>
      </w:r>
      <w:proofErr w:type="spellEnd"/>
      <w:r>
        <w:t xml:space="preserve"> compliance for the </w:t>
      </w:r>
      <w:proofErr w:type="spellStart"/>
      <w:r w:rsidR="00ED28BA">
        <w:t>SomeProj</w:t>
      </w:r>
      <w:proofErr w:type="spellEnd"/>
      <w:r>
        <w:t xml:space="preserve"> CV such as:</w:t>
      </w:r>
    </w:p>
    <w:p w14:paraId="17BF7022" w14:textId="42DCAB9B" w:rsidR="002D7E05" w:rsidRDefault="002D7E05" w:rsidP="002D7E05">
      <w:pPr>
        <w:pStyle w:val="Body"/>
        <w:numPr>
          <w:ilvl w:val="0"/>
          <w:numId w:val="23"/>
        </w:numPr>
      </w:pPr>
      <w:r>
        <w:t xml:space="preserve">Application(s) must be DON Application and Database Management System (DADMS) approved. </w:t>
      </w:r>
    </w:p>
    <w:p w14:paraId="416D2B3F" w14:textId="77777777" w:rsidR="002D7E05" w:rsidRDefault="002D7E05" w:rsidP="002D7E05">
      <w:pPr>
        <w:pStyle w:val="Body"/>
        <w:numPr>
          <w:ilvl w:val="0"/>
          <w:numId w:val="23"/>
        </w:numPr>
      </w:pPr>
      <w:r>
        <w:t>Presentation in multiple formats such as: human-readable in MS Word and HTML, XML</w:t>
      </w:r>
    </w:p>
    <w:p w14:paraId="4F026928" w14:textId="504ACD2B" w:rsidR="002D7E05" w:rsidRDefault="002D7E05" w:rsidP="002D7E05">
      <w:pPr>
        <w:pStyle w:val="Body"/>
      </w:pPr>
      <w:r>
        <w:t xml:space="preserve">At present, </w:t>
      </w:r>
      <w:proofErr w:type="spellStart"/>
      <w:r>
        <w:t>TopQuadrant’s</w:t>
      </w:r>
      <w:proofErr w:type="spellEnd"/>
      <w:r>
        <w:t xml:space="preserve"> </w:t>
      </w:r>
      <w:proofErr w:type="spellStart"/>
      <w:r>
        <w:t>TopBraid</w:t>
      </w:r>
      <w:proofErr w:type="spellEnd"/>
      <w:r>
        <w:t xml:space="preserve">, Enterprise Vocabulary Network (EVN) meets many requirements of both management as well as presentation.   Additionally, the use of </w:t>
      </w:r>
      <w:proofErr w:type="spellStart"/>
      <w:r>
        <w:t>TopBraid</w:t>
      </w:r>
      <w:proofErr w:type="spellEnd"/>
      <w:r>
        <w:t xml:space="preserve"> EVN allows for the ability to access the system remotely for term review and management, a factor that makes it well-suited for the remotely separated nature of NMOC Organizations.</w:t>
      </w:r>
    </w:p>
    <w:p w14:paraId="41FEC75E" w14:textId="7F23E5AF" w:rsidR="002D7E05" w:rsidRDefault="002D7E05" w:rsidP="002D7E05">
      <w:pPr>
        <w:pStyle w:val="Body"/>
        <w:ind w:firstLine="0"/>
      </w:pPr>
      <w:r>
        <w:t xml:space="preserve">Consideration for meeting </w:t>
      </w:r>
      <w:r w:rsidR="0083043D">
        <w:t xml:space="preserve">current </w:t>
      </w:r>
      <w:r>
        <w:t xml:space="preserve">requirements, costs, sustainability, </w:t>
      </w:r>
      <w:r w:rsidR="0083043D">
        <w:t xml:space="preserve">the DoD IT environment, and future requirements (specified by the Goals, Objectives, and Vision in the Data Governance Charter) should be made.  </w:t>
      </w:r>
      <w:r w:rsidR="00C25DBA">
        <w:t xml:space="preserve">A full DAR should be considered at this time.  Regardless of selection, lessons learned integrating </w:t>
      </w:r>
      <w:proofErr w:type="spellStart"/>
      <w:r w:rsidR="00F61BD5">
        <w:t>SomeProj’s</w:t>
      </w:r>
      <w:proofErr w:type="spellEnd"/>
      <w:r w:rsidR="00C25DBA">
        <w:t xml:space="preserve"> architecture should be applied to a preliminary Implementation Plan that takes the tool selection into account prior to purchase.  By vetting the selection against the </w:t>
      </w:r>
      <w:proofErr w:type="spellStart"/>
      <w:r w:rsidR="00C25DBA">
        <w:t>DoN</w:t>
      </w:r>
      <w:proofErr w:type="spellEnd"/>
      <w:r w:rsidR="00C25DBA">
        <w:t xml:space="preserve"> IT constraints that are currently present as well as local compliance requirements verification that the selection is a viable solution is more assured.</w:t>
      </w:r>
    </w:p>
    <w:p w14:paraId="3636A02A" w14:textId="7E4E44C3" w:rsidR="0083043D" w:rsidRDefault="0083043D" w:rsidP="002D7E05">
      <w:pPr>
        <w:pStyle w:val="Body"/>
        <w:ind w:firstLine="0"/>
      </w:pPr>
      <w:r>
        <w:t xml:space="preserve">There are other examples of repository management that are effective, perhaps not as </w:t>
      </w:r>
      <w:r w:rsidR="00484161">
        <w:t>automated,</w:t>
      </w:r>
      <w:r>
        <w:t xml:space="preserve"> or efficient, such as NASA’s </w:t>
      </w:r>
      <w:r w:rsidRPr="0083043D">
        <w:t>GCMD Keywords Community Forum</w:t>
      </w:r>
      <w:r>
        <w:t xml:space="preserve"> which clearly uses an Atlassian Jira and Confluence instance to manage their controlled vocabulary if contrast is needed between different implementations.</w:t>
      </w:r>
    </w:p>
    <w:p w14:paraId="2A890B89" w14:textId="77777777" w:rsidR="002D7E05" w:rsidRDefault="002D7E05" w:rsidP="002D7E05">
      <w:pPr>
        <w:pStyle w:val="Body"/>
      </w:pPr>
    </w:p>
    <w:p w14:paraId="50DBE485" w14:textId="77777777" w:rsidR="00297657" w:rsidRDefault="00297657" w:rsidP="006177AC">
      <w:pPr>
        <w:spacing w:before="240"/>
        <w:ind w:firstLine="360"/>
      </w:pPr>
    </w:p>
    <w:p w14:paraId="435D9F70" w14:textId="77777777" w:rsidR="00A65E21" w:rsidRDefault="00A65E21" w:rsidP="00A65E21">
      <w:pPr>
        <w:pStyle w:val="Heading1"/>
      </w:pPr>
      <w:bookmarkStart w:id="31" w:name="_Toc496530494"/>
      <w:r>
        <w:t>Abbreviations/Glossary</w:t>
      </w:r>
      <w:bookmarkEnd w:id="31"/>
    </w:p>
    <w:p w14:paraId="79BA5903" w14:textId="64D02196" w:rsidR="00A066F7" w:rsidRDefault="00693B50" w:rsidP="00162D1E">
      <w:pPr>
        <w:rPr>
          <w:b/>
          <w:bCs/>
          <w:lang w:val="en"/>
        </w:rPr>
      </w:pPr>
      <w:r>
        <w:rPr>
          <w:b/>
          <w:bCs/>
          <w:lang w:val="en"/>
        </w:rPr>
        <w:lastRenderedPageBreak/>
        <w:t>SOME ORGANIZATION</w:t>
      </w:r>
      <w:r w:rsidR="00A066F7" w:rsidRPr="00A066F7">
        <w:rPr>
          <w:b/>
          <w:bCs/>
          <w:lang w:val="en"/>
        </w:rPr>
        <w:t xml:space="preserve"> </w:t>
      </w:r>
      <w:r w:rsidR="00A066F7" w:rsidRPr="000E301C">
        <w:rPr>
          <w:bCs/>
          <w:lang w:val="en"/>
        </w:rPr>
        <w:t xml:space="preserve">is the official acronym for Commander, Naval Meteorology and Oceanography Command. </w:t>
      </w:r>
    </w:p>
    <w:p w14:paraId="7CF5B34F" w14:textId="0D2500BD" w:rsidR="00162D1E" w:rsidRDefault="00162D1E" w:rsidP="00162D1E">
      <w:pPr>
        <w:rPr>
          <w:lang w:val="en"/>
        </w:rPr>
      </w:pPr>
      <w:r>
        <w:rPr>
          <w:b/>
          <w:bCs/>
          <w:lang w:val="en"/>
        </w:rPr>
        <w:t>Configuration management</w:t>
      </w:r>
      <w:r>
        <w:rPr>
          <w:lang w:val="en"/>
        </w:rPr>
        <w:t xml:space="preserve"> (</w:t>
      </w:r>
      <w:r>
        <w:rPr>
          <w:b/>
          <w:bCs/>
          <w:lang w:val="en"/>
        </w:rPr>
        <w:t>CM</w:t>
      </w:r>
      <w:r>
        <w:rPr>
          <w:lang w:val="en"/>
        </w:rPr>
        <w:t xml:space="preserve">) is a </w:t>
      </w:r>
      <w:r w:rsidR="00484161" w:rsidRPr="00201EDA">
        <w:rPr>
          <w:lang w:val="en"/>
        </w:rPr>
        <w:t>system</w:t>
      </w:r>
      <w:r w:rsidRPr="00201EDA">
        <w:rPr>
          <w:lang w:val="en"/>
        </w:rPr>
        <w:t xml:space="preserve"> engineering</w:t>
      </w:r>
      <w:r>
        <w:rPr>
          <w:lang w:val="en"/>
        </w:rPr>
        <w:t xml:space="preserve"> process for establishing and maintaining consistency of a product's performance, functional, and physical attributes with its requirements, design, and operational information throughout its life.  A CM schema should </w:t>
      </w:r>
      <w:r w:rsidR="00484161">
        <w:rPr>
          <w:lang w:val="en"/>
        </w:rPr>
        <w:t>include</w:t>
      </w:r>
      <w:r>
        <w:rPr>
          <w:lang w:val="en"/>
        </w:rPr>
        <w:t xml:space="preserve"> scope, references, Configuration Item (CI) nomenclature, baselines, change control, verifications &amp; audits, and release management.</w:t>
      </w:r>
    </w:p>
    <w:p w14:paraId="78ECDB33" w14:textId="77777777" w:rsidR="004C2D55" w:rsidRDefault="004C2D55" w:rsidP="00162D1E">
      <w:r w:rsidRPr="004C2D55">
        <w:rPr>
          <w:b/>
        </w:rPr>
        <w:t>Controlled vocabularies</w:t>
      </w:r>
      <w:r w:rsidRPr="001B0FDF">
        <w:rPr>
          <w:b/>
        </w:rPr>
        <w:t xml:space="preserve"> </w:t>
      </w:r>
      <w:r w:rsidR="001B0FDF" w:rsidRPr="001B0FDF">
        <w:rPr>
          <w:b/>
        </w:rPr>
        <w:t xml:space="preserve">(CV) </w:t>
      </w:r>
      <w:r w:rsidRPr="004C2D55">
        <w:t>provide a way to organize knowledge for subsequent retrieval. They are used in subject indexing schemes, s</w:t>
      </w:r>
      <w:r w:rsidR="008C26D0">
        <w:t>ubject headings, thesauri,</w:t>
      </w:r>
      <w:r w:rsidRPr="004C2D55">
        <w:t xml:space="preserve"> taxonomies and other forms of knowledge organization systems. Controlled vocabulary schemes mandate</w:t>
      </w:r>
      <w:r w:rsidR="008C26D0">
        <w:t xml:space="preserve"> the use of predefined, authoriz</w:t>
      </w:r>
      <w:r w:rsidRPr="004C2D55">
        <w:t>ed terms that have been preselected by the designers of the schemes, in contrast to natural language vocabularies, which have no such restriction.</w:t>
      </w:r>
    </w:p>
    <w:p w14:paraId="31A23D52" w14:textId="24A0F661" w:rsidR="004757E1" w:rsidRDefault="00162D1E" w:rsidP="004757E1">
      <w:r w:rsidRPr="004C2D55">
        <w:rPr>
          <w:b/>
        </w:rPr>
        <w:t>Enterprise</w:t>
      </w:r>
      <w:r w:rsidR="00A066F7">
        <w:t xml:space="preserve"> is </w:t>
      </w:r>
      <w:r w:rsidR="00A066F7" w:rsidRPr="00A066F7">
        <w:t xml:space="preserve">a project or undertaking, typically one that </w:t>
      </w:r>
      <w:r w:rsidR="00A066F7">
        <w:t>is difficult or requires effort.  For the context of this document th</w:t>
      </w:r>
      <w:r w:rsidR="000E301C">
        <w:t xml:space="preserve">e </w:t>
      </w:r>
      <w:r w:rsidR="00ED28BA">
        <w:t>Some Project</w:t>
      </w:r>
      <w:r w:rsidR="00A066F7">
        <w:t xml:space="preserve"> starting at th</w:t>
      </w:r>
      <w:r w:rsidR="00A066F7" w:rsidRPr="000E301C">
        <w:t xml:space="preserve">e </w:t>
      </w:r>
      <w:r w:rsidR="00693B50">
        <w:rPr>
          <w:bCs/>
          <w:lang w:val="en"/>
        </w:rPr>
        <w:t>SOME ORGANIZATION</w:t>
      </w:r>
      <w:r w:rsidR="000E301C" w:rsidRPr="000E301C">
        <w:rPr>
          <w:bCs/>
          <w:lang w:val="en"/>
        </w:rPr>
        <w:t xml:space="preserve"> </w:t>
      </w:r>
      <w:r w:rsidR="000E301C">
        <w:rPr>
          <w:bCs/>
          <w:lang w:val="en"/>
        </w:rPr>
        <w:t>level down its chain of command</w:t>
      </w:r>
      <w:r w:rsidR="000E301C" w:rsidRPr="000E301C">
        <w:rPr>
          <w:bCs/>
          <w:lang w:val="en"/>
        </w:rPr>
        <w:t>.</w:t>
      </w:r>
      <w:r w:rsidR="004757E1">
        <w:rPr>
          <w:bCs/>
          <w:lang w:val="en"/>
        </w:rPr>
        <w:t xml:space="preserve">  </w:t>
      </w:r>
      <w:proofErr w:type="spellStart"/>
      <w:r w:rsidR="00ED28BA">
        <w:t>SomeProj</w:t>
      </w:r>
      <w:proofErr w:type="spellEnd"/>
      <w:r w:rsidR="004757E1" w:rsidRPr="004757E1">
        <w:rPr>
          <w:b/>
        </w:rPr>
        <w:t xml:space="preserve"> </w:t>
      </w:r>
      <w:r w:rsidR="004757E1">
        <w:t xml:space="preserve">stands for </w:t>
      </w:r>
      <w:r w:rsidR="00ED28BA">
        <w:t>Some Project</w:t>
      </w:r>
      <w:r w:rsidR="004757E1">
        <w:t>.</w:t>
      </w:r>
    </w:p>
    <w:p w14:paraId="38174E21" w14:textId="21987CAD" w:rsidR="008C26D0" w:rsidRDefault="008C26D0" w:rsidP="004757E1">
      <w:r w:rsidRPr="001B0FDF">
        <w:rPr>
          <w:b/>
        </w:rPr>
        <w:t xml:space="preserve">Enterprise Controlled Vocabulary </w:t>
      </w:r>
      <w:r w:rsidR="001B0FDF" w:rsidRPr="001B0FDF">
        <w:rPr>
          <w:b/>
        </w:rPr>
        <w:t xml:space="preserve">(ECV) </w:t>
      </w:r>
      <w:r w:rsidR="001B0FDF">
        <w:t xml:space="preserve">are Controlled Vocabularies managed by a specific Enterprise based on Policy with </w:t>
      </w:r>
      <w:r w:rsidR="00465046">
        <w:t>governance</w:t>
      </w:r>
      <w:r w:rsidR="001B0FDF">
        <w:t xml:space="preserve"> to help mandate the management and maintenance of the vocabulary.</w:t>
      </w:r>
    </w:p>
    <w:p w14:paraId="711D0B92" w14:textId="3154F09F" w:rsidR="004C2D55" w:rsidRDefault="004C2D55" w:rsidP="00162D1E">
      <w:r w:rsidRPr="004C2D55">
        <w:rPr>
          <w:b/>
        </w:rPr>
        <w:t>Governance</w:t>
      </w:r>
      <w:r>
        <w:t xml:space="preserve"> </w:t>
      </w:r>
      <w:r w:rsidRPr="004C2D55">
        <w:t>is all of the processes of governing, whether undertaken by a government, market or network, whether over a family, tribe, formal or informal organization or territory and whether through the laws, norms, power or language of an organized society.</w:t>
      </w:r>
      <w:r>
        <w:t xml:space="preserve">  </w:t>
      </w:r>
      <w:r w:rsidRPr="004C2D55">
        <w:t xml:space="preserve">It relates to "the processes of interaction and decision-making among the actors involved in a collective problem that </w:t>
      </w:r>
      <w:r w:rsidR="00484161" w:rsidRPr="004C2D55">
        <w:t>led</w:t>
      </w:r>
      <w:r w:rsidRPr="004C2D55">
        <w:t xml:space="preserve"> to the creation, reinforcement, or reproduction of social norms and institutions.</w:t>
      </w:r>
      <w:r>
        <w:t xml:space="preserve">  In the context of this document the processes, standards, and rules of interaction amongst stakeholders identified as having responsibility for the maintenance and management of the </w:t>
      </w:r>
      <w:proofErr w:type="spellStart"/>
      <w:r w:rsidR="00ED28BA">
        <w:t>SomeProj</w:t>
      </w:r>
      <w:proofErr w:type="spellEnd"/>
      <w:r>
        <w:t xml:space="preserve"> Controlled Vocabulary.</w:t>
      </w:r>
    </w:p>
    <w:p w14:paraId="0251DA1A" w14:textId="77777777" w:rsidR="00162D1E" w:rsidRDefault="00162D1E" w:rsidP="00162D1E">
      <w:r w:rsidRPr="004C2D55">
        <w:rPr>
          <w:b/>
        </w:rPr>
        <w:t>Metadata</w:t>
      </w:r>
      <w:r w:rsidR="004C2D55">
        <w:t xml:space="preserve"> </w:t>
      </w:r>
      <w:r w:rsidR="004C2D55" w:rsidRPr="004C2D55">
        <w:t>a set of data that describes and gives information about other data.</w:t>
      </w:r>
      <w:r w:rsidR="004C2D55">
        <w:t xml:space="preserve">  </w:t>
      </w:r>
      <w:r w:rsidR="004C2D55" w:rsidRPr="004C2D55">
        <w:t xml:space="preserve">Metadata is what gives your data, in this case a controlled vocabulary, a frame of reference.  </w:t>
      </w:r>
    </w:p>
    <w:p w14:paraId="1928C6E1" w14:textId="71F3CA4B" w:rsidR="004C2D55" w:rsidRDefault="004C2D55" w:rsidP="00162D1E">
      <w:r w:rsidRPr="004C2D55">
        <w:rPr>
          <w:b/>
        </w:rPr>
        <w:t>Policy</w:t>
      </w:r>
      <w:r>
        <w:t xml:space="preserve"> is </w:t>
      </w:r>
      <w:r w:rsidRPr="004C2D55">
        <w:t>a course or principle of action adopted or proposed by a government, party, business, or individual</w:t>
      </w:r>
      <w:r>
        <w:t xml:space="preserve">.  For this document U.S. Navy Policy is used as the basis of why </w:t>
      </w:r>
      <w:r w:rsidR="00465046">
        <w:t>governance</w:t>
      </w:r>
      <w:r>
        <w:t xml:space="preserve"> is necessary.</w:t>
      </w:r>
    </w:p>
    <w:p w14:paraId="4C625864" w14:textId="4992A314" w:rsidR="00A65E21" w:rsidRDefault="00162D1E">
      <w:pPr>
        <w:rPr>
          <w:rFonts w:asciiTheme="majorHAnsi" w:hAnsiTheme="majorHAnsi"/>
          <w:color w:val="1F497D" w:themeColor="text2"/>
          <w:sz w:val="45"/>
          <w:szCs w:val="45"/>
        </w:rPr>
      </w:pPr>
      <w:r w:rsidRPr="004C2D55">
        <w:rPr>
          <w:b/>
        </w:rPr>
        <w:t>Vocabulary</w:t>
      </w:r>
      <w:r w:rsidR="004C2D55">
        <w:t xml:space="preserve"> are the </w:t>
      </w:r>
      <w:r w:rsidR="004C2D55" w:rsidRPr="004C2D55">
        <w:t>body of words used in a particular language</w:t>
      </w:r>
      <w:r w:rsidR="004C2D55">
        <w:t xml:space="preserve"> or sphere.</w:t>
      </w:r>
      <w:r w:rsidR="004757E1">
        <w:t xml:space="preserve">  For purposes of this text vocabulary has relevance as it is the subject of management and is the means of unifying disparate functions within the </w:t>
      </w:r>
      <w:proofErr w:type="spellStart"/>
      <w:r w:rsidR="00ED28BA">
        <w:t>SomeProj</w:t>
      </w:r>
      <w:proofErr w:type="spellEnd"/>
      <w:r w:rsidR="004757E1">
        <w:t xml:space="preserve"> to support better integration of services.</w:t>
      </w:r>
      <w:r w:rsidR="00A65E21">
        <w:rPr>
          <w:rFonts w:asciiTheme="majorHAnsi" w:hAnsiTheme="majorHAnsi"/>
          <w:color w:val="1F497D" w:themeColor="text2"/>
          <w:sz w:val="45"/>
          <w:szCs w:val="45"/>
        </w:rPr>
        <w:br w:type="page"/>
      </w:r>
    </w:p>
    <w:p w14:paraId="73E5DD13" w14:textId="77777777" w:rsidR="00A65E21" w:rsidRDefault="00A65E21" w:rsidP="00A65E21">
      <w:pPr>
        <w:pStyle w:val="Heading1"/>
      </w:pPr>
      <w:bookmarkStart w:id="32" w:name="_Ref495829667"/>
      <w:bookmarkStart w:id="33" w:name="_Toc496530495"/>
      <w:r>
        <w:lastRenderedPageBreak/>
        <w:t>References</w:t>
      </w:r>
      <w:bookmarkEnd w:id="32"/>
      <w:bookmarkEnd w:id="33"/>
    </w:p>
    <w:p w14:paraId="545F1F8E" w14:textId="77777777" w:rsidR="00A65E21" w:rsidRDefault="00A65E21" w:rsidP="00A65E21">
      <w:pPr>
        <w:pStyle w:val="Heading2"/>
      </w:pPr>
      <w:bookmarkStart w:id="34" w:name="_Toc496530496"/>
      <w:r>
        <w:t>Navy Policy</w:t>
      </w:r>
      <w:bookmarkEnd w:id="34"/>
    </w:p>
    <w:p w14:paraId="604A7BF3" w14:textId="30A48A18" w:rsidR="008D1A0B" w:rsidRDefault="008D1A0B" w:rsidP="008D1A0B">
      <w:r w:rsidRPr="00377574">
        <w:rPr>
          <w:b/>
        </w:rPr>
        <w:t>DoD Instruction 8000.01</w:t>
      </w:r>
      <w:r>
        <w:t>, “Management of the Department of Defense Information Enterprise (DoD IE)”</w:t>
      </w:r>
      <w:r w:rsidR="004302A2">
        <w:t>, July</w:t>
      </w:r>
      <w:r>
        <w:t xml:space="preserve"> 27, 2017</w:t>
      </w:r>
    </w:p>
    <w:p w14:paraId="248212AA" w14:textId="5FFADEAC" w:rsidR="008D1A0B" w:rsidRDefault="008D1A0B" w:rsidP="008D1A0B">
      <w:r w:rsidRPr="00377574">
        <w:rPr>
          <w:b/>
        </w:rPr>
        <w:t>DoD Instruction 8320.02</w:t>
      </w:r>
      <w:r>
        <w:t xml:space="preserve">, “Sharing Data, Information, and Information Technology (IT) Services in the Department of </w:t>
      </w:r>
      <w:r w:rsidR="00FA39D8">
        <w:t>Defense”, August</w:t>
      </w:r>
      <w:r>
        <w:t xml:space="preserve"> 5, 2013</w:t>
      </w:r>
    </w:p>
    <w:p w14:paraId="2D12C120" w14:textId="77777777" w:rsidR="008D1A0B" w:rsidRDefault="008D1A0B" w:rsidP="008D1A0B">
      <w:r w:rsidRPr="00377574">
        <w:rPr>
          <w:b/>
        </w:rPr>
        <w:t>DoD Instruction 8320.07</w:t>
      </w:r>
      <w:r>
        <w:t>, “Implementing the Sharing of Data, Information, and Information Technology (IT) Services in the Department of Defense,” August 3, 2015</w:t>
      </w:r>
    </w:p>
    <w:p w14:paraId="4387B966" w14:textId="77777777" w:rsidR="00A65E21" w:rsidRDefault="00A65E21" w:rsidP="00A65E21">
      <w:pPr>
        <w:pStyle w:val="Heading2"/>
      </w:pPr>
      <w:bookmarkStart w:id="35" w:name="_Toc496530497"/>
      <w:r>
        <w:t>Historical References</w:t>
      </w:r>
      <w:bookmarkEnd w:id="35"/>
    </w:p>
    <w:p w14:paraId="48E0508D" w14:textId="0B97B026" w:rsidR="009941E7" w:rsidRDefault="009941E7" w:rsidP="009941E7">
      <w:pPr>
        <w:rPr>
          <w:rStyle w:val="selectable"/>
        </w:rPr>
      </w:pPr>
    </w:p>
    <w:p w14:paraId="607F0A89" w14:textId="77777777" w:rsidR="00A65E21" w:rsidRDefault="00A65E21" w:rsidP="00A65E21">
      <w:pPr>
        <w:pStyle w:val="Heading2"/>
      </w:pPr>
      <w:bookmarkStart w:id="36" w:name="_Toc496530498"/>
      <w:r>
        <w:t>Standards</w:t>
      </w:r>
      <w:bookmarkEnd w:id="36"/>
    </w:p>
    <w:p w14:paraId="04C41765" w14:textId="5AD17BD7" w:rsidR="00F92E64" w:rsidRDefault="00F92E64" w:rsidP="00F92E64">
      <w:pPr>
        <w:rPr>
          <w:rStyle w:val="selectable"/>
        </w:rPr>
      </w:pPr>
      <w:r>
        <w:rPr>
          <w:rStyle w:val="selectable"/>
          <w:b/>
        </w:rPr>
        <w:t>American National Standards Organization (ANSI) and National information Standards Organization (NISO)</w:t>
      </w:r>
      <w:r w:rsidRPr="00A5504B">
        <w:rPr>
          <w:rStyle w:val="selectable"/>
        </w:rPr>
        <w:t xml:space="preserve"> ANSI/NISO Z39.19-2005 (R2010) G</w:t>
      </w:r>
      <w:r>
        <w:rPr>
          <w:rStyle w:val="selectable"/>
        </w:rPr>
        <w:t>uidelines for the Construction, Format, and Management of Monolingual Controlled Vocabularies (</w:t>
      </w:r>
      <w:hyperlink r:id="rId23" w:history="1">
        <w:r w:rsidR="003668E6">
          <w:rPr>
            <w:rStyle w:val="Hyperlink"/>
          </w:rPr>
          <w:t>http://www.niso.org/apps/group_public/download.php/12591/z39-19-2005r2010.pdf</w:t>
        </w:r>
      </w:hyperlink>
      <w:r>
        <w:rPr>
          <w:rStyle w:val="Hyperlink"/>
        </w:rPr>
        <w:t>)</w:t>
      </w:r>
      <w:r>
        <w:rPr>
          <w:rStyle w:val="selectable"/>
        </w:rPr>
        <w:t xml:space="preserve"> [Accessed 27 Sep. 2017].</w:t>
      </w:r>
    </w:p>
    <w:p w14:paraId="71C22733" w14:textId="77777777" w:rsidR="00A65E21" w:rsidRDefault="00F60106" w:rsidP="00A65E21">
      <w:pPr>
        <w:pStyle w:val="Heading2"/>
      </w:pPr>
      <w:bookmarkStart w:id="37" w:name="_Ref495824182"/>
      <w:bookmarkStart w:id="38" w:name="_Toc496530499"/>
      <w:r>
        <w:t>Additional References</w:t>
      </w:r>
      <w:bookmarkEnd w:id="37"/>
      <w:bookmarkEnd w:id="38"/>
    </w:p>
    <w:p w14:paraId="4066C17E" w14:textId="77777777" w:rsidR="00F60106" w:rsidRDefault="00484161" w:rsidP="00A65E21">
      <w:pPr>
        <w:pStyle w:val="Body"/>
        <w:ind w:firstLine="0"/>
      </w:pPr>
      <w:hyperlink r:id="rId24" w:history="1">
        <w:r w:rsidR="001B0FDF" w:rsidRPr="003E4559">
          <w:rPr>
            <w:rStyle w:val="Hyperlink"/>
          </w:rPr>
          <w:t>http://www.taxonomies-sig.org/about.htm</w:t>
        </w:r>
      </w:hyperlink>
    </w:p>
    <w:p w14:paraId="4119E341" w14:textId="77777777" w:rsidR="001B0FDF" w:rsidRDefault="00484161" w:rsidP="00A65E21">
      <w:pPr>
        <w:pStyle w:val="Body"/>
        <w:ind w:firstLine="0"/>
      </w:pPr>
      <w:hyperlink r:id="rId25" w:history="1">
        <w:r w:rsidR="001B0FDF" w:rsidRPr="003E4559">
          <w:rPr>
            <w:rStyle w:val="Hyperlink"/>
          </w:rPr>
          <w:t>http://www.getty.edu/research/publications/electronic_publications/intro_controlled_vocab/what.pdf</w:t>
        </w:r>
      </w:hyperlink>
    </w:p>
    <w:p w14:paraId="192FFE58" w14:textId="77777777" w:rsidR="00FB39DB" w:rsidRDefault="00484161" w:rsidP="00A65E21">
      <w:pPr>
        <w:pStyle w:val="Body"/>
        <w:ind w:firstLine="0"/>
      </w:pPr>
      <w:hyperlink r:id="rId26" w:history="1">
        <w:r w:rsidR="000F204F" w:rsidRPr="003E4559">
          <w:rPr>
            <w:rStyle w:val="Hyperlink"/>
          </w:rPr>
          <w:t>http://www.doncio.navy.mil/TagResults.aspx?ID=47</w:t>
        </w:r>
      </w:hyperlink>
    </w:p>
    <w:p w14:paraId="613D459E" w14:textId="77777777" w:rsidR="002E7D54" w:rsidRDefault="00484161" w:rsidP="00A65E21">
      <w:pPr>
        <w:pStyle w:val="Body"/>
        <w:ind w:firstLine="0"/>
      </w:pPr>
      <w:hyperlink r:id="rId27" w:history="1">
        <w:r w:rsidR="002E7D54" w:rsidRPr="003E4559">
          <w:rPr>
            <w:rStyle w:val="Hyperlink"/>
          </w:rPr>
          <w:t>https://confluence.di2e.net/display/MMT/DCGS+Controlled+Vocabularies</w:t>
        </w:r>
      </w:hyperlink>
    </w:p>
    <w:p w14:paraId="06A49B77" w14:textId="3E26742E" w:rsidR="00761D22" w:rsidRDefault="00484161" w:rsidP="00A65E21">
      <w:pPr>
        <w:pStyle w:val="Body"/>
        <w:ind w:firstLine="0"/>
        <w:rPr>
          <w:rStyle w:val="Hyperlink"/>
        </w:rPr>
      </w:pPr>
      <w:hyperlink r:id="rId28" w:history="1">
        <w:r w:rsidR="00761D22" w:rsidRPr="003E4559">
          <w:rPr>
            <w:rStyle w:val="Hyperlink"/>
          </w:rPr>
          <w:t>http://federalstudentaid.ed.gov/static/gw/docs/ciolibrary/ECONOPS_Docs/DataGovernancePlan.pdf</w:t>
        </w:r>
      </w:hyperlink>
    </w:p>
    <w:p w14:paraId="73ECC845" w14:textId="77777777" w:rsidR="00CA5B35" w:rsidRPr="00CE1707" w:rsidRDefault="00484161" w:rsidP="00CE1707">
      <w:pPr>
        <w:pStyle w:val="Body"/>
        <w:ind w:firstLine="0"/>
      </w:pPr>
      <w:hyperlink r:id="rId29" w:history="1">
        <w:r w:rsidR="00CE1707" w:rsidRPr="007716C9">
          <w:rPr>
            <w:rStyle w:val="Hyperlink"/>
          </w:rPr>
          <w:t>http://pmiclg.org/images/downloads/Presentations/pmi_presentation_data_governance_lou_wheatcraft_052517.pdf</w:t>
        </w:r>
      </w:hyperlink>
      <w:r w:rsidR="00CA5B35">
        <w:br w:type="page"/>
      </w:r>
    </w:p>
    <w:p w14:paraId="5DCBE711" w14:textId="77777777" w:rsidR="00F60106" w:rsidRDefault="00F60106" w:rsidP="00F60106">
      <w:pPr>
        <w:pStyle w:val="Heading3"/>
      </w:pPr>
      <w:bookmarkStart w:id="39" w:name="_Toc496530500"/>
      <w:r>
        <w:lastRenderedPageBreak/>
        <w:t>Implementations</w:t>
      </w:r>
      <w:bookmarkEnd w:id="39"/>
    </w:p>
    <w:p w14:paraId="726C5582" w14:textId="5C463CD3" w:rsidR="00A65E21" w:rsidRDefault="008C26D0" w:rsidP="00A65E21">
      <w:pPr>
        <w:pStyle w:val="Body"/>
        <w:ind w:firstLine="0"/>
      </w:pPr>
      <w:proofErr w:type="spellStart"/>
      <w:r w:rsidRPr="00377574">
        <w:rPr>
          <w:b/>
        </w:rPr>
        <w:t>Top</w:t>
      </w:r>
      <w:r w:rsidR="00DD77BB">
        <w:rPr>
          <w:b/>
        </w:rPr>
        <w:t>Braid</w:t>
      </w:r>
      <w:proofErr w:type="spellEnd"/>
      <w:r w:rsidR="00DD77BB">
        <w:rPr>
          <w:b/>
        </w:rPr>
        <w:t xml:space="preserve"> Enterprise Data Governance</w:t>
      </w:r>
      <w:r>
        <w:t xml:space="preserve"> (</w:t>
      </w:r>
      <w:hyperlink r:id="rId30" w:history="1">
        <w:r w:rsidR="001B0FDF" w:rsidRPr="003E4559">
          <w:rPr>
            <w:rStyle w:val="Hyperlink"/>
          </w:rPr>
          <w:t>https://www.topquadrant.com/products/topbraid-enterprise-data-governance/</w:t>
        </w:r>
      </w:hyperlink>
      <w:r>
        <w:t>)</w:t>
      </w:r>
    </w:p>
    <w:p w14:paraId="4119505E" w14:textId="77777777" w:rsidR="0085047A" w:rsidRDefault="0085047A" w:rsidP="00A65E21">
      <w:pPr>
        <w:pStyle w:val="Body"/>
        <w:ind w:firstLine="0"/>
      </w:pPr>
      <w:r w:rsidRPr="00377574">
        <w:rPr>
          <w:b/>
        </w:rPr>
        <w:t xml:space="preserve">Informatica </w:t>
      </w:r>
      <w:r>
        <w:t>(</w:t>
      </w:r>
      <w:hyperlink r:id="rId31" w:history="1">
        <w:r w:rsidRPr="003E4559">
          <w:rPr>
            <w:rStyle w:val="Hyperlink"/>
          </w:rPr>
          <w:t>https://www.informatica.com/</w:t>
        </w:r>
      </w:hyperlink>
      <w:r>
        <w:t>)</w:t>
      </w:r>
    </w:p>
    <w:p w14:paraId="032CEE9C" w14:textId="77777777" w:rsidR="007C58C2" w:rsidRDefault="007C58C2" w:rsidP="00A65E21">
      <w:pPr>
        <w:pStyle w:val="Body"/>
        <w:ind w:firstLine="0"/>
      </w:pPr>
      <w:proofErr w:type="spellStart"/>
      <w:r w:rsidRPr="00377574">
        <w:rPr>
          <w:b/>
        </w:rPr>
        <w:t>PoolParty</w:t>
      </w:r>
      <w:proofErr w:type="spellEnd"/>
      <w:r>
        <w:t xml:space="preserve"> (</w:t>
      </w:r>
      <w:hyperlink r:id="rId32" w:history="1">
        <w:r w:rsidRPr="003E4559">
          <w:rPr>
            <w:rStyle w:val="Hyperlink"/>
          </w:rPr>
          <w:t>https://www.poolparty.biz/taxonomy-thesaurus-management/</w:t>
        </w:r>
      </w:hyperlink>
      <w:r>
        <w:t>)</w:t>
      </w:r>
    </w:p>
    <w:p w14:paraId="6DCA7C95" w14:textId="77777777" w:rsidR="00531539" w:rsidRDefault="00531539" w:rsidP="00A65E21">
      <w:pPr>
        <w:pStyle w:val="Body"/>
        <w:ind w:firstLine="0"/>
      </w:pPr>
    </w:p>
    <w:p w14:paraId="0C1A5CE4" w14:textId="77777777" w:rsidR="008D1A0B" w:rsidRDefault="008D1A0B" w:rsidP="008D1A0B">
      <w:pPr>
        <w:pStyle w:val="Heading3"/>
      </w:pPr>
      <w:bookmarkStart w:id="40" w:name="_Toc496530501"/>
      <w:r>
        <w:t>Agency Strategy</w:t>
      </w:r>
      <w:bookmarkEnd w:id="40"/>
    </w:p>
    <w:p w14:paraId="6A6A4B80" w14:textId="77777777" w:rsidR="00D16AA5" w:rsidRDefault="00D16AA5" w:rsidP="008D1A0B">
      <w:pPr>
        <w:rPr>
          <w:rStyle w:val="selectable"/>
        </w:rPr>
      </w:pPr>
      <w:r w:rsidRPr="00377574">
        <w:rPr>
          <w:rStyle w:val="selectable"/>
          <w:b/>
        </w:rPr>
        <w:t xml:space="preserve">Navy Manpower, Personnel, Training and Education (MPTE) Enterprise Information Management (EIM) </w:t>
      </w:r>
      <w:r>
        <w:rPr>
          <w:rStyle w:val="selectable"/>
        </w:rPr>
        <w:t>(</w:t>
      </w:r>
      <w:hyperlink r:id="rId33" w:history="1">
        <w:r w:rsidRPr="003E4559">
          <w:rPr>
            <w:rStyle w:val="Hyperlink"/>
          </w:rPr>
          <w:t>http://www.doncio.navy.mil/mobile/ContentView.aspx?ID=4558&amp;TypeID=21</w:t>
        </w:r>
      </w:hyperlink>
      <w:r>
        <w:rPr>
          <w:rStyle w:val="selectable"/>
        </w:rPr>
        <w:t>)</w:t>
      </w:r>
    </w:p>
    <w:p w14:paraId="0ADF61F1" w14:textId="77777777" w:rsidR="003D6AB7" w:rsidRDefault="0000273E" w:rsidP="008D1A0B">
      <w:pPr>
        <w:rPr>
          <w:rStyle w:val="selectable"/>
        </w:rPr>
      </w:pPr>
      <w:r w:rsidRPr="00377574">
        <w:rPr>
          <w:rStyle w:val="selectable"/>
          <w:b/>
        </w:rPr>
        <w:t xml:space="preserve">NASA </w:t>
      </w:r>
      <w:r>
        <w:rPr>
          <w:rStyle w:val="selectable"/>
        </w:rPr>
        <w:t>Digital Strategy (</w:t>
      </w:r>
      <w:hyperlink r:id="rId34" w:history="1">
        <w:r w:rsidRPr="003E4559">
          <w:rPr>
            <w:rStyle w:val="Hyperlink"/>
          </w:rPr>
          <w:t>https://www.nasa.gov/agency/digitalstrategy/index.html</w:t>
        </w:r>
      </w:hyperlink>
      <w:r>
        <w:rPr>
          <w:rStyle w:val="selectable"/>
        </w:rPr>
        <w:t>)</w:t>
      </w:r>
    </w:p>
    <w:p w14:paraId="36BD185E" w14:textId="77777777" w:rsidR="003D6AB7" w:rsidRDefault="00912112" w:rsidP="008D1A0B">
      <w:pPr>
        <w:rPr>
          <w:rStyle w:val="selectable"/>
        </w:rPr>
      </w:pPr>
      <w:r w:rsidRPr="00377574">
        <w:rPr>
          <w:rStyle w:val="selectable"/>
          <w:b/>
        </w:rPr>
        <w:t>NASA Common Metadata Repository (CMR</w:t>
      </w:r>
      <w:r w:rsidR="00644B8A" w:rsidRPr="00377574">
        <w:rPr>
          <w:rStyle w:val="selectable"/>
          <w:b/>
        </w:rPr>
        <w:t>)</w:t>
      </w:r>
    </w:p>
    <w:p w14:paraId="0F5CA25F" w14:textId="77777777" w:rsidR="00912112" w:rsidRDefault="00484161" w:rsidP="003D6AB7">
      <w:pPr>
        <w:pStyle w:val="ListParagraph"/>
        <w:numPr>
          <w:ilvl w:val="0"/>
          <w:numId w:val="6"/>
        </w:numPr>
        <w:rPr>
          <w:rStyle w:val="selectable"/>
        </w:rPr>
      </w:pPr>
      <w:hyperlink r:id="rId35" w:history="1">
        <w:r w:rsidR="00912112" w:rsidRPr="003E4559">
          <w:rPr>
            <w:rStyle w:val="Hyperlink"/>
          </w:rPr>
          <w:t>https://earthdata.nasa.gov/about/science-system-description/eosdis-components/common-metadata-repository</w:t>
        </w:r>
      </w:hyperlink>
    </w:p>
    <w:p w14:paraId="6FCDD047" w14:textId="77777777" w:rsidR="00CA5B35" w:rsidRDefault="00484161" w:rsidP="003D6AB7">
      <w:pPr>
        <w:pStyle w:val="ListParagraph"/>
        <w:numPr>
          <w:ilvl w:val="0"/>
          <w:numId w:val="6"/>
        </w:numPr>
        <w:rPr>
          <w:rStyle w:val="selectable"/>
        </w:rPr>
      </w:pPr>
      <w:hyperlink r:id="rId36" w:history="1">
        <w:r w:rsidR="00CA5B35" w:rsidRPr="007716C9">
          <w:rPr>
            <w:rStyle w:val="Hyperlink"/>
          </w:rPr>
          <w:t>https://earthdata.nasa.gov/about/gcmd/global-change-master-directory-gcmd-keywords</w:t>
        </w:r>
      </w:hyperlink>
    </w:p>
    <w:p w14:paraId="45BC35B8" w14:textId="77777777" w:rsidR="00C3659B" w:rsidRDefault="00484161" w:rsidP="00C3659B">
      <w:pPr>
        <w:pStyle w:val="ListParagraph"/>
        <w:numPr>
          <w:ilvl w:val="0"/>
          <w:numId w:val="6"/>
        </w:numPr>
        <w:rPr>
          <w:rStyle w:val="selectable"/>
        </w:rPr>
      </w:pPr>
      <w:hyperlink r:id="rId37" w:history="1">
        <w:r w:rsidR="00C3659B" w:rsidRPr="007716C9">
          <w:rPr>
            <w:rStyle w:val="Hyperlink"/>
          </w:rPr>
          <w:t>https://cdn.earthdata.nasa.gov/conduit/upload/5182/KeywordsCommunityGuide_Baseline_v1_SIGNED_FINAL.pdf</w:t>
        </w:r>
      </w:hyperlink>
    </w:p>
    <w:p w14:paraId="6065AC7B" w14:textId="77777777" w:rsidR="00B2432A" w:rsidRPr="00377574" w:rsidRDefault="00B2432A" w:rsidP="008D1A0B">
      <w:pPr>
        <w:rPr>
          <w:rStyle w:val="selectable"/>
          <w:b/>
        </w:rPr>
      </w:pPr>
      <w:r w:rsidRPr="00377574">
        <w:rPr>
          <w:rStyle w:val="selectable"/>
          <w:b/>
        </w:rPr>
        <w:t>Federation of Earth Science Information Partners (</w:t>
      </w:r>
      <w:proofErr w:type="spellStart"/>
      <w:r w:rsidRPr="00377574">
        <w:rPr>
          <w:rStyle w:val="selectable"/>
          <w:b/>
        </w:rPr>
        <w:t>ESIPFed</w:t>
      </w:r>
      <w:proofErr w:type="spellEnd"/>
      <w:r w:rsidRPr="00377574">
        <w:rPr>
          <w:rStyle w:val="selectable"/>
          <w:b/>
        </w:rPr>
        <w:t>)</w:t>
      </w:r>
    </w:p>
    <w:p w14:paraId="3796E651" w14:textId="77777777" w:rsidR="00B2432A" w:rsidRDefault="00484161" w:rsidP="00B2432A">
      <w:pPr>
        <w:pStyle w:val="ListParagraph"/>
        <w:numPr>
          <w:ilvl w:val="0"/>
          <w:numId w:val="5"/>
        </w:numPr>
        <w:rPr>
          <w:rStyle w:val="selectable"/>
        </w:rPr>
      </w:pPr>
      <w:hyperlink r:id="rId38" w:history="1">
        <w:r w:rsidR="00B2432A" w:rsidRPr="007716C9">
          <w:rPr>
            <w:rStyle w:val="Hyperlink"/>
          </w:rPr>
          <w:t>http://wiki.esipfed.org/index.php/Semantic_Technologies</w:t>
        </w:r>
      </w:hyperlink>
    </w:p>
    <w:p w14:paraId="330E8007" w14:textId="77777777" w:rsidR="00CA5B35" w:rsidRDefault="00484161" w:rsidP="00B2432A">
      <w:pPr>
        <w:pStyle w:val="ListParagraph"/>
        <w:numPr>
          <w:ilvl w:val="0"/>
          <w:numId w:val="5"/>
        </w:numPr>
        <w:rPr>
          <w:rStyle w:val="selectable"/>
        </w:rPr>
      </w:pPr>
      <w:hyperlink r:id="rId39" w:history="1">
        <w:r w:rsidR="00CA5B35" w:rsidRPr="007716C9">
          <w:rPr>
            <w:rStyle w:val="Hyperlink"/>
          </w:rPr>
          <w:t>https://github.com/ESIPFed/sweet</w:t>
        </w:r>
      </w:hyperlink>
    </w:p>
    <w:p w14:paraId="4E5254C6" w14:textId="77777777" w:rsidR="00A65E21" w:rsidRDefault="00A65E21" w:rsidP="00A65E21">
      <w:pPr>
        <w:pStyle w:val="Heading3"/>
      </w:pPr>
      <w:bookmarkStart w:id="41" w:name="_Ref495829653"/>
      <w:bookmarkStart w:id="42" w:name="_Toc496530502"/>
      <w:r>
        <w:t>Configuration Management Concepts &amp; Plans</w:t>
      </w:r>
      <w:bookmarkEnd w:id="41"/>
      <w:bookmarkEnd w:id="42"/>
    </w:p>
    <w:p w14:paraId="478B0DAA" w14:textId="77777777" w:rsidR="00A65E21" w:rsidRDefault="0000273E" w:rsidP="00A65E21">
      <w:pPr>
        <w:rPr>
          <w:rStyle w:val="selectable"/>
        </w:rPr>
      </w:pPr>
      <w:r>
        <w:rPr>
          <w:rStyle w:val="selectable"/>
        </w:rPr>
        <w:t>Configuration Management (</w:t>
      </w:r>
      <w:hyperlink r:id="rId40" w:history="1">
        <w:r w:rsidR="00A65E21" w:rsidRPr="003E4559">
          <w:rPr>
            <w:rStyle w:val="Hyperlink"/>
          </w:rPr>
          <w:t>https://en.wikipedia.org/wiki/Configuration_management</w:t>
        </w:r>
      </w:hyperlink>
      <w:r>
        <w:rPr>
          <w:rStyle w:val="selectable"/>
        </w:rPr>
        <w:t>)</w:t>
      </w:r>
    </w:p>
    <w:p w14:paraId="3C981584" w14:textId="77777777" w:rsidR="00A65E21" w:rsidRDefault="0000273E" w:rsidP="00A65E21">
      <w:pPr>
        <w:rPr>
          <w:rStyle w:val="selectable"/>
        </w:rPr>
      </w:pPr>
      <w:r>
        <w:rPr>
          <w:rStyle w:val="selectable"/>
        </w:rPr>
        <w:t>Configuration Management Plan Concepts (</w:t>
      </w:r>
      <w:hyperlink r:id="rId41" w:history="1">
        <w:r w:rsidR="00A65E21" w:rsidRPr="003E4559">
          <w:rPr>
            <w:rStyle w:val="Hyperlink"/>
          </w:rPr>
          <w:t>http://www.techrepublic.com/blog/tech-decision-maker/itil-what-goes-in-a-configuration-management-plan/</w:t>
        </w:r>
      </w:hyperlink>
      <w:r>
        <w:rPr>
          <w:rStyle w:val="selectable"/>
        </w:rPr>
        <w:t>)</w:t>
      </w:r>
    </w:p>
    <w:p w14:paraId="317E2BDE" w14:textId="77777777" w:rsidR="00BE7CA4" w:rsidRDefault="00BE7CA4" w:rsidP="00A65E21">
      <w:pPr>
        <w:rPr>
          <w:rStyle w:val="selectable"/>
        </w:rPr>
      </w:pPr>
      <w:r>
        <w:rPr>
          <w:rStyle w:val="selectable"/>
        </w:rPr>
        <w:t>Project Management Docs CM Template (</w:t>
      </w:r>
      <w:hyperlink r:id="rId42" w:anchor="axzz4vCbcWkyV" w:history="1">
        <w:r w:rsidRPr="007716C9">
          <w:rPr>
            <w:rStyle w:val="Hyperlink"/>
          </w:rPr>
          <w:t>http://www.projectmanagementdocs.com/project-planning-templates/configuration-management-plan.html#axzz4vCbcWkyV</w:t>
        </w:r>
      </w:hyperlink>
      <w:r>
        <w:rPr>
          <w:rStyle w:val="selectable"/>
        </w:rPr>
        <w:t>)</w:t>
      </w:r>
    </w:p>
    <w:p w14:paraId="50659EFE" w14:textId="77777777" w:rsidR="009D4D08" w:rsidRDefault="009D4D08" w:rsidP="00A65E21">
      <w:pPr>
        <w:rPr>
          <w:rStyle w:val="selectable"/>
        </w:rPr>
      </w:pPr>
      <w:r w:rsidRPr="009D4D08">
        <w:rPr>
          <w:rStyle w:val="selectable"/>
          <w:b/>
        </w:rPr>
        <w:t>United States Climate Reference Network (USCRN) CM Plan</w:t>
      </w:r>
      <w:r>
        <w:rPr>
          <w:rStyle w:val="selectable"/>
        </w:rPr>
        <w:t xml:space="preserve"> (</w:t>
      </w:r>
      <w:hyperlink r:id="rId43" w:history="1">
        <w:r w:rsidRPr="007716C9">
          <w:rPr>
            <w:rStyle w:val="Hyperlink"/>
          </w:rPr>
          <w:t>https://www1.ncdc.noaa.gov/pub/data/uscrn/documentation/program/X033FullDocumentD0.pdf</w:t>
        </w:r>
      </w:hyperlink>
      <w:r>
        <w:rPr>
          <w:rStyle w:val="selectable"/>
        </w:rPr>
        <w:t>)</w:t>
      </w:r>
    </w:p>
    <w:p w14:paraId="65914AB7" w14:textId="77777777" w:rsidR="009D4D08" w:rsidRDefault="009D4D08" w:rsidP="00A65E21">
      <w:pPr>
        <w:rPr>
          <w:rStyle w:val="selectable"/>
        </w:rPr>
      </w:pPr>
      <w:r w:rsidRPr="009D4D08">
        <w:rPr>
          <w:rStyle w:val="selectable"/>
          <w:b/>
        </w:rPr>
        <w:lastRenderedPageBreak/>
        <w:t>NASA IV&amp;V CM Template</w:t>
      </w:r>
      <w:r>
        <w:rPr>
          <w:rStyle w:val="selectable"/>
        </w:rPr>
        <w:t xml:space="preserve"> (</w:t>
      </w:r>
      <w:hyperlink r:id="rId44" w:history="1">
        <w:r w:rsidRPr="007716C9">
          <w:rPr>
            <w:rStyle w:val="Hyperlink"/>
          </w:rPr>
          <w:t>https://www1.ncdc.noaa.gov/pub/data/uscrn/documentation/program/X033FullDocumentD0.pdf</w:t>
        </w:r>
      </w:hyperlink>
      <w:r>
        <w:rPr>
          <w:rStyle w:val="selectable"/>
        </w:rPr>
        <w:t>)</w:t>
      </w:r>
    </w:p>
    <w:p w14:paraId="11EC4386" w14:textId="77777777" w:rsidR="009D4D08" w:rsidRDefault="009D4D08" w:rsidP="00A65E21">
      <w:pPr>
        <w:rPr>
          <w:rStyle w:val="selectable"/>
        </w:rPr>
      </w:pPr>
    </w:p>
    <w:p w14:paraId="2FE71484" w14:textId="77777777" w:rsidR="00A65E21" w:rsidRDefault="00A65E21" w:rsidP="00A65E21">
      <w:pPr>
        <w:pStyle w:val="Heading3"/>
      </w:pPr>
      <w:bookmarkStart w:id="43" w:name="_Toc496530503"/>
      <w:r>
        <w:t>Meta-data</w:t>
      </w:r>
      <w:bookmarkEnd w:id="43"/>
    </w:p>
    <w:p w14:paraId="4F0AE591" w14:textId="77777777" w:rsidR="00A65E21" w:rsidRDefault="0000273E" w:rsidP="00A65E21">
      <w:pPr>
        <w:rPr>
          <w:rStyle w:val="selectable"/>
        </w:rPr>
      </w:pPr>
      <w:r w:rsidRPr="00377574">
        <w:rPr>
          <w:rStyle w:val="selectable"/>
          <w:b/>
        </w:rPr>
        <w:t>NASA Unified Metadata Model</w:t>
      </w:r>
      <w:r w:rsidR="00377574">
        <w:rPr>
          <w:rStyle w:val="selectable"/>
          <w:b/>
        </w:rPr>
        <w:t xml:space="preserve"> (UMM)</w:t>
      </w:r>
      <w:r>
        <w:rPr>
          <w:rStyle w:val="selectable"/>
        </w:rPr>
        <w:t xml:space="preserve"> (</w:t>
      </w:r>
      <w:hyperlink r:id="rId45" w:history="1">
        <w:r w:rsidR="00A65E21" w:rsidRPr="003E4559">
          <w:rPr>
            <w:rStyle w:val="Hyperlink"/>
          </w:rPr>
          <w:t>https://earthdata.nasa.gov/about/science-system-description/eosdis-components/common-metadata-repository/unified-metadata-model-umm</w:t>
        </w:r>
      </w:hyperlink>
      <w:r>
        <w:rPr>
          <w:rStyle w:val="selectable"/>
        </w:rPr>
        <w:t>)</w:t>
      </w:r>
    </w:p>
    <w:p w14:paraId="7015CECE" w14:textId="77777777" w:rsidR="00A65E21" w:rsidRDefault="00A65E21" w:rsidP="00A65E21">
      <w:pPr>
        <w:pStyle w:val="Body"/>
        <w:ind w:firstLine="0"/>
      </w:pPr>
    </w:p>
    <w:p w14:paraId="0FAB9A98" w14:textId="77777777" w:rsidR="00A65E21" w:rsidRPr="00A65E21" w:rsidRDefault="00A65E21" w:rsidP="00A65E21">
      <w:pPr>
        <w:pStyle w:val="Body"/>
        <w:ind w:firstLine="0"/>
      </w:pPr>
    </w:p>
    <w:sectPr w:rsidR="00A65E21" w:rsidRPr="00A65E21" w:rsidSect="00833CC5">
      <w:type w:val="continuous"/>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FD75C" w14:textId="77777777" w:rsidR="0043189E" w:rsidRDefault="0043189E" w:rsidP="00D37C9C">
      <w:pPr>
        <w:spacing w:after="0" w:line="240" w:lineRule="auto"/>
      </w:pPr>
      <w:r>
        <w:separator/>
      </w:r>
    </w:p>
  </w:endnote>
  <w:endnote w:type="continuationSeparator" w:id="0">
    <w:p w14:paraId="1B0F3B37" w14:textId="77777777" w:rsidR="0043189E" w:rsidRDefault="0043189E" w:rsidP="00D37C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eastAsiaTheme="minorHAnsi" w:cstheme="minorBidi"/>
        <w:sz w:val="16"/>
        <w:szCs w:val="16"/>
      </w:rPr>
      <w:id w:val="1050189585"/>
      <w:docPartObj>
        <w:docPartGallery w:val="Page Numbers (Bottom of Page)"/>
        <w:docPartUnique/>
      </w:docPartObj>
    </w:sdtPr>
    <w:sdtEndPr/>
    <w:sdtContent>
      <w:sdt>
        <w:sdtPr>
          <w:rPr>
            <w:rFonts w:eastAsiaTheme="minorHAnsi" w:cstheme="minorBidi"/>
            <w:sz w:val="16"/>
            <w:szCs w:val="16"/>
          </w:rPr>
          <w:id w:val="-1669238322"/>
          <w:docPartObj>
            <w:docPartGallery w:val="Page Numbers (Top of Page)"/>
            <w:docPartUnique/>
          </w:docPartObj>
        </w:sdtPr>
        <w:sdtEndPr/>
        <w:sdtContent>
          <w:p w14:paraId="2B04F174" w14:textId="4D839357" w:rsidR="00D3408B" w:rsidRDefault="00D3408B" w:rsidP="00D3408B">
            <w:pPr>
              <w:pStyle w:val="Footer"/>
              <w:spacing w:after="0"/>
              <w:jc w:val="right"/>
              <w:rPr>
                <w:sz w:val="16"/>
                <w:szCs w:val="16"/>
              </w:rPr>
            </w:pPr>
          </w:p>
          <w:p w14:paraId="77AFB1C0" w14:textId="3C1A0EF9" w:rsidR="00B8305F" w:rsidRPr="006177AC" w:rsidRDefault="00484161" w:rsidP="006177AC">
            <w:pPr>
              <w:pStyle w:val="BodyText3"/>
              <w:rPr>
                <w:rFonts w:asciiTheme="majorHAnsi" w:eastAsiaTheme="majorEastAsia" w:hAnsiTheme="majorHAnsi" w:cstheme="majorBidi"/>
                <w:color w:val="17365D" w:themeColor="text2" w:themeShade="BF"/>
                <w:spacing w:val="5"/>
                <w:kern w:val="28"/>
                <w:sz w:val="14"/>
                <w:szCs w:val="14"/>
              </w:rPr>
            </w:pPr>
          </w:p>
        </w:sdtContent>
      </w:sdt>
    </w:sdtContent>
  </w:sdt>
  <w:p w14:paraId="2A430A73" w14:textId="77777777" w:rsidR="00B8305F" w:rsidRDefault="00B8305F" w:rsidP="006177AC">
    <w:pPr>
      <w:pStyle w:val="Header"/>
      <w:jc w:val="center"/>
    </w:pPr>
    <w:r w:rsidRPr="006177AC">
      <w:rPr>
        <w:b/>
        <w:color w:val="00B050"/>
      </w:rPr>
      <w:t xml:space="preserve"> </w:t>
    </w:r>
    <w:r w:rsidRPr="001D1878">
      <w:rPr>
        <w:b/>
        <w:color w:val="00B050"/>
      </w:rPr>
      <w:t>UNCLASSIFIED</w:t>
    </w:r>
    <w:r>
      <w:rPr>
        <w:b/>
        <w:color w:val="00B050"/>
      </w:rPr>
      <w:t xml:space="preserve"> – For Official Use Only</w:t>
    </w:r>
  </w:p>
  <w:p w14:paraId="68F4AB07" w14:textId="77777777" w:rsidR="00B8305F" w:rsidRDefault="00B8305F" w:rsidP="006177AC">
    <w:pPr>
      <w:pStyle w:val="Footer"/>
      <w:spacing w:after="0"/>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172B2" w14:textId="77777777" w:rsidR="00B8305F" w:rsidRDefault="00B8305F" w:rsidP="006177AC">
    <w:pPr>
      <w:pStyle w:val="Footer"/>
      <w:jc w:val="center"/>
    </w:pPr>
    <w:r w:rsidRPr="001D1878">
      <w:rPr>
        <w:b/>
        <w:color w:val="00B050"/>
      </w:rPr>
      <w:t>UNCLASSIFIED</w:t>
    </w:r>
    <w:r>
      <w:rPr>
        <w:b/>
        <w:color w:val="00B050"/>
      </w:rPr>
      <w:t xml:space="preserve"> – For Official Use Only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A345C2" w14:textId="77777777" w:rsidR="0043189E" w:rsidRDefault="0043189E" w:rsidP="00D37C9C">
      <w:pPr>
        <w:spacing w:after="0" w:line="240" w:lineRule="auto"/>
      </w:pPr>
      <w:r>
        <w:separator/>
      </w:r>
    </w:p>
  </w:footnote>
  <w:footnote w:type="continuationSeparator" w:id="0">
    <w:p w14:paraId="1FC8F1C2" w14:textId="77777777" w:rsidR="0043189E" w:rsidRDefault="0043189E" w:rsidP="00D37C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28081" w14:textId="69ABB96D" w:rsidR="00B8305F" w:rsidRDefault="00484161">
    <w:pPr>
      <w:pStyle w:val="Header"/>
    </w:pPr>
    <w:r>
      <w:rPr>
        <w:noProof/>
      </w:rPr>
      <w:pict w14:anchorId="365EB0A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63344" o:spid="_x0000_s2050" type="#_x0000_t136" style="position:absolute;margin-left:0;margin-top:0;width:471.3pt;height:188.5pt;rotation:315;z-index:-251655168;mso-position-horizontal:center;mso-position-horizontal-relative:margin;mso-position-vertical:center;mso-position-vertical-relative:margin" o:allowincell="f" fillcolor="silver" stroked="f">
          <v:fill opacity=".5"/>
          <v:textpath style="font-family:&quot;Cambria&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80883" w14:textId="33A39C62" w:rsidR="00B8305F" w:rsidRDefault="00484161">
    <w:pPr>
      <w:pStyle w:val="Header"/>
    </w:pPr>
    <w:r>
      <w:rPr>
        <w:noProof/>
      </w:rPr>
      <w:pict w14:anchorId="6869886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63345" o:spid="_x0000_s2051" type="#_x0000_t136" style="position:absolute;margin-left:0;margin-top:0;width:471.3pt;height:188.5pt;rotation:315;z-index:-251653120;mso-position-horizontal:center;mso-position-horizontal-relative:margin;mso-position-vertical:center;mso-position-vertical-relative:margin" o:allowincell="f" fillcolor="silver" stroked="f">
          <v:fill opacity=".5"/>
          <v:textpath style="font-family:&quot;Cambria&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4E04D" w14:textId="19F64CFB" w:rsidR="00B8305F" w:rsidRDefault="00484161" w:rsidP="00B911EC">
    <w:pPr>
      <w:pStyle w:val="Header"/>
      <w:tabs>
        <w:tab w:val="left" w:pos="2542"/>
      </w:tabs>
    </w:pPr>
    <w:r>
      <w:rPr>
        <w:noProof/>
      </w:rPr>
      <w:pict w14:anchorId="167ECFC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63343" o:spid="_x0000_s2049" type="#_x0000_t136" style="position:absolute;margin-left:0;margin-top:0;width:471.3pt;height:188.5pt;rotation:315;z-index:-251657216;mso-position-horizontal:center;mso-position-horizontal-relative:margin;mso-position-vertical:center;mso-position-vertical-relative:margin" o:allowincell="f" fillcolor="silver" stroked="f">
          <v:fill opacity=".5"/>
          <v:textpath style="font-family:&quot;Cambria&quot;;font-size:1pt" string="DRAFT"/>
          <w10:wrap anchorx="margin" anchory="margin"/>
        </v:shape>
      </w:pict>
    </w:r>
    <w:r w:rsidR="00B8305F">
      <w:rPr>
        <w:b/>
        <w:color w:val="00B050"/>
      </w:rPr>
      <w:tab/>
    </w:r>
    <w:r w:rsidR="00B8305F">
      <w:rPr>
        <w:b/>
        <w:color w:val="00B05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51347"/>
    <w:multiLevelType w:val="hybridMultilevel"/>
    <w:tmpl w:val="8F564C70"/>
    <w:lvl w:ilvl="0" w:tplc="04090001">
      <w:start w:val="1"/>
      <w:numFmt w:val="bullet"/>
      <w:lvlText w:val=""/>
      <w:lvlJc w:val="left"/>
      <w:pPr>
        <w:ind w:left="816" w:hanging="360"/>
      </w:pPr>
      <w:rPr>
        <w:rFonts w:ascii="Symbol" w:hAnsi="Symbol" w:hint="default"/>
      </w:rPr>
    </w:lvl>
    <w:lvl w:ilvl="1" w:tplc="04090003">
      <w:start w:val="1"/>
      <w:numFmt w:val="bullet"/>
      <w:lvlText w:val="o"/>
      <w:lvlJc w:val="left"/>
      <w:pPr>
        <w:ind w:left="1536" w:hanging="360"/>
      </w:pPr>
      <w:rPr>
        <w:rFonts w:ascii="Courier New" w:hAnsi="Courier New" w:cs="Courier New" w:hint="default"/>
      </w:rPr>
    </w:lvl>
    <w:lvl w:ilvl="2" w:tplc="04090005">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1" w15:restartNumberingAfterBreak="0">
    <w:nsid w:val="06646407"/>
    <w:multiLevelType w:val="multilevel"/>
    <w:tmpl w:val="485AF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C73F26"/>
    <w:multiLevelType w:val="hybridMultilevel"/>
    <w:tmpl w:val="9D5424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DD653D"/>
    <w:multiLevelType w:val="hybridMultilevel"/>
    <w:tmpl w:val="4886B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985E1E"/>
    <w:multiLevelType w:val="hybridMultilevel"/>
    <w:tmpl w:val="F70C36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534462"/>
    <w:multiLevelType w:val="hybridMultilevel"/>
    <w:tmpl w:val="63C026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6AF4F1C"/>
    <w:multiLevelType w:val="hybridMultilevel"/>
    <w:tmpl w:val="2CDC7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9935F5"/>
    <w:multiLevelType w:val="hybridMultilevel"/>
    <w:tmpl w:val="E6585D32"/>
    <w:lvl w:ilvl="0" w:tplc="8184355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CE75FF1"/>
    <w:multiLevelType w:val="hybridMultilevel"/>
    <w:tmpl w:val="D0B67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B0248C"/>
    <w:multiLevelType w:val="hybridMultilevel"/>
    <w:tmpl w:val="38CEC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A516D2"/>
    <w:multiLevelType w:val="hybridMultilevel"/>
    <w:tmpl w:val="7AA476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3B5FB0"/>
    <w:multiLevelType w:val="hybridMultilevel"/>
    <w:tmpl w:val="37F4F6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94F4A97"/>
    <w:multiLevelType w:val="hybridMultilevel"/>
    <w:tmpl w:val="7E1C70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B3234F7"/>
    <w:multiLevelType w:val="hybridMultilevel"/>
    <w:tmpl w:val="5F4C53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73792A"/>
    <w:multiLevelType w:val="hybridMultilevel"/>
    <w:tmpl w:val="47529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C536F4"/>
    <w:multiLevelType w:val="hybridMultilevel"/>
    <w:tmpl w:val="F64439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2C77BD7"/>
    <w:multiLevelType w:val="hybridMultilevel"/>
    <w:tmpl w:val="809EBB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1660429"/>
    <w:multiLevelType w:val="hybridMultilevel"/>
    <w:tmpl w:val="921A9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3956BA"/>
    <w:multiLevelType w:val="hybridMultilevel"/>
    <w:tmpl w:val="B538C8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8700079"/>
    <w:multiLevelType w:val="hybridMultilevel"/>
    <w:tmpl w:val="BE1843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CC1BFF"/>
    <w:multiLevelType w:val="hybridMultilevel"/>
    <w:tmpl w:val="685AB1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9B22957"/>
    <w:multiLevelType w:val="hybridMultilevel"/>
    <w:tmpl w:val="FF32D88E"/>
    <w:lvl w:ilvl="0" w:tplc="04090001">
      <w:start w:val="1"/>
      <w:numFmt w:val="bullet"/>
      <w:lvlText w:val=""/>
      <w:lvlJc w:val="left"/>
      <w:pPr>
        <w:ind w:left="360" w:hanging="360"/>
      </w:pPr>
      <w:rPr>
        <w:rFonts w:ascii="Symbol" w:hAnsi="Symbol" w:hint="default"/>
      </w:rPr>
    </w:lvl>
    <w:lvl w:ilvl="1" w:tplc="47A4BCCE">
      <w:numFmt w:val="bullet"/>
      <w:lvlText w:val="–"/>
      <w:lvlJc w:val="left"/>
      <w:pPr>
        <w:ind w:left="1080" w:hanging="36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2C66B2C"/>
    <w:multiLevelType w:val="hybridMultilevel"/>
    <w:tmpl w:val="8A320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9"/>
  </w:num>
  <w:num w:numId="3">
    <w:abstractNumId w:val="5"/>
  </w:num>
  <w:num w:numId="4">
    <w:abstractNumId w:val="15"/>
  </w:num>
  <w:num w:numId="5">
    <w:abstractNumId w:val="14"/>
  </w:num>
  <w:num w:numId="6">
    <w:abstractNumId w:val="8"/>
  </w:num>
  <w:num w:numId="7">
    <w:abstractNumId w:val="1"/>
  </w:num>
  <w:num w:numId="8">
    <w:abstractNumId w:val="2"/>
  </w:num>
  <w:num w:numId="9">
    <w:abstractNumId w:val="3"/>
  </w:num>
  <w:num w:numId="10">
    <w:abstractNumId w:val="7"/>
  </w:num>
  <w:num w:numId="11">
    <w:abstractNumId w:val="21"/>
  </w:num>
  <w:num w:numId="12">
    <w:abstractNumId w:val="12"/>
  </w:num>
  <w:num w:numId="13">
    <w:abstractNumId w:val="16"/>
  </w:num>
  <w:num w:numId="14">
    <w:abstractNumId w:val="18"/>
  </w:num>
  <w:num w:numId="15">
    <w:abstractNumId w:val="17"/>
  </w:num>
  <w:num w:numId="16">
    <w:abstractNumId w:val="13"/>
  </w:num>
  <w:num w:numId="17">
    <w:abstractNumId w:val="4"/>
  </w:num>
  <w:num w:numId="18">
    <w:abstractNumId w:val="10"/>
  </w:num>
  <w:num w:numId="19">
    <w:abstractNumId w:val="0"/>
  </w:num>
  <w:num w:numId="20">
    <w:abstractNumId w:val="19"/>
  </w:num>
  <w:num w:numId="21">
    <w:abstractNumId w:val="22"/>
  </w:num>
  <w:num w:numId="22">
    <w:abstractNumId w:val="11"/>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01E3"/>
    <w:rsid w:val="0000273E"/>
    <w:rsid w:val="00003EB3"/>
    <w:rsid w:val="0000502E"/>
    <w:rsid w:val="0000566C"/>
    <w:rsid w:val="00010D12"/>
    <w:rsid w:val="00011A3E"/>
    <w:rsid w:val="00012D6E"/>
    <w:rsid w:val="00026899"/>
    <w:rsid w:val="00043AEA"/>
    <w:rsid w:val="00043E00"/>
    <w:rsid w:val="00054338"/>
    <w:rsid w:val="000574C0"/>
    <w:rsid w:val="000626A1"/>
    <w:rsid w:val="0007345A"/>
    <w:rsid w:val="00080108"/>
    <w:rsid w:val="000829EF"/>
    <w:rsid w:val="000939F2"/>
    <w:rsid w:val="000D15EA"/>
    <w:rsid w:val="000D2598"/>
    <w:rsid w:val="000E301C"/>
    <w:rsid w:val="000E693C"/>
    <w:rsid w:val="000E7D34"/>
    <w:rsid w:val="000F204F"/>
    <w:rsid w:val="000F48DF"/>
    <w:rsid w:val="0010783A"/>
    <w:rsid w:val="0012263B"/>
    <w:rsid w:val="00126046"/>
    <w:rsid w:val="00143034"/>
    <w:rsid w:val="00153697"/>
    <w:rsid w:val="00154F83"/>
    <w:rsid w:val="00162D1E"/>
    <w:rsid w:val="001647AD"/>
    <w:rsid w:val="001B0FDF"/>
    <w:rsid w:val="001B22C6"/>
    <w:rsid w:val="001B4D4B"/>
    <w:rsid w:val="001C0EEA"/>
    <w:rsid w:val="001C543C"/>
    <w:rsid w:val="001D3B8D"/>
    <w:rsid w:val="001D79DF"/>
    <w:rsid w:val="001F7465"/>
    <w:rsid w:val="00212A2C"/>
    <w:rsid w:val="002151C7"/>
    <w:rsid w:val="002171BA"/>
    <w:rsid w:val="002175F4"/>
    <w:rsid w:val="002337C1"/>
    <w:rsid w:val="0024731A"/>
    <w:rsid w:val="00285170"/>
    <w:rsid w:val="00297657"/>
    <w:rsid w:val="002D27B9"/>
    <w:rsid w:val="002D7E05"/>
    <w:rsid w:val="002E09D5"/>
    <w:rsid w:val="002E0D86"/>
    <w:rsid w:val="002E436B"/>
    <w:rsid w:val="002E7D54"/>
    <w:rsid w:val="003011EA"/>
    <w:rsid w:val="0030273E"/>
    <w:rsid w:val="00316B9C"/>
    <w:rsid w:val="003252E2"/>
    <w:rsid w:val="00334219"/>
    <w:rsid w:val="00354508"/>
    <w:rsid w:val="003668E6"/>
    <w:rsid w:val="0037191D"/>
    <w:rsid w:val="00377574"/>
    <w:rsid w:val="003940F5"/>
    <w:rsid w:val="003A7922"/>
    <w:rsid w:val="003B64FC"/>
    <w:rsid w:val="003C03CC"/>
    <w:rsid w:val="003C0805"/>
    <w:rsid w:val="003D0FF6"/>
    <w:rsid w:val="003D4B0C"/>
    <w:rsid w:val="003D57BC"/>
    <w:rsid w:val="003D6AB7"/>
    <w:rsid w:val="003D7B37"/>
    <w:rsid w:val="003E225C"/>
    <w:rsid w:val="003E6D4A"/>
    <w:rsid w:val="004037EF"/>
    <w:rsid w:val="00421978"/>
    <w:rsid w:val="0042724D"/>
    <w:rsid w:val="004302A2"/>
    <w:rsid w:val="0043189E"/>
    <w:rsid w:val="00435248"/>
    <w:rsid w:val="0044383F"/>
    <w:rsid w:val="0045099B"/>
    <w:rsid w:val="00462A31"/>
    <w:rsid w:val="00465046"/>
    <w:rsid w:val="00471C73"/>
    <w:rsid w:val="00472EB2"/>
    <w:rsid w:val="004757E1"/>
    <w:rsid w:val="004806E9"/>
    <w:rsid w:val="00484161"/>
    <w:rsid w:val="00495153"/>
    <w:rsid w:val="004954C9"/>
    <w:rsid w:val="004A0491"/>
    <w:rsid w:val="004A0ED9"/>
    <w:rsid w:val="004A1709"/>
    <w:rsid w:val="004B0716"/>
    <w:rsid w:val="004B172E"/>
    <w:rsid w:val="004C2D55"/>
    <w:rsid w:val="004C2D70"/>
    <w:rsid w:val="004D211F"/>
    <w:rsid w:val="004D7C9C"/>
    <w:rsid w:val="004E5C81"/>
    <w:rsid w:val="004F3046"/>
    <w:rsid w:val="00506732"/>
    <w:rsid w:val="00523D9D"/>
    <w:rsid w:val="00531539"/>
    <w:rsid w:val="00533930"/>
    <w:rsid w:val="005469F2"/>
    <w:rsid w:val="005767E0"/>
    <w:rsid w:val="005865EA"/>
    <w:rsid w:val="005B2866"/>
    <w:rsid w:val="005C7F8D"/>
    <w:rsid w:val="005D6821"/>
    <w:rsid w:val="005E3C02"/>
    <w:rsid w:val="005F1C05"/>
    <w:rsid w:val="006102A2"/>
    <w:rsid w:val="00612690"/>
    <w:rsid w:val="006177AC"/>
    <w:rsid w:val="0062124C"/>
    <w:rsid w:val="0064178C"/>
    <w:rsid w:val="00644B8A"/>
    <w:rsid w:val="006461D4"/>
    <w:rsid w:val="00653EFF"/>
    <w:rsid w:val="00670C97"/>
    <w:rsid w:val="00671136"/>
    <w:rsid w:val="0068172F"/>
    <w:rsid w:val="00682E92"/>
    <w:rsid w:val="00693B50"/>
    <w:rsid w:val="006944E6"/>
    <w:rsid w:val="006C6D03"/>
    <w:rsid w:val="006C7BB7"/>
    <w:rsid w:val="006D152B"/>
    <w:rsid w:val="006E0569"/>
    <w:rsid w:val="007143F3"/>
    <w:rsid w:val="00715EFD"/>
    <w:rsid w:val="00721B5B"/>
    <w:rsid w:val="007242F6"/>
    <w:rsid w:val="00730581"/>
    <w:rsid w:val="007527C5"/>
    <w:rsid w:val="00757A44"/>
    <w:rsid w:val="00761D22"/>
    <w:rsid w:val="00763281"/>
    <w:rsid w:val="00772988"/>
    <w:rsid w:val="00797250"/>
    <w:rsid w:val="007A6B5C"/>
    <w:rsid w:val="007A6BB1"/>
    <w:rsid w:val="007C4FD5"/>
    <w:rsid w:val="007C58C2"/>
    <w:rsid w:val="007D3AD3"/>
    <w:rsid w:val="007D4820"/>
    <w:rsid w:val="007E15FE"/>
    <w:rsid w:val="007E7D7D"/>
    <w:rsid w:val="007F0953"/>
    <w:rsid w:val="007F7097"/>
    <w:rsid w:val="00803931"/>
    <w:rsid w:val="00814D87"/>
    <w:rsid w:val="00816436"/>
    <w:rsid w:val="00823409"/>
    <w:rsid w:val="00823EF3"/>
    <w:rsid w:val="0083043D"/>
    <w:rsid w:val="00833CC5"/>
    <w:rsid w:val="00846608"/>
    <w:rsid w:val="00847565"/>
    <w:rsid w:val="0085047A"/>
    <w:rsid w:val="0087024F"/>
    <w:rsid w:val="00875628"/>
    <w:rsid w:val="00884D85"/>
    <w:rsid w:val="00885207"/>
    <w:rsid w:val="008A3BEB"/>
    <w:rsid w:val="008C26D0"/>
    <w:rsid w:val="008C35AE"/>
    <w:rsid w:val="008C7622"/>
    <w:rsid w:val="008D1A0B"/>
    <w:rsid w:val="00903800"/>
    <w:rsid w:val="00912112"/>
    <w:rsid w:val="009165A7"/>
    <w:rsid w:val="0093162A"/>
    <w:rsid w:val="009349FD"/>
    <w:rsid w:val="00941247"/>
    <w:rsid w:val="009444F6"/>
    <w:rsid w:val="009506C1"/>
    <w:rsid w:val="009609FA"/>
    <w:rsid w:val="00961594"/>
    <w:rsid w:val="009768E5"/>
    <w:rsid w:val="0098343E"/>
    <w:rsid w:val="009941E7"/>
    <w:rsid w:val="009A3729"/>
    <w:rsid w:val="009B2126"/>
    <w:rsid w:val="009B68A9"/>
    <w:rsid w:val="009B7F71"/>
    <w:rsid w:val="009D4D08"/>
    <w:rsid w:val="009D6AB1"/>
    <w:rsid w:val="009E17BC"/>
    <w:rsid w:val="009E2D78"/>
    <w:rsid w:val="00A030E8"/>
    <w:rsid w:val="00A066F7"/>
    <w:rsid w:val="00A071D3"/>
    <w:rsid w:val="00A1192D"/>
    <w:rsid w:val="00A129CF"/>
    <w:rsid w:val="00A14CDE"/>
    <w:rsid w:val="00A167DF"/>
    <w:rsid w:val="00A27592"/>
    <w:rsid w:val="00A301E3"/>
    <w:rsid w:val="00A401E8"/>
    <w:rsid w:val="00A50C89"/>
    <w:rsid w:val="00A53CDD"/>
    <w:rsid w:val="00A56FF1"/>
    <w:rsid w:val="00A627C2"/>
    <w:rsid w:val="00A63DF8"/>
    <w:rsid w:val="00A65E21"/>
    <w:rsid w:val="00A83E5F"/>
    <w:rsid w:val="00AA6840"/>
    <w:rsid w:val="00AB0C32"/>
    <w:rsid w:val="00AB3044"/>
    <w:rsid w:val="00AC68D6"/>
    <w:rsid w:val="00AE17F3"/>
    <w:rsid w:val="00AE1F22"/>
    <w:rsid w:val="00AF02DE"/>
    <w:rsid w:val="00B015E3"/>
    <w:rsid w:val="00B0651A"/>
    <w:rsid w:val="00B105FC"/>
    <w:rsid w:val="00B2432A"/>
    <w:rsid w:val="00B276B4"/>
    <w:rsid w:val="00B30DB8"/>
    <w:rsid w:val="00B37F0D"/>
    <w:rsid w:val="00B40613"/>
    <w:rsid w:val="00B4217D"/>
    <w:rsid w:val="00B422BD"/>
    <w:rsid w:val="00B46987"/>
    <w:rsid w:val="00B5619B"/>
    <w:rsid w:val="00B57968"/>
    <w:rsid w:val="00B6429D"/>
    <w:rsid w:val="00B80F5C"/>
    <w:rsid w:val="00B8305F"/>
    <w:rsid w:val="00B911EC"/>
    <w:rsid w:val="00B93D0B"/>
    <w:rsid w:val="00BB2016"/>
    <w:rsid w:val="00BC0B8B"/>
    <w:rsid w:val="00BD207D"/>
    <w:rsid w:val="00BD4BB1"/>
    <w:rsid w:val="00BE7CA4"/>
    <w:rsid w:val="00BF7732"/>
    <w:rsid w:val="00C0290F"/>
    <w:rsid w:val="00C03EE6"/>
    <w:rsid w:val="00C230E2"/>
    <w:rsid w:val="00C25DBA"/>
    <w:rsid w:val="00C3659B"/>
    <w:rsid w:val="00C54DC5"/>
    <w:rsid w:val="00C571FE"/>
    <w:rsid w:val="00C6181B"/>
    <w:rsid w:val="00C84090"/>
    <w:rsid w:val="00C906EA"/>
    <w:rsid w:val="00CA5B35"/>
    <w:rsid w:val="00CB5E06"/>
    <w:rsid w:val="00CC027A"/>
    <w:rsid w:val="00CC079A"/>
    <w:rsid w:val="00CC333F"/>
    <w:rsid w:val="00CC3A29"/>
    <w:rsid w:val="00CC7CFB"/>
    <w:rsid w:val="00CD5973"/>
    <w:rsid w:val="00CD7CE4"/>
    <w:rsid w:val="00CE163B"/>
    <w:rsid w:val="00CE1707"/>
    <w:rsid w:val="00CF248F"/>
    <w:rsid w:val="00D157E7"/>
    <w:rsid w:val="00D16AA5"/>
    <w:rsid w:val="00D17CB6"/>
    <w:rsid w:val="00D20D14"/>
    <w:rsid w:val="00D274E8"/>
    <w:rsid w:val="00D334E9"/>
    <w:rsid w:val="00D3408B"/>
    <w:rsid w:val="00D359B7"/>
    <w:rsid w:val="00D35B88"/>
    <w:rsid w:val="00D37C9C"/>
    <w:rsid w:val="00D40184"/>
    <w:rsid w:val="00D414CA"/>
    <w:rsid w:val="00D60A62"/>
    <w:rsid w:val="00D60AE0"/>
    <w:rsid w:val="00D843EE"/>
    <w:rsid w:val="00D96038"/>
    <w:rsid w:val="00DB34E0"/>
    <w:rsid w:val="00DC16AA"/>
    <w:rsid w:val="00DC275E"/>
    <w:rsid w:val="00DC4E09"/>
    <w:rsid w:val="00DD17CF"/>
    <w:rsid w:val="00DD77BB"/>
    <w:rsid w:val="00DE56B2"/>
    <w:rsid w:val="00DE761E"/>
    <w:rsid w:val="00DF1D6C"/>
    <w:rsid w:val="00DF22BB"/>
    <w:rsid w:val="00E069B1"/>
    <w:rsid w:val="00E338D8"/>
    <w:rsid w:val="00E36137"/>
    <w:rsid w:val="00E57A1B"/>
    <w:rsid w:val="00E70A6A"/>
    <w:rsid w:val="00E74743"/>
    <w:rsid w:val="00E954C6"/>
    <w:rsid w:val="00EA1148"/>
    <w:rsid w:val="00EC0AA2"/>
    <w:rsid w:val="00EC70E0"/>
    <w:rsid w:val="00EC7C02"/>
    <w:rsid w:val="00EC7DDA"/>
    <w:rsid w:val="00ED28BA"/>
    <w:rsid w:val="00ED777D"/>
    <w:rsid w:val="00EE2099"/>
    <w:rsid w:val="00EF02C3"/>
    <w:rsid w:val="00EF1A24"/>
    <w:rsid w:val="00EF46C4"/>
    <w:rsid w:val="00F066D2"/>
    <w:rsid w:val="00F400B2"/>
    <w:rsid w:val="00F60106"/>
    <w:rsid w:val="00F61BD5"/>
    <w:rsid w:val="00F64EDC"/>
    <w:rsid w:val="00F92E64"/>
    <w:rsid w:val="00F94527"/>
    <w:rsid w:val="00FA39D8"/>
    <w:rsid w:val="00FA4AD5"/>
    <w:rsid w:val="00FB0043"/>
    <w:rsid w:val="00FB39DB"/>
    <w:rsid w:val="00FB7A2E"/>
    <w:rsid w:val="00FE5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C027C1C"/>
  <w15:docId w15:val="{A4E83D02-BE24-4731-B242-E134D61CA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1C05"/>
  </w:style>
  <w:style w:type="paragraph" w:styleId="Heading1">
    <w:name w:val="heading 1"/>
    <w:basedOn w:val="Normal"/>
    <w:next w:val="Body"/>
    <w:link w:val="Heading1Char"/>
    <w:uiPriority w:val="9"/>
    <w:qFormat/>
    <w:rsid w:val="00833CC5"/>
    <w:pPr>
      <w:pBdr>
        <w:top w:val="single" w:sz="24" w:space="1" w:color="17365D" w:themeColor="text2" w:themeShade="BF"/>
        <w:left w:val="single" w:sz="24" w:space="4" w:color="17365D" w:themeColor="text2" w:themeShade="BF"/>
        <w:bottom w:val="single" w:sz="24" w:space="1" w:color="17365D" w:themeColor="text2" w:themeShade="BF"/>
        <w:right w:val="single" w:sz="24" w:space="4" w:color="17365D" w:themeColor="text2" w:themeShade="BF"/>
      </w:pBdr>
      <w:shd w:val="clear" w:color="auto" w:fill="17365D" w:themeFill="text2" w:themeFillShade="BF"/>
      <w:spacing w:before="100" w:beforeAutospacing="1" w:after="100" w:afterAutospacing="1" w:line="240" w:lineRule="auto"/>
      <w:outlineLvl w:val="0"/>
    </w:pPr>
    <w:rPr>
      <w:rFonts w:asciiTheme="majorHAnsi" w:eastAsia="Times New Roman" w:hAnsiTheme="majorHAnsi" w:cs="Times New Roman"/>
      <w:b/>
      <w:bCs/>
      <w:color w:val="FFFFFF" w:themeColor="background1"/>
      <w:kern w:val="36"/>
      <w:sz w:val="28"/>
      <w:szCs w:val="48"/>
      <w14:glow w14:rad="0">
        <w14:schemeClr w14:val="tx2">
          <w14:alpha w14:val="49000"/>
          <w14:lumMod w14:val="60000"/>
          <w14:lumOff w14:val="40000"/>
        </w14:schemeClr>
      </w14:glow>
    </w:rPr>
  </w:style>
  <w:style w:type="paragraph" w:styleId="Heading2">
    <w:name w:val="heading 2"/>
    <w:basedOn w:val="Normal"/>
    <w:next w:val="Body"/>
    <w:link w:val="Heading2Char"/>
    <w:uiPriority w:val="9"/>
    <w:unhideWhenUsed/>
    <w:qFormat/>
    <w:rsid w:val="004A0ED9"/>
    <w:pPr>
      <w:keepNext/>
      <w:keepLines/>
      <w:shd w:val="clear" w:color="auto" w:fill="4F81BD" w:themeFill="accent1"/>
      <w:spacing w:before="100" w:beforeAutospacing="1" w:after="100" w:afterAutospacing="1"/>
      <w:outlineLvl w:val="1"/>
    </w:pPr>
    <w:rPr>
      <w:rFonts w:asciiTheme="majorHAnsi" w:eastAsiaTheme="majorEastAsia" w:hAnsiTheme="majorHAnsi" w:cstheme="majorBidi"/>
      <w:b/>
      <w:bCs/>
      <w:color w:val="FFFFFF" w:themeColor="background1"/>
      <w:sz w:val="26"/>
      <w:szCs w:val="26"/>
    </w:rPr>
  </w:style>
  <w:style w:type="paragraph" w:styleId="Heading3">
    <w:name w:val="heading 3"/>
    <w:basedOn w:val="Normal"/>
    <w:next w:val="Body"/>
    <w:link w:val="Heading3Char"/>
    <w:uiPriority w:val="9"/>
    <w:unhideWhenUsed/>
    <w:qFormat/>
    <w:rsid w:val="004A0ED9"/>
    <w:pPr>
      <w:keepNext/>
      <w:keepLines/>
      <w:shd w:val="clear" w:color="auto" w:fill="8DB3E2" w:themeFill="text2" w:themeFillTint="66"/>
      <w:spacing w:before="100" w:beforeAutospacing="1" w:after="100" w:afterAutospacing="1"/>
      <w:outlineLvl w:val="2"/>
    </w:pPr>
    <w:rPr>
      <w:rFonts w:asciiTheme="majorHAnsi" w:eastAsiaTheme="majorEastAsia" w:hAnsiTheme="majorHAnsi" w:cstheme="majorBidi"/>
      <w:b/>
      <w:bCs/>
      <w:color w:val="FFFFFF" w:themeColor="background1"/>
    </w:rPr>
  </w:style>
  <w:style w:type="paragraph" w:styleId="Heading4">
    <w:name w:val="heading 4"/>
    <w:basedOn w:val="Normal"/>
    <w:next w:val="Body"/>
    <w:link w:val="Heading4Char"/>
    <w:uiPriority w:val="9"/>
    <w:unhideWhenUsed/>
    <w:qFormat/>
    <w:rsid w:val="004A0ED9"/>
    <w:pPr>
      <w:keepNext/>
      <w:keepLines/>
      <w:spacing w:before="100" w:beforeAutospacing="1" w:after="100" w:afterAutospacing="1"/>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CC5"/>
    <w:rPr>
      <w:rFonts w:asciiTheme="majorHAnsi" w:eastAsia="Times New Roman" w:hAnsiTheme="majorHAnsi" w:cs="Times New Roman"/>
      <w:b/>
      <w:bCs/>
      <w:color w:val="FFFFFF" w:themeColor="background1"/>
      <w:kern w:val="36"/>
      <w:sz w:val="28"/>
      <w:szCs w:val="48"/>
      <w:shd w:val="clear" w:color="auto" w:fill="17365D" w:themeFill="text2" w:themeFillShade="BF"/>
      <w14:glow w14:rad="0">
        <w14:schemeClr w14:val="tx2">
          <w14:alpha w14:val="49000"/>
          <w14:lumMod w14:val="60000"/>
          <w14:lumOff w14:val="40000"/>
        </w14:schemeClr>
      </w14:glow>
    </w:rPr>
  </w:style>
  <w:style w:type="character" w:customStyle="1" w:styleId="Heading2Char">
    <w:name w:val="Heading 2 Char"/>
    <w:basedOn w:val="DefaultParagraphFont"/>
    <w:link w:val="Heading2"/>
    <w:uiPriority w:val="9"/>
    <w:rsid w:val="004A0ED9"/>
    <w:rPr>
      <w:rFonts w:asciiTheme="majorHAnsi" w:eastAsiaTheme="majorEastAsia" w:hAnsiTheme="majorHAnsi" w:cstheme="majorBidi"/>
      <w:b/>
      <w:bCs/>
      <w:color w:val="FFFFFF" w:themeColor="background1"/>
      <w:sz w:val="26"/>
      <w:szCs w:val="26"/>
      <w:shd w:val="clear" w:color="auto" w:fill="4F81BD" w:themeFill="accent1"/>
    </w:rPr>
  </w:style>
  <w:style w:type="character" w:customStyle="1" w:styleId="Heading3Char">
    <w:name w:val="Heading 3 Char"/>
    <w:basedOn w:val="DefaultParagraphFont"/>
    <w:link w:val="Heading3"/>
    <w:uiPriority w:val="9"/>
    <w:rsid w:val="004A0ED9"/>
    <w:rPr>
      <w:rFonts w:asciiTheme="majorHAnsi" w:eastAsiaTheme="majorEastAsia" w:hAnsiTheme="majorHAnsi" w:cstheme="majorBidi"/>
      <w:b/>
      <w:bCs/>
      <w:color w:val="FFFFFF" w:themeColor="background1"/>
      <w:shd w:val="clear" w:color="auto" w:fill="8DB3E2" w:themeFill="text2" w:themeFillTint="66"/>
    </w:rPr>
  </w:style>
  <w:style w:type="paragraph" w:styleId="Header">
    <w:name w:val="header"/>
    <w:basedOn w:val="Normal"/>
    <w:link w:val="HeaderChar"/>
    <w:uiPriority w:val="99"/>
    <w:unhideWhenUsed/>
    <w:rsid w:val="00D37C9C"/>
    <w:pPr>
      <w:tabs>
        <w:tab w:val="center" w:pos="4680"/>
        <w:tab w:val="right" w:pos="9360"/>
      </w:tabs>
      <w:spacing w:after="240" w:line="240" w:lineRule="auto"/>
    </w:pPr>
    <w:rPr>
      <w:rFonts w:eastAsia="Times New Roman" w:cs="Times New Roman"/>
      <w:szCs w:val="24"/>
    </w:rPr>
  </w:style>
  <w:style w:type="character" w:customStyle="1" w:styleId="HeaderChar">
    <w:name w:val="Header Char"/>
    <w:basedOn w:val="DefaultParagraphFont"/>
    <w:link w:val="Header"/>
    <w:uiPriority w:val="99"/>
    <w:rsid w:val="00D37C9C"/>
    <w:rPr>
      <w:rFonts w:eastAsia="Times New Roman" w:cs="Times New Roman"/>
      <w:szCs w:val="24"/>
    </w:rPr>
  </w:style>
  <w:style w:type="paragraph" w:styleId="Footer">
    <w:name w:val="footer"/>
    <w:basedOn w:val="Normal"/>
    <w:link w:val="FooterChar"/>
    <w:uiPriority w:val="99"/>
    <w:unhideWhenUsed/>
    <w:rsid w:val="00D37C9C"/>
    <w:pPr>
      <w:tabs>
        <w:tab w:val="center" w:pos="4680"/>
        <w:tab w:val="right" w:pos="9360"/>
      </w:tabs>
      <w:spacing w:after="240" w:line="240" w:lineRule="auto"/>
    </w:pPr>
    <w:rPr>
      <w:rFonts w:eastAsia="Times New Roman" w:cs="Times New Roman"/>
      <w:szCs w:val="24"/>
    </w:rPr>
  </w:style>
  <w:style w:type="character" w:customStyle="1" w:styleId="FooterChar">
    <w:name w:val="Footer Char"/>
    <w:basedOn w:val="DefaultParagraphFont"/>
    <w:link w:val="Footer"/>
    <w:uiPriority w:val="99"/>
    <w:rsid w:val="00D37C9C"/>
    <w:rPr>
      <w:rFonts w:eastAsia="Times New Roman" w:cs="Times New Roman"/>
      <w:szCs w:val="24"/>
    </w:rPr>
  </w:style>
  <w:style w:type="paragraph" w:styleId="NoSpacing">
    <w:name w:val="No Spacing"/>
    <w:link w:val="NoSpacingChar"/>
    <w:uiPriority w:val="1"/>
    <w:qFormat/>
    <w:rsid w:val="00D37C9C"/>
    <w:pPr>
      <w:spacing w:after="0" w:line="240" w:lineRule="auto"/>
    </w:pPr>
    <w:rPr>
      <w:rFonts w:ascii="Calibri" w:eastAsia="MS Mincho" w:hAnsi="Calibri" w:cs="Arial"/>
      <w:lang w:eastAsia="ja-JP"/>
    </w:rPr>
  </w:style>
  <w:style w:type="character" w:customStyle="1" w:styleId="NoSpacingChar">
    <w:name w:val="No Spacing Char"/>
    <w:link w:val="NoSpacing"/>
    <w:uiPriority w:val="1"/>
    <w:rsid w:val="00D37C9C"/>
    <w:rPr>
      <w:rFonts w:ascii="Calibri" w:eastAsia="MS Mincho" w:hAnsi="Calibri" w:cs="Arial"/>
      <w:lang w:eastAsia="ja-JP"/>
    </w:rPr>
  </w:style>
  <w:style w:type="paragraph" w:styleId="BalloonText">
    <w:name w:val="Balloon Text"/>
    <w:basedOn w:val="Normal"/>
    <w:link w:val="BalloonTextChar"/>
    <w:uiPriority w:val="99"/>
    <w:semiHidden/>
    <w:unhideWhenUsed/>
    <w:rsid w:val="00D37C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C9C"/>
    <w:rPr>
      <w:rFonts w:ascii="Tahoma" w:hAnsi="Tahoma" w:cs="Tahoma"/>
      <w:sz w:val="16"/>
      <w:szCs w:val="16"/>
    </w:rPr>
  </w:style>
  <w:style w:type="character" w:styleId="Hyperlink">
    <w:name w:val="Hyperlink"/>
    <w:basedOn w:val="DefaultParagraphFont"/>
    <w:uiPriority w:val="99"/>
    <w:unhideWhenUsed/>
    <w:rsid w:val="0062124C"/>
    <w:rPr>
      <w:color w:val="0000FF" w:themeColor="hyperlink"/>
      <w:u w:val="single"/>
    </w:rPr>
  </w:style>
  <w:style w:type="paragraph" w:styleId="ListParagraph">
    <w:name w:val="List Paragraph"/>
    <w:basedOn w:val="Normal"/>
    <w:uiPriority w:val="34"/>
    <w:qFormat/>
    <w:rsid w:val="00D60AE0"/>
    <w:pPr>
      <w:ind w:left="720"/>
      <w:contextualSpacing/>
    </w:pPr>
  </w:style>
  <w:style w:type="paragraph" w:styleId="BodyText3">
    <w:name w:val="Body Text 3"/>
    <w:basedOn w:val="Normal"/>
    <w:link w:val="BodyText3Char"/>
    <w:uiPriority w:val="99"/>
    <w:unhideWhenUsed/>
    <w:rsid w:val="00D60AE0"/>
    <w:pPr>
      <w:jc w:val="both"/>
    </w:pPr>
    <w:rPr>
      <w:sz w:val="16"/>
      <w:szCs w:val="16"/>
    </w:rPr>
  </w:style>
  <w:style w:type="character" w:customStyle="1" w:styleId="BodyText3Char">
    <w:name w:val="Body Text 3 Char"/>
    <w:basedOn w:val="DefaultParagraphFont"/>
    <w:link w:val="BodyText3"/>
    <w:uiPriority w:val="99"/>
    <w:rsid w:val="00D60AE0"/>
    <w:rPr>
      <w:sz w:val="16"/>
      <w:szCs w:val="16"/>
    </w:rPr>
  </w:style>
  <w:style w:type="paragraph" w:styleId="TOCHeading">
    <w:name w:val="TOC Heading"/>
    <w:basedOn w:val="Heading1"/>
    <w:next w:val="Normal"/>
    <w:uiPriority w:val="39"/>
    <w:unhideWhenUsed/>
    <w:qFormat/>
    <w:rsid w:val="002E0D86"/>
    <w:pPr>
      <w:keepNext/>
      <w:keepLines/>
      <w:pBdr>
        <w:top w:val="none" w:sz="0" w:space="0" w:color="auto"/>
        <w:left w:val="none" w:sz="0" w:space="0" w:color="auto"/>
        <w:bottom w:val="none" w:sz="0" w:space="0" w:color="auto"/>
        <w:right w:val="none" w:sz="0" w:space="0" w:color="auto"/>
      </w:pBdr>
      <w:shd w:val="clear" w:color="auto" w:fill="auto"/>
      <w:spacing w:before="480" w:beforeAutospacing="0" w:after="0" w:afterAutospacing="0" w:line="276" w:lineRule="auto"/>
      <w:outlineLvl w:val="9"/>
    </w:pPr>
    <w:rPr>
      <w:rFonts w:eastAsiaTheme="majorEastAsia" w:cstheme="majorBidi"/>
      <w:color w:val="365F91" w:themeColor="accent1" w:themeShade="BF"/>
      <w:kern w:val="0"/>
      <w:szCs w:val="28"/>
      <w:lang w:eastAsia="ja-JP"/>
      <w14:glow w14:rad="0">
        <w14:srgbClr w14:val="000000"/>
      </w14:glow>
    </w:rPr>
  </w:style>
  <w:style w:type="paragraph" w:styleId="TOC1">
    <w:name w:val="toc 1"/>
    <w:basedOn w:val="Normal"/>
    <w:next w:val="Normal"/>
    <w:autoRedefine/>
    <w:uiPriority w:val="39"/>
    <w:unhideWhenUsed/>
    <w:rsid w:val="002E0D86"/>
    <w:pPr>
      <w:spacing w:after="100"/>
    </w:pPr>
  </w:style>
  <w:style w:type="paragraph" w:styleId="TOC2">
    <w:name w:val="toc 2"/>
    <w:basedOn w:val="Normal"/>
    <w:next w:val="Normal"/>
    <w:autoRedefine/>
    <w:uiPriority w:val="39"/>
    <w:unhideWhenUsed/>
    <w:rsid w:val="002E0D86"/>
    <w:pPr>
      <w:spacing w:after="100"/>
      <w:ind w:left="220"/>
    </w:pPr>
  </w:style>
  <w:style w:type="paragraph" w:styleId="TOC3">
    <w:name w:val="toc 3"/>
    <w:basedOn w:val="Normal"/>
    <w:next w:val="Normal"/>
    <w:autoRedefine/>
    <w:uiPriority w:val="39"/>
    <w:unhideWhenUsed/>
    <w:rsid w:val="002E0D86"/>
    <w:pPr>
      <w:spacing w:after="100"/>
      <w:ind w:left="440"/>
    </w:pPr>
  </w:style>
  <w:style w:type="paragraph" w:styleId="Title">
    <w:name w:val="Title"/>
    <w:basedOn w:val="Normal"/>
    <w:next w:val="Normal"/>
    <w:link w:val="TitleChar"/>
    <w:uiPriority w:val="10"/>
    <w:qFormat/>
    <w:rsid w:val="002E0D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E0D86"/>
    <w:rPr>
      <w:rFonts w:asciiTheme="majorHAnsi" w:eastAsiaTheme="majorEastAsia" w:hAnsiTheme="majorHAnsi" w:cstheme="majorBidi"/>
      <w:color w:val="17365D" w:themeColor="text2" w:themeShade="BF"/>
      <w:spacing w:val="5"/>
      <w:kern w:val="28"/>
      <w:sz w:val="52"/>
      <w:szCs w:val="52"/>
    </w:rPr>
  </w:style>
  <w:style w:type="paragraph" w:customStyle="1" w:styleId="Body">
    <w:name w:val="Body"/>
    <w:basedOn w:val="BodyText"/>
    <w:qFormat/>
    <w:rsid w:val="004A0ED9"/>
    <w:pPr>
      <w:spacing w:after="200"/>
      <w:ind w:firstLine="360"/>
    </w:pPr>
  </w:style>
  <w:style w:type="character" w:customStyle="1" w:styleId="Heading4Char">
    <w:name w:val="Heading 4 Char"/>
    <w:basedOn w:val="DefaultParagraphFont"/>
    <w:link w:val="Heading4"/>
    <w:uiPriority w:val="9"/>
    <w:rsid w:val="004A0ED9"/>
    <w:rPr>
      <w:rFonts w:asciiTheme="majorHAnsi" w:eastAsiaTheme="majorEastAsia" w:hAnsiTheme="majorHAnsi" w:cstheme="majorBidi"/>
      <w:b/>
      <w:bCs/>
      <w:i/>
      <w:iCs/>
      <w:color w:val="4F81BD" w:themeColor="accent1"/>
    </w:rPr>
  </w:style>
  <w:style w:type="paragraph" w:styleId="BodyText">
    <w:name w:val="Body Text"/>
    <w:basedOn w:val="Normal"/>
    <w:link w:val="BodyTextChar"/>
    <w:uiPriority w:val="99"/>
    <w:semiHidden/>
    <w:unhideWhenUsed/>
    <w:rsid w:val="004A0ED9"/>
    <w:pPr>
      <w:spacing w:after="120"/>
    </w:pPr>
  </w:style>
  <w:style w:type="character" w:customStyle="1" w:styleId="BodyTextChar">
    <w:name w:val="Body Text Char"/>
    <w:basedOn w:val="DefaultParagraphFont"/>
    <w:link w:val="BodyText"/>
    <w:uiPriority w:val="99"/>
    <w:semiHidden/>
    <w:rsid w:val="004A0ED9"/>
  </w:style>
  <w:style w:type="paragraph" w:styleId="Subtitle">
    <w:name w:val="Subtitle"/>
    <w:basedOn w:val="Body"/>
    <w:next w:val="Body"/>
    <w:link w:val="SubtitleChar"/>
    <w:uiPriority w:val="11"/>
    <w:qFormat/>
    <w:rsid w:val="004A0ED9"/>
    <w:pPr>
      <w:numPr>
        <w:ilvl w:val="1"/>
      </w:numPr>
      <w:ind w:firstLine="360"/>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A0ED9"/>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4A0ED9"/>
    <w:rPr>
      <w:b/>
      <w:bCs/>
      <w:i/>
      <w:iCs/>
      <w:color w:val="4F81BD" w:themeColor="accent1"/>
    </w:rPr>
  </w:style>
  <w:style w:type="character" w:styleId="Emphasis">
    <w:name w:val="Emphasis"/>
    <w:basedOn w:val="DefaultParagraphFont"/>
    <w:uiPriority w:val="20"/>
    <w:qFormat/>
    <w:rsid w:val="00653EFF"/>
    <w:rPr>
      <w:i/>
      <w:iCs/>
    </w:rPr>
  </w:style>
  <w:style w:type="character" w:styleId="SubtleEmphasis">
    <w:name w:val="Subtle Emphasis"/>
    <w:basedOn w:val="DefaultParagraphFont"/>
    <w:uiPriority w:val="19"/>
    <w:qFormat/>
    <w:rsid w:val="00653EFF"/>
    <w:rPr>
      <w:i/>
      <w:iCs/>
      <w:color w:val="808080" w:themeColor="text1" w:themeTint="7F"/>
    </w:rPr>
  </w:style>
  <w:style w:type="character" w:styleId="Strong">
    <w:name w:val="Strong"/>
    <w:basedOn w:val="DefaultParagraphFont"/>
    <w:uiPriority w:val="22"/>
    <w:qFormat/>
    <w:rsid w:val="00653EFF"/>
    <w:rPr>
      <w:b/>
      <w:bCs/>
    </w:rPr>
  </w:style>
  <w:style w:type="paragraph" w:styleId="Quote">
    <w:name w:val="Quote"/>
    <w:basedOn w:val="Normal"/>
    <w:next w:val="Normal"/>
    <w:link w:val="QuoteChar"/>
    <w:uiPriority w:val="29"/>
    <w:qFormat/>
    <w:rsid w:val="00653EFF"/>
    <w:rPr>
      <w:i/>
      <w:iCs/>
      <w:color w:val="000000" w:themeColor="text1"/>
    </w:rPr>
  </w:style>
  <w:style w:type="character" w:customStyle="1" w:styleId="QuoteChar">
    <w:name w:val="Quote Char"/>
    <w:basedOn w:val="DefaultParagraphFont"/>
    <w:link w:val="Quote"/>
    <w:uiPriority w:val="29"/>
    <w:rsid w:val="00653EFF"/>
    <w:rPr>
      <w:i/>
      <w:iCs/>
      <w:color w:val="000000" w:themeColor="text1"/>
    </w:rPr>
  </w:style>
  <w:style w:type="paragraph" w:styleId="IntenseQuote">
    <w:name w:val="Intense Quote"/>
    <w:basedOn w:val="Normal"/>
    <w:next w:val="Normal"/>
    <w:link w:val="IntenseQuoteChar"/>
    <w:uiPriority w:val="30"/>
    <w:qFormat/>
    <w:rsid w:val="00653EF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53EFF"/>
    <w:rPr>
      <w:b/>
      <w:bCs/>
      <w:i/>
      <w:iCs/>
      <w:color w:val="4F81BD" w:themeColor="accent1"/>
    </w:rPr>
  </w:style>
  <w:style w:type="character" w:styleId="SubtleReference">
    <w:name w:val="Subtle Reference"/>
    <w:basedOn w:val="DefaultParagraphFont"/>
    <w:uiPriority w:val="31"/>
    <w:qFormat/>
    <w:rsid w:val="00653EFF"/>
    <w:rPr>
      <w:smallCaps/>
      <w:color w:val="C0504D" w:themeColor="accent2"/>
      <w:u w:val="single"/>
    </w:rPr>
  </w:style>
  <w:style w:type="character" w:styleId="IntenseReference">
    <w:name w:val="Intense Reference"/>
    <w:basedOn w:val="DefaultParagraphFont"/>
    <w:uiPriority w:val="32"/>
    <w:qFormat/>
    <w:rsid w:val="00653EFF"/>
    <w:rPr>
      <w:b/>
      <w:bCs/>
      <w:smallCaps/>
      <w:color w:val="C0504D" w:themeColor="accent2"/>
      <w:spacing w:val="5"/>
      <w:u w:val="single"/>
    </w:rPr>
  </w:style>
  <w:style w:type="character" w:styleId="BookTitle">
    <w:name w:val="Book Title"/>
    <w:basedOn w:val="DefaultParagraphFont"/>
    <w:uiPriority w:val="33"/>
    <w:qFormat/>
    <w:rsid w:val="00653EFF"/>
    <w:rPr>
      <w:b/>
      <w:bCs/>
      <w:smallCaps/>
      <w:spacing w:val="5"/>
    </w:rPr>
  </w:style>
  <w:style w:type="paragraph" w:customStyle="1" w:styleId="AlternativeHeading">
    <w:name w:val="Alternative Heading"/>
    <w:basedOn w:val="Normal"/>
    <w:next w:val="Body"/>
    <w:qFormat/>
    <w:rsid w:val="00653EFF"/>
    <w:pPr>
      <w:pBdr>
        <w:bottom w:val="single" w:sz="4" w:space="1" w:color="8DB3E2" w:themeColor="text2" w:themeTint="66"/>
      </w:pBdr>
    </w:pPr>
    <w:rPr>
      <w:rFonts w:asciiTheme="majorHAnsi" w:hAnsiTheme="majorHAnsi"/>
      <w:color w:val="1F497D" w:themeColor="text2"/>
      <w:sz w:val="45"/>
      <w:szCs w:val="45"/>
    </w:rPr>
  </w:style>
  <w:style w:type="paragraph" w:customStyle="1" w:styleId="TableHeading">
    <w:name w:val="Table Heading"/>
    <w:rsid w:val="00A301E3"/>
    <w:pPr>
      <w:spacing w:before="60" w:after="60" w:line="240" w:lineRule="auto"/>
    </w:pPr>
    <w:rPr>
      <w:rFonts w:ascii="Arial" w:eastAsia="Times New Roman" w:hAnsi="Arial" w:cs="Arial"/>
      <w:b/>
    </w:rPr>
  </w:style>
  <w:style w:type="paragraph" w:customStyle="1" w:styleId="TableText">
    <w:name w:val="Table Text"/>
    <w:rsid w:val="00A301E3"/>
    <w:pPr>
      <w:spacing w:before="60" w:after="60" w:line="240" w:lineRule="auto"/>
    </w:pPr>
    <w:rPr>
      <w:rFonts w:ascii="Arial" w:eastAsia="Times New Roman" w:hAnsi="Arial" w:cs="Arial"/>
      <w:szCs w:val="20"/>
    </w:rPr>
  </w:style>
  <w:style w:type="character" w:customStyle="1" w:styleId="selectable">
    <w:name w:val="selectable"/>
    <w:basedOn w:val="DefaultParagraphFont"/>
    <w:rsid w:val="00A65E21"/>
  </w:style>
  <w:style w:type="character" w:styleId="FollowedHyperlink">
    <w:name w:val="FollowedHyperlink"/>
    <w:basedOn w:val="DefaultParagraphFont"/>
    <w:uiPriority w:val="99"/>
    <w:semiHidden/>
    <w:unhideWhenUsed/>
    <w:rsid w:val="00F92E64"/>
    <w:rPr>
      <w:color w:val="800080" w:themeColor="followedHyperlink"/>
      <w:u w:val="single"/>
    </w:rPr>
  </w:style>
  <w:style w:type="paragraph" w:styleId="Caption">
    <w:name w:val="caption"/>
    <w:basedOn w:val="Normal"/>
    <w:next w:val="Normal"/>
    <w:uiPriority w:val="35"/>
    <w:unhideWhenUsed/>
    <w:qFormat/>
    <w:rsid w:val="00CE163B"/>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2337C1"/>
    <w:pPr>
      <w:spacing w:after="0"/>
    </w:pPr>
  </w:style>
  <w:style w:type="character" w:styleId="CommentReference">
    <w:name w:val="annotation reference"/>
    <w:basedOn w:val="DefaultParagraphFont"/>
    <w:uiPriority w:val="99"/>
    <w:semiHidden/>
    <w:unhideWhenUsed/>
    <w:rsid w:val="007E15FE"/>
    <w:rPr>
      <w:sz w:val="16"/>
      <w:szCs w:val="16"/>
    </w:rPr>
  </w:style>
  <w:style w:type="paragraph" w:styleId="CommentText">
    <w:name w:val="annotation text"/>
    <w:basedOn w:val="Normal"/>
    <w:link w:val="CommentTextChar"/>
    <w:uiPriority w:val="99"/>
    <w:semiHidden/>
    <w:unhideWhenUsed/>
    <w:rsid w:val="007E15FE"/>
    <w:pPr>
      <w:spacing w:after="120" w:line="240" w:lineRule="auto"/>
    </w:pPr>
    <w:rPr>
      <w:sz w:val="20"/>
      <w:szCs w:val="20"/>
    </w:rPr>
  </w:style>
  <w:style w:type="character" w:customStyle="1" w:styleId="CommentTextChar">
    <w:name w:val="Comment Text Char"/>
    <w:basedOn w:val="DefaultParagraphFont"/>
    <w:link w:val="CommentText"/>
    <w:uiPriority w:val="99"/>
    <w:semiHidden/>
    <w:rsid w:val="007E15FE"/>
    <w:rPr>
      <w:sz w:val="20"/>
      <w:szCs w:val="20"/>
    </w:rPr>
  </w:style>
  <w:style w:type="paragraph" w:styleId="CommentSubject">
    <w:name w:val="annotation subject"/>
    <w:basedOn w:val="CommentText"/>
    <w:next w:val="CommentText"/>
    <w:link w:val="CommentSubjectChar"/>
    <w:uiPriority w:val="99"/>
    <w:semiHidden/>
    <w:unhideWhenUsed/>
    <w:rsid w:val="00F64EDC"/>
    <w:pPr>
      <w:spacing w:after="200"/>
    </w:pPr>
    <w:rPr>
      <w:b/>
      <w:bCs/>
    </w:rPr>
  </w:style>
  <w:style w:type="character" w:customStyle="1" w:styleId="CommentSubjectChar">
    <w:name w:val="Comment Subject Char"/>
    <w:basedOn w:val="CommentTextChar"/>
    <w:link w:val="CommentSubject"/>
    <w:uiPriority w:val="99"/>
    <w:semiHidden/>
    <w:rsid w:val="00F64EDC"/>
    <w:rPr>
      <w:b/>
      <w:bCs/>
      <w:sz w:val="20"/>
      <w:szCs w:val="20"/>
    </w:rPr>
  </w:style>
  <w:style w:type="paragraph" w:styleId="Revision">
    <w:name w:val="Revision"/>
    <w:hidden/>
    <w:uiPriority w:val="99"/>
    <w:semiHidden/>
    <w:rsid w:val="00F64ED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141518">
      <w:bodyDiv w:val="1"/>
      <w:marLeft w:val="0"/>
      <w:marRight w:val="0"/>
      <w:marTop w:val="0"/>
      <w:marBottom w:val="0"/>
      <w:divBdr>
        <w:top w:val="none" w:sz="0" w:space="0" w:color="auto"/>
        <w:left w:val="none" w:sz="0" w:space="0" w:color="auto"/>
        <w:bottom w:val="none" w:sz="0" w:space="0" w:color="auto"/>
        <w:right w:val="none" w:sz="0" w:space="0" w:color="auto"/>
      </w:divBdr>
    </w:div>
    <w:div w:id="414204711">
      <w:bodyDiv w:val="1"/>
      <w:marLeft w:val="0"/>
      <w:marRight w:val="0"/>
      <w:marTop w:val="0"/>
      <w:marBottom w:val="0"/>
      <w:divBdr>
        <w:top w:val="none" w:sz="0" w:space="0" w:color="auto"/>
        <w:left w:val="none" w:sz="0" w:space="0" w:color="auto"/>
        <w:bottom w:val="none" w:sz="0" w:space="0" w:color="auto"/>
        <w:right w:val="none" w:sz="0" w:space="0" w:color="auto"/>
      </w:divBdr>
    </w:div>
    <w:div w:id="1052268537">
      <w:bodyDiv w:val="1"/>
      <w:marLeft w:val="0"/>
      <w:marRight w:val="0"/>
      <w:marTop w:val="0"/>
      <w:marBottom w:val="0"/>
      <w:divBdr>
        <w:top w:val="none" w:sz="0" w:space="0" w:color="auto"/>
        <w:left w:val="none" w:sz="0" w:space="0" w:color="auto"/>
        <w:bottom w:val="none" w:sz="0" w:space="0" w:color="auto"/>
        <w:right w:val="none" w:sz="0" w:space="0" w:color="auto"/>
      </w:divBdr>
    </w:div>
    <w:div w:id="1173446716">
      <w:bodyDiv w:val="1"/>
      <w:marLeft w:val="0"/>
      <w:marRight w:val="0"/>
      <w:marTop w:val="0"/>
      <w:marBottom w:val="0"/>
      <w:divBdr>
        <w:top w:val="none" w:sz="0" w:space="0" w:color="auto"/>
        <w:left w:val="none" w:sz="0" w:space="0" w:color="auto"/>
        <w:bottom w:val="none" w:sz="0" w:space="0" w:color="auto"/>
        <w:right w:val="none" w:sz="0" w:space="0" w:color="auto"/>
      </w:divBdr>
      <w:divsChild>
        <w:div w:id="1837374737">
          <w:marLeft w:val="0"/>
          <w:marRight w:val="0"/>
          <w:marTop w:val="0"/>
          <w:marBottom w:val="0"/>
          <w:divBdr>
            <w:top w:val="none" w:sz="0" w:space="0" w:color="auto"/>
            <w:left w:val="none" w:sz="0" w:space="0" w:color="auto"/>
            <w:bottom w:val="none" w:sz="0" w:space="0" w:color="auto"/>
            <w:right w:val="none" w:sz="0" w:space="0" w:color="auto"/>
          </w:divBdr>
          <w:divsChild>
            <w:div w:id="804810392">
              <w:marLeft w:val="0"/>
              <w:marRight w:val="0"/>
              <w:marTop w:val="0"/>
              <w:marBottom w:val="0"/>
              <w:divBdr>
                <w:top w:val="none" w:sz="0" w:space="0" w:color="auto"/>
                <w:left w:val="none" w:sz="0" w:space="0" w:color="auto"/>
                <w:bottom w:val="none" w:sz="0" w:space="0" w:color="auto"/>
                <w:right w:val="none" w:sz="0" w:space="0" w:color="auto"/>
              </w:divBdr>
              <w:divsChild>
                <w:div w:id="1206023828">
                  <w:marLeft w:val="0"/>
                  <w:marRight w:val="0"/>
                  <w:marTop w:val="0"/>
                  <w:marBottom w:val="0"/>
                  <w:divBdr>
                    <w:top w:val="none" w:sz="0" w:space="0" w:color="auto"/>
                    <w:left w:val="none" w:sz="0" w:space="0" w:color="auto"/>
                    <w:bottom w:val="none" w:sz="0" w:space="0" w:color="auto"/>
                    <w:right w:val="none" w:sz="0" w:space="0" w:color="auto"/>
                  </w:divBdr>
                  <w:divsChild>
                    <w:div w:id="1529444976">
                      <w:marLeft w:val="0"/>
                      <w:marRight w:val="0"/>
                      <w:marTop w:val="0"/>
                      <w:marBottom w:val="0"/>
                      <w:divBdr>
                        <w:top w:val="none" w:sz="0" w:space="0" w:color="auto"/>
                        <w:left w:val="none" w:sz="0" w:space="0" w:color="auto"/>
                        <w:bottom w:val="none" w:sz="0" w:space="0" w:color="auto"/>
                        <w:right w:val="none" w:sz="0" w:space="0" w:color="auto"/>
                      </w:divBdr>
                    </w:div>
                  </w:divsChild>
                </w:div>
                <w:div w:id="143818412">
                  <w:marLeft w:val="0"/>
                  <w:marRight w:val="0"/>
                  <w:marTop w:val="0"/>
                  <w:marBottom w:val="0"/>
                  <w:divBdr>
                    <w:top w:val="none" w:sz="0" w:space="0" w:color="auto"/>
                    <w:left w:val="none" w:sz="0" w:space="0" w:color="auto"/>
                    <w:bottom w:val="none" w:sz="0" w:space="0" w:color="auto"/>
                    <w:right w:val="none" w:sz="0" w:space="0" w:color="auto"/>
                  </w:divBdr>
                  <w:divsChild>
                    <w:div w:id="95421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448331">
      <w:bodyDiv w:val="1"/>
      <w:marLeft w:val="0"/>
      <w:marRight w:val="0"/>
      <w:marTop w:val="0"/>
      <w:marBottom w:val="0"/>
      <w:divBdr>
        <w:top w:val="none" w:sz="0" w:space="0" w:color="auto"/>
        <w:left w:val="none" w:sz="0" w:space="0" w:color="auto"/>
        <w:bottom w:val="none" w:sz="0" w:space="0" w:color="auto"/>
        <w:right w:val="none" w:sz="0" w:space="0" w:color="auto"/>
      </w:divBdr>
    </w:div>
    <w:div w:id="1464541707">
      <w:bodyDiv w:val="1"/>
      <w:marLeft w:val="0"/>
      <w:marRight w:val="0"/>
      <w:marTop w:val="0"/>
      <w:marBottom w:val="0"/>
      <w:divBdr>
        <w:top w:val="none" w:sz="0" w:space="0" w:color="auto"/>
        <w:left w:val="none" w:sz="0" w:space="0" w:color="auto"/>
        <w:bottom w:val="none" w:sz="0" w:space="0" w:color="auto"/>
        <w:right w:val="none" w:sz="0" w:space="0" w:color="auto"/>
      </w:divBdr>
    </w:div>
    <w:div w:id="1813869284">
      <w:bodyDiv w:val="1"/>
      <w:marLeft w:val="0"/>
      <w:marRight w:val="0"/>
      <w:marTop w:val="0"/>
      <w:marBottom w:val="0"/>
      <w:divBdr>
        <w:top w:val="none" w:sz="0" w:space="0" w:color="auto"/>
        <w:left w:val="none" w:sz="0" w:space="0" w:color="auto"/>
        <w:bottom w:val="none" w:sz="0" w:space="0" w:color="auto"/>
        <w:right w:val="none" w:sz="0" w:space="0" w:color="auto"/>
      </w:divBdr>
    </w:div>
    <w:div w:id="1941839130">
      <w:bodyDiv w:val="1"/>
      <w:marLeft w:val="0"/>
      <w:marRight w:val="0"/>
      <w:marTop w:val="0"/>
      <w:marBottom w:val="0"/>
      <w:divBdr>
        <w:top w:val="none" w:sz="0" w:space="0" w:color="auto"/>
        <w:left w:val="none" w:sz="0" w:space="0" w:color="auto"/>
        <w:bottom w:val="none" w:sz="0" w:space="0" w:color="auto"/>
        <w:right w:val="none" w:sz="0" w:space="0" w:color="auto"/>
      </w:divBdr>
    </w:div>
    <w:div w:id="2000229894">
      <w:bodyDiv w:val="1"/>
      <w:marLeft w:val="0"/>
      <w:marRight w:val="0"/>
      <w:marTop w:val="0"/>
      <w:marBottom w:val="0"/>
      <w:divBdr>
        <w:top w:val="none" w:sz="0" w:space="0" w:color="auto"/>
        <w:left w:val="none" w:sz="0" w:space="0" w:color="auto"/>
        <w:bottom w:val="none" w:sz="0" w:space="0" w:color="auto"/>
        <w:right w:val="none" w:sz="0" w:space="0" w:color="auto"/>
      </w:divBdr>
      <w:divsChild>
        <w:div w:id="961498537">
          <w:marLeft w:val="0"/>
          <w:marRight w:val="0"/>
          <w:marTop w:val="300"/>
          <w:marBottom w:val="0"/>
          <w:divBdr>
            <w:top w:val="none" w:sz="0" w:space="0" w:color="auto"/>
            <w:left w:val="none" w:sz="0" w:space="0" w:color="auto"/>
            <w:bottom w:val="none" w:sz="0" w:space="0" w:color="auto"/>
            <w:right w:val="none" w:sz="0" w:space="0" w:color="auto"/>
          </w:divBdr>
          <w:divsChild>
            <w:div w:id="319504360">
              <w:marLeft w:val="0"/>
              <w:marRight w:val="0"/>
              <w:marTop w:val="0"/>
              <w:marBottom w:val="0"/>
              <w:divBdr>
                <w:top w:val="none" w:sz="0" w:space="0" w:color="auto"/>
                <w:left w:val="none" w:sz="0" w:space="0" w:color="auto"/>
                <w:bottom w:val="none" w:sz="0" w:space="0" w:color="auto"/>
                <w:right w:val="none" w:sz="0" w:space="0" w:color="auto"/>
              </w:divBdr>
              <w:divsChild>
                <w:div w:id="917057063">
                  <w:marLeft w:val="0"/>
                  <w:marRight w:val="-3600"/>
                  <w:marTop w:val="0"/>
                  <w:marBottom w:val="0"/>
                  <w:divBdr>
                    <w:top w:val="none" w:sz="0" w:space="0" w:color="auto"/>
                    <w:left w:val="none" w:sz="0" w:space="0" w:color="auto"/>
                    <w:bottom w:val="none" w:sz="0" w:space="0" w:color="auto"/>
                    <w:right w:val="none" w:sz="0" w:space="0" w:color="auto"/>
                  </w:divBdr>
                  <w:divsChild>
                    <w:div w:id="903688070">
                      <w:marLeft w:val="300"/>
                      <w:marRight w:val="4200"/>
                      <w:marTop w:val="0"/>
                      <w:marBottom w:val="540"/>
                      <w:divBdr>
                        <w:top w:val="none" w:sz="0" w:space="0" w:color="auto"/>
                        <w:left w:val="none" w:sz="0" w:space="0" w:color="auto"/>
                        <w:bottom w:val="none" w:sz="0" w:space="0" w:color="auto"/>
                        <w:right w:val="none" w:sz="0" w:space="0" w:color="auto"/>
                      </w:divBdr>
                      <w:divsChild>
                        <w:div w:id="279920656">
                          <w:marLeft w:val="0"/>
                          <w:marRight w:val="0"/>
                          <w:marTop w:val="0"/>
                          <w:marBottom w:val="0"/>
                          <w:divBdr>
                            <w:top w:val="none" w:sz="0" w:space="0" w:color="auto"/>
                            <w:left w:val="none" w:sz="0" w:space="0" w:color="auto"/>
                            <w:bottom w:val="none" w:sz="0" w:space="0" w:color="auto"/>
                            <w:right w:val="none" w:sz="0" w:space="0" w:color="auto"/>
                          </w:divBdr>
                          <w:divsChild>
                            <w:div w:id="49361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2293021">
      <w:bodyDiv w:val="1"/>
      <w:marLeft w:val="0"/>
      <w:marRight w:val="0"/>
      <w:marTop w:val="0"/>
      <w:marBottom w:val="0"/>
      <w:divBdr>
        <w:top w:val="none" w:sz="0" w:space="0" w:color="auto"/>
        <w:left w:val="none" w:sz="0" w:space="0" w:color="auto"/>
        <w:bottom w:val="none" w:sz="0" w:space="0" w:color="auto"/>
        <w:right w:val="none" w:sz="0" w:space="0" w:color="auto"/>
      </w:divBdr>
      <w:divsChild>
        <w:div w:id="745228827">
          <w:marLeft w:val="0"/>
          <w:marRight w:val="0"/>
          <w:marTop w:val="0"/>
          <w:marBottom w:val="0"/>
          <w:divBdr>
            <w:top w:val="none" w:sz="0" w:space="0" w:color="auto"/>
            <w:left w:val="none" w:sz="0" w:space="0" w:color="auto"/>
            <w:bottom w:val="none" w:sz="0" w:space="0" w:color="auto"/>
            <w:right w:val="none" w:sz="0" w:space="0" w:color="auto"/>
          </w:divBdr>
          <w:divsChild>
            <w:div w:id="1201013981">
              <w:marLeft w:val="0"/>
              <w:marRight w:val="0"/>
              <w:marTop w:val="0"/>
              <w:marBottom w:val="0"/>
              <w:divBdr>
                <w:top w:val="none" w:sz="0" w:space="0" w:color="auto"/>
                <w:left w:val="none" w:sz="0" w:space="0" w:color="auto"/>
                <w:bottom w:val="none" w:sz="0" w:space="0" w:color="auto"/>
                <w:right w:val="none" w:sz="0" w:space="0" w:color="auto"/>
              </w:divBdr>
              <w:divsChild>
                <w:div w:id="355346340">
                  <w:marLeft w:val="0"/>
                  <w:marRight w:val="0"/>
                  <w:marTop w:val="0"/>
                  <w:marBottom w:val="0"/>
                  <w:divBdr>
                    <w:top w:val="none" w:sz="0" w:space="0" w:color="auto"/>
                    <w:left w:val="none" w:sz="0" w:space="0" w:color="auto"/>
                    <w:bottom w:val="none" w:sz="0" w:space="0" w:color="auto"/>
                    <w:right w:val="none" w:sz="0" w:space="0" w:color="auto"/>
                  </w:divBdr>
                  <w:divsChild>
                    <w:div w:id="641737341">
                      <w:marLeft w:val="0"/>
                      <w:marRight w:val="0"/>
                      <w:marTop w:val="0"/>
                      <w:marBottom w:val="0"/>
                      <w:divBdr>
                        <w:top w:val="none" w:sz="0" w:space="0" w:color="auto"/>
                        <w:left w:val="none" w:sz="0" w:space="0" w:color="auto"/>
                        <w:bottom w:val="none" w:sz="0" w:space="0" w:color="auto"/>
                        <w:right w:val="none" w:sz="0" w:space="0" w:color="auto"/>
                      </w:divBdr>
                      <w:divsChild>
                        <w:div w:id="1574780373">
                          <w:marLeft w:val="0"/>
                          <w:marRight w:val="0"/>
                          <w:marTop w:val="0"/>
                          <w:marBottom w:val="0"/>
                          <w:divBdr>
                            <w:top w:val="none" w:sz="0" w:space="0" w:color="auto"/>
                            <w:left w:val="none" w:sz="0" w:space="0" w:color="auto"/>
                            <w:bottom w:val="none" w:sz="0" w:space="0" w:color="auto"/>
                            <w:right w:val="none" w:sz="0" w:space="0" w:color="auto"/>
                          </w:divBdr>
                          <w:divsChild>
                            <w:div w:id="1567767021">
                              <w:marLeft w:val="0"/>
                              <w:marRight w:val="0"/>
                              <w:marTop w:val="15"/>
                              <w:marBottom w:val="0"/>
                              <w:divBdr>
                                <w:top w:val="none" w:sz="0" w:space="0" w:color="auto"/>
                                <w:left w:val="none" w:sz="0" w:space="0" w:color="auto"/>
                                <w:bottom w:val="none" w:sz="0" w:space="0" w:color="auto"/>
                                <w:right w:val="none" w:sz="0" w:space="0" w:color="auto"/>
                              </w:divBdr>
                              <w:divsChild>
                                <w:div w:id="546651436">
                                  <w:marLeft w:val="0"/>
                                  <w:marRight w:val="0"/>
                                  <w:marTop w:val="0"/>
                                  <w:marBottom w:val="0"/>
                                  <w:divBdr>
                                    <w:top w:val="none" w:sz="0" w:space="0" w:color="auto"/>
                                    <w:left w:val="none" w:sz="0" w:space="0" w:color="auto"/>
                                    <w:bottom w:val="none" w:sz="0" w:space="0" w:color="auto"/>
                                    <w:right w:val="none" w:sz="0" w:space="0" w:color="auto"/>
                                  </w:divBdr>
                                  <w:divsChild>
                                    <w:div w:id="1389114762">
                                      <w:marLeft w:val="0"/>
                                      <w:marRight w:val="0"/>
                                      <w:marTop w:val="0"/>
                                      <w:marBottom w:val="0"/>
                                      <w:divBdr>
                                        <w:top w:val="none" w:sz="0" w:space="0" w:color="auto"/>
                                        <w:left w:val="none" w:sz="0" w:space="0" w:color="auto"/>
                                        <w:bottom w:val="none" w:sz="0" w:space="0" w:color="auto"/>
                                        <w:right w:val="none" w:sz="0" w:space="0" w:color="auto"/>
                                      </w:divBdr>
                                    </w:div>
                                    <w:div w:id="185994619">
                                      <w:marLeft w:val="0"/>
                                      <w:marRight w:val="0"/>
                                      <w:marTop w:val="0"/>
                                      <w:marBottom w:val="0"/>
                                      <w:divBdr>
                                        <w:top w:val="none" w:sz="0" w:space="0" w:color="auto"/>
                                        <w:left w:val="none" w:sz="0" w:space="0" w:color="auto"/>
                                        <w:bottom w:val="none" w:sz="0" w:space="0" w:color="auto"/>
                                        <w:right w:val="none" w:sz="0" w:space="0" w:color="auto"/>
                                      </w:divBdr>
                                    </w:div>
                                    <w:div w:id="562065445">
                                      <w:marLeft w:val="0"/>
                                      <w:marRight w:val="0"/>
                                      <w:marTop w:val="0"/>
                                      <w:marBottom w:val="0"/>
                                      <w:divBdr>
                                        <w:top w:val="none" w:sz="0" w:space="0" w:color="auto"/>
                                        <w:left w:val="none" w:sz="0" w:space="0" w:color="auto"/>
                                        <w:bottom w:val="none" w:sz="0" w:space="0" w:color="auto"/>
                                        <w:right w:val="none" w:sz="0" w:space="0" w:color="auto"/>
                                      </w:divBdr>
                                    </w:div>
                                    <w:div w:id="1618174623">
                                      <w:marLeft w:val="0"/>
                                      <w:marRight w:val="0"/>
                                      <w:marTop w:val="0"/>
                                      <w:marBottom w:val="0"/>
                                      <w:divBdr>
                                        <w:top w:val="none" w:sz="0" w:space="0" w:color="auto"/>
                                        <w:left w:val="none" w:sz="0" w:space="0" w:color="auto"/>
                                        <w:bottom w:val="none" w:sz="0" w:space="0" w:color="auto"/>
                                        <w:right w:val="none" w:sz="0" w:space="0" w:color="auto"/>
                                      </w:divBdr>
                                    </w:div>
                                    <w:div w:id="521626293">
                                      <w:marLeft w:val="0"/>
                                      <w:marRight w:val="0"/>
                                      <w:marTop w:val="0"/>
                                      <w:marBottom w:val="0"/>
                                      <w:divBdr>
                                        <w:top w:val="none" w:sz="0" w:space="0" w:color="auto"/>
                                        <w:left w:val="none" w:sz="0" w:space="0" w:color="auto"/>
                                        <w:bottom w:val="none" w:sz="0" w:space="0" w:color="auto"/>
                                        <w:right w:val="none" w:sz="0" w:space="0" w:color="auto"/>
                                      </w:divBdr>
                                    </w:div>
                                    <w:div w:id="1463421996">
                                      <w:marLeft w:val="0"/>
                                      <w:marRight w:val="0"/>
                                      <w:marTop w:val="0"/>
                                      <w:marBottom w:val="0"/>
                                      <w:divBdr>
                                        <w:top w:val="none" w:sz="0" w:space="0" w:color="auto"/>
                                        <w:left w:val="none" w:sz="0" w:space="0" w:color="auto"/>
                                        <w:bottom w:val="none" w:sz="0" w:space="0" w:color="auto"/>
                                        <w:right w:val="none" w:sz="0" w:space="0" w:color="auto"/>
                                      </w:divBdr>
                                    </w:div>
                                    <w:div w:id="1887331161">
                                      <w:marLeft w:val="0"/>
                                      <w:marRight w:val="0"/>
                                      <w:marTop w:val="0"/>
                                      <w:marBottom w:val="0"/>
                                      <w:divBdr>
                                        <w:top w:val="none" w:sz="0" w:space="0" w:color="auto"/>
                                        <w:left w:val="none" w:sz="0" w:space="0" w:color="auto"/>
                                        <w:bottom w:val="none" w:sz="0" w:space="0" w:color="auto"/>
                                        <w:right w:val="none" w:sz="0" w:space="0" w:color="auto"/>
                                      </w:divBdr>
                                    </w:div>
                                    <w:div w:id="1649632805">
                                      <w:marLeft w:val="0"/>
                                      <w:marRight w:val="0"/>
                                      <w:marTop w:val="0"/>
                                      <w:marBottom w:val="0"/>
                                      <w:divBdr>
                                        <w:top w:val="none" w:sz="0" w:space="0" w:color="auto"/>
                                        <w:left w:val="none" w:sz="0" w:space="0" w:color="auto"/>
                                        <w:bottom w:val="none" w:sz="0" w:space="0" w:color="auto"/>
                                        <w:right w:val="none" w:sz="0" w:space="0" w:color="auto"/>
                                      </w:divBdr>
                                    </w:div>
                                    <w:div w:id="1176506131">
                                      <w:marLeft w:val="0"/>
                                      <w:marRight w:val="0"/>
                                      <w:marTop w:val="0"/>
                                      <w:marBottom w:val="0"/>
                                      <w:divBdr>
                                        <w:top w:val="none" w:sz="0" w:space="0" w:color="auto"/>
                                        <w:left w:val="none" w:sz="0" w:space="0" w:color="auto"/>
                                        <w:bottom w:val="none" w:sz="0" w:space="0" w:color="auto"/>
                                        <w:right w:val="none" w:sz="0" w:space="0" w:color="auto"/>
                                      </w:divBdr>
                                    </w:div>
                                    <w:div w:id="1304195073">
                                      <w:marLeft w:val="0"/>
                                      <w:marRight w:val="0"/>
                                      <w:marTop w:val="0"/>
                                      <w:marBottom w:val="0"/>
                                      <w:divBdr>
                                        <w:top w:val="none" w:sz="0" w:space="0" w:color="auto"/>
                                        <w:left w:val="none" w:sz="0" w:space="0" w:color="auto"/>
                                        <w:bottom w:val="none" w:sz="0" w:space="0" w:color="auto"/>
                                        <w:right w:val="none" w:sz="0" w:space="0" w:color="auto"/>
                                      </w:divBdr>
                                    </w:div>
                                    <w:div w:id="234366673">
                                      <w:marLeft w:val="0"/>
                                      <w:marRight w:val="0"/>
                                      <w:marTop w:val="0"/>
                                      <w:marBottom w:val="0"/>
                                      <w:divBdr>
                                        <w:top w:val="none" w:sz="0" w:space="0" w:color="auto"/>
                                        <w:left w:val="none" w:sz="0" w:space="0" w:color="auto"/>
                                        <w:bottom w:val="none" w:sz="0" w:space="0" w:color="auto"/>
                                        <w:right w:val="none" w:sz="0" w:space="0" w:color="auto"/>
                                      </w:divBdr>
                                    </w:div>
                                    <w:div w:id="833447642">
                                      <w:marLeft w:val="0"/>
                                      <w:marRight w:val="0"/>
                                      <w:marTop w:val="0"/>
                                      <w:marBottom w:val="0"/>
                                      <w:divBdr>
                                        <w:top w:val="none" w:sz="0" w:space="0" w:color="auto"/>
                                        <w:left w:val="none" w:sz="0" w:space="0" w:color="auto"/>
                                        <w:bottom w:val="none" w:sz="0" w:space="0" w:color="auto"/>
                                        <w:right w:val="none" w:sz="0" w:space="0" w:color="auto"/>
                                      </w:divBdr>
                                    </w:div>
                                    <w:div w:id="1751195005">
                                      <w:marLeft w:val="0"/>
                                      <w:marRight w:val="0"/>
                                      <w:marTop w:val="0"/>
                                      <w:marBottom w:val="0"/>
                                      <w:divBdr>
                                        <w:top w:val="none" w:sz="0" w:space="0" w:color="auto"/>
                                        <w:left w:val="none" w:sz="0" w:space="0" w:color="auto"/>
                                        <w:bottom w:val="none" w:sz="0" w:space="0" w:color="auto"/>
                                        <w:right w:val="none" w:sz="0" w:space="0" w:color="auto"/>
                                      </w:divBdr>
                                    </w:div>
                                    <w:div w:id="1276215198">
                                      <w:marLeft w:val="0"/>
                                      <w:marRight w:val="0"/>
                                      <w:marTop w:val="0"/>
                                      <w:marBottom w:val="0"/>
                                      <w:divBdr>
                                        <w:top w:val="none" w:sz="0" w:space="0" w:color="auto"/>
                                        <w:left w:val="none" w:sz="0" w:space="0" w:color="auto"/>
                                        <w:bottom w:val="none" w:sz="0" w:space="0" w:color="auto"/>
                                        <w:right w:val="none" w:sz="0" w:space="0" w:color="auto"/>
                                      </w:divBdr>
                                    </w:div>
                                    <w:div w:id="1859003055">
                                      <w:marLeft w:val="0"/>
                                      <w:marRight w:val="0"/>
                                      <w:marTop w:val="0"/>
                                      <w:marBottom w:val="0"/>
                                      <w:divBdr>
                                        <w:top w:val="none" w:sz="0" w:space="0" w:color="auto"/>
                                        <w:left w:val="none" w:sz="0" w:space="0" w:color="auto"/>
                                        <w:bottom w:val="none" w:sz="0" w:space="0" w:color="auto"/>
                                        <w:right w:val="none" w:sz="0" w:space="0" w:color="auto"/>
                                      </w:divBdr>
                                    </w:div>
                                    <w:div w:id="828834661">
                                      <w:marLeft w:val="0"/>
                                      <w:marRight w:val="0"/>
                                      <w:marTop w:val="0"/>
                                      <w:marBottom w:val="0"/>
                                      <w:divBdr>
                                        <w:top w:val="none" w:sz="0" w:space="0" w:color="auto"/>
                                        <w:left w:val="none" w:sz="0" w:space="0" w:color="auto"/>
                                        <w:bottom w:val="none" w:sz="0" w:space="0" w:color="auto"/>
                                        <w:right w:val="none" w:sz="0" w:space="0" w:color="auto"/>
                                      </w:divBdr>
                                    </w:div>
                                    <w:div w:id="1070276117">
                                      <w:marLeft w:val="0"/>
                                      <w:marRight w:val="0"/>
                                      <w:marTop w:val="0"/>
                                      <w:marBottom w:val="0"/>
                                      <w:divBdr>
                                        <w:top w:val="none" w:sz="0" w:space="0" w:color="auto"/>
                                        <w:left w:val="none" w:sz="0" w:space="0" w:color="auto"/>
                                        <w:bottom w:val="none" w:sz="0" w:space="0" w:color="auto"/>
                                        <w:right w:val="none" w:sz="0" w:space="0" w:color="auto"/>
                                      </w:divBdr>
                                    </w:div>
                                    <w:div w:id="342242824">
                                      <w:marLeft w:val="0"/>
                                      <w:marRight w:val="0"/>
                                      <w:marTop w:val="0"/>
                                      <w:marBottom w:val="0"/>
                                      <w:divBdr>
                                        <w:top w:val="none" w:sz="0" w:space="0" w:color="auto"/>
                                        <w:left w:val="none" w:sz="0" w:space="0" w:color="auto"/>
                                        <w:bottom w:val="none" w:sz="0" w:space="0" w:color="auto"/>
                                        <w:right w:val="none" w:sz="0" w:space="0" w:color="auto"/>
                                      </w:divBdr>
                                    </w:div>
                                    <w:div w:id="1904098377">
                                      <w:marLeft w:val="0"/>
                                      <w:marRight w:val="0"/>
                                      <w:marTop w:val="0"/>
                                      <w:marBottom w:val="0"/>
                                      <w:divBdr>
                                        <w:top w:val="none" w:sz="0" w:space="0" w:color="auto"/>
                                        <w:left w:val="none" w:sz="0" w:space="0" w:color="auto"/>
                                        <w:bottom w:val="none" w:sz="0" w:space="0" w:color="auto"/>
                                        <w:right w:val="none" w:sz="0" w:space="0" w:color="auto"/>
                                      </w:divBdr>
                                    </w:div>
                                    <w:div w:id="1377241678">
                                      <w:marLeft w:val="0"/>
                                      <w:marRight w:val="0"/>
                                      <w:marTop w:val="0"/>
                                      <w:marBottom w:val="0"/>
                                      <w:divBdr>
                                        <w:top w:val="none" w:sz="0" w:space="0" w:color="auto"/>
                                        <w:left w:val="none" w:sz="0" w:space="0" w:color="auto"/>
                                        <w:bottom w:val="none" w:sz="0" w:space="0" w:color="auto"/>
                                        <w:right w:val="none" w:sz="0" w:space="0" w:color="auto"/>
                                      </w:divBdr>
                                    </w:div>
                                    <w:div w:id="1767118805">
                                      <w:marLeft w:val="0"/>
                                      <w:marRight w:val="0"/>
                                      <w:marTop w:val="0"/>
                                      <w:marBottom w:val="0"/>
                                      <w:divBdr>
                                        <w:top w:val="none" w:sz="0" w:space="0" w:color="auto"/>
                                        <w:left w:val="none" w:sz="0" w:space="0" w:color="auto"/>
                                        <w:bottom w:val="none" w:sz="0" w:space="0" w:color="auto"/>
                                        <w:right w:val="none" w:sz="0" w:space="0" w:color="auto"/>
                                      </w:divBdr>
                                    </w:div>
                                    <w:div w:id="1464426666">
                                      <w:marLeft w:val="0"/>
                                      <w:marRight w:val="0"/>
                                      <w:marTop w:val="0"/>
                                      <w:marBottom w:val="0"/>
                                      <w:divBdr>
                                        <w:top w:val="none" w:sz="0" w:space="0" w:color="auto"/>
                                        <w:left w:val="none" w:sz="0" w:space="0" w:color="auto"/>
                                        <w:bottom w:val="none" w:sz="0" w:space="0" w:color="auto"/>
                                        <w:right w:val="none" w:sz="0" w:space="0" w:color="auto"/>
                                      </w:divBdr>
                                    </w:div>
                                    <w:div w:id="1901161911">
                                      <w:marLeft w:val="0"/>
                                      <w:marRight w:val="0"/>
                                      <w:marTop w:val="0"/>
                                      <w:marBottom w:val="0"/>
                                      <w:divBdr>
                                        <w:top w:val="none" w:sz="0" w:space="0" w:color="auto"/>
                                        <w:left w:val="none" w:sz="0" w:space="0" w:color="auto"/>
                                        <w:bottom w:val="none" w:sz="0" w:space="0" w:color="auto"/>
                                        <w:right w:val="none" w:sz="0" w:space="0" w:color="auto"/>
                                      </w:divBdr>
                                    </w:div>
                                    <w:div w:id="778910299">
                                      <w:marLeft w:val="0"/>
                                      <w:marRight w:val="0"/>
                                      <w:marTop w:val="0"/>
                                      <w:marBottom w:val="0"/>
                                      <w:divBdr>
                                        <w:top w:val="none" w:sz="0" w:space="0" w:color="auto"/>
                                        <w:left w:val="none" w:sz="0" w:space="0" w:color="auto"/>
                                        <w:bottom w:val="none" w:sz="0" w:space="0" w:color="auto"/>
                                        <w:right w:val="none" w:sz="0" w:space="0" w:color="auto"/>
                                      </w:divBdr>
                                    </w:div>
                                    <w:div w:id="1576427972">
                                      <w:marLeft w:val="0"/>
                                      <w:marRight w:val="0"/>
                                      <w:marTop w:val="0"/>
                                      <w:marBottom w:val="0"/>
                                      <w:divBdr>
                                        <w:top w:val="none" w:sz="0" w:space="0" w:color="auto"/>
                                        <w:left w:val="none" w:sz="0" w:space="0" w:color="auto"/>
                                        <w:bottom w:val="none" w:sz="0" w:space="0" w:color="auto"/>
                                        <w:right w:val="none" w:sz="0" w:space="0" w:color="auto"/>
                                      </w:divBdr>
                                    </w:div>
                                    <w:div w:id="864637592">
                                      <w:marLeft w:val="0"/>
                                      <w:marRight w:val="0"/>
                                      <w:marTop w:val="0"/>
                                      <w:marBottom w:val="0"/>
                                      <w:divBdr>
                                        <w:top w:val="none" w:sz="0" w:space="0" w:color="auto"/>
                                        <w:left w:val="none" w:sz="0" w:space="0" w:color="auto"/>
                                        <w:bottom w:val="none" w:sz="0" w:space="0" w:color="auto"/>
                                        <w:right w:val="none" w:sz="0" w:space="0" w:color="auto"/>
                                      </w:divBdr>
                                    </w:div>
                                    <w:div w:id="614604013">
                                      <w:marLeft w:val="0"/>
                                      <w:marRight w:val="0"/>
                                      <w:marTop w:val="0"/>
                                      <w:marBottom w:val="0"/>
                                      <w:divBdr>
                                        <w:top w:val="none" w:sz="0" w:space="0" w:color="auto"/>
                                        <w:left w:val="none" w:sz="0" w:space="0" w:color="auto"/>
                                        <w:bottom w:val="none" w:sz="0" w:space="0" w:color="auto"/>
                                        <w:right w:val="none" w:sz="0" w:space="0" w:color="auto"/>
                                      </w:divBdr>
                                    </w:div>
                                    <w:div w:id="1133984163">
                                      <w:marLeft w:val="0"/>
                                      <w:marRight w:val="0"/>
                                      <w:marTop w:val="0"/>
                                      <w:marBottom w:val="0"/>
                                      <w:divBdr>
                                        <w:top w:val="none" w:sz="0" w:space="0" w:color="auto"/>
                                        <w:left w:val="none" w:sz="0" w:space="0" w:color="auto"/>
                                        <w:bottom w:val="none" w:sz="0" w:space="0" w:color="auto"/>
                                        <w:right w:val="none" w:sz="0" w:space="0" w:color="auto"/>
                                      </w:divBdr>
                                    </w:div>
                                    <w:div w:id="1057627128">
                                      <w:marLeft w:val="0"/>
                                      <w:marRight w:val="0"/>
                                      <w:marTop w:val="0"/>
                                      <w:marBottom w:val="0"/>
                                      <w:divBdr>
                                        <w:top w:val="none" w:sz="0" w:space="0" w:color="auto"/>
                                        <w:left w:val="none" w:sz="0" w:space="0" w:color="auto"/>
                                        <w:bottom w:val="none" w:sz="0" w:space="0" w:color="auto"/>
                                        <w:right w:val="none" w:sz="0" w:space="0" w:color="auto"/>
                                      </w:divBdr>
                                    </w:div>
                                    <w:div w:id="192156589">
                                      <w:marLeft w:val="0"/>
                                      <w:marRight w:val="0"/>
                                      <w:marTop w:val="0"/>
                                      <w:marBottom w:val="0"/>
                                      <w:divBdr>
                                        <w:top w:val="none" w:sz="0" w:space="0" w:color="auto"/>
                                        <w:left w:val="none" w:sz="0" w:space="0" w:color="auto"/>
                                        <w:bottom w:val="none" w:sz="0" w:space="0" w:color="auto"/>
                                        <w:right w:val="none" w:sz="0" w:space="0" w:color="auto"/>
                                      </w:divBdr>
                                    </w:div>
                                    <w:div w:id="1713072043">
                                      <w:marLeft w:val="0"/>
                                      <w:marRight w:val="0"/>
                                      <w:marTop w:val="0"/>
                                      <w:marBottom w:val="0"/>
                                      <w:divBdr>
                                        <w:top w:val="none" w:sz="0" w:space="0" w:color="auto"/>
                                        <w:left w:val="none" w:sz="0" w:space="0" w:color="auto"/>
                                        <w:bottom w:val="none" w:sz="0" w:space="0" w:color="auto"/>
                                        <w:right w:val="none" w:sz="0" w:space="0" w:color="auto"/>
                                      </w:divBdr>
                                    </w:div>
                                    <w:div w:id="748118092">
                                      <w:marLeft w:val="0"/>
                                      <w:marRight w:val="0"/>
                                      <w:marTop w:val="0"/>
                                      <w:marBottom w:val="0"/>
                                      <w:divBdr>
                                        <w:top w:val="none" w:sz="0" w:space="0" w:color="auto"/>
                                        <w:left w:val="none" w:sz="0" w:space="0" w:color="auto"/>
                                        <w:bottom w:val="none" w:sz="0" w:space="0" w:color="auto"/>
                                        <w:right w:val="none" w:sz="0" w:space="0" w:color="auto"/>
                                      </w:divBdr>
                                    </w:div>
                                    <w:div w:id="1819959441">
                                      <w:marLeft w:val="0"/>
                                      <w:marRight w:val="0"/>
                                      <w:marTop w:val="0"/>
                                      <w:marBottom w:val="0"/>
                                      <w:divBdr>
                                        <w:top w:val="none" w:sz="0" w:space="0" w:color="auto"/>
                                        <w:left w:val="none" w:sz="0" w:space="0" w:color="auto"/>
                                        <w:bottom w:val="none" w:sz="0" w:space="0" w:color="auto"/>
                                        <w:right w:val="none" w:sz="0" w:space="0" w:color="auto"/>
                                      </w:divBdr>
                                    </w:div>
                                    <w:div w:id="875121935">
                                      <w:marLeft w:val="0"/>
                                      <w:marRight w:val="0"/>
                                      <w:marTop w:val="0"/>
                                      <w:marBottom w:val="0"/>
                                      <w:divBdr>
                                        <w:top w:val="none" w:sz="0" w:space="0" w:color="auto"/>
                                        <w:left w:val="none" w:sz="0" w:space="0" w:color="auto"/>
                                        <w:bottom w:val="none" w:sz="0" w:space="0" w:color="auto"/>
                                        <w:right w:val="none" w:sz="0" w:space="0" w:color="auto"/>
                                      </w:divBdr>
                                    </w:div>
                                    <w:div w:id="1167407674">
                                      <w:marLeft w:val="0"/>
                                      <w:marRight w:val="0"/>
                                      <w:marTop w:val="0"/>
                                      <w:marBottom w:val="0"/>
                                      <w:divBdr>
                                        <w:top w:val="none" w:sz="0" w:space="0" w:color="auto"/>
                                        <w:left w:val="none" w:sz="0" w:space="0" w:color="auto"/>
                                        <w:bottom w:val="none" w:sz="0" w:space="0" w:color="auto"/>
                                        <w:right w:val="none" w:sz="0" w:space="0" w:color="auto"/>
                                      </w:divBdr>
                                    </w:div>
                                    <w:div w:id="1722318559">
                                      <w:marLeft w:val="0"/>
                                      <w:marRight w:val="0"/>
                                      <w:marTop w:val="0"/>
                                      <w:marBottom w:val="0"/>
                                      <w:divBdr>
                                        <w:top w:val="none" w:sz="0" w:space="0" w:color="auto"/>
                                        <w:left w:val="none" w:sz="0" w:space="0" w:color="auto"/>
                                        <w:bottom w:val="none" w:sz="0" w:space="0" w:color="auto"/>
                                        <w:right w:val="none" w:sz="0" w:space="0" w:color="auto"/>
                                      </w:divBdr>
                                    </w:div>
                                    <w:div w:id="1744525440">
                                      <w:marLeft w:val="0"/>
                                      <w:marRight w:val="0"/>
                                      <w:marTop w:val="0"/>
                                      <w:marBottom w:val="0"/>
                                      <w:divBdr>
                                        <w:top w:val="none" w:sz="0" w:space="0" w:color="auto"/>
                                        <w:left w:val="none" w:sz="0" w:space="0" w:color="auto"/>
                                        <w:bottom w:val="none" w:sz="0" w:space="0" w:color="auto"/>
                                        <w:right w:val="none" w:sz="0" w:space="0" w:color="auto"/>
                                      </w:divBdr>
                                    </w:div>
                                    <w:div w:id="1439569294">
                                      <w:marLeft w:val="0"/>
                                      <w:marRight w:val="0"/>
                                      <w:marTop w:val="0"/>
                                      <w:marBottom w:val="0"/>
                                      <w:divBdr>
                                        <w:top w:val="none" w:sz="0" w:space="0" w:color="auto"/>
                                        <w:left w:val="none" w:sz="0" w:space="0" w:color="auto"/>
                                        <w:bottom w:val="none" w:sz="0" w:space="0" w:color="auto"/>
                                        <w:right w:val="none" w:sz="0" w:space="0" w:color="auto"/>
                                      </w:divBdr>
                                    </w:div>
                                    <w:div w:id="2087875730">
                                      <w:marLeft w:val="0"/>
                                      <w:marRight w:val="0"/>
                                      <w:marTop w:val="0"/>
                                      <w:marBottom w:val="0"/>
                                      <w:divBdr>
                                        <w:top w:val="none" w:sz="0" w:space="0" w:color="auto"/>
                                        <w:left w:val="none" w:sz="0" w:space="0" w:color="auto"/>
                                        <w:bottom w:val="none" w:sz="0" w:space="0" w:color="auto"/>
                                        <w:right w:val="none" w:sz="0" w:space="0" w:color="auto"/>
                                      </w:divBdr>
                                    </w:div>
                                    <w:div w:id="873619785">
                                      <w:marLeft w:val="0"/>
                                      <w:marRight w:val="0"/>
                                      <w:marTop w:val="0"/>
                                      <w:marBottom w:val="0"/>
                                      <w:divBdr>
                                        <w:top w:val="none" w:sz="0" w:space="0" w:color="auto"/>
                                        <w:left w:val="none" w:sz="0" w:space="0" w:color="auto"/>
                                        <w:bottom w:val="none" w:sz="0" w:space="0" w:color="auto"/>
                                        <w:right w:val="none" w:sz="0" w:space="0" w:color="auto"/>
                                      </w:divBdr>
                                    </w:div>
                                    <w:div w:id="1540049253">
                                      <w:marLeft w:val="0"/>
                                      <w:marRight w:val="0"/>
                                      <w:marTop w:val="0"/>
                                      <w:marBottom w:val="0"/>
                                      <w:divBdr>
                                        <w:top w:val="none" w:sz="0" w:space="0" w:color="auto"/>
                                        <w:left w:val="none" w:sz="0" w:space="0" w:color="auto"/>
                                        <w:bottom w:val="none" w:sz="0" w:space="0" w:color="auto"/>
                                        <w:right w:val="none" w:sz="0" w:space="0" w:color="auto"/>
                                      </w:divBdr>
                                    </w:div>
                                    <w:div w:id="1308588062">
                                      <w:marLeft w:val="0"/>
                                      <w:marRight w:val="0"/>
                                      <w:marTop w:val="0"/>
                                      <w:marBottom w:val="0"/>
                                      <w:divBdr>
                                        <w:top w:val="none" w:sz="0" w:space="0" w:color="auto"/>
                                        <w:left w:val="none" w:sz="0" w:space="0" w:color="auto"/>
                                        <w:bottom w:val="none" w:sz="0" w:space="0" w:color="auto"/>
                                        <w:right w:val="none" w:sz="0" w:space="0" w:color="auto"/>
                                      </w:divBdr>
                                    </w:div>
                                    <w:div w:id="1064108276">
                                      <w:marLeft w:val="0"/>
                                      <w:marRight w:val="0"/>
                                      <w:marTop w:val="0"/>
                                      <w:marBottom w:val="0"/>
                                      <w:divBdr>
                                        <w:top w:val="none" w:sz="0" w:space="0" w:color="auto"/>
                                        <w:left w:val="none" w:sz="0" w:space="0" w:color="auto"/>
                                        <w:bottom w:val="none" w:sz="0" w:space="0" w:color="auto"/>
                                        <w:right w:val="none" w:sz="0" w:space="0" w:color="auto"/>
                                      </w:divBdr>
                                    </w:div>
                                    <w:div w:id="100028859">
                                      <w:marLeft w:val="0"/>
                                      <w:marRight w:val="0"/>
                                      <w:marTop w:val="0"/>
                                      <w:marBottom w:val="0"/>
                                      <w:divBdr>
                                        <w:top w:val="none" w:sz="0" w:space="0" w:color="auto"/>
                                        <w:left w:val="none" w:sz="0" w:space="0" w:color="auto"/>
                                        <w:bottom w:val="none" w:sz="0" w:space="0" w:color="auto"/>
                                        <w:right w:val="none" w:sz="0" w:space="0" w:color="auto"/>
                                      </w:divBdr>
                                    </w:div>
                                    <w:div w:id="397174006">
                                      <w:marLeft w:val="0"/>
                                      <w:marRight w:val="0"/>
                                      <w:marTop w:val="0"/>
                                      <w:marBottom w:val="0"/>
                                      <w:divBdr>
                                        <w:top w:val="none" w:sz="0" w:space="0" w:color="auto"/>
                                        <w:left w:val="none" w:sz="0" w:space="0" w:color="auto"/>
                                        <w:bottom w:val="none" w:sz="0" w:space="0" w:color="auto"/>
                                        <w:right w:val="none" w:sz="0" w:space="0" w:color="auto"/>
                                      </w:divBdr>
                                    </w:div>
                                    <w:div w:id="1174957764">
                                      <w:marLeft w:val="0"/>
                                      <w:marRight w:val="0"/>
                                      <w:marTop w:val="0"/>
                                      <w:marBottom w:val="0"/>
                                      <w:divBdr>
                                        <w:top w:val="none" w:sz="0" w:space="0" w:color="auto"/>
                                        <w:left w:val="none" w:sz="0" w:space="0" w:color="auto"/>
                                        <w:bottom w:val="none" w:sz="0" w:space="0" w:color="auto"/>
                                        <w:right w:val="none" w:sz="0" w:space="0" w:color="auto"/>
                                      </w:divBdr>
                                    </w:div>
                                    <w:div w:id="189033568">
                                      <w:marLeft w:val="0"/>
                                      <w:marRight w:val="0"/>
                                      <w:marTop w:val="0"/>
                                      <w:marBottom w:val="0"/>
                                      <w:divBdr>
                                        <w:top w:val="none" w:sz="0" w:space="0" w:color="auto"/>
                                        <w:left w:val="none" w:sz="0" w:space="0" w:color="auto"/>
                                        <w:bottom w:val="none" w:sz="0" w:space="0" w:color="auto"/>
                                        <w:right w:val="none" w:sz="0" w:space="0" w:color="auto"/>
                                      </w:divBdr>
                                    </w:div>
                                    <w:div w:id="951325646">
                                      <w:marLeft w:val="0"/>
                                      <w:marRight w:val="0"/>
                                      <w:marTop w:val="0"/>
                                      <w:marBottom w:val="0"/>
                                      <w:divBdr>
                                        <w:top w:val="none" w:sz="0" w:space="0" w:color="auto"/>
                                        <w:left w:val="none" w:sz="0" w:space="0" w:color="auto"/>
                                        <w:bottom w:val="none" w:sz="0" w:space="0" w:color="auto"/>
                                        <w:right w:val="none" w:sz="0" w:space="0" w:color="auto"/>
                                      </w:divBdr>
                                    </w:div>
                                    <w:div w:id="1435007731">
                                      <w:marLeft w:val="0"/>
                                      <w:marRight w:val="0"/>
                                      <w:marTop w:val="0"/>
                                      <w:marBottom w:val="0"/>
                                      <w:divBdr>
                                        <w:top w:val="none" w:sz="0" w:space="0" w:color="auto"/>
                                        <w:left w:val="none" w:sz="0" w:space="0" w:color="auto"/>
                                        <w:bottom w:val="none" w:sz="0" w:space="0" w:color="auto"/>
                                        <w:right w:val="none" w:sz="0" w:space="0" w:color="auto"/>
                                      </w:divBdr>
                                    </w:div>
                                    <w:div w:id="2030981784">
                                      <w:marLeft w:val="0"/>
                                      <w:marRight w:val="0"/>
                                      <w:marTop w:val="0"/>
                                      <w:marBottom w:val="0"/>
                                      <w:divBdr>
                                        <w:top w:val="none" w:sz="0" w:space="0" w:color="auto"/>
                                        <w:left w:val="none" w:sz="0" w:space="0" w:color="auto"/>
                                        <w:bottom w:val="none" w:sz="0" w:space="0" w:color="auto"/>
                                        <w:right w:val="none" w:sz="0" w:space="0" w:color="auto"/>
                                      </w:divBdr>
                                    </w:div>
                                    <w:div w:id="986666876">
                                      <w:marLeft w:val="0"/>
                                      <w:marRight w:val="0"/>
                                      <w:marTop w:val="0"/>
                                      <w:marBottom w:val="0"/>
                                      <w:divBdr>
                                        <w:top w:val="none" w:sz="0" w:space="0" w:color="auto"/>
                                        <w:left w:val="none" w:sz="0" w:space="0" w:color="auto"/>
                                        <w:bottom w:val="none" w:sz="0" w:space="0" w:color="auto"/>
                                        <w:right w:val="none" w:sz="0" w:space="0" w:color="auto"/>
                                      </w:divBdr>
                                    </w:div>
                                    <w:div w:id="1442067823">
                                      <w:marLeft w:val="0"/>
                                      <w:marRight w:val="0"/>
                                      <w:marTop w:val="0"/>
                                      <w:marBottom w:val="0"/>
                                      <w:divBdr>
                                        <w:top w:val="none" w:sz="0" w:space="0" w:color="auto"/>
                                        <w:left w:val="none" w:sz="0" w:space="0" w:color="auto"/>
                                        <w:bottom w:val="none" w:sz="0" w:space="0" w:color="auto"/>
                                        <w:right w:val="none" w:sz="0" w:space="0" w:color="auto"/>
                                      </w:divBdr>
                                    </w:div>
                                    <w:div w:id="1791241159">
                                      <w:marLeft w:val="0"/>
                                      <w:marRight w:val="0"/>
                                      <w:marTop w:val="0"/>
                                      <w:marBottom w:val="0"/>
                                      <w:divBdr>
                                        <w:top w:val="none" w:sz="0" w:space="0" w:color="auto"/>
                                        <w:left w:val="none" w:sz="0" w:space="0" w:color="auto"/>
                                        <w:bottom w:val="none" w:sz="0" w:space="0" w:color="auto"/>
                                        <w:right w:val="none" w:sz="0" w:space="0" w:color="auto"/>
                                      </w:divBdr>
                                    </w:div>
                                    <w:div w:id="188571140">
                                      <w:marLeft w:val="0"/>
                                      <w:marRight w:val="0"/>
                                      <w:marTop w:val="0"/>
                                      <w:marBottom w:val="0"/>
                                      <w:divBdr>
                                        <w:top w:val="none" w:sz="0" w:space="0" w:color="auto"/>
                                        <w:left w:val="none" w:sz="0" w:space="0" w:color="auto"/>
                                        <w:bottom w:val="none" w:sz="0" w:space="0" w:color="auto"/>
                                        <w:right w:val="none" w:sz="0" w:space="0" w:color="auto"/>
                                      </w:divBdr>
                                    </w:div>
                                    <w:div w:id="1607542631">
                                      <w:marLeft w:val="0"/>
                                      <w:marRight w:val="0"/>
                                      <w:marTop w:val="0"/>
                                      <w:marBottom w:val="0"/>
                                      <w:divBdr>
                                        <w:top w:val="none" w:sz="0" w:space="0" w:color="auto"/>
                                        <w:left w:val="none" w:sz="0" w:space="0" w:color="auto"/>
                                        <w:bottom w:val="none" w:sz="0" w:space="0" w:color="auto"/>
                                        <w:right w:val="none" w:sz="0" w:space="0" w:color="auto"/>
                                      </w:divBdr>
                                    </w:div>
                                    <w:div w:id="907039040">
                                      <w:marLeft w:val="0"/>
                                      <w:marRight w:val="0"/>
                                      <w:marTop w:val="0"/>
                                      <w:marBottom w:val="0"/>
                                      <w:divBdr>
                                        <w:top w:val="none" w:sz="0" w:space="0" w:color="auto"/>
                                        <w:left w:val="none" w:sz="0" w:space="0" w:color="auto"/>
                                        <w:bottom w:val="none" w:sz="0" w:space="0" w:color="auto"/>
                                        <w:right w:val="none" w:sz="0" w:space="0" w:color="auto"/>
                                      </w:divBdr>
                                    </w:div>
                                    <w:div w:id="521670419">
                                      <w:marLeft w:val="0"/>
                                      <w:marRight w:val="0"/>
                                      <w:marTop w:val="0"/>
                                      <w:marBottom w:val="0"/>
                                      <w:divBdr>
                                        <w:top w:val="none" w:sz="0" w:space="0" w:color="auto"/>
                                        <w:left w:val="none" w:sz="0" w:space="0" w:color="auto"/>
                                        <w:bottom w:val="none" w:sz="0" w:space="0" w:color="auto"/>
                                        <w:right w:val="none" w:sz="0" w:space="0" w:color="auto"/>
                                      </w:divBdr>
                                    </w:div>
                                    <w:div w:id="1564486773">
                                      <w:marLeft w:val="0"/>
                                      <w:marRight w:val="0"/>
                                      <w:marTop w:val="0"/>
                                      <w:marBottom w:val="0"/>
                                      <w:divBdr>
                                        <w:top w:val="none" w:sz="0" w:space="0" w:color="auto"/>
                                        <w:left w:val="none" w:sz="0" w:space="0" w:color="auto"/>
                                        <w:bottom w:val="none" w:sz="0" w:space="0" w:color="auto"/>
                                        <w:right w:val="none" w:sz="0" w:space="0" w:color="auto"/>
                                      </w:divBdr>
                                    </w:div>
                                    <w:div w:id="705518806">
                                      <w:marLeft w:val="0"/>
                                      <w:marRight w:val="0"/>
                                      <w:marTop w:val="0"/>
                                      <w:marBottom w:val="0"/>
                                      <w:divBdr>
                                        <w:top w:val="none" w:sz="0" w:space="0" w:color="auto"/>
                                        <w:left w:val="none" w:sz="0" w:space="0" w:color="auto"/>
                                        <w:bottom w:val="none" w:sz="0" w:space="0" w:color="auto"/>
                                        <w:right w:val="none" w:sz="0" w:space="0" w:color="auto"/>
                                      </w:divBdr>
                                    </w:div>
                                    <w:div w:id="754282175">
                                      <w:marLeft w:val="0"/>
                                      <w:marRight w:val="0"/>
                                      <w:marTop w:val="0"/>
                                      <w:marBottom w:val="0"/>
                                      <w:divBdr>
                                        <w:top w:val="none" w:sz="0" w:space="0" w:color="auto"/>
                                        <w:left w:val="none" w:sz="0" w:space="0" w:color="auto"/>
                                        <w:bottom w:val="none" w:sz="0" w:space="0" w:color="auto"/>
                                        <w:right w:val="none" w:sz="0" w:space="0" w:color="auto"/>
                                      </w:divBdr>
                                    </w:div>
                                    <w:div w:id="1169254676">
                                      <w:marLeft w:val="0"/>
                                      <w:marRight w:val="0"/>
                                      <w:marTop w:val="0"/>
                                      <w:marBottom w:val="0"/>
                                      <w:divBdr>
                                        <w:top w:val="none" w:sz="0" w:space="0" w:color="auto"/>
                                        <w:left w:val="none" w:sz="0" w:space="0" w:color="auto"/>
                                        <w:bottom w:val="none" w:sz="0" w:space="0" w:color="auto"/>
                                        <w:right w:val="none" w:sz="0" w:space="0" w:color="auto"/>
                                      </w:divBdr>
                                    </w:div>
                                    <w:div w:id="1551575491">
                                      <w:marLeft w:val="0"/>
                                      <w:marRight w:val="0"/>
                                      <w:marTop w:val="0"/>
                                      <w:marBottom w:val="0"/>
                                      <w:divBdr>
                                        <w:top w:val="none" w:sz="0" w:space="0" w:color="auto"/>
                                        <w:left w:val="none" w:sz="0" w:space="0" w:color="auto"/>
                                        <w:bottom w:val="none" w:sz="0" w:space="0" w:color="auto"/>
                                        <w:right w:val="none" w:sz="0" w:space="0" w:color="auto"/>
                                      </w:divBdr>
                                    </w:div>
                                    <w:div w:id="868227622">
                                      <w:marLeft w:val="0"/>
                                      <w:marRight w:val="0"/>
                                      <w:marTop w:val="0"/>
                                      <w:marBottom w:val="0"/>
                                      <w:divBdr>
                                        <w:top w:val="none" w:sz="0" w:space="0" w:color="auto"/>
                                        <w:left w:val="none" w:sz="0" w:space="0" w:color="auto"/>
                                        <w:bottom w:val="none" w:sz="0" w:space="0" w:color="auto"/>
                                        <w:right w:val="none" w:sz="0" w:space="0" w:color="auto"/>
                                      </w:divBdr>
                                    </w:div>
                                    <w:div w:id="657154279">
                                      <w:marLeft w:val="0"/>
                                      <w:marRight w:val="0"/>
                                      <w:marTop w:val="0"/>
                                      <w:marBottom w:val="0"/>
                                      <w:divBdr>
                                        <w:top w:val="none" w:sz="0" w:space="0" w:color="auto"/>
                                        <w:left w:val="none" w:sz="0" w:space="0" w:color="auto"/>
                                        <w:bottom w:val="none" w:sz="0" w:space="0" w:color="auto"/>
                                        <w:right w:val="none" w:sz="0" w:space="0" w:color="auto"/>
                                      </w:divBdr>
                                    </w:div>
                                    <w:div w:id="784664223">
                                      <w:marLeft w:val="0"/>
                                      <w:marRight w:val="0"/>
                                      <w:marTop w:val="0"/>
                                      <w:marBottom w:val="0"/>
                                      <w:divBdr>
                                        <w:top w:val="none" w:sz="0" w:space="0" w:color="auto"/>
                                        <w:left w:val="none" w:sz="0" w:space="0" w:color="auto"/>
                                        <w:bottom w:val="none" w:sz="0" w:space="0" w:color="auto"/>
                                        <w:right w:val="none" w:sz="0" w:space="0" w:color="auto"/>
                                      </w:divBdr>
                                    </w:div>
                                    <w:div w:id="353576548">
                                      <w:marLeft w:val="0"/>
                                      <w:marRight w:val="0"/>
                                      <w:marTop w:val="0"/>
                                      <w:marBottom w:val="0"/>
                                      <w:divBdr>
                                        <w:top w:val="none" w:sz="0" w:space="0" w:color="auto"/>
                                        <w:left w:val="none" w:sz="0" w:space="0" w:color="auto"/>
                                        <w:bottom w:val="none" w:sz="0" w:space="0" w:color="auto"/>
                                        <w:right w:val="none" w:sz="0" w:space="0" w:color="auto"/>
                                      </w:divBdr>
                                    </w:div>
                                    <w:div w:id="1636520113">
                                      <w:marLeft w:val="0"/>
                                      <w:marRight w:val="0"/>
                                      <w:marTop w:val="0"/>
                                      <w:marBottom w:val="0"/>
                                      <w:divBdr>
                                        <w:top w:val="none" w:sz="0" w:space="0" w:color="auto"/>
                                        <w:left w:val="none" w:sz="0" w:space="0" w:color="auto"/>
                                        <w:bottom w:val="none" w:sz="0" w:space="0" w:color="auto"/>
                                        <w:right w:val="none" w:sz="0" w:space="0" w:color="auto"/>
                                      </w:divBdr>
                                    </w:div>
                                    <w:div w:id="1174877236">
                                      <w:marLeft w:val="0"/>
                                      <w:marRight w:val="0"/>
                                      <w:marTop w:val="0"/>
                                      <w:marBottom w:val="0"/>
                                      <w:divBdr>
                                        <w:top w:val="none" w:sz="0" w:space="0" w:color="auto"/>
                                        <w:left w:val="none" w:sz="0" w:space="0" w:color="auto"/>
                                        <w:bottom w:val="none" w:sz="0" w:space="0" w:color="auto"/>
                                        <w:right w:val="none" w:sz="0" w:space="0" w:color="auto"/>
                                      </w:divBdr>
                                    </w:div>
                                    <w:div w:id="118740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emf"/><Relationship Id="rId26" Type="http://schemas.openxmlformats.org/officeDocument/2006/relationships/hyperlink" Target="http://www.doncio.navy.mil/TagResults.aspx?ID=47" TargetMode="External"/><Relationship Id="rId39" Type="http://schemas.openxmlformats.org/officeDocument/2006/relationships/hyperlink" Target="https://github.com/ESIPFed/sweet" TargetMode="External"/><Relationship Id="rId21" Type="http://schemas.openxmlformats.org/officeDocument/2006/relationships/hyperlink" Target="http://www.niso.org/apps/group_public/download.php/12591/z39-19-2005r2010.pdf" TargetMode="External"/><Relationship Id="rId34" Type="http://schemas.openxmlformats.org/officeDocument/2006/relationships/hyperlink" Target="https://www.nasa.gov/agency/digitalstrategy/index.html" TargetMode="External"/><Relationship Id="rId42" Type="http://schemas.openxmlformats.org/officeDocument/2006/relationships/hyperlink" Target="http://www.projectmanagementdocs.com/project-planning-templates/configuration-management-plan.html"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emf"/><Relationship Id="rId29" Type="http://schemas.openxmlformats.org/officeDocument/2006/relationships/hyperlink" Target="http://pmiclg.org/images/downloads/Presentations/pmi_presentation_data_governance_lou_wheatcraft_052517.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www.taxonomies-sig.org/about.htm" TargetMode="External"/><Relationship Id="rId32" Type="http://schemas.openxmlformats.org/officeDocument/2006/relationships/hyperlink" Target="https://www.poolparty.biz/taxonomy-thesaurus-management/" TargetMode="External"/><Relationship Id="rId37" Type="http://schemas.openxmlformats.org/officeDocument/2006/relationships/hyperlink" Target="https://cdn.earthdata.nasa.gov/conduit/upload/5182/KeywordsCommunityGuide_Baseline_v1_SIGNED_FINAL.pdf" TargetMode="External"/><Relationship Id="rId40" Type="http://schemas.openxmlformats.org/officeDocument/2006/relationships/hyperlink" Target="https://en.wikipedia.org/wiki/Configuration_management" TargetMode="External"/><Relationship Id="rId45" Type="http://schemas.openxmlformats.org/officeDocument/2006/relationships/hyperlink" Target="https://earthdata.nasa.gov/about/science-system-description/eosdis-components/common-metadata-repository/unified-metadata-model-umm" TargetMode="External"/><Relationship Id="rId5" Type="http://schemas.openxmlformats.org/officeDocument/2006/relationships/webSettings" Target="webSettings.xml"/><Relationship Id="rId15" Type="http://schemas.openxmlformats.org/officeDocument/2006/relationships/hyperlink" Target="file:///C:\Users\christopher.wood.AD\Documents\SpiderOak%20Hive\ActiveWork\CTG807\NOe-ControlledVocabulary_Governance_BASELINE.docx" TargetMode="External"/><Relationship Id="rId23" Type="http://schemas.openxmlformats.org/officeDocument/2006/relationships/hyperlink" Target="http://www.niso.org/apps/group_public/download.php/12591/z39-19-2005r2010.pdf" TargetMode="External"/><Relationship Id="rId28" Type="http://schemas.openxmlformats.org/officeDocument/2006/relationships/hyperlink" Target="http://federalstudentaid.ed.gov/static/gw/docs/ciolibrary/ECONOPS_Docs/DataGovernancePlan.pdf" TargetMode="External"/><Relationship Id="rId36" Type="http://schemas.openxmlformats.org/officeDocument/2006/relationships/hyperlink" Target="https://earthdata.nasa.gov/about/gcmd/global-change-master-directory-gcmd-keywords" TargetMode="External"/><Relationship Id="rId10" Type="http://schemas.openxmlformats.org/officeDocument/2006/relationships/header" Target="header2.xml"/><Relationship Id="rId19" Type="http://schemas.openxmlformats.org/officeDocument/2006/relationships/hyperlink" Target="http://www.niso.org/apps/group_public/download.php/12591/z39-19-2005r2010.pdf" TargetMode="External"/><Relationship Id="rId31" Type="http://schemas.openxmlformats.org/officeDocument/2006/relationships/hyperlink" Target="https://www.informatica.com/" TargetMode="External"/><Relationship Id="rId44" Type="http://schemas.openxmlformats.org/officeDocument/2006/relationships/hyperlink" Target="https://www1.ncdc.noaa.gov/pub/data/uscrn/documentation/program/X033FullDocumentD0.pdf"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file:///C:\Users\christopher.wood.AD\Documents\SpiderOak%20Hive\ActiveWork\CTG807\NOe-ControlledVocabulary_Governance_BASELINE.docx" TargetMode="External"/><Relationship Id="rId22" Type="http://schemas.openxmlformats.org/officeDocument/2006/relationships/hyperlink" Target="http://www.niso.org/apps/group_public/download.php/12591/z39-19-2005r2010.pdf" TargetMode="External"/><Relationship Id="rId27" Type="http://schemas.openxmlformats.org/officeDocument/2006/relationships/hyperlink" Target="https://confluence.di2e.net/display/MMT/DCGS+Controlled+Vocabularies" TargetMode="External"/><Relationship Id="rId30" Type="http://schemas.openxmlformats.org/officeDocument/2006/relationships/hyperlink" Target="https://www.topquadrant.com/products/topbraid-enterprise-data-governance/" TargetMode="External"/><Relationship Id="rId35" Type="http://schemas.openxmlformats.org/officeDocument/2006/relationships/hyperlink" Target="https://earthdata.nasa.gov/about/science-system-description/eosdis-components/common-metadata-repository" TargetMode="External"/><Relationship Id="rId43" Type="http://schemas.openxmlformats.org/officeDocument/2006/relationships/hyperlink" Target="https://www1.ncdc.noaa.gov/pub/data/uscrn/documentation/program/X033FullDocumentD0.pdf"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3.emf"/><Relationship Id="rId25" Type="http://schemas.openxmlformats.org/officeDocument/2006/relationships/hyperlink" Target="http://www.getty.edu/research/publications/electronic_publications/intro_controlled_vocab/what.pdf" TargetMode="External"/><Relationship Id="rId33" Type="http://schemas.openxmlformats.org/officeDocument/2006/relationships/hyperlink" Target="http://www.doncio.navy.mil/mobile/ContentView.aspx?ID=4558&amp;TypeID=21" TargetMode="External"/><Relationship Id="rId38" Type="http://schemas.openxmlformats.org/officeDocument/2006/relationships/hyperlink" Target="http://wiki.esipfed.org/index.php/Semantic_Technologies" TargetMode="External"/><Relationship Id="rId46" Type="http://schemas.openxmlformats.org/officeDocument/2006/relationships/fontTable" Target="fontTable.xml"/><Relationship Id="rId20" Type="http://schemas.openxmlformats.org/officeDocument/2006/relationships/hyperlink" Target="http://www.niso.org/apps/group_public/download.php/12591/z39-19-2005r2010.pdf" TargetMode="External"/><Relationship Id="rId41" Type="http://schemas.openxmlformats.org/officeDocument/2006/relationships/hyperlink" Target="http://www.techrepublic.com/blog/tech-decision-maker/itil-what-goes-in-a-configuration-management-pl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Ent07</b:Tag>
    <b:SourceType>InternetSite</b:SourceType>
    <b:Guid>{33F40756-512A-4B06-9711-E1D8A9340BFB}</b:Guid>
    <b:Title>Enterprise Data Management Data Governance Plan</b:Title>
    <b:Year>2007</b:Year>
    <b:InternetSiteTitle>Federal Student Aid Gateway</b:InternetSiteTitle>
    <b:Month>06</b:Month>
    <b:Day>09</b:Day>
    <b:URL>http://federalstudentaid.ed.gov/static/gw/docs/ciolibrary/ECONOPS_Docs/DataGovernancePlan.pdf</b:URL>
    <b:RefOrder>2</b:RefOrder>
  </b:Source>
  <b:Source>
    <b:Tag>Lou17</b:Tag>
    <b:SourceType>InternetSite</b:SourceType>
    <b:Guid>{067B8096-4A4D-4765-8B4E-6160FE451769}</b:Guid>
    <b:Author>
      <b:Author>
        <b:NameList>
          <b:Person>
            <b:Last>Wheatcraft</b:Last>
            <b:First>Lou</b:First>
          </b:Person>
        </b:NameList>
      </b:Author>
    </b:Author>
    <b:Title>PMI Presentation on Data Governance</b:Title>
    <b:InternetSiteTitle>Project Management Institute</b:InternetSiteTitle>
    <b:Year>2017</b:Year>
    <b:Month>05</b:Month>
    <b:Day>25</b:Day>
    <b:URL>http://pmiclg.org/images/downloads/Presentations/pmi_presentation_data_governance_lou_wheatcraft_052517.pdf</b:URL>
    <b:RefOrder>1</b:RefOrder>
  </b:Source>
  <b:Source>
    <b:Tag>Chr09</b:Tag>
    <b:SourceType>InternetSite</b:SourceType>
    <b:Guid>{60187C38-C58D-45AF-A4CE-F88FC9655041}</b:Guid>
    <b:Author>
      <b:Author>
        <b:NameList>
          <b:Person>
            <b:Last>Becker</b:Last>
            <b:First>Christopher</b:First>
            <b:Middle>J. Sharbaugh &amp; David K.</b:Middle>
          </b:Person>
        </b:NameList>
      </b:Author>
    </b:Author>
    <b:Title>Enterprise Data Quality Management for USAF Operations Support </b:Title>
    <b:InternetSiteTitle>MIT Information Quality (MITIQ) Program</b:InternetSiteTitle>
    <b:Year>2009</b:Year>
    <b:Month>07</b:Month>
    <b:Day>15</b:Day>
    <b:URL>http://mitiq.mit.edu/IQIS/Documents/CDOIQS_200977/Papers/03_01_3A-1.pdf</b:URL>
    <b:RefOrder>3</b:RefOrder>
  </b:Source>
</b:Sources>
</file>

<file path=customXml/itemProps1.xml><?xml version="1.0" encoding="utf-8"?>
<ds:datastoreItem xmlns:ds="http://schemas.openxmlformats.org/officeDocument/2006/customXml" ds:itemID="{B3475440-99A6-4CAC-B793-AD9D4B27F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28</Pages>
  <Words>7538</Words>
  <Characters>44253</Characters>
  <Application>Microsoft Office Word</Application>
  <DocSecurity>0</DocSecurity>
  <Lines>962</Lines>
  <Paragraphs>539</Paragraphs>
  <ScaleCrop>false</ScaleCrop>
  <HeadingPairs>
    <vt:vector size="2" baseType="variant">
      <vt:variant>
        <vt:lpstr>Title</vt:lpstr>
      </vt:variant>
      <vt:variant>
        <vt:i4>1</vt:i4>
      </vt:variant>
    </vt:vector>
  </HeadingPairs>
  <TitlesOfParts>
    <vt:vector size="1" baseType="lpstr">
      <vt:lpstr/>
    </vt:vector>
  </TitlesOfParts>
  <Company>General Dynamics IT</Company>
  <LinksUpToDate>false</LinksUpToDate>
  <CharactersWithSpaces>51252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Ziegeler, Wesley B</dc:creator>
  <cp:lastModifiedBy>Wood, Christopher - FS, Diberville, MS</cp:lastModifiedBy>
  <cp:revision>29</cp:revision>
  <cp:lastPrinted>2017-10-20T20:15:00Z</cp:lastPrinted>
  <dcterms:created xsi:type="dcterms:W3CDTF">2017-10-23T14:01:00Z</dcterms:created>
  <dcterms:modified xsi:type="dcterms:W3CDTF">2022-11-21T18:01:00Z</dcterms:modified>
</cp:coreProperties>
</file>