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0"/>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1"/>
      <w:commentRangeStart w:id="2"/>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1"/>
      <w:r w:rsidR="00B544FB" w:rsidRPr="00D42971">
        <w:rPr>
          <w:rStyle w:val="CommentReference"/>
          <w:rFonts w:ascii="Times New Roman" w:hAnsi="Times New Roman" w:cs="Times New Roman"/>
          <w:sz w:val="24"/>
          <w:szCs w:val="24"/>
        </w:rPr>
        <w:commentReference w:id="1"/>
      </w:r>
      <w:commentRangeEnd w:id="2"/>
      <w:r w:rsidR="00B53BAC" w:rsidRPr="00D42971">
        <w:rPr>
          <w:rStyle w:val="CommentReference"/>
          <w:rFonts w:ascii="Times New Roman" w:hAnsi="Times New Roman" w:cs="Times New Roman"/>
          <w:sz w:val="24"/>
          <w:szCs w:val="24"/>
        </w:rPr>
        <w:commentReference w:id="2"/>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0"/>
      <w:r w:rsidR="00447C8F" w:rsidRPr="00D42971">
        <w:rPr>
          <w:rStyle w:val="CommentReference"/>
          <w:rFonts w:ascii="Times New Roman" w:hAnsi="Times New Roman" w:cs="Times New Roman"/>
          <w:sz w:val="24"/>
          <w:szCs w:val="24"/>
        </w:rPr>
        <w:commentReference w:id="0"/>
      </w:r>
      <w:r w:rsidR="003C1253" w:rsidRPr="00D42971">
        <w:rPr>
          <w:rFonts w:ascii="Times New Roman" w:hAnsi="Times New Roman" w:cs="Times New Roman"/>
          <w:sz w:val="24"/>
          <w:szCs w:val="24"/>
        </w:rPr>
        <w:t xml:space="preserve"> </w:t>
      </w:r>
      <w:commentRangeStart w:id="3"/>
      <w:commentRangeStart w:id="4"/>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3"/>
      <w:r w:rsidR="003C1253" w:rsidRPr="00D42971">
        <w:rPr>
          <w:rStyle w:val="CommentReference"/>
          <w:rFonts w:ascii="Times New Roman" w:hAnsi="Times New Roman" w:cs="Times New Roman"/>
          <w:sz w:val="24"/>
          <w:szCs w:val="24"/>
        </w:rPr>
        <w:commentReference w:id="3"/>
      </w:r>
      <w:commentRangeEnd w:id="4"/>
      <w:r w:rsidR="00B53BAC" w:rsidRPr="00D42971">
        <w:rPr>
          <w:rStyle w:val="CommentReference"/>
          <w:rFonts w:ascii="Times New Roman" w:hAnsi="Times New Roman" w:cs="Times New Roman"/>
          <w:sz w:val="24"/>
          <w:szCs w:val="24"/>
        </w:rPr>
        <w:commentReference w:id="4"/>
      </w:r>
      <w:commentRangeStart w:id="5"/>
      <w:commentRangeEnd w:id="5"/>
      <w:r w:rsidR="003C1253" w:rsidRPr="00D42971">
        <w:rPr>
          <w:rStyle w:val="CommentReference"/>
          <w:rFonts w:ascii="Times New Roman" w:hAnsi="Times New Roman" w:cs="Times New Roman"/>
          <w:sz w:val="24"/>
          <w:szCs w:val="24"/>
        </w:rPr>
        <w:commentReference w:id="5"/>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6"/>
      <w:commentRangeStart w:id="7"/>
      <w:r w:rsidRPr="00D42971">
        <w:rPr>
          <w:rFonts w:ascii="Times New Roman" w:hAnsi="Times New Roman" w:cs="Times New Roman"/>
          <w:sz w:val="24"/>
          <w:szCs w:val="24"/>
        </w:rPr>
        <w:lastRenderedPageBreak/>
        <w:t>Emerging</w:t>
      </w:r>
      <w:commentRangeEnd w:id="6"/>
      <w:r w:rsidR="00B544FB" w:rsidRPr="00D42971">
        <w:rPr>
          <w:rStyle w:val="CommentReference"/>
          <w:rFonts w:ascii="Times New Roman" w:hAnsi="Times New Roman" w:cs="Times New Roman"/>
          <w:sz w:val="24"/>
          <w:szCs w:val="24"/>
        </w:rPr>
        <w:commentReference w:id="6"/>
      </w:r>
      <w:commentRangeEnd w:id="7"/>
      <w:r w:rsidR="00693729" w:rsidRPr="00D42971">
        <w:rPr>
          <w:rStyle w:val="CommentReference"/>
          <w:rFonts w:ascii="Times New Roman" w:hAnsi="Times New Roman" w:cs="Times New Roman"/>
          <w:sz w:val="24"/>
          <w:szCs w:val="24"/>
        </w:rPr>
        <w:commentReference w:id="7"/>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8"/>
      <w:commentRangeStart w:id="9"/>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8"/>
      <w:r w:rsidR="00447C8F" w:rsidRPr="00D42971">
        <w:rPr>
          <w:rStyle w:val="CommentReference"/>
          <w:rFonts w:ascii="Times New Roman" w:hAnsi="Times New Roman" w:cs="Times New Roman"/>
          <w:sz w:val="24"/>
          <w:szCs w:val="24"/>
        </w:rPr>
        <w:commentReference w:id="8"/>
      </w:r>
      <w:commentRangeEnd w:id="9"/>
      <w:r w:rsidR="007522E5" w:rsidRPr="00D42971">
        <w:rPr>
          <w:rStyle w:val="CommentReference"/>
          <w:rFonts w:ascii="Times New Roman" w:hAnsi="Times New Roman" w:cs="Times New Roman"/>
          <w:sz w:val="24"/>
          <w:szCs w:val="24"/>
        </w:rPr>
        <w:commentReference w:id="9"/>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0"/>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0"/>
      <w:r w:rsidR="00055ADC" w:rsidRPr="00D42971">
        <w:rPr>
          <w:rStyle w:val="CommentReference"/>
          <w:rFonts w:ascii="Times New Roman" w:hAnsi="Times New Roman" w:cs="Times New Roman"/>
          <w:sz w:val="24"/>
          <w:szCs w:val="24"/>
        </w:rPr>
        <w:commentReference w:id="10"/>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1"/>
      <w:commentRangeStart w:id="12"/>
      <w:commentRangeStart w:id="13"/>
      <w:commentRangeStart w:id="14"/>
      <w:r w:rsidR="00ED2A11" w:rsidRPr="00D42971">
        <w:rPr>
          <w:rFonts w:ascii="Times New Roman" w:hAnsi="Times New Roman" w:cs="Times New Roman"/>
          <w:sz w:val="24"/>
          <w:szCs w:val="24"/>
        </w:rPr>
        <w:t>The</w:t>
      </w:r>
      <w:commentRangeEnd w:id="11"/>
      <w:r w:rsidRPr="00D42971">
        <w:rPr>
          <w:rStyle w:val="CommentReference"/>
          <w:rFonts w:ascii="Times New Roman" w:hAnsi="Times New Roman" w:cs="Times New Roman"/>
          <w:sz w:val="24"/>
          <w:szCs w:val="24"/>
        </w:rPr>
        <w:commentReference w:id="11"/>
      </w:r>
      <w:commentRangeEnd w:id="12"/>
      <w:r w:rsidR="00B667ED"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5"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6"/>
      <w:r w:rsidR="00575E5B" w:rsidRPr="00D42971">
        <w:rPr>
          <w:rFonts w:ascii="Times New Roman" w:hAnsi="Times New Roman" w:cs="Times New Roman"/>
          <w:sz w:val="24"/>
          <w:szCs w:val="24"/>
        </w:rPr>
        <w:t>at the lower bound</w:t>
      </w:r>
      <w:commentRangeEnd w:id="16"/>
      <w:r w:rsidR="00B667ED" w:rsidRPr="00D42971">
        <w:rPr>
          <w:rStyle w:val="CommentReference"/>
          <w:rFonts w:ascii="Times New Roman" w:hAnsi="Times New Roman" w:cs="Times New Roman"/>
          <w:sz w:val="24"/>
          <w:szCs w:val="24"/>
        </w:rPr>
        <w:commentReference w:id="16"/>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0CF0FC0E"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7"/>
      <w:commentRangeStart w:id="18"/>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7"/>
      <w:r w:rsidR="00575E5B" w:rsidRPr="00D42971">
        <w:rPr>
          <w:rStyle w:val="CommentReference"/>
          <w:rFonts w:ascii="Times New Roman" w:hAnsi="Times New Roman" w:cs="Times New Roman"/>
          <w:sz w:val="24"/>
          <w:szCs w:val="24"/>
        </w:rPr>
        <w:commentReference w:id="17"/>
      </w:r>
      <w:commentRangeEnd w:id="18"/>
      <w:r w:rsidR="00B667ED" w:rsidRPr="00D42971">
        <w:rPr>
          <w:rStyle w:val="CommentReference"/>
          <w:rFonts w:ascii="Times New Roman" w:hAnsi="Times New Roman" w:cs="Times New Roman"/>
          <w:sz w:val="24"/>
          <w:szCs w:val="24"/>
        </w:rPr>
        <w:commentReference w:id="18"/>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19"/>
      <w:commentRangeStart w:id="20"/>
      <w:r w:rsidRPr="00D42971">
        <w:rPr>
          <w:rFonts w:ascii="Times New Roman" w:hAnsi="Times New Roman" w:cs="Times New Roman"/>
          <w:sz w:val="24"/>
          <w:szCs w:val="24"/>
        </w:rPr>
        <w:t>days missed from work and normal activities in the past month</w:t>
      </w:r>
      <w:commentRangeEnd w:id="19"/>
      <w:r w:rsidR="00575E5B" w:rsidRPr="00D42971">
        <w:rPr>
          <w:rStyle w:val="CommentReference"/>
          <w:rFonts w:ascii="Times New Roman" w:hAnsi="Times New Roman" w:cs="Times New Roman"/>
          <w:sz w:val="24"/>
          <w:szCs w:val="24"/>
        </w:rPr>
        <w:commentReference w:id="19"/>
      </w:r>
      <w:commentRangeEnd w:id="20"/>
      <w:r w:rsidR="00CD6CD5" w:rsidRPr="00D42971">
        <w:rPr>
          <w:rStyle w:val="CommentReference"/>
          <w:rFonts w:ascii="Times New Roman" w:hAnsi="Times New Roman" w:cs="Times New Roman"/>
          <w:sz w:val="24"/>
          <w:szCs w:val="24"/>
        </w:rPr>
        <w:commentReference w:id="20"/>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1"/>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1"/>
      <w:r w:rsidR="00514033" w:rsidRPr="00D42971">
        <w:rPr>
          <w:rStyle w:val="CommentReference"/>
          <w:rFonts w:ascii="Times New Roman" w:hAnsi="Times New Roman" w:cs="Times New Roman"/>
          <w:sz w:val="24"/>
          <w:szCs w:val="24"/>
        </w:rPr>
        <w:commentReference w:id="21"/>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2"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3"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49981277" w14:textId="28B0163F" w:rsidR="00244400"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244400">
        <w:rPr>
          <w:rFonts w:ascii="Times New Roman" w:hAnsi="Times New Roman" w:cs="Times New Roman"/>
          <w:sz w:val="24"/>
          <w:szCs w:val="24"/>
        </w:rPr>
        <w:t xml:space="preserve">average treatment effect on those who receive the treatment. In other words, it is the </w:t>
      </w:r>
      <w:proofErr w:type="spellStart"/>
      <w:r w:rsidR="00244400">
        <w:rPr>
          <w:rFonts w:ascii="Times New Roman" w:hAnsi="Times New Roman" w:cs="Times New Roman"/>
          <w:sz w:val="24"/>
          <w:szCs w:val="24"/>
        </w:rPr>
        <w:t>dif</w:t>
      </w:r>
      <w:proofErr w:type="spellEnd"/>
    </w:p>
    <w:p w14:paraId="2C15ADAA" w14:textId="32A05404" w:rsidR="0057234D" w:rsidRDefault="0057234D" w:rsidP="00F721EE">
      <w:pPr>
        <w:spacing w:line="480" w:lineRule="auto"/>
        <w:rPr>
          <w:rFonts w:ascii="Times New Roman" w:hAnsi="Times New Roman" w:cs="Times New Roman"/>
          <w:sz w:val="24"/>
          <w:szCs w:val="24"/>
        </w:rPr>
      </w:pPr>
      <w:commentRangeStart w:id="24"/>
      <w:r>
        <w:rPr>
          <w:rFonts w:ascii="Times New Roman" w:hAnsi="Times New Roman" w:cs="Times New Roman"/>
          <w:sz w:val="24"/>
          <w:szCs w:val="24"/>
        </w:rPr>
        <w:t xml:space="preserve">As there may be a “sweet spot” in terms of mental health benefits from physical exercise, in that more is not always better </w:t>
      </w:r>
      <w:commentRangeEnd w:id="24"/>
      <w:r>
        <w:rPr>
          <w:rStyle w:val="CommentReference"/>
        </w:rPr>
        <w:commentReference w:id="24"/>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&lt;EndNote&gt;&lt;Cite&gt;&lt;Author&gt;Chekroud&lt;/Author&gt;&lt;Year&gt;2018&lt;/Year&gt;&lt;RecNum&gt;68&lt;/RecNum&gt;&lt;DisplayText&gt;[28]&lt;/DisplayText&gt;&lt;record&gt;&lt;rec-number&gt;68&lt;/rec-number&gt;&lt;foreign-keys&gt;&lt;key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 it may be more of interest to investigate the effects of physical exercise on those who are sedentary.</w:t>
      </w:r>
    </w:p>
    <w:p w14:paraId="7E695E83" w14:textId="77777777" w:rsidR="00244400" w:rsidRDefault="00244400" w:rsidP="00F721EE">
      <w:pPr>
        <w:spacing w:line="480" w:lineRule="auto"/>
        <w:rPr>
          <w:rFonts w:ascii="Times New Roman" w:hAnsi="Times New Roman" w:cs="Times New Roman"/>
          <w:sz w:val="24"/>
          <w:szCs w:val="24"/>
        </w:rPr>
      </w:pPr>
    </w:p>
    <w:p w14:paraId="50AAA852" w14:textId="6A0935FF" w:rsidR="004F1168" w:rsidRDefault="00AF5CA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244400">
        <w:rPr>
          <w:rFonts w:ascii="Times New Roman" w:hAnsi="Times New Roman" w:cs="Times New Roman"/>
          <w:sz w:val="24"/>
          <w:szCs w:val="24"/>
        </w:rPr>
        <w:t xml:space="preserve">In other words, the ATT is the average effect </w:t>
      </w:r>
      <w:proofErr w:type="spellStart"/>
      <w:r w:rsidR="00244400">
        <w:rPr>
          <w:rFonts w:ascii="Times New Roman" w:hAnsi="Times New Roman" w:cs="Times New Roman"/>
          <w:sz w:val="24"/>
          <w:szCs w:val="24"/>
        </w:rPr>
        <w:t>of</w:t>
      </w:r>
      <w:r w:rsidR="006F06F4">
        <w:rPr>
          <w:rFonts w:ascii="Times New Roman" w:hAnsi="Times New Roman" w:cs="Times New Roman"/>
          <w:sz w:val="24"/>
          <w:szCs w:val="24"/>
        </w:rPr>
        <w:t>Treatment</w:t>
      </w:r>
      <w:proofErr w:type="spellEnd"/>
      <w:r w:rsidR="006F06F4">
        <w:rPr>
          <w:rFonts w:ascii="Times New Roman" w:hAnsi="Times New Roman" w:cs="Times New Roman"/>
          <w:sz w:val="24"/>
          <w:szCs w:val="24"/>
        </w:rPr>
        <w:t xml:space="preserve"> effects estimated from propensity score adjustment are </w:t>
      </w:r>
      <w:commentRangeStart w:id="25"/>
      <w:r w:rsidR="00345D96" w:rsidRPr="00D42971">
        <w:rPr>
          <w:rFonts w:ascii="Times New Roman" w:hAnsi="Times New Roman" w:cs="Times New Roman"/>
          <w:sz w:val="24"/>
          <w:szCs w:val="24"/>
        </w:rPr>
        <w:t>unbiased when the strong ignorability assumption is met</w:t>
      </w:r>
      <w:commentRangeEnd w:id="25"/>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Pr="00D42971">
        <w:rPr>
          <w:rStyle w:val="CommentReference"/>
          <w:rFonts w:ascii="Times New Roman" w:hAnsi="Times New Roman" w:cs="Times New Roman"/>
          <w:sz w:val="24"/>
          <w:szCs w:val="24"/>
        </w:rPr>
        <w:commentReference w:id="25"/>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4844CFFD" w14:textId="2B6AFB61" w:rsidR="00AF79C4"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65D26A7A" w:rsidR="00F40F22" w:rsidRDefault="001A73CF"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tuning parameters were selected to achieve covariate balancing, as </w:t>
      </w:r>
      <w:r w:rsidRPr="00D42971">
        <w:rPr>
          <w:rFonts w:ascii="Times New Roman" w:hAnsi="Times New Roman" w:cs="Times New Roman"/>
          <w:sz w:val="24"/>
          <w:szCs w:val="24"/>
        </w:rPr>
        <w:t xml:space="preserve">suggested by </w:t>
      </w:r>
      <w:r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Pr="00D42971">
        <w:rPr>
          <w:rFonts w:ascii="Times New Roman" w:hAnsi="Times New Roman" w:cs="Times New Roman"/>
          <w:sz w:val="24"/>
          <w:szCs w:val="24"/>
        </w:rPr>
        <w:fldChar w:fldCharType="end"/>
      </w:r>
      <w:r>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4EE6D508"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 xml:space="preserve">ed whether age moderates the relationship between 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 xml:space="preserve">ATTs </w:t>
      </w:r>
      <w:r w:rsidR="00F2396C">
        <w:rPr>
          <w:rFonts w:ascii="Times New Roman" w:hAnsi="Times New Roman" w:cs="Times New Roman"/>
          <w:bCs/>
          <w:sz w:val="24"/>
          <w:szCs w:val="24"/>
          <w:lang w:val="en-CA"/>
        </w:rPr>
        <w:t>are</w:t>
      </w:r>
      <w:r w:rsidR="000E2B50" w:rsidRPr="00D42971">
        <w:rPr>
          <w:rFonts w:ascii="Times New Roman" w:hAnsi="Times New Roman" w:cs="Times New Roman"/>
          <w:bCs/>
          <w:sz w:val="24"/>
          <w:szCs w:val="24"/>
          <w:lang w:val="en-CA"/>
        </w:rPr>
        <w:t xml:space="preserve"> presented as beta coefficients with 95% confidence intervals.</w:t>
      </w:r>
    </w:p>
    <w:p w14:paraId="5C890026" w14:textId="3C3F415D" w:rsidR="00BD0CC9" w:rsidRPr="00D42971" w:rsidDel="00F40F22" w:rsidRDefault="00BD0CC9" w:rsidP="00F721EE">
      <w:pPr>
        <w:spacing w:line="480" w:lineRule="auto"/>
        <w:rPr>
          <w:del w:id="26" w:author="Denver Brown" w:date="2023-02-08T08:36:00Z"/>
          <w:rFonts w:ascii="Times New Roman" w:hAnsi="Times New Roman" w:cs="Times New Roman"/>
          <w:sz w:val="24"/>
          <w:szCs w:val="24"/>
        </w:rPr>
      </w:pPr>
    </w:p>
    <w:p w14:paraId="44B21388" w14:textId="3B1FCC61"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lastRenderedPageBreak/>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 xml:space="preserve">the GBM estimation of propensity scores.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Doubly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 xml:space="preserve">in MHQ scores between the physical </w:t>
      </w:r>
      <w:r w:rsidR="00E63E55">
        <w:rPr>
          <w:rFonts w:ascii="Times New Roman" w:hAnsi="Times New Roman" w:cs="Times New Roman"/>
          <w:sz w:val="24"/>
          <w:szCs w:val="24"/>
        </w:rPr>
        <w:t>exercise</w:t>
      </w:r>
      <w:r w:rsidR="009E5C24" w:rsidRPr="00D42971">
        <w:rPr>
          <w:rFonts w:ascii="Times New Roman" w:hAnsi="Times New Roman" w:cs="Times New Roman"/>
          <w:sz w:val="24"/>
          <w:szCs w:val="24"/>
        </w:rPr>
        <w:t xml:space="preserve"> exposure and non-exposure groups</w:t>
      </w:r>
      <w:r w:rsidR="00A47308" w:rsidRPr="00D42971">
        <w:rPr>
          <w:rFonts w:ascii="Times New Roman" w:hAnsi="Times New Roman" w:cs="Times New Roman"/>
          <w:sz w:val="24"/>
          <w:szCs w:val="24"/>
        </w:rPr>
        <w:t xml:space="preserve">, </w:t>
      </w:r>
      <w:r w:rsidR="00DF4DAE">
        <w:rPr>
          <w:rFonts w:ascii="Times New Roman" w:hAnsi="Times New Roman" w:cs="Times New Roman"/>
          <w:sz w:val="24"/>
          <w:szCs w:val="24"/>
        </w:rPr>
        <w:t>controlling</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7"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8"/>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8"/>
      <w:r w:rsidR="001E3EC7">
        <w:rPr>
          <w:rStyle w:val="CommentReference"/>
        </w:rPr>
        <w:commentReference w:id="28"/>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46A11576" w:rsidR="00D30EF0" w:rsidRPr="00D42971"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untreated (inactive) group was reduced to </w:t>
      </w:r>
      <w:r w:rsidR="004E63E8" w:rsidRPr="004E63E8">
        <w:rPr>
          <w:rFonts w:ascii="Times New Roman" w:hAnsi="Times New Roman" w:cs="Times New Roman"/>
          <w:sz w:val="24"/>
          <w:szCs w:val="24"/>
        </w:rPr>
        <w:t>89</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597.54</w:t>
      </w:r>
      <w:r w:rsidR="004E63E8">
        <w:rPr>
          <w:rFonts w:ascii="Times New Roman" w:hAnsi="Times New Roman" w:cs="Times New Roman"/>
          <w:sz w:val="24"/>
          <w:szCs w:val="24"/>
        </w:rPr>
        <w:t xml:space="preserve"> (66.11% of unadjusted), yielding an overall effective sample size of 296,028.5 (</w:t>
      </w:r>
      <w:r w:rsidR="004E63E8" w:rsidRPr="004E63E8">
        <w:rPr>
          <w:rFonts w:ascii="Times New Roman" w:hAnsi="Times New Roman" w:cs="Times New Roman"/>
          <w:sz w:val="24"/>
          <w:szCs w:val="24"/>
        </w:rPr>
        <w:t>86</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w:t>
      </w:r>
      <w:r w:rsidR="004E63E8">
        <w:rPr>
          <w:rFonts w:ascii="Times New Roman" w:hAnsi="Times New Roman" w:cs="Times New Roman"/>
          <w:sz w:val="24"/>
          <w:szCs w:val="24"/>
        </w:rPr>
        <w:t xml:space="preserve">7% of original sample).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37EF89D8"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significantly higher scores for each of the six MHQ subdomains: Core Cognition </w:t>
      </w:r>
      <w:commentRangeStart w:id="29"/>
      <w:r w:rsidR="000E2B50" w:rsidRPr="00D42971">
        <w:rPr>
          <w:rFonts w:ascii="Times New Roman" w:hAnsi="Times New Roman" w:cs="Times New Roman"/>
          <w:sz w:val="24"/>
          <w:szCs w:val="24"/>
        </w:rPr>
        <w:t>(</w:t>
      </w:r>
      <w:r w:rsidR="00297ADC" w:rsidRPr="00297ADC">
        <w:rPr>
          <w:rFonts w:ascii="Times New Roman" w:hAnsi="Times New Roman" w:cs="Times New Roman"/>
          <w:strike/>
          <w:sz w:val="24"/>
          <w:szCs w:val="24"/>
        </w:rPr>
        <w:t xml:space="preserve">B =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(B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w:t>
      </w:r>
      <w:commentRangeEnd w:id="29"/>
      <w:r w:rsidR="00297ADC">
        <w:rPr>
          <w:rStyle w:val="CommentReference"/>
        </w:rPr>
        <w:commentReference w:id="29"/>
      </w:r>
      <w:r w:rsidRPr="00D42971">
        <w:rPr>
          <w:rFonts w:ascii="Times New Roman" w:hAnsi="Times New Roman" w:cs="Times New Roman"/>
          <w:sz w:val="24"/>
          <w:szCs w:val="24"/>
        </w:rPr>
        <w:t xml:space="preserve">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0.32). </w:t>
      </w:r>
    </w:p>
    <w:p w14:paraId="65833552" w14:textId="25B281A3"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by Age</w:t>
      </w:r>
      <w:r w:rsidR="0039631D">
        <w:rPr>
          <w:rFonts w:ascii="Times New Roman" w:hAnsi="Times New Roman" w:cs="Times New Roman"/>
          <w:b/>
          <w:sz w:val="24"/>
          <w:szCs w:val="24"/>
        </w:rPr>
        <w:t xml:space="preserve"> Interaction</w:t>
      </w:r>
    </w:p>
    <w:p w14:paraId="15D151FB" w14:textId="6FFEA821"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0"/>
      <w:commentRangeStart w:id="31"/>
      <w:commentRangeStart w:id="32"/>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0"/>
      <w:r w:rsidR="002B6E65" w:rsidRPr="00D42971">
        <w:rPr>
          <w:rStyle w:val="CommentReference"/>
          <w:rFonts w:ascii="Times New Roman" w:hAnsi="Times New Roman" w:cs="Times New Roman"/>
          <w:sz w:val="24"/>
          <w:szCs w:val="24"/>
        </w:rPr>
        <w:commentReference w:id="30"/>
      </w:r>
      <w:commentRangeEnd w:id="31"/>
      <w:r w:rsidR="006771E9" w:rsidRPr="00D42971">
        <w:rPr>
          <w:rStyle w:val="CommentReference"/>
          <w:rFonts w:ascii="Times New Roman" w:hAnsi="Times New Roman" w:cs="Times New Roman"/>
          <w:sz w:val="24"/>
          <w:szCs w:val="24"/>
        </w:rPr>
        <w:commentReference w:id="31"/>
      </w:r>
      <w:commentRangeEnd w:id="32"/>
      <w:r w:rsidR="00D71E61" w:rsidRPr="00D42971">
        <w:rPr>
          <w:rStyle w:val="CommentReference"/>
          <w:rFonts w:ascii="Times New Roman" w:hAnsi="Times New Roman" w:cs="Times New Roman"/>
          <w:sz w:val="24"/>
          <w:szCs w:val="24"/>
        </w:rPr>
        <w:commentReference w:id="32"/>
      </w:r>
      <w:r w:rsidR="00076C6C" w:rsidRPr="00D42971">
        <w:rPr>
          <w:rFonts w:ascii="Times New Roman" w:hAnsi="Times New Roman" w:cs="Times New Roman"/>
          <w:sz w:val="24"/>
          <w:szCs w:val="24"/>
        </w:rPr>
        <w:t xml:space="preserve">physical </w:t>
      </w:r>
      <w:r w:rsidR="00106156">
        <w:rPr>
          <w:rFonts w:ascii="Times New Roman" w:hAnsi="Times New Roman" w:cs="Times New Roman"/>
          <w:sz w:val="24"/>
          <w:szCs w:val="24"/>
        </w:rPr>
        <w:t>e</w:t>
      </w:r>
      <w:r w:rsidR="00E63E55">
        <w:rPr>
          <w:rFonts w:ascii="Times New Roman" w:hAnsi="Times New Roman" w:cs="Times New Roman"/>
          <w:sz w:val="24"/>
          <w:szCs w:val="24"/>
        </w:rPr>
        <w:t>xercise</w:t>
      </w:r>
      <w:r w:rsidR="00076C6C" w:rsidRPr="00D42971">
        <w:rPr>
          <w:rFonts w:ascii="Times New Roman" w:hAnsi="Times New Roman" w:cs="Times New Roman"/>
          <w:sz w:val="24"/>
          <w:szCs w:val="24"/>
        </w:rPr>
        <w:t xml:space="preserve">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scores</w:t>
      </w:r>
      <w:r w:rsidR="00A31271">
        <w:rPr>
          <w:rFonts w:ascii="Times New Roman" w:hAnsi="Times New Roman" w:cs="Times New Roman"/>
          <w:sz w:val="24"/>
          <w:szCs w:val="24"/>
        </w:rPr>
        <w:t xml:space="preserve"> (Figure 1,</w:t>
      </w:r>
      <w:r w:rsidR="00076C6C" w:rsidRPr="00D42971">
        <w:rPr>
          <w:rFonts w:ascii="Times New Roman" w:hAnsi="Times New Roman" w:cs="Times New Roman"/>
          <w:sz w:val="24"/>
          <w:szCs w:val="24"/>
        </w:rPr>
        <w:t xml:space="preserve"> </w:t>
      </w:r>
      <w:commentRangeStart w:id="33"/>
      <w:commentRangeStart w:id="34"/>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3"/>
      <w:r w:rsidR="00076C6C" w:rsidRPr="00D42971">
        <w:rPr>
          <w:rStyle w:val="CommentReference"/>
          <w:rFonts w:ascii="Times New Roman" w:hAnsi="Times New Roman" w:cs="Times New Roman"/>
          <w:sz w:val="24"/>
          <w:szCs w:val="24"/>
        </w:rPr>
        <w:commentReference w:id="33"/>
      </w:r>
      <w:commentRangeEnd w:id="34"/>
      <w:r w:rsidR="00D80B76" w:rsidRPr="00D42971">
        <w:rPr>
          <w:rStyle w:val="CommentReference"/>
          <w:rFonts w:ascii="Times New Roman" w:hAnsi="Times New Roman" w:cs="Times New Roman"/>
          <w:sz w:val="24"/>
          <w:szCs w:val="24"/>
        </w:rPr>
        <w:commentReference w:id="34"/>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but not</w:t>
      </w:r>
      <w:r w:rsidR="00297ADC" w:rsidRPr="00297ADC">
        <w:rPr>
          <w:rFonts w:ascii="Times New Roman" w:hAnsi="Times New Roman" w:cs="Times New Roman"/>
          <w:sz w:val="24"/>
          <w:szCs w:val="24"/>
        </w:rPr>
        <w:t xml:space="preserve"> </w:t>
      </w:r>
      <w:r w:rsidR="00297ADC" w:rsidRPr="00D42971">
        <w:rPr>
          <w:rFonts w:ascii="Times New Roman" w:hAnsi="Times New Roman" w:cs="Times New Roman"/>
          <w:sz w:val="24"/>
          <w:szCs w:val="24"/>
        </w:rPr>
        <w:t>Adaptability and Resilience (B = -1.16; 95% CI: -2.30 - -0.02</w:t>
      </w:r>
      <w:r w:rsidR="003E7D8B">
        <w:rPr>
          <w:rFonts w:ascii="Times New Roman" w:hAnsi="Times New Roman" w:cs="Times New Roman"/>
          <w:sz w:val="24"/>
          <w:szCs w:val="24"/>
        </w:rPr>
        <w:t>, p = 0.0457</w:t>
      </w:r>
      <w:r w:rsidR="00297ADC" w:rsidRPr="00D42971">
        <w:rPr>
          <w:rFonts w:ascii="Times New Roman" w:hAnsi="Times New Roman" w:cs="Times New Roman"/>
          <w:sz w:val="24"/>
          <w:szCs w:val="24"/>
        </w:rPr>
        <w:t>)</w:t>
      </w:r>
      <w:r w:rsidR="00297ADC">
        <w:rPr>
          <w:rFonts w:ascii="Times New Roman" w:hAnsi="Times New Roman" w:cs="Times New Roman"/>
          <w:sz w:val="24"/>
          <w:szCs w:val="24"/>
        </w:rPr>
        <w:t xml:space="preserve"> and</w:t>
      </w:r>
      <w:r w:rsidR="00076C6C" w:rsidRPr="00D42971">
        <w:rPr>
          <w:rFonts w:ascii="Times New Roman" w:hAnsi="Times New Roman" w:cs="Times New Roman"/>
          <w:sz w:val="24"/>
          <w:szCs w:val="24"/>
        </w:rPr>
        <w:t xml:space="preserve"> Social Self (</w:t>
      </w:r>
      <w:r w:rsidR="00297ADC">
        <w:rPr>
          <w:rFonts w:ascii="Times New Roman" w:hAnsi="Times New Roman" w:cs="Times New Roman"/>
          <w:sz w:val="24"/>
          <w:szCs w:val="24"/>
        </w:rPr>
        <w:t>B = -1.05; 95% CI: -2.20 – 0.09</w:t>
      </w:r>
      <w:r w:rsidR="003E7D8B">
        <w:rPr>
          <w:rFonts w:ascii="Times New Roman" w:hAnsi="Times New Roman" w:cs="Times New Roman"/>
          <w:sz w:val="24"/>
          <w:szCs w:val="24"/>
        </w:rPr>
        <w:t>, = 0.0708</w:t>
      </w:r>
      <w:r w:rsidR="00076C6C" w:rsidRPr="00D42971">
        <w:rPr>
          <w:rFonts w:ascii="Times New Roman" w:hAnsi="Times New Roman" w:cs="Times New Roman"/>
          <w:sz w:val="24"/>
          <w:szCs w:val="24"/>
        </w:rPr>
        <w:t xml:space="preserve">). These results indicate </w:t>
      </w:r>
      <w:r w:rsidR="00B279BA" w:rsidRPr="00D42971">
        <w:rPr>
          <w:rFonts w:ascii="Times New Roman" w:hAnsi="Times New Roman" w:cs="Times New Roman"/>
          <w:sz w:val="24"/>
          <w:szCs w:val="24"/>
        </w:rPr>
        <w:lastRenderedPageBreak/>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 xml:space="preserve">s for mental health </w:t>
      </w:r>
      <w:r w:rsidR="003E7D8B">
        <w:rPr>
          <w:rFonts w:ascii="Times New Roman" w:hAnsi="Times New Roman" w:cs="Times New Roman"/>
          <w:sz w:val="24"/>
          <w:szCs w:val="24"/>
        </w:rPr>
        <w:t>and most of its domains</w:t>
      </w:r>
      <w:r w:rsidR="00B279BA" w:rsidRPr="00D42971">
        <w:rPr>
          <w:rFonts w:ascii="Times New Roman" w:hAnsi="Times New Roman" w:cs="Times New Roman"/>
          <w:sz w:val="24"/>
          <w:szCs w:val="24"/>
        </w:rPr>
        <w:t xml:space="preserve"> from physical </w:t>
      </w:r>
      <w:r w:rsidR="00106156">
        <w:rPr>
          <w:rFonts w:ascii="Times New Roman" w:hAnsi="Times New Roman" w:cs="Times New Roman"/>
          <w:sz w:val="24"/>
          <w:szCs w:val="24"/>
        </w:rPr>
        <w:t>exercise</w:t>
      </w:r>
      <w:r w:rsidR="00B279BA" w:rsidRPr="00D42971">
        <w:rPr>
          <w:rFonts w:ascii="Times New Roman" w:hAnsi="Times New Roman" w:cs="Times New Roman"/>
          <w:sz w:val="24"/>
          <w:szCs w:val="24"/>
        </w:rPr>
        <w:t>.</w:t>
      </w:r>
      <w:commentRangeStart w:id="35"/>
      <w:r w:rsidR="003B7CE5" w:rsidRPr="00D42971">
        <w:rPr>
          <w:rFonts w:ascii="Times New Roman" w:hAnsi="Times New Roman" w:cs="Times New Roman"/>
          <w:sz w:val="24"/>
          <w:szCs w:val="24"/>
        </w:rPr>
        <w:t xml:space="preserve"> Significant main effects </w:t>
      </w:r>
      <w:r w:rsidR="003E7D8B">
        <w:rPr>
          <w:rFonts w:ascii="Times New Roman" w:hAnsi="Times New Roman" w:cs="Times New Roman"/>
          <w:sz w:val="24"/>
          <w:szCs w:val="24"/>
        </w:rPr>
        <w:t>for overall MHQ scores were observed for physical activity ( B = 25.64; 95% CI: 20.42 – 30.86) and</w:t>
      </w:r>
      <w:r w:rsidR="003B7CE5" w:rsidRPr="00D42971">
        <w:rPr>
          <w:rFonts w:ascii="Times New Roman" w:hAnsi="Times New Roman" w:cs="Times New Roman"/>
          <w:sz w:val="24"/>
          <w:szCs w:val="24"/>
        </w:rPr>
        <w:t xml:space="preserve"> age</w:t>
      </w:r>
      <w:r w:rsidR="003E7D8B">
        <w:rPr>
          <w:rFonts w:ascii="Times New Roman" w:hAnsi="Times New Roman" w:cs="Times New Roman"/>
          <w:sz w:val="24"/>
          <w:szCs w:val="24"/>
        </w:rPr>
        <w:t xml:space="preserve"> (B = 14.94; 95% CI: 13.43 – 16.44</w:t>
      </w:r>
      <w:r w:rsidR="00093325" w:rsidRPr="00D42971">
        <w:rPr>
          <w:rFonts w:ascii="Times New Roman" w:hAnsi="Times New Roman" w:cs="Times New Roman"/>
          <w:sz w:val="24"/>
          <w:szCs w:val="24"/>
        </w:rPr>
        <w:t>)</w:t>
      </w:r>
      <w:r w:rsidR="003E7D8B">
        <w:rPr>
          <w:rFonts w:ascii="Times New Roman" w:hAnsi="Times New Roman" w:cs="Times New Roman"/>
          <w:sz w:val="24"/>
          <w:szCs w:val="24"/>
        </w:rPr>
        <w:t>,</w:t>
      </w:r>
      <w:r w:rsidR="00093325" w:rsidRPr="00D42971">
        <w:rPr>
          <w:rFonts w:ascii="Times New Roman" w:hAnsi="Times New Roman" w:cs="Times New Roman"/>
          <w:sz w:val="24"/>
          <w:szCs w:val="24"/>
        </w:rPr>
        <w:t xml:space="preserve"> as well as</w:t>
      </w:r>
      <w:r w:rsidR="003E7D8B">
        <w:rPr>
          <w:rFonts w:ascii="Times New Roman" w:hAnsi="Times New Roman" w:cs="Times New Roman"/>
          <w:sz w:val="24"/>
          <w:szCs w:val="24"/>
        </w:rPr>
        <w:t xml:space="preserve"> for</w:t>
      </w:r>
      <w:r w:rsidR="00093325" w:rsidRPr="00D42971">
        <w:rPr>
          <w:rFonts w:ascii="Times New Roman" w:hAnsi="Times New Roman" w:cs="Times New Roman"/>
          <w:sz w:val="24"/>
          <w:szCs w:val="24"/>
        </w:rPr>
        <w:t xml:space="preserve"> the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297ADC">
        <w:rPr>
          <w:rFonts w:ascii="Times New Roman" w:hAnsi="Times New Roman" w:cs="Times New Roman"/>
          <w:sz w:val="24"/>
          <w:szCs w:val="24"/>
        </w:rPr>
        <w:t xml:space="preserve"> (shown in Table 3)</w:t>
      </w:r>
      <w:r w:rsidR="00093325" w:rsidRPr="00D42971">
        <w:rPr>
          <w:rFonts w:ascii="Times New Roman" w:hAnsi="Times New Roman" w:cs="Times New Roman"/>
          <w:sz w:val="24"/>
          <w:szCs w:val="24"/>
        </w:rPr>
        <w:t>.</w:t>
      </w:r>
      <w:commentRangeEnd w:id="35"/>
      <w:r w:rsidR="00D3027F" w:rsidRPr="00D42971">
        <w:rPr>
          <w:rStyle w:val="CommentReference"/>
          <w:rFonts w:ascii="Times New Roman" w:hAnsi="Times New Roman" w:cs="Times New Roman"/>
          <w:sz w:val="24"/>
          <w:szCs w:val="24"/>
        </w:rPr>
        <w:commentReference w:id="35"/>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5738D621"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 results (B = 18.45</w:t>
      </w:r>
      <w:r w:rsidR="004E63E8">
        <w:rPr>
          <w:rFonts w:ascii="Times New Roman" w:hAnsi="Times New Roman" w:cs="Times New Roman"/>
          <w:sz w:val="24"/>
          <w:szCs w:val="24"/>
        </w:rPr>
        <w:t xml:space="preserve">; 95% CI: 15.52 </w:t>
      </w:r>
      <w:r w:rsidR="00804833">
        <w:rPr>
          <w:rFonts w:ascii="Times New Roman" w:hAnsi="Times New Roman" w:cs="Times New Roman"/>
          <w:sz w:val="24"/>
          <w:szCs w:val="24"/>
        </w:rPr>
        <w:t>–</w:t>
      </w:r>
      <w:r w:rsidR="004E63E8">
        <w:rPr>
          <w:rFonts w:ascii="Times New Roman" w:hAnsi="Times New Roman" w:cs="Times New Roman"/>
          <w:sz w:val="24"/>
          <w:szCs w:val="24"/>
        </w:rPr>
        <w:t xml:space="preserve"> 21</w:t>
      </w:r>
      <w:r w:rsidR="00804833">
        <w:rPr>
          <w:rFonts w:ascii="Times New Roman" w:hAnsi="Times New Roman" w:cs="Times New Roman"/>
          <w:sz w:val="24"/>
          <w:szCs w:val="24"/>
        </w:rPr>
        <w:t>.37</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00804833">
        <w:rPr>
          <w:rFonts w:ascii="Times New Roman" w:hAnsi="Times New Roman" w:cs="Times New Roman"/>
          <w:sz w:val="24"/>
          <w:szCs w:val="24"/>
        </w:rPr>
        <w:t>; 95% CI: 15.95 – 20.19</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8B12AA">
        <w:rPr>
          <w:rFonts w:ascii="Times New Roman" w:hAnsi="Times New Roman" w:cs="Times New Roman"/>
          <w:sz w:val="24"/>
          <w:szCs w:val="24"/>
        </w:rPr>
        <w:t xml:space="preserve">MI + GBM (B = 17.97; 95% CI: 17.40 – 18.54), </w:t>
      </w:r>
      <w:r w:rsidR="005F7E9C" w:rsidRPr="00D42971">
        <w:rPr>
          <w:rFonts w:ascii="Times New Roman" w:hAnsi="Times New Roman" w:cs="Times New Roman"/>
          <w:sz w:val="24"/>
          <w:szCs w:val="24"/>
        </w:rPr>
        <w:t xml:space="preserve">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008B12AA">
        <w:rPr>
          <w:rFonts w:ascii="Times New Roman" w:hAnsi="Times New Roman" w:cs="Times New Roman"/>
          <w:sz w:val="24"/>
          <w:szCs w:val="24"/>
        </w:rPr>
        <w:t>; 95% CI: 17.50 – 18.57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18.32</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r w:rsidR="00DF4DAE">
        <w:rPr>
          <w:rFonts w:ascii="Times New Roman" w:hAnsi="Times New Roman" w:cs="Times New Roman"/>
          <w:sz w:val="24"/>
          <w:szCs w:val="24"/>
        </w:rPr>
        <w:t>multivariate re</w:t>
      </w:r>
      <w:r w:rsidRPr="00D42971">
        <w:rPr>
          <w:rFonts w:ascii="Times New Roman" w:hAnsi="Times New Roman" w:cs="Times New Roman"/>
          <w:sz w:val="24"/>
          <w:szCs w:val="24"/>
        </w:rPr>
        <w:t xml:space="preserve">gression model (B </w:t>
      </w:r>
      <w:r w:rsidR="00A0165A" w:rsidRPr="00D42971">
        <w:rPr>
          <w:rFonts w:ascii="Times New Roman" w:hAnsi="Times New Roman" w:cs="Times New Roman"/>
          <w:sz w:val="24"/>
          <w:szCs w:val="24"/>
        </w:rPr>
        <w:t>= 18.07</w:t>
      </w:r>
      <w:r w:rsidR="004E63E8">
        <w:rPr>
          <w:rFonts w:ascii="Times New Roman" w:hAnsi="Times New Roman" w:cs="Times New Roman"/>
          <w:sz w:val="24"/>
          <w:szCs w:val="24"/>
        </w:rPr>
        <w:t>; 95% CI: 15.95 – 20.19</w:t>
      </w:r>
      <w:r w:rsidR="00A0165A" w:rsidRPr="00D42971">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37B33B12"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Pr>
          <w:rFonts w:ascii="Times New Roman" w:hAnsi="Times New Roman" w:cs="Times New Roman"/>
          <w:sz w:val="24"/>
          <w:szCs w:val="24"/>
        </w:rPr>
        <w:t xml:space="preserve">association between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are generally consistent across the life-span as well </w:t>
      </w:r>
      <w:r w:rsidR="006974A4">
        <w:rPr>
          <w:rFonts w:ascii="Times New Roman" w:hAnsi="Times New Roman" w:cs="Times New Roman"/>
          <w:sz w:val="24"/>
          <w:szCs w:val="24"/>
        </w:rPr>
        <w:lastRenderedPageBreak/>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6"/>
      <w:r w:rsidR="00106156">
        <w:rPr>
          <w:rFonts w:ascii="Times New Roman" w:hAnsi="Times New Roman" w:cs="Times New Roman"/>
          <w:sz w:val="24"/>
          <w:szCs w:val="24"/>
        </w:rPr>
        <w:t>REF</w:t>
      </w:r>
      <w:commentRangeEnd w:id="36"/>
      <w:r w:rsidR="008F7EC1">
        <w:rPr>
          <w:rStyle w:val="CommentReference"/>
        </w:rPr>
        <w:commentReference w:id="36"/>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9F45DB8" w:rsidR="00DE7B60" w:rsidRPr="00AE6363" w:rsidRDefault="002C4D62" w:rsidP="004E244E">
      <w:pPr>
        <w:spacing w:line="480" w:lineRule="auto"/>
      </w:pPr>
      <w:r>
        <w:rPr>
          <w:rFonts w:ascii="Times New Roman" w:hAnsi="Times New Roman" w:cs="Times New Roman"/>
          <w:sz w:val="24"/>
          <w:szCs w:val="24"/>
        </w:rPr>
        <w:t>Physical activity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associat</w:t>
      </w:r>
      <w:r w:rsidR="00DE5415">
        <w:rPr>
          <w:rFonts w:ascii="Times New Roman" w:hAnsi="Times New Roman" w:cs="Times New Roman"/>
          <w:sz w:val="24"/>
          <w:szCs w:val="24"/>
        </w:rPr>
        <w:t>ions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activity,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activity</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activity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77777777" w:rsidR="002C4D62" w:rsidRPr="004E244E" w:rsidRDefault="002C4D62" w:rsidP="004E244E">
      <w:pPr>
        <w:spacing w:line="480" w:lineRule="auto"/>
        <w:rPr>
          <w:rFonts w:ascii="Times New Roman" w:hAnsi="Times New Roman" w:cs="Times New Roman"/>
          <w:sz w:val="24"/>
          <w:szCs w:val="24"/>
        </w:rPr>
      </w:pPr>
    </w:p>
    <w:p w14:paraId="212D489E" w14:textId="0E5343D3" w:rsidR="004E6E0C" w:rsidRDefault="00ED26D4"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of the </w:t>
      </w:r>
      <w:r w:rsidR="00E74AEE">
        <w:rPr>
          <w:rFonts w:ascii="Times New Roman" w:hAnsi="Times New Roman" w:cs="Times New Roman"/>
          <w:sz w:val="24"/>
          <w:szCs w:val="24"/>
        </w:rPr>
        <w:t>moderation</w:t>
      </w:r>
      <w:r>
        <w:rPr>
          <w:rFonts w:ascii="Times New Roman" w:hAnsi="Times New Roman" w:cs="Times New Roman"/>
          <w:sz w:val="24"/>
          <w:szCs w:val="24"/>
        </w:rPr>
        <w:t xml:space="preserve"> analysis showed small but significant interaction effects of age and physical activity on MHQ</w:t>
      </w:r>
      <w:r w:rsidR="00A553D1">
        <w:rPr>
          <w:rFonts w:ascii="Times New Roman" w:hAnsi="Times New Roman" w:cs="Times New Roman"/>
          <w:sz w:val="24"/>
          <w:szCs w:val="24"/>
        </w:rPr>
        <w:t xml:space="preserve"> and most subdomains</w:t>
      </w:r>
      <w:r w:rsidR="00E74AEE">
        <w:rPr>
          <w:rFonts w:ascii="Times New Roman" w:hAnsi="Times New Roman" w:cs="Times New Roman"/>
          <w:sz w:val="24"/>
          <w:szCs w:val="24"/>
        </w:rPr>
        <w:t>, indicating that younger adults are especially vulnerable to the mental health risks associated with sedentary behavior</w:t>
      </w:r>
      <w:commentRangeStart w:id="37"/>
      <w:r w:rsidR="00E74AEE">
        <w:rPr>
          <w:rFonts w:ascii="Times New Roman" w:hAnsi="Times New Roman" w:cs="Times New Roman"/>
          <w:sz w:val="24"/>
          <w:szCs w:val="24"/>
        </w:rPr>
        <w:t>. As average levels of physical activity are higher among young adults than seniors</w:t>
      </w:r>
      <w:commentRangeEnd w:id="37"/>
      <w:r w:rsidR="00E74AEE">
        <w:rPr>
          <w:rStyle w:val="CommentReference"/>
        </w:rPr>
        <w:commentReference w:id="37"/>
      </w:r>
      <w:r w:rsidR="00E74AEE">
        <w:rPr>
          <w:rFonts w:ascii="Times New Roman" w:hAnsi="Times New Roman" w:cs="Times New Roman"/>
          <w:sz w:val="24"/>
          <w:szCs w:val="24"/>
        </w:rPr>
        <w:t xml:space="preserve"> [REF], sedentary behaviors may be differentially indicative of impairment in this population. Significant</w:t>
      </w:r>
      <w:r w:rsidR="00A553D1">
        <w:rPr>
          <w:rFonts w:ascii="Times New Roman" w:hAnsi="Times New Roman" w:cs="Times New Roman"/>
          <w:sz w:val="24"/>
          <w:szCs w:val="24"/>
        </w:rPr>
        <w:t xml:space="preserve"> main effects of age were </w:t>
      </w:r>
      <w:r w:rsidR="00A553D1">
        <w:rPr>
          <w:rFonts w:ascii="Times New Roman" w:hAnsi="Times New Roman" w:cs="Times New Roman"/>
          <w:sz w:val="24"/>
          <w:szCs w:val="24"/>
        </w:rPr>
        <w:lastRenderedPageBreak/>
        <w:t xml:space="preserve">found on MHQ, converging with recent findings of a positive age gradient on age and multiple domains of wellbeing </w:t>
      </w:r>
      <w:r w:rsidR="00A553D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553D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A553D1">
        <w:rPr>
          <w:rFonts w:ascii="Times New Roman" w:hAnsi="Times New Roman" w:cs="Times New Roman"/>
          <w:sz w:val="24"/>
          <w:szCs w:val="24"/>
        </w:rPr>
        <w:fldChar w:fldCharType="end"/>
      </w:r>
      <w:r w:rsidR="00A553D1">
        <w:rPr>
          <w:rFonts w:ascii="Times New Roman" w:hAnsi="Times New Roman" w:cs="Times New Roman"/>
          <w:sz w:val="24"/>
          <w:szCs w:val="24"/>
        </w:rPr>
        <w:t xml:space="preserve"> using the flourishing index </w:t>
      </w:r>
      <w:r w:rsidR="004F47CF">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F47CF">
        <w:rPr>
          <w:rFonts w:ascii="Times New Roman" w:hAnsi="Times New Roman" w:cs="Times New Roman"/>
          <w:sz w:val="24"/>
          <w:szCs w:val="24"/>
        </w:rPr>
        <w:fldChar w:fldCharType="separate"/>
      </w:r>
      <w:r w:rsidR="00B44B6B">
        <w:rPr>
          <w:rFonts w:ascii="Times New Roman" w:hAnsi="Times New Roman" w:cs="Times New Roman"/>
          <w:noProof/>
          <w:sz w:val="24"/>
          <w:szCs w:val="24"/>
        </w:rPr>
        <w:t>[84]</w:t>
      </w:r>
      <w:r w:rsidR="004F47CF">
        <w:rPr>
          <w:rFonts w:ascii="Times New Roman" w:hAnsi="Times New Roman" w:cs="Times New Roman"/>
          <w:sz w:val="24"/>
          <w:szCs w:val="24"/>
        </w:rPr>
        <w:fldChar w:fldCharType="end"/>
      </w:r>
      <w:r w:rsidR="00A553D1">
        <w:rPr>
          <w:rFonts w:ascii="Times New Roman" w:hAnsi="Times New Roman" w:cs="Times New Roman"/>
          <w:sz w:val="24"/>
          <w:szCs w:val="24"/>
        </w:rPr>
        <w:t>.</w:t>
      </w:r>
      <w:r w:rsidR="009276CB">
        <w:rPr>
          <w:rFonts w:ascii="Times New Roman" w:hAnsi="Times New Roman" w:cs="Times New Roman"/>
          <w:sz w:val="24"/>
          <w:szCs w:val="24"/>
        </w:rPr>
        <w:t xml:space="preserve"> Effects </w:t>
      </w:r>
      <w:r w:rsidR="001921C7">
        <w:rPr>
          <w:rFonts w:ascii="Times New Roman" w:hAnsi="Times New Roman" w:cs="Times New Roman"/>
          <w:sz w:val="24"/>
          <w:szCs w:val="24"/>
        </w:rPr>
        <w:t xml:space="preserve">of age </w:t>
      </w:r>
      <w:r w:rsidR="009276CB">
        <w:rPr>
          <w:rFonts w:ascii="Times New Roman" w:hAnsi="Times New Roman" w:cs="Times New Roman"/>
          <w:sz w:val="24"/>
          <w:szCs w:val="24"/>
        </w:rPr>
        <w:t>were also found on all MHQ subdomains, with largest effects on Mood and Outlook, and lowest on Mind-Body</w:t>
      </w:r>
      <w:r w:rsidR="00204412">
        <w:rPr>
          <w:rFonts w:ascii="Times New Roman" w:hAnsi="Times New Roman" w:cs="Times New Roman"/>
          <w:sz w:val="24"/>
          <w:szCs w:val="24"/>
        </w:rPr>
        <w:t xml:space="preserve">, which may reflect possible shifts towards a higher propensity for somatic symptoms </w:t>
      </w:r>
      <w:r w:rsidR="003A7FB5">
        <w:rPr>
          <w:rFonts w:ascii="Times New Roman" w:hAnsi="Times New Roman" w:cs="Times New Roman"/>
          <w:sz w:val="24"/>
          <w:szCs w:val="24"/>
        </w:rPr>
        <w:t xml:space="preserve">in later life </w:t>
      </w:r>
      <w:r w:rsidR="003A7FB5">
        <w:rPr>
          <w:rFonts w:ascii="Times New Roman" w:hAnsi="Times New Roman" w:cs="Times New Roman"/>
          <w:sz w:val="24"/>
          <w:szCs w:val="24"/>
        </w:rPr>
        <w:fldChar w:fldCharType="begin"/>
      </w:r>
      <w:r w:rsidR="003A7FB5">
        <w:rPr>
          <w:rFonts w:ascii="Times New Roman" w:hAnsi="Times New Roman" w:cs="Times New Roman"/>
          <w:sz w:val="24"/>
          <w:szCs w:val="24"/>
        </w:rPr>
        <w:instrText xml:space="preserve"> ADDIN EN.CITE &lt;EndNote&gt;&lt;Cite&gt;&lt;Author&gt;Hegeman&lt;/Author&gt;&lt;Year&gt;2012&lt;/Year&gt;&lt;RecNum&gt;192&lt;/RecNum&gt;&lt;DisplayText&gt;[85, 86]&lt;/DisplayText&gt;&lt;record&gt;&lt;rec-number&gt;192&lt;/rec-number&gt;&lt;foreign-keys&gt;&lt;key app="EN" db-id="vda2pvwscxarw9e0z24p90wxpr2wfdzp2a0w" timestamp="1679080494"&gt;192&lt;/key&gt;&lt;/foreign-keys&gt;&lt;ref-type name="Journal Article"&gt;17&lt;/ref-type&gt;&lt;contributors&gt;&lt;authors&gt;&lt;author&gt;Hegeman, JM&lt;/author&gt;&lt;author&gt;Kok, RM&lt;/author&gt;&lt;author&gt;Van der Mast, RC&lt;/author&gt;&lt;author&gt;Giltay, EJ&lt;/author&gt;&lt;/authors&gt;&lt;/contributors&gt;&lt;titles&gt;&lt;title&gt;Phenomenology of depression in older compared with younger adults: meta-analysis&lt;/title&gt;&lt;secondary-title&gt;The British Journal of Psychiatry&lt;/secondary-title&gt;&lt;/titles&gt;&lt;periodical&gt;&lt;full-title&gt;The British Journal of Psychiatry&lt;/full-title&gt;&lt;/periodical&gt;&lt;pages&gt;275-281&lt;/pages&gt;&lt;volume&gt;200&lt;/volume&gt;&lt;number&gt;4&lt;/number&gt;&lt;dates&gt;&lt;year&gt;2012&lt;/year&gt;&lt;/dates&gt;&lt;isbn&gt;0007-1250&lt;/isbn&gt;&lt;urls&gt;&lt;/urls&gt;&lt;/record&gt;&lt;/Cite&gt;&lt;Cite&gt;&lt;Author&gt;Hegeman&lt;/Author&gt;&lt;Year&gt;2015&lt;/Year&gt;&lt;RecNum&gt;193&lt;/RecNum&gt;&lt;record&gt;&lt;rec-number&gt;193&lt;/rec-number&gt;&lt;foreign-keys&gt;&lt;key app="EN" db-id="vda2pvwscxarw9e0z24p90wxpr2wfdzp2a0w" timestamp="1679080530"&gt;193&lt;/key&gt;&lt;/foreign-keys&gt;&lt;ref-type name="Journal Article"&gt;17&lt;/ref-type&gt;&lt;contributors&gt;&lt;authors&gt;&lt;author&gt;Hegeman, JM&lt;/author&gt;&lt;author&gt;De Waal, MWM&lt;/author&gt;&lt;author&gt;Comijs, HC&lt;/author&gt;&lt;author&gt;Kok, RM&lt;/author&gt;&lt;author&gt;Van der Mast, RC&lt;/author&gt;&lt;/authors&gt;&lt;/contributors&gt;&lt;titles&gt;&lt;title&gt;Depression in later life: a more somatic presentation?&lt;/title&gt;&lt;secondary-title&gt;Journal of affective disorders&lt;/secondary-title&gt;&lt;/titles&gt;&lt;periodical&gt;&lt;full-title&gt;Journal of Affective Disorders&lt;/full-title&gt;&lt;/periodical&gt;&lt;pages&gt;196-202&lt;/pages&gt;&lt;volume&gt;170&lt;/volume&gt;&lt;dates&gt;&lt;year&gt;2015&lt;/year&gt;&lt;/dates&gt;&lt;isbn&gt;0165-0327&lt;/isbn&gt;&lt;urls&gt;&lt;/urls&gt;&lt;/record&gt;&lt;/Cite&gt;&lt;/EndNote&gt;</w:instrText>
      </w:r>
      <w:r w:rsidR="003A7FB5">
        <w:rPr>
          <w:rFonts w:ascii="Times New Roman" w:hAnsi="Times New Roman" w:cs="Times New Roman"/>
          <w:sz w:val="24"/>
          <w:szCs w:val="24"/>
        </w:rPr>
        <w:fldChar w:fldCharType="separate"/>
      </w:r>
      <w:r w:rsidR="003A7FB5">
        <w:rPr>
          <w:rFonts w:ascii="Times New Roman" w:hAnsi="Times New Roman" w:cs="Times New Roman"/>
          <w:noProof/>
          <w:sz w:val="24"/>
          <w:szCs w:val="24"/>
        </w:rPr>
        <w:t>[85, 86]</w:t>
      </w:r>
      <w:r w:rsidR="003A7FB5">
        <w:rPr>
          <w:rFonts w:ascii="Times New Roman" w:hAnsi="Times New Roman" w:cs="Times New Roman"/>
          <w:sz w:val="24"/>
          <w:szCs w:val="24"/>
        </w:rPr>
        <w:fldChar w:fldCharType="end"/>
      </w:r>
      <w:r w:rsidR="00204412">
        <w:rPr>
          <w:rFonts w:ascii="Times New Roman" w:hAnsi="Times New Roman" w:cs="Times New Roman"/>
          <w:sz w:val="24"/>
          <w:szCs w:val="24"/>
        </w:rPr>
        <w:t>.</w:t>
      </w:r>
      <w:r w:rsidR="0036056A">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0FD1C4CF" w:rsidR="00491022" w:rsidRDefault="00491022" w:rsidP="002C4D62">
      <w:pPr>
        <w:spacing w:line="480" w:lineRule="auto"/>
        <w:rPr>
          <w:rFonts w:ascii="Times New Roman" w:hAnsi="Times New Roman" w:cs="Times New Roman"/>
          <w:sz w:val="24"/>
          <w:szCs w:val="24"/>
        </w:rPr>
      </w:pPr>
      <w:r>
        <w:rPr>
          <w:rFonts w:ascii="Times New Roman" w:hAnsi="Times New Roman" w:cs="Times New Roman"/>
          <w:sz w:val="24"/>
          <w:szCs w:val="24"/>
        </w:rPr>
        <w:t>Our sensitivity analyses demonstrates a convergence of estimated effects of physical activity on mental health</w:t>
      </w:r>
      <w:r w:rsidR="00280BE1">
        <w:rPr>
          <w:rFonts w:ascii="Times New Roman" w:hAnsi="Times New Roman" w:cs="Times New Roman"/>
          <w:sz w:val="24"/>
          <w:szCs w:val="24"/>
        </w:rPr>
        <w:t xml:space="preserve"> across various covariate adjustment procedures.</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8"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294B4AE7" w14:textId="77777777" w:rsidR="0057234D" w:rsidRPr="0057234D" w:rsidRDefault="00485D6E" w:rsidP="0057234D">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7234D" w:rsidRPr="0057234D">
        <w:t>1.</w:t>
      </w:r>
      <w:r w:rsidR="0057234D" w:rsidRPr="0057234D">
        <w:tab/>
        <w:t xml:space="preserve">Steel Z, Marnane C, Iranpour C, et al.: The global prevalence of common mental disorders: a systematic review and meta-analysis 1980–2013. </w:t>
      </w:r>
      <w:r w:rsidR="0057234D" w:rsidRPr="0057234D">
        <w:rPr>
          <w:i/>
        </w:rPr>
        <w:t>International journal of epidemiology.</w:t>
      </w:r>
      <w:r w:rsidR="0057234D" w:rsidRPr="0057234D">
        <w:t xml:space="preserve"> 2014, </w:t>
      </w:r>
      <w:r w:rsidR="0057234D" w:rsidRPr="0057234D">
        <w:rPr>
          <w:i/>
        </w:rPr>
        <w:t>43:</w:t>
      </w:r>
      <w:r w:rsidR="0057234D" w:rsidRPr="0057234D">
        <w:t>476-493.</w:t>
      </w:r>
    </w:p>
    <w:p w14:paraId="40C7EEC8" w14:textId="77777777" w:rsidR="0057234D" w:rsidRPr="0057234D" w:rsidRDefault="0057234D" w:rsidP="0057234D">
      <w:pPr>
        <w:pStyle w:val="EndNoteBibliography"/>
        <w:spacing w:after="0"/>
      </w:pPr>
      <w:r w:rsidRPr="0057234D">
        <w:t>2.</w:t>
      </w:r>
      <w:r w:rsidRPr="0057234D">
        <w:tab/>
        <w:t xml:space="preserve">Collaborators GMD: Global, regional, and national burden of 12 mental disorders in 204 countries and territories, 1990–2019: a systematic analysis for the Global Burden of Disease Study 2019. </w:t>
      </w:r>
      <w:r w:rsidRPr="0057234D">
        <w:rPr>
          <w:i/>
        </w:rPr>
        <w:t>The Lancet Psychiatry.</w:t>
      </w:r>
      <w:r w:rsidRPr="0057234D">
        <w:t xml:space="preserve"> 2022, </w:t>
      </w:r>
      <w:r w:rsidRPr="0057234D">
        <w:rPr>
          <w:i/>
        </w:rPr>
        <w:t>9:</w:t>
      </w:r>
      <w:r w:rsidRPr="0057234D">
        <w:t>137-150.</w:t>
      </w:r>
    </w:p>
    <w:p w14:paraId="1EAE1783" w14:textId="77777777" w:rsidR="0057234D" w:rsidRPr="0057234D" w:rsidRDefault="0057234D" w:rsidP="0057234D">
      <w:pPr>
        <w:pStyle w:val="EndNoteBibliography"/>
        <w:spacing w:after="0"/>
      </w:pPr>
      <w:r w:rsidRPr="0057234D">
        <w:t>3.</w:t>
      </w:r>
      <w:r w:rsidRPr="0057234D">
        <w:tab/>
        <w:t xml:space="preserve">Health TLG: Mental health matters. </w:t>
      </w:r>
      <w:r w:rsidRPr="0057234D">
        <w:rPr>
          <w:i/>
        </w:rPr>
        <w:t>The Lancet. Global Health.</w:t>
      </w:r>
      <w:r w:rsidRPr="0057234D">
        <w:t xml:space="preserve"> 2020, </w:t>
      </w:r>
      <w:r w:rsidRPr="0057234D">
        <w:rPr>
          <w:i/>
        </w:rPr>
        <w:t>8:</w:t>
      </w:r>
      <w:r w:rsidRPr="0057234D">
        <w:t>e1352.</w:t>
      </w:r>
    </w:p>
    <w:p w14:paraId="0E2A9365" w14:textId="77777777" w:rsidR="0057234D" w:rsidRPr="0057234D" w:rsidRDefault="0057234D" w:rsidP="0057234D">
      <w:pPr>
        <w:pStyle w:val="EndNoteBibliography"/>
        <w:spacing w:after="0"/>
      </w:pPr>
      <w:r w:rsidRPr="0057234D">
        <w:t>4.</w:t>
      </w:r>
      <w:r w:rsidRPr="0057234D">
        <w:tab/>
        <w:t xml:space="preserve">Samji H, Wu J, Ladak A, et al.: Mental health impacts of the COVID‐19 pandemic on children and youth–a systematic review. </w:t>
      </w:r>
      <w:r w:rsidRPr="0057234D">
        <w:rPr>
          <w:i/>
        </w:rPr>
        <w:t>Child and adolescent mental health.</w:t>
      </w:r>
      <w:r w:rsidRPr="0057234D">
        <w:t xml:space="preserve"> 2022, </w:t>
      </w:r>
      <w:r w:rsidRPr="0057234D">
        <w:rPr>
          <w:i/>
        </w:rPr>
        <w:t>27:</w:t>
      </w:r>
      <w:r w:rsidRPr="0057234D">
        <w:t>173-189.</w:t>
      </w:r>
    </w:p>
    <w:p w14:paraId="209F265D" w14:textId="77777777" w:rsidR="0057234D" w:rsidRPr="0057234D" w:rsidRDefault="0057234D" w:rsidP="0057234D">
      <w:pPr>
        <w:pStyle w:val="EndNoteBibliography"/>
        <w:spacing w:after="0"/>
      </w:pPr>
      <w:r w:rsidRPr="0057234D">
        <w:t>5.</w:t>
      </w:r>
      <w:r w:rsidRPr="0057234D">
        <w:tab/>
        <w:t xml:space="preserve">Patel K, Robertson E, Kwong AS, et al.: Psychological distress before and during the COVID-19 pandemic among adults in the United Kingdom based on coordinated analyses of 11 longitudinal studies. </w:t>
      </w:r>
      <w:r w:rsidRPr="0057234D">
        <w:rPr>
          <w:i/>
        </w:rPr>
        <w:t>JAMA Network open.</w:t>
      </w:r>
      <w:r w:rsidRPr="0057234D">
        <w:t xml:space="preserve"> 2022, </w:t>
      </w:r>
      <w:r w:rsidRPr="0057234D">
        <w:rPr>
          <w:i/>
        </w:rPr>
        <w:t>5:</w:t>
      </w:r>
      <w:r w:rsidRPr="0057234D">
        <w:t>e227629-e227629.</w:t>
      </w:r>
    </w:p>
    <w:p w14:paraId="04E92F0C" w14:textId="77777777" w:rsidR="0057234D" w:rsidRPr="0057234D" w:rsidRDefault="0057234D" w:rsidP="0057234D">
      <w:pPr>
        <w:pStyle w:val="EndNoteBibliography"/>
        <w:spacing w:after="0"/>
      </w:pPr>
      <w:r w:rsidRPr="0057234D">
        <w:t>6.</w:t>
      </w:r>
      <w:r w:rsidRPr="0057234D">
        <w:tab/>
        <w:t xml:space="preserve">Panchal U, Salazar de Pablo G, Franco M, et al.: The impact of COVID-19 lockdown on child and adolescent mental health: systematic review. </w:t>
      </w:r>
      <w:r w:rsidRPr="0057234D">
        <w:rPr>
          <w:i/>
        </w:rPr>
        <w:t>European child &amp; adolescent psychiatry.</w:t>
      </w:r>
      <w:r w:rsidRPr="0057234D">
        <w:t xml:space="preserve"> 2021</w:t>
      </w:r>
      <w:r w:rsidRPr="0057234D">
        <w:rPr>
          <w:i/>
        </w:rPr>
        <w:t>:</w:t>
      </w:r>
      <w:r w:rsidRPr="0057234D">
        <w:t>1-27.</w:t>
      </w:r>
    </w:p>
    <w:p w14:paraId="04D4CB97" w14:textId="77777777" w:rsidR="0057234D" w:rsidRPr="0057234D" w:rsidRDefault="0057234D" w:rsidP="0057234D">
      <w:pPr>
        <w:pStyle w:val="EndNoteBibliography"/>
        <w:spacing w:after="0"/>
      </w:pPr>
      <w:r w:rsidRPr="0057234D">
        <w:t>7.</w:t>
      </w:r>
      <w:r w:rsidRPr="0057234D">
        <w:tab/>
        <w:t xml:space="preserve">Prati G, Mancini AD: The psychological impact of COVID-19 pandemic lockdowns: a review and meta-analysis of longitudinal studies and natural experiments. </w:t>
      </w:r>
      <w:r w:rsidRPr="0057234D">
        <w:rPr>
          <w:i/>
        </w:rPr>
        <w:t>Psychological medicine.</w:t>
      </w:r>
      <w:r w:rsidRPr="0057234D">
        <w:t xml:space="preserve"> 2021, </w:t>
      </w:r>
      <w:r w:rsidRPr="0057234D">
        <w:rPr>
          <w:i/>
        </w:rPr>
        <w:t>51:</w:t>
      </w:r>
      <w:r w:rsidRPr="0057234D">
        <w:t>201-211.</w:t>
      </w:r>
    </w:p>
    <w:p w14:paraId="2916AE54" w14:textId="77777777" w:rsidR="0057234D" w:rsidRPr="0057234D" w:rsidRDefault="0057234D" w:rsidP="0057234D">
      <w:pPr>
        <w:pStyle w:val="EndNoteBibliography"/>
        <w:spacing w:after="0"/>
      </w:pPr>
      <w:r w:rsidRPr="0057234D">
        <w:t>8.</w:t>
      </w:r>
      <w:r w:rsidRPr="0057234D">
        <w:tab/>
        <w:t xml:space="preserve">Robinson E, Sutin AR, Daly M, Jones A: A systematic review and meta-analysis of longitudinal cohort studies comparing mental health before versus during the COVID-19 pandemic in 2020. </w:t>
      </w:r>
      <w:r w:rsidRPr="0057234D">
        <w:rPr>
          <w:i/>
        </w:rPr>
        <w:t>Journal of Affective Disorders.</w:t>
      </w:r>
      <w:r w:rsidRPr="0057234D">
        <w:t xml:space="preserve"> 2022, </w:t>
      </w:r>
      <w:r w:rsidRPr="0057234D">
        <w:rPr>
          <w:i/>
        </w:rPr>
        <w:t>296:</w:t>
      </w:r>
      <w:r w:rsidRPr="0057234D">
        <w:t>567-576.</w:t>
      </w:r>
    </w:p>
    <w:p w14:paraId="7ACE0906" w14:textId="77777777" w:rsidR="0057234D" w:rsidRPr="0057234D" w:rsidRDefault="0057234D" w:rsidP="0057234D">
      <w:pPr>
        <w:pStyle w:val="EndNoteBibliography"/>
        <w:spacing w:after="0"/>
      </w:pPr>
      <w:r w:rsidRPr="0057234D">
        <w:t>9.</w:t>
      </w:r>
      <w:r w:rsidRPr="0057234D">
        <w:tab/>
        <w:t xml:space="preserve">Kauhanen L, Wan Mohd Yunus WMA, Lempinen L, et al.: A systematic review of the mental health changes of children and young people before and during the COVID-19 pandemic. </w:t>
      </w:r>
      <w:r w:rsidRPr="0057234D">
        <w:rPr>
          <w:i/>
        </w:rPr>
        <w:t>European child &amp; adolescent psychiatry.</w:t>
      </w:r>
      <w:r w:rsidRPr="0057234D">
        <w:t xml:space="preserve"> 2022</w:t>
      </w:r>
      <w:r w:rsidRPr="0057234D">
        <w:rPr>
          <w:i/>
        </w:rPr>
        <w:t>:</w:t>
      </w:r>
      <w:r w:rsidRPr="0057234D">
        <w:t>1-19.</w:t>
      </w:r>
    </w:p>
    <w:p w14:paraId="3E2666D1" w14:textId="77777777" w:rsidR="0057234D" w:rsidRPr="0057234D" w:rsidRDefault="0057234D" w:rsidP="0057234D">
      <w:pPr>
        <w:pStyle w:val="EndNoteBibliography"/>
        <w:spacing w:after="0"/>
      </w:pPr>
      <w:r w:rsidRPr="0057234D">
        <w:t>10.</w:t>
      </w:r>
      <w:r w:rsidRPr="0057234D">
        <w:tab/>
        <w:t xml:space="preserve">Santomauro DF, Herrera AMM, Shadid J, et al.: Global prevalence and burden of depressive and anxiety disorders in 204 countries and territories in 2020 due to the COVID-19 pandemic. </w:t>
      </w:r>
      <w:r w:rsidRPr="0057234D">
        <w:rPr>
          <w:i/>
        </w:rPr>
        <w:t>The Lancet.</w:t>
      </w:r>
      <w:r w:rsidRPr="0057234D">
        <w:t xml:space="preserve"> 2021, </w:t>
      </w:r>
      <w:r w:rsidRPr="0057234D">
        <w:rPr>
          <w:i/>
        </w:rPr>
        <w:t>398:</w:t>
      </w:r>
      <w:r w:rsidRPr="0057234D">
        <w:t>1700-1712.</w:t>
      </w:r>
    </w:p>
    <w:p w14:paraId="50DB6775" w14:textId="77777777" w:rsidR="0057234D" w:rsidRPr="0057234D" w:rsidRDefault="0057234D" w:rsidP="0057234D">
      <w:pPr>
        <w:pStyle w:val="EndNoteBibliography"/>
        <w:spacing w:after="0"/>
      </w:pPr>
      <w:r w:rsidRPr="0057234D">
        <w:lastRenderedPageBreak/>
        <w:t>11.</w:t>
      </w:r>
      <w:r w:rsidRPr="0057234D">
        <w:tab/>
        <w:t xml:space="preserve">Oswalt SB, Lederer AM, Chestnut-Steich K, et al.: Trends in college students’ mental health diagnoses and utilization of services, 2009–2015. </w:t>
      </w:r>
      <w:r w:rsidRPr="0057234D">
        <w:rPr>
          <w:i/>
        </w:rPr>
        <w:t>Journal of American college health.</w:t>
      </w:r>
      <w:r w:rsidRPr="0057234D">
        <w:t xml:space="preserve"> 2020, </w:t>
      </w:r>
      <w:r w:rsidRPr="0057234D">
        <w:rPr>
          <w:i/>
        </w:rPr>
        <w:t>68:</w:t>
      </w:r>
      <w:r w:rsidRPr="0057234D">
        <w:t>41-51.</w:t>
      </w:r>
    </w:p>
    <w:p w14:paraId="455CF472" w14:textId="77777777" w:rsidR="0057234D" w:rsidRPr="0057234D" w:rsidRDefault="0057234D" w:rsidP="0057234D">
      <w:pPr>
        <w:pStyle w:val="EndNoteBibliography"/>
        <w:spacing w:after="0"/>
      </w:pPr>
      <w:r w:rsidRPr="0057234D">
        <w:t>12.</w:t>
      </w:r>
      <w:r w:rsidRPr="0057234D">
        <w:tab/>
        <w:t xml:space="preserve">Keyes KM, Gary D, O’Malley PM, Hamilton A, Schulenberg J: Recent increases in depressive symptoms among US adolescents: trends from 1991 to 2018. </w:t>
      </w:r>
      <w:r w:rsidRPr="0057234D">
        <w:rPr>
          <w:i/>
        </w:rPr>
        <w:t>Social psychiatry and psychiatric epidemiology.</w:t>
      </w:r>
      <w:r w:rsidRPr="0057234D">
        <w:t xml:space="preserve"> 2019, </w:t>
      </w:r>
      <w:r w:rsidRPr="0057234D">
        <w:rPr>
          <w:i/>
        </w:rPr>
        <w:t>54:</w:t>
      </w:r>
      <w:r w:rsidRPr="0057234D">
        <w:t>987-996.</w:t>
      </w:r>
    </w:p>
    <w:p w14:paraId="66EC8633" w14:textId="77777777" w:rsidR="0057234D" w:rsidRPr="0057234D" w:rsidRDefault="0057234D" w:rsidP="0057234D">
      <w:pPr>
        <w:pStyle w:val="EndNoteBibliography"/>
        <w:spacing w:after="0"/>
      </w:pPr>
      <w:r w:rsidRPr="0057234D">
        <w:t>13.</w:t>
      </w:r>
      <w:r w:rsidRPr="0057234D">
        <w:tab/>
        <w:t xml:space="preserve">Chen Y, Cowden RG, Fulks J, Plake JF, VanderWeele TJ: National data on age gradients in well-being among US adults. </w:t>
      </w:r>
      <w:r w:rsidRPr="0057234D">
        <w:rPr>
          <w:i/>
        </w:rPr>
        <w:t>JAMA psychiatry.</w:t>
      </w:r>
      <w:r w:rsidRPr="0057234D">
        <w:t xml:space="preserve"> 2022, </w:t>
      </w:r>
      <w:r w:rsidRPr="0057234D">
        <w:rPr>
          <w:i/>
        </w:rPr>
        <w:t>79:</w:t>
      </w:r>
      <w:r w:rsidRPr="0057234D">
        <w:t>1046-1047.</w:t>
      </w:r>
    </w:p>
    <w:p w14:paraId="664853C8" w14:textId="77777777" w:rsidR="0057234D" w:rsidRPr="0057234D" w:rsidRDefault="0057234D" w:rsidP="0057234D">
      <w:pPr>
        <w:pStyle w:val="EndNoteBibliography"/>
        <w:spacing w:after="0"/>
      </w:pPr>
      <w:r w:rsidRPr="0057234D">
        <w:t>14.</w:t>
      </w:r>
      <w:r w:rsidRPr="0057234D">
        <w:tab/>
        <w:t xml:space="preserve">Blanchflower DG, Oswald AJ: Is well-being U-shaped over the life cycle? </w:t>
      </w:r>
      <w:r w:rsidRPr="0057234D">
        <w:rPr>
          <w:i/>
        </w:rPr>
        <w:t>Social science &amp; medicine.</w:t>
      </w:r>
      <w:r w:rsidRPr="0057234D">
        <w:t xml:space="preserve"> 2008, </w:t>
      </w:r>
      <w:r w:rsidRPr="0057234D">
        <w:rPr>
          <w:i/>
        </w:rPr>
        <w:t>66:</w:t>
      </w:r>
      <w:r w:rsidRPr="0057234D">
        <w:t>1733-1749.</w:t>
      </w:r>
    </w:p>
    <w:p w14:paraId="0AEFAB33" w14:textId="77777777" w:rsidR="0057234D" w:rsidRPr="0057234D" w:rsidRDefault="0057234D" w:rsidP="0057234D">
      <w:pPr>
        <w:pStyle w:val="EndNoteBibliography"/>
        <w:spacing w:after="0"/>
      </w:pPr>
      <w:r w:rsidRPr="0057234D">
        <w:t>15.</w:t>
      </w:r>
      <w:r w:rsidRPr="0057234D">
        <w:tab/>
        <w:t xml:space="preserve">Solmi M, Radua J, Olivola M, et al.: Age at onset of mental disorders worldwide: large-scale meta-analysis of 192 epidemiological studies. </w:t>
      </w:r>
      <w:r w:rsidRPr="0057234D">
        <w:rPr>
          <w:i/>
        </w:rPr>
        <w:t>Molecular psychiatry.</w:t>
      </w:r>
      <w:r w:rsidRPr="0057234D">
        <w:t xml:space="preserve"> 2022, </w:t>
      </w:r>
      <w:r w:rsidRPr="0057234D">
        <w:rPr>
          <w:i/>
        </w:rPr>
        <w:t>27:</w:t>
      </w:r>
      <w:r w:rsidRPr="0057234D">
        <w:t>281-295.</w:t>
      </w:r>
    </w:p>
    <w:p w14:paraId="4E4BFF79" w14:textId="77777777" w:rsidR="0057234D" w:rsidRPr="0057234D" w:rsidRDefault="0057234D" w:rsidP="0057234D">
      <w:pPr>
        <w:pStyle w:val="EndNoteBibliography"/>
        <w:spacing w:after="0"/>
      </w:pPr>
      <w:r w:rsidRPr="0057234D">
        <w:t>16.</w:t>
      </w:r>
      <w:r w:rsidRPr="0057234D">
        <w:tab/>
        <w:t xml:space="preserve">Gordon BR, McDowell CP, Hallgren M, et al.: Association of efficacy of resistance exercise training with depressive symptoms: meta-analysis and meta-regression analysis of randomized clinical trials. </w:t>
      </w:r>
      <w:r w:rsidRPr="0057234D">
        <w:rPr>
          <w:i/>
        </w:rPr>
        <w:t>JAMA psychiatry.</w:t>
      </w:r>
      <w:r w:rsidRPr="0057234D">
        <w:t xml:space="preserve"> 2018, </w:t>
      </w:r>
      <w:r w:rsidRPr="0057234D">
        <w:rPr>
          <w:i/>
        </w:rPr>
        <w:t>75:</w:t>
      </w:r>
      <w:r w:rsidRPr="0057234D">
        <w:t>566-576.</w:t>
      </w:r>
    </w:p>
    <w:p w14:paraId="63FEB0E4" w14:textId="77777777" w:rsidR="0057234D" w:rsidRPr="0057234D" w:rsidRDefault="0057234D" w:rsidP="0057234D">
      <w:pPr>
        <w:pStyle w:val="EndNoteBibliography"/>
        <w:spacing w:after="0"/>
      </w:pPr>
      <w:r w:rsidRPr="0057234D">
        <w:t>17.</w:t>
      </w:r>
      <w:r w:rsidRPr="0057234D">
        <w:tab/>
        <w:t xml:space="preserve">Kvam S, Kleppe CL, Nordhus IH, Hovland A: Exercise as a treatment for depression: a meta-analysis. </w:t>
      </w:r>
      <w:r w:rsidRPr="0057234D">
        <w:rPr>
          <w:i/>
        </w:rPr>
        <w:t>Journal of Affective Disorders.</w:t>
      </w:r>
      <w:r w:rsidRPr="0057234D">
        <w:t xml:space="preserve"> 2016, </w:t>
      </w:r>
      <w:r w:rsidRPr="0057234D">
        <w:rPr>
          <w:i/>
        </w:rPr>
        <w:t>202:</w:t>
      </w:r>
      <w:r w:rsidRPr="0057234D">
        <w:t>67-86.</w:t>
      </w:r>
    </w:p>
    <w:p w14:paraId="6C7FC1F3" w14:textId="77777777" w:rsidR="0057234D" w:rsidRPr="0057234D" w:rsidRDefault="0057234D" w:rsidP="0057234D">
      <w:pPr>
        <w:pStyle w:val="EndNoteBibliography"/>
        <w:spacing w:after="0"/>
      </w:pPr>
      <w:r w:rsidRPr="0057234D">
        <w:t>18.</w:t>
      </w:r>
      <w:r w:rsidRPr="0057234D">
        <w:tab/>
        <w:t xml:space="preserve">Pearce M, Garcia L, Abbas A, et al.: Association Between Physical Activity and Risk of Depression: A Systematic Review and Meta-analysis. </w:t>
      </w:r>
      <w:r w:rsidRPr="0057234D">
        <w:rPr>
          <w:i/>
        </w:rPr>
        <w:t>JAMA psychiatry.</w:t>
      </w:r>
      <w:r w:rsidRPr="0057234D">
        <w:t xml:space="preserve"> 2022.</w:t>
      </w:r>
    </w:p>
    <w:p w14:paraId="18C6E151" w14:textId="77777777" w:rsidR="0057234D" w:rsidRPr="0057234D" w:rsidRDefault="0057234D" w:rsidP="0057234D">
      <w:pPr>
        <w:pStyle w:val="EndNoteBibliography"/>
        <w:spacing w:after="0"/>
      </w:pPr>
      <w:r w:rsidRPr="0057234D">
        <w:t>19.</w:t>
      </w:r>
      <w:r w:rsidRPr="0057234D">
        <w:tab/>
        <w:t xml:space="preserve">Schuch F, Vancampfort D, Firth J, et al.: Physical activity and sedentary behavior in people with major depressive disorder: a systematic review and meta-analysis. </w:t>
      </w:r>
      <w:r w:rsidRPr="0057234D">
        <w:rPr>
          <w:i/>
        </w:rPr>
        <w:t>Journal of Affective Disorders.</w:t>
      </w:r>
      <w:r w:rsidRPr="0057234D">
        <w:t xml:space="preserve"> 2017, </w:t>
      </w:r>
      <w:r w:rsidRPr="0057234D">
        <w:rPr>
          <w:i/>
        </w:rPr>
        <w:t>210:</w:t>
      </w:r>
      <w:r w:rsidRPr="0057234D">
        <w:t>139-150.</w:t>
      </w:r>
    </w:p>
    <w:p w14:paraId="5B5918BE" w14:textId="77777777" w:rsidR="0057234D" w:rsidRPr="0057234D" w:rsidRDefault="0057234D" w:rsidP="0057234D">
      <w:pPr>
        <w:pStyle w:val="EndNoteBibliography"/>
        <w:spacing w:after="0"/>
      </w:pPr>
      <w:r w:rsidRPr="0057234D">
        <w:t>20.</w:t>
      </w:r>
      <w:r w:rsidRPr="0057234D">
        <w:tab/>
        <w:t xml:space="preserve">Schuch FB, Vancampfort D, Richards J, et al.: Exercise as a treatment for depression: a meta-analysis adjusting for publication bias. </w:t>
      </w:r>
      <w:r w:rsidRPr="0057234D">
        <w:rPr>
          <w:i/>
        </w:rPr>
        <w:t>Journal of psychiatric research.</w:t>
      </w:r>
      <w:r w:rsidRPr="0057234D">
        <w:t xml:space="preserve"> 2016, </w:t>
      </w:r>
      <w:r w:rsidRPr="0057234D">
        <w:rPr>
          <w:i/>
        </w:rPr>
        <w:t>77:</w:t>
      </w:r>
      <w:r w:rsidRPr="0057234D">
        <w:t>42-51.</w:t>
      </w:r>
    </w:p>
    <w:p w14:paraId="516E2AC5" w14:textId="77777777" w:rsidR="0057234D" w:rsidRPr="0057234D" w:rsidRDefault="0057234D" w:rsidP="0057234D">
      <w:pPr>
        <w:pStyle w:val="EndNoteBibliography"/>
        <w:spacing w:after="0"/>
      </w:pPr>
      <w:r w:rsidRPr="0057234D">
        <w:t>21.</w:t>
      </w:r>
      <w:r w:rsidRPr="0057234D">
        <w:tab/>
        <w:t xml:space="preserve">Schuch FB, Vancampfort D, Rosenbaum S, et al.: Exercise improves physical and psychological quality of life in people with depression: A meta-analysis including the evaluation of control group response. </w:t>
      </w:r>
      <w:r w:rsidRPr="0057234D">
        <w:rPr>
          <w:i/>
        </w:rPr>
        <w:t>Psychiatry research.</w:t>
      </w:r>
      <w:r w:rsidRPr="0057234D">
        <w:t xml:space="preserve"> 2016, </w:t>
      </w:r>
      <w:r w:rsidRPr="0057234D">
        <w:rPr>
          <w:i/>
        </w:rPr>
        <w:t>241:</w:t>
      </w:r>
      <w:r w:rsidRPr="0057234D">
        <w:t>47-54.</w:t>
      </w:r>
    </w:p>
    <w:p w14:paraId="5DB75FFB" w14:textId="77777777" w:rsidR="0057234D" w:rsidRPr="0057234D" w:rsidRDefault="0057234D" w:rsidP="0057234D">
      <w:pPr>
        <w:pStyle w:val="EndNoteBibliography"/>
        <w:spacing w:after="0"/>
      </w:pPr>
      <w:r w:rsidRPr="0057234D">
        <w:t>22.</w:t>
      </w:r>
      <w:r w:rsidRPr="0057234D">
        <w:tab/>
        <w:t xml:space="preserve">Aylett E, Small N, Bower P: Exercise in the treatment of clinical anxiety in general practice–a systematic review and meta-analysis. </w:t>
      </w:r>
      <w:r w:rsidRPr="0057234D">
        <w:rPr>
          <w:i/>
        </w:rPr>
        <w:t>BMC health services research.</w:t>
      </w:r>
      <w:r w:rsidRPr="0057234D">
        <w:t xml:space="preserve"> 2018, </w:t>
      </w:r>
      <w:r w:rsidRPr="0057234D">
        <w:rPr>
          <w:i/>
        </w:rPr>
        <w:t>18:</w:t>
      </w:r>
      <w:r w:rsidRPr="0057234D">
        <w:t>1-18.</w:t>
      </w:r>
    </w:p>
    <w:p w14:paraId="1DAAA8F1" w14:textId="77777777" w:rsidR="0057234D" w:rsidRPr="0057234D" w:rsidRDefault="0057234D" w:rsidP="0057234D">
      <w:pPr>
        <w:pStyle w:val="EndNoteBibliography"/>
        <w:spacing w:after="0"/>
      </w:pPr>
      <w:r w:rsidRPr="0057234D">
        <w:t>23.</w:t>
      </w:r>
      <w:r w:rsidRPr="0057234D">
        <w:tab/>
        <w:t xml:space="preserve">Biddle SJ, Ciaccioni S, Thomas G, Vergeer I: Physical activity and mental health in children and adolescents: An updated review of reviews and an analysis of causality. </w:t>
      </w:r>
      <w:r w:rsidRPr="0057234D">
        <w:rPr>
          <w:i/>
        </w:rPr>
        <w:t>Psychology of Sport and Exercise.</w:t>
      </w:r>
      <w:r w:rsidRPr="0057234D">
        <w:t xml:space="preserve"> 2019, </w:t>
      </w:r>
      <w:r w:rsidRPr="0057234D">
        <w:rPr>
          <w:i/>
        </w:rPr>
        <w:t>42:</w:t>
      </w:r>
      <w:r w:rsidRPr="0057234D">
        <w:t>146-155.</w:t>
      </w:r>
    </w:p>
    <w:p w14:paraId="1E514E0D" w14:textId="77777777" w:rsidR="0057234D" w:rsidRPr="0057234D" w:rsidRDefault="0057234D" w:rsidP="0057234D">
      <w:pPr>
        <w:pStyle w:val="EndNoteBibliography"/>
        <w:spacing w:after="0"/>
      </w:pPr>
      <w:r w:rsidRPr="0057234D">
        <w:t>24.</w:t>
      </w:r>
      <w:r w:rsidRPr="0057234D">
        <w:tab/>
        <w:t xml:space="preserve">McDowell CP, Dishman RK, Gordon BR, Herring MP: Physical activity and anxiety: a systematic review and meta-analysis of prospective cohort studies. </w:t>
      </w:r>
      <w:r w:rsidRPr="0057234D">
        <w:rPr>
          <w:i/>
        </w:rPr>
        <w:t>American journal of preventive medicine.</w:t>
      </w:r>
      <w:r w:rsidRPr="0057234D">
        <w:t xml:space="preserve"> 2019, </w:t>
      </w:r>
      <w:r w:rsidRPr="0057234D">
        <w:rPr>
          <w:i/>
        </w:rPr>
        <w:t>57:</w:t>
      </w:r>
      <w:r w:rsidRPr="0057234D">
        <w:t>545-556.</w:t>
      </w:r>
    </w:p>
    <w:p w14:paraId="1F4F413B" w14:textId="77777777" w:rsidR="0057234D" w:rsidRPr="0057234D" w:rsidRDefault="0057234D" w:rsidP="0057234D">
      <w:pPr>
        <w:pStyle w:val="EndNoteBibliography"/>
        <w:spacing w:after="0"/>
      </w:pPr>
      <w:r w:rsidRPr="0057234D">
        <w:t>25.</w:t>
      </w:r>
      <w:r w:rsidRPr="0057234D">
        <w:tab/>
        <w:t xml:space="preserve">Firth J, Solmi M, Wootton RE, et al.: A meta‐review of “lifestyle psychiatry”: the role of exercise, smoking, diet and sleep in the prevention and treatment of mental disorders. </w:t>
      </w:r>
      <w:r w:rsidRPr="0057234D">
        <w:rPr>
          <w:i/>
        </w:rPr>
        <w:t>World Psychiatry.</w:t>
      </w:r>
      <w:r w:rsidRPr="0057234D">
        <w:t xml:space="preserve"> 2020, </w:t>
      </w:r>
      <w:r w:rsidRPr="0057234D">
        <w:rPr>
          <w:i/>
        </w:rPr>
        <w:t>19:</w:t>
      </w:r>
      <w:r w:rsidRPr="0057234D">
        <w:t>360-380.</w:t>
      </w:r>
    </w:p>
    <w:p w14:paraId="3C28C158" w14:textId="77777777" w:rsidR="0057234D" w:rsidRPr="0057234D" w:rsidRDefault="0057234D" w:rsidP="0057234D">
      <w:pPr>
        <w:pStyle w:val="EndNoteBibliography"/>
        <w:spacing w:after="0"/>
      </w:pPr>
      <w:r w:rsidRPr="0057234D">
        <w:t>26.</w:t>
      </w:r>
      <w:r w:rsidRPr="0057234D">
        <w:tab/>
        <w:t xml:space="preserve">Marquez DX, Aguiñaga S, Vásquez PM, et al.: A systematic review of physical activity and quality of life and well-being. </w:t>
      </w:r>
      <w:r w:rsidRPr="0057234D">
        <w:rPr>
          <w:i/>
        </w:rPr>
        <w:t>Translational behavioral medicine.</w:t>
      </w:r>
      <w:r w:rsidRPr="0057234D">
        <w:t xml:space="preserve"> 2020, </w:t>
      </w:r>
      <w:r w:rsidRPr="0057234D">
        <w:rPr>
          <w:i/>
        </w:rPr>
        <w:t>10:</w:t>
      </w:r>
      <w:r w:rsidRPr="0057234D">
        <w:t>1098-1109.</w:t>
      </w:r>
    </w:p>
    <w:p w14:paraId="0CDFA2EE" w14:textId="77777777" w:rsidR="0057234D" w:rsidRPr="0057234D" w:rsidRDefault="0057234D" w:rsidP="0057234D">
      <w:pPr>
        <w:pStyle w:val="EndNoteBibliography"/>
        <w:spacing w:after="0"/>
      </w:pPr>
      <w:r w:rsidRPr="0057234D">
        <w:t>27.</w:t>
      </w:r>
      <w:r w:rsidRPr="0057234D">
        <w:tab/>
        <w:t xml:space="preserve">Rodriguez-Ayllon M, Cadenas-Sánchez C, Estévez-López F, et al.: Role of physical activity and sedentary behavior in the mental health of preschoolers, children and adolescents: a systematic review and meta-analysis. </w:t>
      </w:r>
      <w:r w:rsidRPr="0057234D">
        <w:rPr>
          <w:i/>
        </w:rPr>
        <w:t>Sports Medicine.</w:t>
      </w:r>
      <w:r w:rsidRPr="0057234D">
        <w:t xml:space="preserve"> 2019, </w:t>
      </w:r>
      <w:r w:rsidRPr="0057234D">
        <w:rPr>
          <w:i/>
        </w:rPr>
        <w:t>49:</w:t>
      </w:r>
      <w:r w:rsidRPr="0057234D">
        <w:t>1383-1410.</w:t>
      </w:r>
    </w:p>
    <w:p w14:paraId="3F6470FA" w14:textId="77777777" w:rsidR="0057234D" w:rsidRPr="0057234D" w:rsidRDefault="0057234D" w:rsidP="0057234D">
      <w:pPr>
        <w:pStyle w:val="EndNoteBibliography"/>
        <w:spacing w:after="0"/>
      </w:pPr>
      <w:r w:rsidRPr="0057234D">
        <w:t>28.</w:t>
      </w:r>
      <w:r w:rsidRPr="0057234D">
        <w:tab/>
        <w:t xml:space="preserve">Chekroud SR, Gueorguieva R, Zheutlin AB, et al.: Association between physical exercise and mental health in 1· 2 million individuals in the USA between 2011 and 2015: a cross-sectional study. </w:t>
      </w:r>
      <w:r w:rsidRPr="0057234D">
        <w:rPr>
          <w:i/>
        </w:rPr>
        <w:t>The Lancet Psychiatry.</w:t>
      </w:r>
      <w:r w:rsidRPr="0057234D">
        <w:t xml:space="preserve"> 2018, </w:t>
      </w:r>
      <w:r w:rsidRPr="0057234D">
        <w:rPr>
          <w:i/>
        </w:rPr>
        <w:t>5:</w:t>
      </w:r>
      <w:r w:rsidRPr="0057234D">
        <w:t>739-746.</w:t>
      </w:r>
    </w:p>
    <w:p w14:paraId="4108269C" w14:textId="77777777" w:rsidR="0057234D" w:rsidRPr="0057234D" w:rsidRDefault="0057234D" w:rsidP="0057234D">
      <w:pPr>
        <w:pStyle w:val="EndNoteBibliography"/>
        <w:spacing w:after="0"/>
      </w:pPr>
      <w:r w:rsidRPr="0057234D">
        <w:t>29.</w:t>
      </w:r>
      <w:r w:rsidRPr="0057234D">
        <w:tab/>
        <w:t xml:space="preserve">Ekkekakis P: Why Is Exercise Underutilized in Clinical Practice Despite Evidence It Is Effective? Lessons in Pragmatism From the Inclusion of Exercise in Guidelines for the Treatment of Depression in the British National Health Service. </w:t>
      </w:r>
      <w:r w:rsidRPr="0057234D">
        <w:rPr>
          <w:i/>
        </w:rPr>
        <w:t>Kinesiology Review.</w:t>
      </w:r>
      <w:r w:rsidRPr="0057234D">
        <w:t xml:space="preserve"> 2020, </w:t>
      </w:r>
      <w:r w:rsidRPr="0057234D">
        <w:rPr>
          <w:i/>
        </w:rPr>
        <w:t>10:</w:t>
      </w:r>
      <w:r w:rsidRPr="0057234D">
        <w:t>29-50.</w:t>
      </w:r>
    </w:p>
    <w:p w14:paraId="4270DCC2" w14:textId="77777777" w:rsidR="0057234D" w:rsidRPr="0057234D" w:rsidRDefault="0057234D" w:rsidP="0057234D">
      <w:pPr>
        <w:pStyle w:val="EndNoteBibliography"/>
        <w:spacing w:after="0"/>
      </w:pPr>
      <w:r w:rsidRPr="0057234D">
        <w:lastRenderedPageBreak/>
        <w:t>30.</w:t>
      </w:r>
      <w:r w:rsidRPr="0057234D">
        <w:tab/>
      </w:r>
      <w:r w:rsidRPr="0057234D">
        <w:rPr>
          <w:i/>
        </w:rPr>
        <w:t>Depression in adults: treatment and management</w:t>
      </w:r>
      <w:r w:rsidRPr="0057234D">
        <w:t>. London: National Institute for Health and Care Excellence (NICE), 2022.</w:t>
      </w:r>
    </w:p>
    <w:p w14:paraId="74527C1D" w14:textId="77777777" w:rsidR="0057234D" w:rsidRPr="0057234D" w:rsidRDefault="0057234D" w:rsidP="0057234D">
      <w:pPr>
        <w:pStyle w:val="EndNoteBibliography"/>
        <w:spacing w:after="0"/>
      </w:pPr>
      <w:r w:rsidRPr="0057234D">
        <w:t>31.</w:t>
      </w:r>
      <w:r w:rsidRPr="0057234D">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7234D">
        <w:rPr>
          <w:i/>
        </w:rPr>
        <w:t>The Canadian Journal of Psychiatry.</w:t>
      </w:r>
      <w:r w:rsidRPr="0057234D">
        <w:t xml:space="preserve"> 2016, </w:t>
      </w:r>
      <w:r w:rsidRPr="0057234D">
        <w:rPr>
          <w:i/>
        </w:rPr>
        <w:t>61:</w:t>
      </w:r>
      <w:r w:rsidRPr="0057234D">
        <w:t>576-587.</w:t>
      </w:r>
    </w:p>
    <w:p w14:paraId="3E2E6BD9" w14:textId="77777777" w:rsidR="0057234D" w:rsidRPr="0057234D" w:rsidRDefault="0057234D" w:rsidP="0057234D">
      <w:pPr>
        <w:pStyle w:val="EndNoteBibliography"/>
        <w:spacing w:after="0"/>
      </w:pPr>
      <w:r w:rsidRPr="0057234D">
        <w:t>32.</w:t>
      </w:r>
      <w:r w:rsidRPr="0057234D">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7234D">
        <w:rPr>
          <w:i/>
        </w:rPr>
        <w:t>European Psychiatry.</w:t>
      </w:r>
      <w:r w:rsidRPr="0057234D">
        <w:t xml:space="preserve"> 2018, </w:t>
      </w:r>
      <w:r w:rsidRPr="0057234D">
        <w:rPr>
          <w:i/>
        </w:rPr>
        <w:t>54:</w:t>
      </w:r>
      <w:r w:rsidRPr="0057234D">
        <w:t>124-144.</w:t>
      </w:r>
    </w:p>
    <w:p w14:paraId="78BF3E3E" w14:textId="77777777" w:rsidR="0057234D" w:rsidRPr="0057234D" w:rsidRDefault="0057234D" w:rsidP="0057234D">
      <w:pPr>
        <w:pStyle w:val="EndNoteBibliography"/>
        <w:spacing w:after="0"/>
      </w:pPr>
      <w:r w:rsidRPr="0057234D">
        <w:t>33.</w:t>
      </w:r>
      <w:r w:rsidRPr="0057234D">
        <w:tab/>
        <w:t xml:space="preserve">Malhi GS, Bassett D, Boyce P, et al.: Royal Australian and New Zealand College of Psychiatrists clinical practice guidelines for mood disorders. </w:t>
      </w:r>
      <w:r w:rsidRPr="0057234D">
        <w:rPr>
          <w:i/>
        </w:rPr>
        <w:t>Australian &amp; New Zealand Journal of Psychiatry.</w:t>
      </w:r>
      <w:r w:rsidRPr="0057234D">
        <w:t xml:space="preserve"> 2015, </w:t>
      </w:r>
      <w:r w:rsidRPr="0057234D">
        <w:rPr>
          <w:i/>
        </w:rPr>
        <w:t>49:</w:t>
      </w:r>
      <w:r w:rsidRPr="0057234D">
        <w:t>1087-1206.</w:t>
      </w:r>
    </w:p>
    <w:p w14:paraId="026A7E7A" w14:textId="77777777" w:rsidR="0057234D" w:rsidRPr="0057234D" w:rsidRDefault="0057234D" w:rsidP="0057234D">
      <w:pPr>
        <w:pStyle w:val="EndNoteBibliography"/>
        <w:spacing w:after="0"/>
      </w:pPr>
      <w:r w:rsidRPr="0057234D">
        <w:t>34.</w:t>
      </w:r>
      <w:r w:rsidRPr="0057234D">
        <w:tab/>
        <w:t xml:space="preserve">Firth J, Cotter J, Elliott R, French P, Yung AR: A systematic review and meta-analysis of exercise interventions in schizophrenia patients. </w:t>
      </w:r>
      <w:r w:rsidRPr="0057234D">
        <w:rPr>
          <w:i/>
        </w:rPr>
        <w:t>Psychological medicine.</w:t>
      </w:r>
      <w:r w:rsidRPr="0057234D">
        <w:t xml:space="preserve"> 2015, </w:t>
      </w:r>
      <w:r w:rsidRPr="0057234D">
        <w:rPr>
          <w:i/>
        </w:rPr>
        <w:t>45:</w:t>
      </w:r>
      <w:r w:rsidRPr="0057234D">
        <w:t>1343-1361.</w:t>
      </w:r>
    </w:p>
    <w:p w14:paraId="4D8B75DF" w14:textId="77777777" w:rsidR="0057234D" w:rsidRPr="0057234D" w:rsidRDefault="0057234D" w:rsidP="0057234D">
      <w:pPr>
        <w:pStyle w:val="EndNoteBibliography"/>
        <w:spacing w:after="0"/>
      </w:pPr>
      <w:r w:rsidRPr="0057234D">
        <w:t>35.</w:t>
      </w:r>
      <w:r w:rsidRPr="0057234D">
        <w:tab/>
        <w:t xml:space="preserve">Dauwan M, Begemann MJ, Heringa SM, Sommer IE: Exercise improves clinical symptoms, quality of life, global functioning, and depression in schizophrenia: a systematic review and meta-analysis. </w:t>
      </w:r>
      <w:r w:rsidRPr="0057234D">
        <w:rPr>
          <w:i/>
        </w:rPr>
        <w:t>Schizophrenia bulletin.</w:t>
      </w:r>
      <w:r w:rsidRPr="0057234D">
        <w:t xml:space="preserve"> 2016, </w:t>
      </w:r>
      <w:r w:rsidRPr="0057234D">
        <w:rPr>
          <w:i/>
        </w:rPr>
        <w:t>42:</w:t>
      </w:r>
      <w:r w:rsidRPr="0057234D">
        <w:t>588-599.</w:t>
      </w:r>
    </w:p>
    <w:p w14:paraId="585B7D73" w14:textId="77777777" w:rsidR="0057234D" w:rsidRPr="0057234D" w:rsidRDefault="0057234D" w:rsidP="0057234D">
      <w:pPr>
        <w:pStyle w:val="EndNoteBibliography"/>
        <w:spacing w:after="0"/>
      </w:pPr>
      <w:r w:rsidRPr="0057234D">
        <w:t>36.</w:t>
      </w:r>
      <w:r w:rsidRPr="0057234D">
        <w:tab/>
        <w:t xml:space="preserve">Brokmeier LL, Firth J, Vancampfort D, et al.: Does physical activity reduce the risk of psychosis? A systematic review and meta-analysis of prospective studies. </w:t>
      </w:r>
      <w:r w:rsidRPr="0057234D">
        <w:rPr>
          <w:i/>
        </w:rPr>
        <w:t>Psychiatry research.</w:t>
      </w:r>
      <w:r w:rsidRPr="0057234D">
        <w:t xml:space="preserve"> 2020, </w:t>
      </w:r>
      <w:r w:rsidRPr="0057234D">
        <w:rPr>
          <w:i/>
        </w:rPr>
        <w:t>284:</w:t>
      </w:r>
      <w:r w:rsidRPr="0057234D">
        <w:t>112675.</w:t>
      </w:r>
    </w:p>
    <w:p w14:paraId="513F113F" w14:textId="77777777" w:rsidR="0057234D" w:rsidRPr="0057234D" w:rsidRDefault="0057234D" w:rsidP="0057234D">
      <w:pPr>
        <w:pStyle w:val="EndNoteBibliography"/>
        <w:spacing w:after="0"/>
      </w:pPr>
      <w:r w:rsidRPr="0057234D">
        <w:t>37.</w:t>
      </w:r>
      <w:r w:rsidRPr="0057234D">
        <w:tab/>
        <w:t xml:space="preserve">Brondino N, Rocchetti M, Fusar‐Poli L, et al.: A systematic review of cognitive effects of exercise in depression. </w:t>
      </w:r>
      <w:r w:rsidRPr="0057234D">
        <w:rPr>
          <w:i/>
        </w:rPr>
        <w:t>Acta Psychiatrica Scandinavica.</w:t>
      </w:r>
      <w:r w:rsidRPr="0057234D">
        <w:t xml:space="preserve"> 2017, </w:t>
      </w:r>
      <w:r w:rsidRPr="0057234D">
        <w:rPr>
          <w:i/>
        </w:rPr>
        <w:t>135:</w:t>
      </w:r>
      <w:r w:rsidRPr="0057234D">
        <w:t>285-295.</w:t>
      </w:r>
    </w:p>
    <w:p w14:paraId="2EE04084" w14:textId="77777777" w:rsidR="0057234D" w:rsidRPr="0057234D" w:rsidRDefault="0057234D" w:rsidP="0057234D">
      <w:pPr>
        <w:pStyle w:val="EndNoteBibliography"/>
        <w:spacing w:after="0"/>
      </w:pPr>
      <w:r w:rsidRPr="0057234D">
        <w:t>38.</w:t>
      </w:r>
      <w:r w:rsidRPr="0057234D">
        <w:tab/>
        <w:t xml:space="preserve">Ashdown-Franks G, Firth J, Carney R, et al.: Exercise as medicine for mental and substance use disorders: a meta-review of the benefits for neuropsychiatric and cognitive outcomes. </w:t>
      </w:r>
      <w:r w:rsidRPr="0057234D">
        <w:rPr>
          <w:i/>
        </w:rPr>
        <w:t>Sports Medicine.</w:t>
      </w:r>
      <w:r w:rsidRPr="0057234D">
        <w:t xml:space="preserve"> 2020, </w:t>
      </w:r>
      <w:r w:rsidRPr="0057234D">
        <w:rPr>
          <w:i/>
        </w:rPr>
        <w:t>50:</w:t>
      </w:r>
      <w:r w:rsidRPr="0057234D">
        <w:t>151-170.</w:t>
      </w:r>
    </w:p>
    <w:p w14:paraId="6661526A" w14:textId="77777777" w:rsidR="0057234D" w:rsidRPr="0057234D" w:rsidRDefault="0057234D" w:rsidP="0057234D">
      <w:pPr>
        <w:pStyle w:val="EndNoteBibliography"/>
        <w:spacing w:after="0"/>
      </w:pPr>
      <w:r w:rsidRPr="0057234D">
        <w:t>39.</w:t>
      </w:r>
      <w:r w:rsidRPr="0057234D">
        <w:tab/>
        <w:t xml:space="preserve">Melo MCA, Daher EDF, Albuquerque SGC, de Bruin VMS: Exercise in bipolar patients: a systematic review. </w:t>
      </w:r>
      <w:r w:rsidRPr="0057234D">
        <w:rPr>
          <w:i/>
        </w:rPr>
        <w:t>Journal of Affective Disorders.</w:t>
      </w:r>
      <w:r w:rsidRPr="0057234D">
        <w:t xml:space="preserve"> 2016, </w:t>
      </w:r>
      <w:r w:rsidRPr="0057234D">
        <w:rPr>
          <w:i/>
        </w:rPr>
        <w:t>198:</w:t>
      </w:r>
      <w:r w:rsidRPr="0057234D">
        <w:t>32-38.</w:t>
      </w:r>
    </w:p>
    <w:p w14:paraId="5AC6758B" w14:textId="77777777" w:rsidR="0057234D" w:rsidRPr="0057234D" w:rsidRDefault="0057234D" w:rsidP="0057234D">
      <w:pPr>
        <w:pStyle w:val="EndNoteBibliography"/>
        <w:spacing w:after="0"/>
      </w:pPr>
      <w:r w:rsidRPr="0057234D">
        <w:t>40.</w:t>
      </w:r>
      <w:r w:rsidRPr="0057234D">
        <w:tab/>
        <w:t xml:space="preserve">Borsboom D, Cramer AO, Schmittmann VD, Epskamp S, Waldorp LJ: The small world of psychopathology. </w:t>
      </w:r>
      <w:r w:rsidRPr="0057234D">
        <w:rPr>
          <w:i/>
        </w:rPr>
        <w:t>PloS one.</w:t>
      </w:r>
      <w:r w:rsidRPr="0057234D">
        <w:t xml:space="preserve"> 2011, </w:t>
      </w:r>
      <w:r w:rsidRPr="0057234D">
        <w:rPr>
          <w:i/>
        </w:rPr>
        <w:t>6:</w:t>
      </w:r>
      <w:r w:rsidRPr="0057234D">
        <w:t>e27407.</w:t>
      </w:r>
    </w:p>
    <w:p w14:paraId="0C9BD990" w14:textId="77777777" w:rsidR="0057234D" w:rsidRPr="0057234D" w:rsidRDefault="0057234D" w:rsidP="0057234D">
      <w:pPr>
        <w:pStyle w:val="EndNoteBibliography"/>
        <w:spacing w:after="0"/>
      </w:pPr>
      <w:r w:rsidRPr="0057234D">
        <w:t>41.</w:t>
      </w:r>
      <w:r w:rsidRPr="0057234D">
        <w:tab/>
        <w:t xml:space="preserve">Newson JJ, Pastukh V, Thiagarajan TC: Poor separation of clinical symptom profiles by DSM-5 disorder criteria. </w:t>
      </w:r>
      <w:r w:rsidRPr="0057234D">
        <w:rPr>
          <w:i/>
        </w:rPr>
        <w:t>Frontiers in psychiatry.</w:t>
      </w:r>
      <w:r w:rsidRPr="0057234D">
        <w:t xml:space="preserve"> 2021, </w:t>
      </w:r>
      <w:r w:rsidRPr="0057234D">
        <w:rPr>
          <w:i/>
        </w:rPr>
        <w:t>12</w:t>
      </w:r>
      <w:r w:rsidRPr="0057234D">
        <w:t>.</w:t>
      </w:r>
    </w:p>
    <w:p w14:paraId="071BEFDF" w14:textId="77777777" w:rsidR="0057234D" w:rsidRPr="0057234D" w:rsidRDefault="0057234D" w:rsidP="0057234D">
      <w:pPr>
        <w:pStyle w:val="EndNoteBibliography"/>
        <w:spacing w:after="0"/>
      </w:pPr>
      <w:r w:rsidRPr="0057234D">
        <w:t>42.</w:t>
      </w:r>
      <w:r w:rsidRPr="0057234D">
        <w:tab/>
        <w:t xml:space="preserve">Murri MB, Ekkekakis P, Menchetti M, et al.: Physical exercise for late-life depression: effects on symptom dimensions and time course. </w:t>
      </w:r>
      <w:r w:rsidRPr="0057234D">
        <w:rPr>
          <w:i/>
        </w:rPr>
        <w:t>Journal of Affective Disorders.</w:t>
      </w:r>
      <w:r w:rsidRPr="0057234D">
        <w:t xml:space="preserve"> 2018, </w:t>
      </w:r>
      <w:r w:rsidRPr="0057234D">
        <w:rPr>
          <w:i/>
        </w:rPr>
        <w:t>230:</w:t>
      </w:r>
      <w:r w:rsidRPr="0057234D">
        <w:t>65-70.</w:t>
      </w:r>
    </w:p>
    <w:p w14:paraId="2BD393ED" w14:textId="77777777" w:rsidR="0057234D" w:rsidRPr="0057234D" w:rsidRDefault="0057234D" w:rsidP="0057234D">
      <w:pPr>
        <w:pStyle w:val="EndNoteBibliography"/>
        <w:spacing w:after="0"/>
      </w:pPr>
      <w:r w:rsidRPr="0057234D">
        <w:t>43.</w:t>
      </w:r>
      <w:r w:rsidRPr="0057234D">
        <w:tab/>
        <w:t xml:space="preserve">Uher R, Perlis R, Henigsberg N, et al.: Depression symptom dimensions as predictors of antidepressant treatment outcome: replicable evidence for interest-activity symptoms. </w:t>
      </w:r>
      <w:r w:rsidRPr="0057234D">
        <w:rPr>
          <w:i/>
        </w:rPr>
        <w:t>Psychological medicine.</w:t>
      </w:r>
      <w:r w:rsidRPr="0057234D">
        <w:t xml:space="preserve"> 2012, </w:t>
      </w:r>
      <w:r w:rsidRPr="0057234D">
        <w:rPr>
          <w:i/>
        </w:rPr>
        <w:t>42:</w:t>
      </w:r>
      <w:r w:rsidRPr="0057234D">
        <w:t>967-980.</w:t>
      </w:r>
    </w:p>
    <w:p w14:paraId="3E50EEDE" w14:textId="77777777" w:rsidR="0057234D" w:rsidRPr="0057234D" w:rsidRDefault="0057234D" w:rsidP="0057234D">
      <w:pPr>
        <w:pStyle w:val="EndNoteBibliography"/>
        <w:spacing w:after="0"/>
      </w:pPr>
      <w:r w:rsidRPr="0057234D">
        <w:t>44.</w:t>
      </w:r>
      <w:r w:rsidRPr="0057234D">
        <w:tab/>
        <w:t xml:space="preserve">Iniesta R, Malki K, Maier W, et al.: Combining clinical variables to optimize prediction of antidepressant treatment outcomes. </w:t>
      </w:r>
      <w:r w:rsidRPr="0057234D">
        <w:rPr>
          <w:i/>
        </w:rPr>
        <w:t>Journal of psychiatric research.</w:t>
      </w:r>
      <w:r w:rsidRPr="0057234D">
        <w:t xml:space="preserve"> 2016, </w:t>
      </w:r>
      <w:r w:rsidRPr="0057234D">
        <w:rPr>
          <w:i/>
        </w:rPr>
        <w:t>78:</w:t>
      </w:r>
      <w:r w:rsidRPr="0057234D">
        <w:t>94-102.</w:t>
      </w:r>
    </w:p>
    <w:p w14:paraId="11C09AA8" w14:textId="77777777" w:rsidR="0057234D" w:rsidRPr="0057234D" w:rsidRDefault="0057234D" w:rsidP="0057234D">
      <w:pPr>
        <w:pStyle w:val="EndNoteBibliography"/>
        <w:spacing w:after="0"/>
      </w:pPr>
      <w:r w:rsidRPr="0057234D">
        <w:t>45.</w:t>
      </w:r>
      <w:r w:rsidRPr="0057234D">
        <w:tab/>
        <w:t xml:space="preserve">Fried EI, Nesse RM: Depression sum-scores don’t add up: why analyzing specific depression symptoms is essential. </w:t>
      </w:r>
      <w:r w:rsidRPr="0057234D">
        <w:rPr>
          <w:i/>
        </w:rPr>
        <w:t>BMC medicine.</w:t>
      </w:r>
      <w:r w:rsidRPr="0057234D">
        <w:t xml:space="preserve"> 2015, </w:t>
      </w:r>
      <w:r w:rsidRPr="0057234D">
        <w:rPr>
          <w:i/>
        </w:rPr>
        <w:t>13:</w:t>
      </w:r>
      <w:r w:rsidRPr="0057234D">
        <w:t>1-11.</w:t>
      </w:r>
    </w:p>
    <w:p w14:paraId="1E959272" w14:textId="77777777" w:rsidR="0057234D" w:rsidRPr="0057234D" w:rsidRDefault="0057234D" w:rsidP="0057234D">
      <w:pPr>
        <w:pStyle w:val="EndNoteBibliography"/>
        <w:spacing w:after="0"/>
      </w:pPr>
      <w:r w:rsidRPr="0057234D">
        <w:t>46.</w:t>
      </w:r>
      <w:r w:rsidRPr="0057234D">
        <w:tab/>
        <w:t xml:space="preserve">Newson JJ, Thiagarajan TC: Assessment of population well-being with the Mental Health Quotient (MHQ): development and usability study. </w:t>
      </w:r>
      <w:r w:rsidRPr="0057234D">
        <w:rPr>
          <w:i/>
        </w:rPr>
        <w:t>JMIR Mental Health.</w:t>
      </w:r>
      <w:r w:rsidRPr="0057234D">
        <w:t xml:space="preserve"> 2020, </w:t>
      </w:r>
      <w:r w:rsidRPr="0057234D">
        <w:rPr>
          <w:i/>
        </w:rPr>
        <w:t>7:</w:t>
      </w:r>
      <w:r w:rsidRPr="0057234D">
        <w:t>e17935.</w:t>
      </w:r>
    </w:p>
    <w:p w14:paraId="41208D06" w14:textId="77777777" w:rsidR="0057234D" w:rsidRPr="0057234D" w:rsidRDefault="0057234D" w:rsidP="0057234D">
      <w:pPr>
        <w:pStyle w:val="EndNoteBibliography"/>
        <w:spacing w:after="0"/>
      </w:pPr>
      <w:r w:rsidRPr="0057234D">
        <w:t>47.</w:t>
      </w:r>
      <w:r w:rsidRPr="0057234D">
        <w:tab/>
        <w:t xml:space="preserve">Newson JJ, Pastukh V, Thiagarajan TC: Assessment of Population Well-being With the Mental Health Quotient: Validation Study. </w:t>
      </w:r>
      <w:r w:rsidRPr="0057234D">
        <w:rPr>
          <w:i/>
        </w:rPr>
        <w:t>JMIR Mental Health.</w:t>
      </w:r>
      <w:r w:rsidRPr="0057234D">
        <w:t xml:space="preserve"> 2022, </w:t>
      </w:r>
      <w:r w:rsidRPr="0057234D">
        <w:rPr>
          <w:i/>
        </w:rPr>
        <w:t>9:</w:t>
      </w:r>
      <w:r w:rsidRPr="0057234D">
        <w:t>e34105.</w:t>
      </w:r>
    </w:p>
    <w:p w14:paraId="19B55C6D" w14:textId="77777777" w:rsidR="0057234D" w:rsidRPr="0057234D" w:rsidRDefault="0057234D" w:rsidP="0057234D">
      <w:pPr>
        <w:pStyle w:val="EndNoteBibliography"/>
        <w:spacing w:after="0"/>
      </w:pPr>
      <w:r w:rsidRPr="0057234D">
        <w:t>48.</w:t>
      </w:r>
      <w:r w:rsidRPr="0057234D">
        <w:tab/>
        <w:t>RCoreTeam: R: A language and environment for statistical computing. R Foundation for Statistical Computing, Vienna, Austria., 2022.</w:t>
      </w:r>
    </w:p>
    <w:p w14:paraId="77172ADD" w14:textId="77777777" w:rsidR="0057234D" w:rsidRPr="0057234D" w:rsidRDefault="0057234D" w:rsidP="0057234D">
      <w:pPr>
        <w:pStyle w:val="EndNoteBibliography"/>
        <w:spacing w:after="0"/>
      </w:pPr>
      <w:r w:rsidRPr="0057234D">
        <w:t>49.</w:t>
      </w:r>
      <w:r w:rsidRPr="0057234D">
        <w:tab/>
        <w:t xml:space="preserve">McCaffrey DF, Ridgeway G, Morral AR: Propensity score estimation with boosted regression for evaluating causal effects in observational studies. </w:t>
      </w:r>
      <w:r w:rsidRPr="0057234D">
        <w:rPr>
          <w:i/>
        </w:rPr>
        <w:t>Psychological methods.</w:t>
      </w:r>
      <w:r w:rsidRPr="0057234D">
        <w:t xml:space="preserve"> 2004, </w:t>
      </w:r>
      <w:r w:rsidRPr="0057234D">
        <w:rPr>
          <w:i/>
        </w:rPr>
        <w:t>9:</w:t>
      </w:r>
      <w:r w:rsidRPr="0057234D">
        <w:t>403.</w:t>
      </w:r>
    </w:p>
    <w:p w14:paraId="43E57466" w14:textId="77777777" w:rsidR="0057234D" w:rsidRPr="0057234D" w:rsidRDefault="0057234D" w:rsidP="0057234D">
      <w:pPr>
        <w:pStyle w:val="EndNoteBibliography"/>
        <w:spacing w:after="0"/>
      </w:pPr>
      <w:r w:rsidRPr="0057234D">
        <w:lastRenderedPageBreak/>
        <w:t>50.</w:t>
      </w:r>
      <w:r w:rsidRPr="0057234D">
        <w:tab/>
        <w:t xml:space="preserve">Friedman JH: Greedy function approximation: a gradient boosting machine. </w:t>
      </w:r>
      <w:r w:rsidRPr="0057234D">
        <w:rPr>
          <w:i/>
        </w:rPr>
        <w:t>Annals of statistics.</w:t>
      </w:r>
      <w:r w:rsidRPr="0057234D">
        <w:t xml:space="preserve"> 2001</w:t>
      </w:r>
      <w:r w:rsidRPr="0057234D">
        <w:rPr>
          <w:i/>
        </w:rPr>
        <w:t>:</w:t>
      </w:r>
      <w:r w:rsidRPr="0057234D">
        <w:t>1189-1232.</w:t>
      </w:r>
    </w:p>
    <w:p w14:paraId="04C6934B" w14:textId="77777777" w:rsidR="0057234D" w:rsidRPr="0057234D" w:rsidRDefault="0057234D" w:rsidP="0057234D">
      <w:pPr>
        <w:pStyle w:val="EndNoteBibliography"/>
        <w:spacing w:after="0"/>
      </w:pPr>
      <w:r w:rsidRPr="0057234D">
        <w:t>51.</w:t>
      </w:r>
      <w:r w:rsidRPr="0057234D">
        <w:tab/>
        <w:t xml:space="preserve">Greifer N: WeightIt: weighting for covariate balance in observational studies. </w:t>
      </w:r>
      <w:r w:rsidRPr="0057234D">
        <w:rPr>
          <w:i/>
        </w:rPr>
        <w:t>R package version 0.10.</w:t>
      </w:r>
      <w:r w:rsidRPr="0057234D">
        <w:t xml:space="preserve"> 2020, </w:t>
      </w:r>
      <w:r w:rsidRPr="0057234D">
        <w:rPr>
          <w:i/>
        </w:rPr>
        <w:t>2</w:t>
      </w:r>
      <w:r w:rsidRPr="0057234D">
        <w:t>.</w:t>
      </w:r>
    </w:p>
    <w:p w14:paraId="05C33EB7" w14:textId="77777777" w:rsidR="0057234D" w:rsidRPr="0057234D" w:rsidRDefault="0057234D" w:rsidP="0057234D">
      <w:pPr>
        <w:pStyle w:val="EndNoteBibliography"/>
        <w:spacing w:after="0"/>
      </w:pPr>
      <w:r w:rsidRPr="0057234D">
        <w:t>52.</w:t>
      </w:r>
      <w:r w:rsidRPr="0057234D">
        <w:tab/>
        <w:t xml:space="preserve">Rosenbaum PR, Rubin DB: The central role of the propensity score in observational studies for causal effects. </w:t>
      </w:r>
      <w:r w:rsidRPr="0057234D">
        <w:rPr>
          <w:i/>
        </w:rPr>
        <w:t>Biometrika.</w:t>
      </w:r>
      <w:r w:rsidRPr="0057234D">
        <w:t xml:space="preserve"> 1983, </w:t>
      </w:r>
      <w:r w:rsidRPr="0057234D">
        <w:rPr>
          <w:i/>
        </w:rPr>
        <w:t>70:</w:t>
      </w:r>
      <w:r w:rsidRPr="0057234D">
        <w:t>41-55.</w:t>
      </w:r>
    </w:p>
    <w:p w14:paraId="5D82D4E2" w14:textId="77777777" w:rsidR="0057234D" w:rsidRPr="0057234D" w:rsidRDefault="0057234D" w:rsidP="0057234D">
      <w:pPr>
        <w:pStyle w:val="EndNoteBibliography"/>
        <w:spacing w:after="0"/>
      </w:pPr>
      <w:r w:rsidRPr="0057234D">
        <w:t>53.</w:t>
      </w:r>
      <w:r w:rsidRPr="0057234D">
        <w:tab/>
        <w:t xml:space="preserve">Tu C: Comparison of various machine learning algorithms for estimating generalized propensity score. </w:t>
      </w:r>
      <w:r w:rsidRPr="0057234D">
        <w:rPr>
          <w:i/>
        </w:rPr>
        <w:t>Journal of Statistical Computation and Simulation.</w:t>
      </w:r>
      <w:r w:rsidRPr="0057234D">
        <w:t xml:space="preserve"> 2019, </w:t>
      </w:r>
      <w:r w:rsidRPr="0057234D">
        <w:rPr>
          <w:i/>
        </w:rPr>
        <w:t>89:</w:t>
      </w:r>
      <w:r w:rsidRPr="0057234D">
        <w:t>708-719.</w:t>
      </w:r>
    </w:p>
    <w:p w14:paraId="1CF3CBA9" w14:textId="77777777" w:rsidR="0057234D" w:rsidRPr="0057234D" w:rsidRDefault="0057234D" w:rsidP="0057234D">
      <w:pPr>
        <w:pStyle w:val="EndNoteBibliography"/>
        <w:spacing w:after="0"/>
      </w:pPr>
      <w:r w:rsidRPr="0057234D">
        <w:t>54.</w:t>
      </w:r>
      <w:r w:rsidRPr="0057234D">
        <w:tab/>
        <w:t xml:space="preserve">Lee BK, Lessler J, Stuart EA: Improving propensity score weighting using machine learning. </w:t>
      </w:r>
      <w:r w:rsidRPr="0057234D">
        <w:rPr>
          <w:i/>
        </w:rPr>
        <w:t>Statistics in medicine.</w:t>
      </w:r>
      <w:r w:rsidRPr="0057234D">
        <w:t xml:space="preserve"> 2010, </w:t>
      </w:r>
      <w:r w:rsidRPr="0057234D">
        <w:rPr>
          <w:i/>
        </w:rPr>
        <w:t>29:</w:t>
      </w:r>
      <w:r w:rsidRPr="0057234D">
        <w:t>337-346.</w:t>
      </w:r>
    </w:p>
    <w:p w14:paraId="77D8109E" w14:textId="77777777" w:rsidR="0057234D" w:rsidRPr="0057234D" w:rsidRDefault="0057234D" w:rsidP="0057234D">
      <w:pPr>
        <w:pStyle w:val="EndNoteBibliography"/>
        <w:spacing w:after="0"/>
      </w:pPr>
      <w:r w:rsidRPr="0057234D">
        <w:t>55.</w:t>
      </w:r>
      <w:r w:rsidRPr="0057234D">
        <w:tab/>
        <w:t xml:space="preserve">Lee BK, Lessler J, Stuart EA: Weight trimming and propensity score weighting. </w:t>
      </w:r>
      <w:r w:rsidRPr="0057234D">
        <w:rPr>
          <w:i/>
        </w:rPr>
        <w:t>PloS one.</w:t>
      </w:r>
      <w:r w:rsidRPr="0057234D">
        <w:t xml:space="preserve"> 2011, </w:t>
      </w:r>
      <w:r w:rsidRPr="0057234D">
        <w:rPr>
          <w:i/>
        </w:rPr>
        <w:t>6:</w:t>
      </w:r>
      <w:r w:rsidRPr="0057234D">
        <w:t>e18174.</w:t>
      </w:r>
    </w:p>
    <w:p w14:paraId="738586B1" w14:textId="77777777" w:rsidR="0057234D" w:rsidRPr="0057234D" w:rsidRDefault="0057234D" w:rsidP="0057234D">
      <w:pPr>
        <w:pStyle w:val="EndNoteBibliography"/>
        <w:spacing w:after="0"/>
      </w:pPr>
      <w:r w:rsidRPr="0057234D">
        <w:t>56.</w:t>
      </w:r>
      <w:r w:rsidRPr="0057234D">
        <w:tab/>
        <w:t xml:space="preserve">Cham H, West SG: Propensity score analysis with missing data. </w:t>
      </w:r>
      <w:r w:rsidRPr="0057234D">
        <w:rPr>
          <w:i/>
        </w:rPr>
        <w:t>Psychological methods.</w:t>
      </w:r>
      <w:r w:rsidRPr="0057234D">
        <w:t xml:space="preserve"> 2016, </w:t>
      </w:r>
      <w:r w:rsidRPr="0057234D">
        <w:rPr>
          <w:i/>
        </w:rPr>
        <w:t>21:</w:t>
      </w:r>
      <w:r w:rsidRPr="0057234D">
        <w:t>427.</w:t>
      </w:r>
    </w:p>
    <w:p w14:paraId="36888C4F" w14:textId="77777777" w:rsidR="0057234D" w:rsidRPr="0057234D" w:rsidRDefault="0057234D" w:rsidP="0057234D">
      <w:pPr>
        <w:pStyle w:val="EndNoteBibliography"/>
        <w:spacing w:after="0"/>
      </w:pPr>
      <w:r w:rsidRPr="0057234D">
        <w:t>57.</w:t>
      </w:r>
      <w:r w:rsidRPr="0057234D">
        <w:tab/>
        <w:t xml:space="preserve">Coffman DL, Zhou J, Cai X: Comparison of methods for handling covariate missingness in propensity score estimation with a binary exposure. </w:t>
      </w:r>
      <w:r w:rsidRPr="0057234D">
        <w:rPr>
          <w:i/>
        </w:rPr>
        <w:t>BMC medical research methodology.</w:t>
      </w:r>
      <w:r w:rsidRPr="0057234D">
        <w:t xml:space="preserve"> 2020, </w:t>
      </w:r>
      <w:r w:rsidRPr="0057234D">
        <w:rPr>
          <w:i/>
        </w:rPr>
        <w:t>20:</w:t>
      </w:r>
      <w:r w:rsidRPr="0057234D">
        <w:t>1-14.</w:t>
      </w:r>
    </w:p>
    <w:p w14:paraId="5DFE394F" w14:textId="77777777" w:rsidR="0057234D" w:rsidRPr="0057234D" w:rsidRDefault="0057234D" w:rsidP="0057234D">
      <w:pPr>
        <w:pStyle w:val="EndNoteBibliography"/>
        <w:spacing w:after="0"/>
      </w:pPr>
      <w:r w:rsidRPr="0057234D">
        <w:t>58.</w:t>
      </w:r>
      <w:r w:rsidRPr="0057234D">
        <w:tab/>
        <w:t xml:space="preserve">Funk MJ, Westreich D, Wiesen C, et al.: Doubly robust estimation of causal effects. </w:t>
      </w:r>
      <w:r w:rsidRPr="0057234D">
        <w:rPr>
          <w:i/>
        </w:rPr>
        <w:t>American journal of epidemiology.</w:t>
      </w:r>
      <w:r w:rsidRPr="0057234D">
        <w:t xml:space="preserve"> 2011, </w:t>
      </w:r>
      <w:r w:rsidRPr="0057234D">
        <w:rPr>
          <w:i/>
        </w:rPr>
        <w:t>173:</w:t>
      </w:r>
      <w:r w:rsidRPr="0057234D">
        <w:t>761-767.</w:t>
      </w:r>
    </w:p>
    <w:p w14:paraId="2513A0D4" w14:textId="77777777" w:rsidR="0057234D" w:rsidRPr="0057234D" w:rsidRDefault="0057234D" w:rsidP="0057234D">
      <w:pPr>
        <w:pStyle w:val="EndNoteBibliography"/>
        <w:spacing w:after="0"/>
      </w:pPr>
      <w:r w:rsidRPr="0057234D">
        <w:t>59.</w:t>
      </w:r>
      <w:r w:rsidRPr="0057234D">
        <w:tab/>
        <w:t xml:space="preserve">Setodji CM, McCaffrey DF, Burgette LF, Almirall D, Griffin BA: The right tool for the job: Choosing between covariate balancing and generalized boosted model propensity scores. </w:t>
      </w:r>
      <w:r w:rsidRPr="0057234D">
        <w:rPr>
          <w:i/>
        </w:rPr>
        <w:t>Epidemiology (Cambridge, Mass.).</w:t>
      </w:r>
      <w:r w:rsidRPr="0057234D">
        <w:t xml:space="preserve"> 2017, </w:t>
      </w:r>
      <w:r w:rsidRPr="0057234D">
        <w:rPr>
          <w:i/>
        </w:rPr>
        <w:t>28:</w:t>
      </w:r>
      <w:r w:rsidRPr="0057234D">
        <w:t>802.</w:t>
      </w:r>
    </w:p>
    <w:p w14:paraId="72594226" w14:textId="77777777" w:rsidR="0057234D" w:rsidRPr="0057234D" w:rsidRDefault="0057234D" w:rsidP="0057234D">
      <w:pPr>
        <w:pStyle w:val="EndNoteBibliography"/>
        <w:spacing w:after="0"/>
      </w:pPr>
      <w:r w:rsidRPr="0057234D">
        <w:t>60.</w:t>
      </w:r>
      <w:r w:rsidRPr="0057234D">
        <w:tab/>
        <w:t xml:space="preserve">Vancampfort D, Firth J, Schuch FB, et al.: Sedentary behavior and physical activity levels in people with schizophrenia, bipolar disorder and major depressive disorder: a global systematic review and meta‐analysis. </w:t>
      </w:r>
      <w:r w:rsidRPr="0057234D">
        <w:rPr>
          <w:i/>
        </w:rPr>
        <w:t>World Psychiatry.</w:t>
      </w:r>
      <w:r w:rsidRPr="0057234D">
        <w:t xml:space="preserve"> 2017, </w:t>
      </w:r>
      <w:r w:rsidRPr="0057234D">
        <w:rPr>
          <w:i/>
        </w:rPr>
        <w:t>16:</w:t>
      </w:r>
      <w:r w:rsidRPr="0057234D">
        <w:t>308-315.</w:t>
      </w:r>
    </w:p>
    <w:p w14:paraId="0E8EB4D9" w14:textId="77777777" w:rsidR="0057234D" w:rsidRPr="0057234D" w:rsidRDefault="0057234D" w:rsidP="0057234D">
      <w:pPr>
        <w:pStyle w:val="EndNoteBibliography"/>
        <w:spacing w:after="0"/>
      </w:pPr>
      <w:r w:rsidRPr="0057234D">
        <w:t>61.</w:t>
      </w:r>
      <w:r w:rsidRPr="0057234D">
        <w:tab/>
        <w:t xml:space="preserve">Bidzan-Bluma I, Lipowska M: Physical activity and cognitive functioning of children: a systematic review. </w:t>
      </w:r>
      <w:r w:rsidRPr="0057234D">
        <w:rPr>
          <w:i/>
        </w:rPr>
        <w:t>International journal of environmental research and public health.</w:t>
      </w:r>
      <w:r w:rsidRPr="0057234D">
        <w:t xml:space="preserve"> 2018, </w:t>
      </w:r>
      <w:r w:rsidRPr="0057234D">
        <w:rPr>
          <w:i/>
        </w:rPr>
        <w:t>15:</w:t>
      </w:r>
      <w:r w:rsidRPr="0057234D">
        <w:t>800.</w:t>
      </w:r>
    </w:p>
    <w:p w14:paraId="08B88042" w14:textId="77777777" w:rsidR="0057234D" w:rsidRPr="0057234D" w:rsidRDefault="0057234D" w:rsidP="0057234D">
      <w:pPr>
        <w:pStyle w:val="EndNoteBibliography"/>
        <w:spacing w:after="0"/>
      </w:pPr>
      <w:r w:rsidRPr="0057234D">
        <w:t>62.</w:t>
      </w:r>
      <w:r w:rsidRPr="0057234D">
        <w:tab/>
        <w:t xml:space="preserve">Carvalho A, Rea IM, Parimon T, Cusack BJ: Physical activity and cognitive function in individuals over 60 years of age: a systematic review. </w:t>
      </w:r>
      <w:r w:rsidRPr="0057234D">
        <w:rPr>
          <w:i/>
        </w:rPr>
        <w:t>Clinical interventions in aging.</w:t>
      </w:r>
      <w:r w:rsidRPr="0057234D">
        <w:t xml:space="preserve"> 2014</w:t>
      </w:r>
      <w:r w:rsidRPr="0057234D">
        <w:rPr>
          <w:i/>
        </w:rPr>
        <w:t>:</w:t>
      </w:r>
      <w:r w:rsidRPr="0057234D">
        <w:t>661-682.</w:t>
      </w:r>
    </w:p>
    <w:p w14:paraId="718C6D9D" w14:textId="77777777" w:rsidR="0057234D" w:rsidRPr="0057234D" w:rsidRDefault="0057234D" w:rsidP="0057234D">
      <w:pPr>
        <w:pStyle w:val="EndNoteBibliography"/>
        <w:spacing w:after="0"/>
      </w:pPr>
      <w:r w:rsidRPr="0057234D">
        <w:t>63.</w:t>
      </w:r>
      <w:r w:rsidRPr="0057234D">
        <w:tab/>
        <w:t xml:space="preserve">Laborde S, Dosseville F, Allen MS: Emotional intelligence in sport and exercise: A systematic review. </w:t>
      </w:r>
      <w:r w:rsidRPr="0057234D">
        <w:rPr>
          <w:i/>
        </w:rPr>
        <w:t>Scandinavian journal of medicine &amp; science in sports.</w:t>
      </w:r>
      <w:r w:rsidRPr="0057234D">
        <w:t xml:space="preserve"> 2016, </w:t>
      </w:r>
      <w:r w:rsidRPr="0057234D">
        <w:rPr>
          <w:i/>
        </w:rPr>
        <w:t>26:</w:t>
      </w:r>
      <w:r w:rsidRPr="0057234D">
        <w:t>862-874.</w:t>
      </w:r>
    </w:p>
    <w:p w14:paraId="09451FBD" w14:textId="77777777" w:rsidR="0057234D" w:rsidRPr="0057234D" w:rsidRDefault="0057234D" w:rsidP="0057234D">
      <w:pPr>
        <w:pStyle w:val="EndNoteBibliography"/>
        <w:spacing w:after="0"/>
      </w:pPr>
      <w:r w:rsidRPr="0057234D">
        <w:t>64.</w:t>
      </w:r>
      <w:r w:rsidRPr="0057234D">
        <w:tab/>
        <w:t xml:space="preserve">Shanahan L, Steinhoff A, Bechtiger L, et al.: Emotional distress in young adults during the COVID-19 pandemic: evidence of risk and resilience from a longitudinal cohort study. </w:t>
      </w:r>
      <w:r w:rsidRPr="0057234D">
        <w:rPr>
          <w:i/>
        </w:rPr>
        <w:t>Psychological medicine.</w:t>
      </w:r>
      <w:r w:rsidRPr="0057234D">
        <w:t xml:space="preserve"> 2022, </w:t>
      </w:r>
      <w:r w:rsidRPr="0057234D">
        <w:rPr>
          <w:i/>
        </w:rPr>
        <w:t>52:</w:t>
      </w:r>
      <w:r w:rsidRPr="0057234D">
        <w:t>824-833.</w:t>
      </w:r>
    </w:p>
    <w:p w14:paraId="1A498BA9" w14:textId="77777777" w:rsidR="0057234D" w:rsidRPr="0057234D" w:rsidRDefault="0057234D" w:rsidP="0057234D">
      <w:pPr>
        <w:pStyle w:val="EndNoteBibliography"/>
        <w:spacing w:after="0"/>
      </w:pPr>
      <w:r w:rsidRPr="0057234D">
        <w:t>65.</w:t>
      </w:r>
      <w:r w:rsidRPr="0057234D">
        <w:tab/>
        <w:t xml:space="preserve">Cunningham C, O'Sullivan R, Caserotti P, Tully MA: Consequences of physical inactivity in older adults: A systematic review of reviews and meta‐analyses. </w:t>
      </w:r>
      <w:r w:rsidRPr="0057234D">
        <w:rPr>
          <w:i/>
        </w:rPr>
        <w:t>Scandinavian journal of medicine &amp; science in sports.</w:t>
      </w:r>
      <w:r w:rsidRPr="0057234D">
        <w:t xml:space="preserve"> 2020, </w:t>
      </w:r>
      <w:r w:rsidRPr="0057234D">
        <w:rPr>
          <w:i/>
        </w:rPr>
        <w:t>30:</w:t>
      </w:r>
      <w:r w:rsidRPr="0057234D">
        <w:t>816-827.</w:t>
      </w:r>
    </w:p>
    <w:p w14:paraId="3D5387B5" w14:textId="77777777" w:rsidR="0057234D" w:rsidRPr="0057234D" w:rsidRDefault="0057234D" w:rsidP="0057234D">
      <w:pPr>
        <w:pStyle w:val="EndNoteBibliography"/>
        <w:spacing w:after="0"/>
      </w:pPr>
      <w:r w:rsidRPr="0057234D">
        <w:t>66.</w:t>
      </w:r>
      <w:r w:rsidRPr="0057234D">
        <w:tab/>
        <w:t xml:space="preserve">de Oliveira LdSSCB, Souza EC, Rodrigues RAS, Fett CA, Piva AB: The effects of physical activity on anxiety, depression, and quality of life in elderly people living in the community. </w:t>
      </w:r>
      <w:r w:rsidRPr="0057234D">
        <w:rPr>
          <w:i/>
        </w:rPr>
        <w:t>Trends in psychiatry and psychotherapy.</w:t>
      </w:r>
      <w:r w:rsidRPr="0057234D">
        <w:t xml:space="preserve"> 2019, </w:t>
      </w:r>
      <w:r w:rsidRPr="0057234D">
        <w:rPr>
          <w:i/>
        </w:rPr>
        <w:t>41:</w:t>
      </w:r>
      <w:r w:rsidRPr="0057234D">
        <w:t>36-42.</w:t>
      </w:r>
    </w:p>
    <w:p w14:paraId="5E481125" w14:textId="77777777" w:rsidR="0057234D" w:rsidRPr="0057234D" w:rsidRDefault="0057234D" w:rsidP="0057234D">
      <w:pPr>
        <w:pStyle w:val="EndNoteBibliography"/>
        <w:spacing w:after="0"/>
      </w:pPr>
      <w:r w:rsidRPr="0057234D">
        <w:t>67.</w:t>
      </w:r>
      <w:r w:rsidRPr="0057234D">
        <w:tab/>
        <w:t xml:space="preserve">Bernstein EE, McNally RJ: Acute aerobic exercise helps overcome emotion regulation deficits. </w:t>
      </w:r>
      <w:r w:rsidRPr="0057234D">
        <w:rPr>
          <w:i/>
        </w:rPr>
        <w:t>Cognition and emotion.</w:t>
      </w:r>
      <w:r w:rsidRPr="0057234D">
        <w:t xml:space="preserve"> 2017, </w:t>
      </w:r>
      <w:r w:rsidRPr="0057234D">
        <w:rPr>
          <w:i/>
        </w:rPr>
        <w:t>31:</w:t>
      </w:r>
      <w:r w:rsidRPr="0057234D">
        <w:t>834-843.</w:t>
      </w:r>
    </w:p>
    <w:p w14:paraId="0B04A8F3" w14:textId="77777777" w:rsidR="0057234D" w:rsidRPr="0057234D" w:rsidRDefault="0057234D" w:rsidP="0057234D">
      <w:pPr>
        <w:pStyle w:val="EndNoteBibliography"/>
        <w:spacing w:after="0"/>
      </w:pPr>
      <w:r w:rsidRPr="0057234D">
        <w:t>68.</w:t>
      </w:r>
      <w:r w:rsidRPr="0057234D">
        <w:tab/>
        <w:t xml:space="preserve">Buffart LM, Kalter J, Sweegers MG, et al.: Effects and moderators of exercise on quality of life and physical function in patients with cancer: an individual patient data meta-analysis of 34 RCTs. </w:t>
      </w:r>
      <w:r w:rsidRPr="0057234D">
        <w:rPr>
          <w:i/>
        </w:rPr>
        <w:t>Cancer treatment reviews.</w:t>
      </w:r>
      <w:r w:rsidRPr="0057234D">
        <w:t xml:space="preserve"> 2017, </w:t>
      </w:r>
      <w:r w:rsidRPr="0057234D">
        <w:rPr>
          <w:i/>
        </w:rPr>
        <w:t>52:</w:t>
      </w:r>
      <w:r w:rsidRPr="0057234D">
        <w:t>91-104.</w:t>
      </w:r>
    </w:p>
    <w:p w14:paraId="17398106" w14:textId="77777777" w:rsidR="0057234D" w:rsidRPr="0057234D" w:rsidRDefault="0057234D" w:rsidP="0057234D">
      <w:pPr>
        <w:pStyle w:val="EndNoteBibliography"/>
        <w:spacing w:after="0"/>
      </w:pPr>
      <w:r w:rsidRPr="0057234D">
        <w:t>69.</w:t>
      </w:r>
      <w:r w:rsidRPr="0057234D">
        <w:tab/>
        <w:t xml:space="preserve">Rosenbaum S, Sherrington C, Tiedemann A: Exercise augmentation compared with usual care for post‐traumatic stress disorder: A randomized controlled trial. </w:t>
      </w:r>
      <w:r w:rsidRPr="0057234D">
        <w:rPr>
          <w:i/>
        </w:rPr>
        <w:t>Acta Psychiatrica Scandinavica.</w:t>
      </w:r>
      <w:r w:rsidRPr="0057234D">
        <w:t xml:space="preserve"> 2015, </w:t>
      </w:r>
      <w:r w:rsidRPr="0057234D">
        <w:rPr>
          <w:i/>
        </w:rPr>
        <w:t>131:</w:t>
      </w:r>
      <w:r w:rsidRPr="0057234D">
        <w:t>350-359.</w:t>
      </w:r>
    </w:p>
    <w:p w14:paraId="632FDCB4" w14:textId="77777777" w:rsidR="0057234D" w:rsidRPr="0057234D" w:rsidRDefault="0057234D" w:rsidP="0057234D">
      <w:pPr>
        <w:pStyle w:val="EndNoteBibliography"/>
        <w:spacing w:after="0"/>
      </w:pPr>
      <w:r w:rsidRPr="0057234D">
        <w:lastRenderedPageBreak/>
        <w:t>70.</w:t>
      </w:r>
      <w:r w:rsidRPr="0057234D">
        <w:tab/>
        <w:t xml:space="preserve">Cooney GM, Dwan K, Greig CA, et al.: Exercise for depression. </w:t>
      </w:r>
      <w:r w:rsidRPr="0057234D">
        <w:rPr>
          <w:i/>
        </w:rPr>
        <w:t>Cochrane database of systematic reviews.</w:t>
      </w:r>
      <w:r w:rsidRPr="0057234D">
        <w:t xml:space="preserve"> 2013.</w:t>
      </w:r>
    </w:p>
    <w:p w14:paraId="6139C5DA" w14:textId="77777777" w:rsidR="0057234D" w:rsidRPr="0057234D" w:rsidRDefault="0057234D" w:rsidP="0057234D">
      <w:pPr>
        <w:pStyle w:val="EndNoteBibliography"/>
        <w:spacing w:after="0"/>
      </w:pPr>
      <w:r w:rsidRPr="0057234D">
        <w:t>71.</w:t>
      </w:r>
      <w:r w:rsidRPr="0057234D">
        <w:tab/>
        <w:t xml:space="preserve">Josefsson T, Lindwall M, Archer T: Physical exercise intervention in depressive disorders: Meta‐analysis and systematic review. </w:t>
      </w:r>
      <w:r w:rsidRPr="0057234D">
        <w:rPr>
          <w:i/>
        </w:rPr>
        <w:t>Scandinavian journal of medicine &amp; science in sports.</w:t>
      </w:r>
      <w:r w:rsidRPr="0057234D">
        <w:t xml:space="preserve"> 2014, </w:t>
      </w:r>
      <w:r w:rsidRPr="0057234D">
        <w:rPr>
          <w:i/>
        </w:rPr>
        <w:t>24:</w:t>
      </w:r>
      <w:r w:rsidRPr="0057234D">
        <w:t>259-272.</w:t>
      </w:r>
    </w:p>
    <w:p w14:paraId="797AC12F" w14:textId="77777777" w:rsidR="0057234D" w:rsidRPr="0057234D" w:rsidRDefault="0057234D" w:rsidP="0057234D">
      <w:pPr>
        <w:pStyle w:val="EndNoteBibliography"/>
        <w:spacing w:after="0"/>
      </w:pPr>
      <w:r w:rsidRPr="0057234D">
        <w:t>72.</w:t>
      </w:r>
      <w:r w:rsidRPr="0057234D">
        <w:tab/>
        <w:t xml:space="preserve">Rice D, Nijs J, Kosek E, et al.: Exercise-induced hypoalgesia in pain-free and chronic pain populations: state of the art and future directions. </w:t>
      </w:r>
      <w:r w:rsidRPr="0057234D">
        <w:rPr>
          <w:i/>
        </w:rPr>
        <w:t>The Journal of Pain.</w:t>
      </w:r>
      <w:r w:rsidRPr="0057234D">
        <w:t xml:space="preserve"> 2019, </w:t>
      </w:r>
      <w:r w:rsidRPr="0057234D">
        <w:rPr>
          <w:i/>
        </w:rPr>
        <w:t>20:</w:t>
      </w:r>
      <w:r w:rsidRPr="0057234D">
        <w:t>1249-1266.</w:t>
      </w:r>
    </w:p>
    <w:p w14:paraId="2076B8B3" w14:textId="77777777" w:rsidR="0057234D" w:rsidRPr="0057234D" w:rsidRDefault="0057234D" w:rsidP="0057234D">
      <w:pPr>
        <w:pStyle w:val="EndNoteBibliography"/>
        <w:spacing w:after="0"/>
      </w:pPr>
      <w:r w:rsidRPr="0057234D">
        <w:t>73.</w:t>
      </w:r>
      <w:r w:rsidRPr="0057234D">
        <w:tab/>
        <w:t xml:space="preserve">Shiri R, Falah-Hassani K: Does leisure time physical activity protect against low back pain? Systematic review and meta-analysis of 36 prospective cohort studies. </w:t>
      </w:r>
      <w:r w:rsidRPr="0057234D">
        <w:rPr>
          <w:i/>
        </w:rPr>
        <w:t>British journal of sports medicine.</w:t>
      </w:r>
      <w:r w:rsidRPr="0057234D">
        <w:t xml:space="preserve"> 2017, </w:t>
      </w:r>
      <w:r w:rsidRPr="0057234D">
        <w:rPr>
          <w:i/>
        </w:rPr>
        <w:t>51:</w:t>
      </w:r>
      <w:r w:rsidRPr="0057234D">
        <w:t>1410-1418.</w:t>
      </w:r>
    </w:p>
    <w:p w14:paraId="4203C5CF" w14:textId="77777777" w:rsidR="0057234D" w:rsidRPr="0057234D" w:rsidRDefault="0057234D" w:rsidP="0057234D">
      <w:pPr>
        <w:pStyle w:val="EndNoteBibliography"/>
        <w:spacing w:after="0"/>
      </w:pPr>
      <w:r w:rsidRPr="0057234D">
        <w:t>74.</w:t>
      </w:r>
      <w:r w:rsidRPr="0057234D">
        <w:tab/>
        <w:t xml:space="preserve">Lederman O, Ward PB, Firth J, et al.: Does exercise improve sleep quality in individuals with mental illness? A systematic review and meta-analysis. </w:t>
      </w:r>
      <w:r w:rsidRPr="0057234D">
        <w:rPr>
          <w:i/>
        </w:rPr>
        <w:t>Journal of psychiatric research.</w:t>
      </w:r>
      <w:r w:rsidRPr="0057234D">
        <w:t xml:space="preserve"> 2019, </w:t>
      </w:r>
      <w:r w:rsidRPr="0057234D">
        <w:rPr>
          <w:i/>
        </w:rPr>
        <w:t>109:</w:t>
      </w:r>
      <w:r w:rsidRPr="0057234D">
        <w:t>96-106.</w:t>
      </w:r>
    </w:p>
    <w:p w14:paraId="010B1C35" w14:textId="77777777" w:rsidR="0057234D" w:rsidRPr="0057234D" w:rsidRDefault="0057234D" w:rsidP="0057234D">
      <w:pPr>
        <w:pStyle w:val="EndNoteBibliography"/>
        <w:spacing w:after="0"/>
      </w:pPr>
      <w:r w:rsidRPr="0057234D">
        <w:t>75.</w:t>
      </w:r>
      <w:r w:rsidRPr="0057234D">
        <w:tab/>
        <w:t xml:space="preserve">Kredlow MA, Capozzoli MC, Hearon BA, Calkins AW, Otto MW: The effects of physical activity on sleep: a meta-analytic review. </w:t>
      </w:r>
      <w:r w:rsidRPr="0057234D">
        <w:rPr>
          <w:i/>
        </w:rPr>
        <w:t>Journal of behavioral medicine.</w:t>
      </w:r>
      <w:r w:rsidRPr="0057234D">
        <w:t xml:space="preserve"> 2015, </w:t>
      </w:r>
      <w:r w:rsidRPr="0057234D">
        <w:rPr>
          <w:i/>
        </w:rPr>
        <w:t>38:</w:t>
      </w:r>
      <w:r w:rsidRPr="0057234D">
        <w:t>427-449.</w:t>
      </w:r>
    </w:p>
    <w:p w14:paraId="7D48E87D" w14:textId="77777777" w:rsidR="0057234D" w:rsidRPr="0057234D" w:rsidRDefault="0057234D" w:rsidP="0057234D">
      <w:pPr>
        <w:pStyle w:val="EndNoteBibliography"/>
        <w:spacing w:after="0"/>
      </w:pPr>
      <w:r w:rsidRPr="0057234D">
        <w:t>76.</w:t>
      </w:r>
      <w:r w:rsidRPr="0057234D">
        <w:tab/>
        <w:t xml:space="preserve">Beaulieu K, Hopkins M, Blundell J, Finlayson G: Homeostatic and non-homeostatic appetite control along the spectrum of physical activity levels: An updated perspective. </w:t>
      </w:r>
      <w:r w:rsidRPr="0057234D">
        <w:rPr>
          <w:i/>
        </w:rPr>
        <w:t>Physiology &amp; behavior.</w:t>
      </w:r>
      <w:r w:rsidRPr="0057234D">
        <w:t xml:space="preserve"> 2018, </w:t>
      </w:r>
      <w:r w:rsidRPr="0057234D">
        <w:rPr>
          <w:i/>
        </w:rPr>
        <w:t>192:</w:t>
      </w:r>
      <w:r w:rsidRPr="0057234D">
        <w:t>23-29.</w:t>
      </w:r>
    </w:p>
    <w:p w14:paraId="17013711" w14:textId="77777777" w:rsidR="0057234D" w:rsidRPr="0057234D" w:rsidRDefault="0057234D" w:rsidP="0057234D">
      <w:pPr>
        <w:pStyle w:val="EndNoteBibliography"/>
        <w:spacing w:after="0"/>
      </w:pPr>
      <w:r w:rsidRPr="0057234D">
        <w:t>77.</w:t>
      </w:r>
      <w:r w:rsidRPr="0057234D">
        <w:tab/>
        <w:t xml:space="preserve">Beaulieu K, Hopkins M, Blundell J, Finlayson G: Does habitual physical activity increase the sensitivity of the appetite control system? A systematic review. </w:t>
      </w:r>
      <w:r w:rsidRPr="0057234D">
        <w:rPr>
          <w:i/>
        </w:rPr>
        <w:t>Sports Medicine.</w:t>
      </w:r>
      <w:r w:rsidRPr="0057234D">
        <w:t xml:space="preserve"> 2016, </w:t>
      </w:r>
      <w:r w:rsidRPr="0057234D">
        <w:rPr>
          <w:i/>
        </w:rPr>
        <w:t>46:</w:t>
      </w:r>
      <w:r w:rsidRPr="0057234D">
        <w:t>1897-1919.</w:t>
      </w:r>
    </w:p>
    <w:p w14:paraId="3056F8D3" w14:textId="77777777" w:rsidR="0057234D" w:rsidRPr="0057234D" w:rsidRDefault="0057234D" w:rsidP="0057234D">
      <w:pPr>
        <w:pStyle w:val="EndNoteBibliography"/>
        <w:spacing w:after="0"/>
      </w:pPr>
      <w:r w:rsidRPr="0057234D">
        <w:t>78.</w:t>
      </w:r>
      <w:r w:rsidRPr="0057234D">
        <w:tab/>
        <w:t xml:space="preserve">Pilutti LA, Greenlee TA, Motl RW, Nickrent MS, Petruzzello SJ: Effects of exercise training on fatigue in multiple sclerosis: a meta-analysis. </w:t>
      </w:r>
      <w:r w:rsidRPr="0057234D">
        <w:rPr>
          <w:i/>
        </w:rPr>
        <w:t>Psychosomatic medicine.</w:t>
      </w:r>
      <w:r w:rsidRPr="0057234D">
        <w:t xml:space="preserve"> 2013, </w:t>
      </w:r>
      <w:r w:rsidRPr="0057234D">
        <w:rPr>
          <w:i/>
        </w:rPr>
        <w:t>75:</w:t>
      </w:r>
      <w:r w:rsidRPr="0057234D">
        <w:t>575-580.</w:t>
      </w:r>
    </w:p>
    <w:p w14:paraId="76E928B5" w14:textId="77777777" w:rsidR="0057234D" w:rsidRPr="0057234D" w:rsidRDefault="0057234D" w:rsidP="0057234D">
      <w:pPr>
        <w:pStyle w:val="EndNoteBibliography"/>
        <w:spacing w:after="0"/>
      </w:pPr>
      <w:r w:rsidRPr="0057234D">
        <w:t>79.</w:t>
      </w:r>
      <w:r w:rsidRPr="0057234D">
        <w:tab/>
        <w:t xml:space="preserve">Bower JE: Cancer-related fatigue—mechanisms, risk factors, and treatments. </w:t>
      </w:r>
      <w:r w:rsidRPr="0057234D">
        <w:rPr>
          <w:i/>
        </w:rPr>
        <w:t>Nature reviews Clinical oncology.</w:t>
      </w:r>
      <w:r w:rsidRPr="0057234D">
        <w:t xml:space="preserve"> 2014, </w:t>
      </w:r>
      <w:r w:rsidRPr="0057234D">
        <w:rPr>
          <w:i/>
        </w:rPr>
        <w:t>11:</w:t>
      </w:r>
      <w:r w:rsidRPr="0057234D">
        <w:t>597-609.</w:t>
      </w:r>
    </w:p>
    <w:p w14:paraId="43C96168" w14:textId="77777777" w:rsidR="0057234D" w:rsidRPr="0057234D" w:rsidRDefault="0057234D" w:rsidP="0057234D">
      <w:pPr>
        <w:pStyle w:val="EndNoteBibliography"/>
        <w:spacing w:after="0"/>
      </w:pPr>
      <w:r w:rsidRPr="0057234D">
        <w:t>80.</w:t>
      </w:r>
      <w:r w:rsidRPr="0057234D">
        <w:tab/>
        <w:t xml:space="preserve">Pels F, Kleinert J: Loneliness and physical activity: A systematic review. </w:t>
      </w:r>
      <w:r w:rsidRPr="0057234D">
        <w:rPr>
          <w:i/>
        </w:rPr>
        <w:t>International Review of Sport and Exercise Psychology.</w:t>
      </w:r>
      <w:r w:rsidRPr="0057234D">
        <w:t xml:space="preserve"> 2016, </w:t>
      </w:r>
      <w:r w:rsidRPr="0057234D">
        <w:rPr>
          <w:i/>
        </w:rPr>
        <w:t>9:</w:t>
      </w:r>
      <w:r w:rsidRPr="0057234D">
        <w:t>231-260.</w:t>
      </w:r>
    </w:p>
    <w:p w14:paraId="2FEC4B61" w14:textId="77777777" w:rsidR="0057234D" w:rsidRPr="0057234D" w:rsidRDefault="0057234D" w:rsidP="0057234D">
      <w:pPr>
        <w:pStyle w:val="EndNoteBibliography"/>
        <w:spacing w:after="0"/>
      </w:pPr>
      <w:r w:rsidRPr="0057234D">
        <w:t>81.</w:t>
      </w:r>
      <w:r w:rsidRPr="0057234D">
        <w:tab/>
        <w:t xml:space="preserve">Shima T, Jesmin S, Nakao H, et al.: Association between self-reported empathy and level of physical activity in healthy young adults. </w:t>
      </w:r>
      <w:r w:rsidRPr="0057234D">
        <w:rPr>
          <w:i/>
        </w:rPr>
        <w:t>The Journal of Physical Fitness and Sports Medicine.</w:t>
      </w:r>
      <w:r w:rsidRPr="0057234D">
        <w:t xml:space="preserve"> 2021, </w:t>
      </w:r>
      <w:r w:rsidRPr="0057234D">
        <w:rPr>
          <w:i/>
        </w:rPr>
        <w:t>10:</w:t>
      </w:r>
      <w:r w:rsidRPr="0057234D">
        <w:t>45-49.</w:t>
      </w:r>
    </w:p>
    <w:p w14:paraId="44B522E3" w14:textId="77777777" w:rsidR="0057234D" w:rsidRPr="0057234D" w:rsidRDefault="0057234D" w:rsidP="0057234D">
      <w:pPr>
        <w:pStyle w:val="EndNoteBibliography"/>
        <w:spacing w:after="0"/>
      </w:pPr>
      <w:r w:rsidRPr="0057234D">
        <w:t>82.</w:t>
      </w:r>
      <w:r w:rsidRPr="0057234D">
        <w:tab/>
        <w:t xml:space="preserve">Shima T, Nakao H, Tai K, et al.: The influences of changes in physical activity levels with easing restriction of access to the University campus on empathy and social supports in college students during the covid-19 pandemic. </w:t>
      </w:r>
      <w:r w:rsidRPr="0057234D">
        <w:rPr>
          <w:i/>
        </w:rPr>
        <w:t>Asia Pacific Journal of Public Health.</w:t>
      </w:r>
      <w:r w:rsidRPr="0057234D">
        <w:t xml:space="preserve"> 2022, </w:t>
      </w:r>
      <w:r w:rsidRPr="0057234D">
        <w:rPr>
          <w:i/>
        </w:rPr>
        <w:t>34:</w:t>
      </w:r>
      <w:r w:rsidRPr="0057234D">
        <w:t>406-410.</w:t>
      </w:r>
    </w:p>
    <w:p w14:paraId="21B8D4B5" w14:textId="77777777" w:rsidR="0057234D" w:rsidRPr="0057234D" w:rsidRDefault="0057234D" w:rsidP="0057234D">
      <w:pPr>
        <w:pStyle w:val="EndNoteBibliography"/>
        <w:spacing w:after="0"/>
      </w:pPr>
      <w:r w:rsidRPr="0057234D">
        <w:t>83.</w:t>
      </w:r>
      <w:r w:rsidRPr="0057234D">
        <w:tab/>
        <w:t xml:space="preserve">Bassett-Gunter R, McEwan D, Kamarhie A: Physical activity and body image among men and boys: A meta-analysis. </w:t>
      </w:r>
      <w:r w:rsidRPr="0057234D">
        <w:rPr>
          <w:i/>
        </w:rPr>
        <w:t>Body image.</w:t>
      </w:r>
      <w:r w:rsidRPr="0057234D">
        <w:t xml:space="preserve"> 2017, </w:t>
      </w:r>
      <w:r w:rsidRPr="0057234D">
        <w:rPr>
          <w:i/>
        </w:rPr>
        <w:t>22:</w:t>
      </w:r>
      <w:r w:rsidRPr="0057234D">
        <w:t>114-128.</w:t>
      </w:r>
    </w:p>
    <w:p w14:paraId="55B81476" w14:textId="77777777" w:rsidR="0057234D" w:rsidRPr="0057234D" w:rsidRDefault="0057234D" w:rsidP="0057234D">
      <w:pPr>
        <w:pStyle w:val="EndNoteBibliography"/>
        <w:spacing w:after="0"/>
      </w:pPr>
      <w:r w:rsidRPr="0057234D">
        <w:t>84.</w:t>
      </w:r>
      <w:r w:rsidRPr="0057234D">
        <w:tab/>
        <w:t xml:space="preserve">VanderWeele TJ: On the promotion of human flourishing. </w:t>
      </w:r>
      <w:r w:rsidRPr="0057234D">
        <w:rPr>
          <w:i/>
        </w:rPr>
        <w:t>Proceedings of the National Academy of Sciences.</w:t>
      </w:r>
      <w:r w:rsidRPr="0057234D">
        <w:t xml:space="preserve"> 2017, </w:t>
      </w:r>
      <w:r w:rsidRPr="0057234D">
        <w:rPr>
          <w:i/>
        </w:rPr>
        <w:t>114:</w:t>
      </w:r>
      <w:r w:rsidRPr="0057234D">
        <w:t>8148-8156.</w:t>
      </w:r>
    </w:p>
    <w:p w14:paraId="1D9B7D3D" w14:textId="77777777" w:rsidR="0057234D" w:rsidRPr="0057234D" w:rsidRDefault="0057234D" w:rsidP="0057234D">
      <w:pPr>
        <w:pStyle w:val="EndNoteBibliography"/>
        <w:spacing w:after="0"/>
      </w:pPr>
      <w:r w:rsidRPr="0057234D">
        <w:t>85.</w:t>
      </w:r>
      <w:r w:rsidRPr="0057234D">
        <w:tab/>
        <w:t xml:space="preserve">Hegeman J, Kok R, Van der Mast R, Giltay E: Phenomenology of depression in older compared with younger adults: meta-analysis. </w:t>
      </w:r>
      <w:r w:rsidRPr="0057234D">
        <w:rPr>
          <w:i/>
        </w:rPr>
        <w:t>The British Journal of Psychiatry.</w:t>
      </w:r>
      <w:r w:rsidRPr="0057234D">
        <w:t xml:space="preserve"> 2012, </w:t>
      </w:r>
      <w:r w:rsidRPr="0057234D">
        <w:rPr>
          <w:i/>
        </w:rPr>
        <w:t>200:</w:t>
      </w:r>
      <w:r w:rsidRPr="0057234D">
        <w:t>275-281.</w:t>
      </w:r>
    </w:p>
    <w:p w14:paraId="48D0276A" w14:textId="77777777" w:rsidR="0057234D" w:rsidRPr="0057234D" w:rsidRDefault="0057234D" w:rsidP="0057234D">
      <w:pPr>
        <w:pStyle w:val="EndNoteBibliography"/>
      </w:pPr>
      <w:r w:rsidRPr="0057234D">
        <w:t>86.</w:t>
      </w:r>
      <w:r w:rsidRPr="0057234D">
        <w:tab/>
        <w:t xml:space="preserve">Hegeman J, De Waal M, Comijs H, Kok R, Van der Mast R: Depression in later life: a more somatic presentation? </w:t>
      </w:r>
      <w:r w:rsidRPr="0057234D">
        <w:rPr>
          <w:i/>
        </w:rPr>
        <w:t>Journal of Affective Disorders.</w:t>
      </w:r>
      <w:r w:rsidRPr="0057234D">
        <w:t xml:space="preserve"> 2015, </w:t>
      </w:r>
      <w:r w:rsidRPr="0057234D">
        <w:rPr>
          <w:i/>
        </w:rPr>
        <w:t>170:</w:t>
      </w:r>
      <w:r w:rsidRPr="0057234D">
        <w:t>196-202.</w:t>
      </w:r>
    </w:p>
    <w:p w14:paraId="2A4E7D48" w14:textId="7D9E9BE9"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 xml:space="preserve">Single (never </w:t>
            </w:r>
            <w:r w:rsidRPr="00436F64">
              <w:rPr>
                <w:sz w:val="16"/>
                <w:szCs w:val="16"/>
              </w:rPr>
              <w:lastRenderedPageBreak/>
              <w:t>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lastRenderedPageBreak/>
              <w:t xml:space="preserve">85117 </w:t>
            </w:r>
            <w:r w:rsidRPr="00436F64">
              <w:rPr>
                <w:sz w:val="16"/>
                <w:szCs w:val="16"/>
              </w:rPr>
              <w:lastRenderedPageBreak/>
              <w:t>(24.9%)</w:t>
            </w:r>
          </w:p>
        </w:tc>
        <w:tc>
          <w:tcPr>
            <w:tcW w:w="992" w:type="dxa"/>
          </w:tcPr>
          <w:p w14:paraId="2CE00E32" w14:textId="77777777" w:rsidR="001902B1" w:rsidRPr="00436F64" w:rsidRDefault="001902B1" w:rsidP="00205BC3">
            <w:pPr>
              <w:pStyle w:val="Compact"/>
              <w:rPr>
                <w:sz w:val="16"/>
                <w:szCs w:val="16"/>
              </w:rPr>
            </w:pPr>
            <w:r w:rsidRPr="00436F64">
              <w:rPr>
                <w:sz w:val="16"/>
                <w:szCs w:val="16"/>
              </w:rPr>
              <w:lastRenderedPageBreak/>
              <w:t xml:space="preserve">42004 </w:t>
            </w:r>
            <w:r w:rsidRPr="00436F64">
              <w:rPr>
                <w:sz w:val="16"/>
                <w:szCs w:val="16"/>
              </w:rPr>
              <w:lastRenderedPageBreak/>
              <w:t>(65.0%)</w:t>
            </w:r>
          </w:p>
        </w:tc>
        <w:tc>
          <w:tcPr>
            <w:tcW w:w="808" w:type="dxa"/>
          </w:tcPr>
          <w:p w14:paraId="2A8D53A1" w14:textId="77777777" w:rsidR="001902B1" w:rsidRPr="00436F64" w:rsidRDefault="001902B1" w:rsidP="00205BC3">
            <w:pPr>
              <w:pStyle w:val="Compact"/>
              <w:rPr>
                <w:sz w:val="16"/>
                <w:szCs w:val="16"/>
              </w:rPr>
            </w:pPr>
            <w:r w:rsidRPr="00436F64">
              <w:rPr>
                <w:sz w:val="16"/>
                <w:szCs w:val="16"/>
              </w:rPr>
              <w:lastRenderedPageBreak/>
              <w:t xml:space="preserve">18279 </w:t>
            </w:r>
            <w:r w:rsidRPr="00436F64">
              <w:rPr>
                <w:sz w:val="16"/>
                <w:szCs w:val="16"/>
              </w:rPr>
              <w:lastRenderedPageBreak/>
              <w:t>(38.7%)</w:t>
            </w:r>
          </w:p>
        </w:tc>
        <w:tc>
          <w:tcPr>
            <w:tcW w:w="990" w:type="dxa"/>
          </w:tcPr>
          <w:p w14:paraId="0ACE1B90" w14:textId="77777777" w:rsidR="001902B1" w:rsidRPr="00436F64" w:rsidRDefault="001902B1" w:rsidP="00205BC3">
            <w:pPr>
              <w:pStyle w:val="Compact"/>
              <w:rPr>
                <w:sz w:val="16"/>
                <w:szCs w:val="16"/>
              </w:rPr>
            </w:pPr>
            <w:r w:rsidRPr="00436F64">
              <w:rPr>
                <w:sz w:val="16"/>
                <w:szCs w:val="16"/>
              </w:rPr>
              <w:lastRenderedPageBreak/>
              <w:t xml:space="preserve">9084 </w:t>
            </w:r>
            <w:r w:rsidRPr="00436F64">
              <w:rPr>
                <w:sz w:val="16"/>
                <w:szCs w:val="16"/>
              </w:rPr>
              <w:lastRenderedPageBreak/>
              <w:t>(16.4%)</w:t>
            </w:r>
          </w:p>
        </w:tc>
        <w:tc>
          <w:tcPr>
            <w:tcW w:w="990" w:type="dxa"/>
          </w:tcPr>
          <w:p w14:paraId="20040F26" w14:textId="77777777" w:rsidR="001902B1" w:rsidRPr="00436F64" w:rsidRDefault="001902B1" w:rsidP="00205BC3">
            <w:pPr>
              <w:pStyle w:val="Compact"/>
              <w:rPr>
                <w:sz w:val="16"/>
                <w:szCs w:val="16"/>
              </w:rPr>
            </w:pPr>
            <w:r w:rsidRPr="00436F64">
              <w:rPr>
                <w:sz w:val="16"/>
                <w:szCs w:val="16"/>
              </w:rPr>
              <w:lastRenderedPageBreak/>
              <w:t xml:space="preserve">6653 </w:t>
            </w:r>
            <w:r w:rsidRPr="00436F64">
              <w:rPr>
                <w:sz w:val="16"/>
                <w:szCs w:val="16"/>
              </w:rPr>
              <w:lastRenderedPageBreak/>
              <w:t>(11.6%)</w:t>
            </w:r>
          </w:p>
        </w:tc>
        <w:tc>
          <w:tcPr>
            <w:tcW w:w="900" w:type="dxa"/>
          </w:tcPr>
          <w:p w14:paraId="56C5E23F" w14:textId="77777777" w:rsidR="001902B1" w:rsidRPr="00436F64" w:rsidRDefault="001902B1" w:rsidP="00205BC3">
            <w:pPr>
              <w:pStyle w:val="Compact"/>
              <w:rPr>
                <w:sz w:val="16"/>
                <w:szCs w:val="16"/>
              </w:rPr>
            </w:pPr>
            <w:r w:rsidRPr="00436F64">
              <w:rPr>
                <w:sz w:val="16"/>
                <w:szCs w:val="16"/>
              </w:rPr>
              <w:lastRenderedPageBreak/>
              <w:t xml:space="preserve">5955 </w:t>
            </w:r>
            <w:r w:rsidRPr="00436F64">
              <w:rPr>
                <w:sz w:val="16"/>
                <w:szCs w:val="16"/>
              </w:rPr>
              <w:lastRenderedPageBreak/>
              <w:t>(9.4%)</w:t>
            </w:r>
          </w:p>
        </w:tc>
        <w:tc>
          <w:tcPr>
            <w:tcW w:w="810" w:type="dxa"/>
          </w:tcPr>
          <w:p w14:paraId="008562A2" w14:textId="77777777" w:rsidR="001902B1" w:rsidRPr="00436F64" w:rsidRDefault="001902B1" w:rsidP="00205BC3">
            <w:pPr>
              <w:pStyle w:val="Compact"/>
              <w:rPr>
                <w:sz w:val="16"/>
                <w:szCs w:val="16"/>
              </w:rPr>
            </w:pPr>
            <w:r w:rsidRPr="00436F64">
              <w:rPr>
                <w:sz w:val="16"/>
                <w:szCs w:val="16"/>
              </w:rPr>
              <w:lastRenderedPageBreak/>
              <w:t xml:space="preserve">2583 </w:t>
            </w:r>
            <w:r w:rsidRPr="00436F64">
              <w:rPr>
                <w:sz w:val="16"/>
                <w:szCs w:val="16"/>
              </w:rPr>
              <w:lastRenderedPageBreak/>
              <w:t>(6.3%)</w:t>
            </w:r>
          </w:p>
        </w:tc>
        <w:tc>
          <w:tcPr>
            <w:tcW w:w="811" w:type="dxa"/>
          </w:tcPr>
          <w:p w14:paraId="182588DE" w14:textId="77777777" w:rsidR="001902B1" w:rsidRPr="00436F64" w:rsidRDefault="001902B1" w:rsidP="00205BC3">
            <w:pPr>
              <w:pStyle w:val="Compact"/>
              <w:rPr>
                <w:sz w:val="16"/>
                <w:szCs w:val="16"/>
              </w:rPr>
            </w:pPr>
            <w:r w:rsidRPr="00436F64">
              <w:rPr>
                <w:sz w:val="16"/>
                <w:szCs w:val="16"/>
              </w:rPr>
              <w:lastRenderedPageBreak/>
              <w:t xml:space="preserve">508 </w:t>
            </w:r>
            <w:r w:rsidRPr="00436F64">
              <w:rPr>
                <w:sz w:val="16"/>
                <w:szCs w:val="16"/>
              </w:rPr>
              <w:lastRenderedPageBreak/>
              <w:t>(4.2%)</w:t>
            </w:r>
          </w:p>
        </w:tc>
        <w:tc>
          <w:tcPr>
            <w:tcW w:w="917" w:type="dxa"/>
          </w:tcPr>
          <w:p w14:paraId="73005FF9" w14:textId="77777777" w:rsidR="001902B1" w:rsidRPr="00436F64" w:rsidRDefault="001902B1" w:rsidP="00205BC3">
            <w:pPr>
              <w:pStyle w:val="Compact"/>
              <w:rPr>
                <w:sz w:val="16"/>
                <w:szCs w:val="16"/>
              </w:rPr>
            </w:pPr>
            <w:r w:rsidRPr="00436F64">
              <w:rPr>
                <w:sz w:val="16"/>
                <w:szCs w:val="16"/>
              </w:rPr>
              <w:lastRenderedPageBreak/>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34ACAA7E" w:rsidR="00C57C70" w:rsidRDefault="00C57C70" w:rsidP="00F721EE">
      <w:pPr>
        <w:tabs>
          <w:tab w:val="left" w:pos="6936"/>
        </w:tabs>
        <w:spacing w:line="480" w:lineRule="auto"/>
        <w:rPr>
          <w:rFonts w:ascii="Times New Roman" w:hAnsi="Times New Roman" w:cs="Times New Roman"/>
          <w:sz w:val="24"/>
          <w:szCs w:val="24"/>
        </w:rPr>
      </w:pPr>
    </w:p>
    <w:p w14:paraId="5F157F8F" w14:textId="5EE1F758" w:rsidR="0040576E" w:rsidRPr="0040576E" w:rsidRDefault="0040576E"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1. Plot of Age and PA effects on MHQ</w:t>
      </w:r>
    </w:p>
    <w:p w14:paraId="7D607DAF" w14:textId="0FF7E8DA" w:rsidR="0040576E" w:rsidRDefault="0040576E" w:rsidP="00F721EE">
      <w:pPr>
        <w:tabs>
          <w:tab w:val="left" w:pos="6936"/>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A06F2E" wp14:editId="21E2AC47">
            <wp:extent cx="4953000"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421380"/>
                    </a:xfrm>
                    <a:prstGeom prst="rect">
                      <a:avLst/>
                    </a:prstGeom>
                    <a:noFill/>
                    <a:ln>
                      <a:noFill/>
                    </a:ln>
                  </pic:spPr>
                </pic:pic>
              </a:graphicData>
            </a:graphic>
          </wp:inline>
        </w:drawing>
      </w:r>
    </w:p>
    <w:p w14:paraId="532D040E" w14:textId="57D289EF"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Table 2. Treatment effect 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3683EE69" w:rsidR="0039631D" w:rsidRPr="00C57C70" w:rsidRDefault="0039631D" w:rsidP="001861A0">
            <w:pPr>
              <w:pStyle w:val="Compact"/>
              <w:rPr>
                <w:sz w:val="20"/>
                <w:szCs w:val="20"/>
              </w:rPr>
            </w:pPr>
            <w:r>
              <w:rPr>
                <w:sz w:val="20"/>
                <w:szCs w:val="20"/>
              </w:rPr>
              <w:t>18.45</w:t>
            </w:r>
          </w:p>
        </w:tc>
        <w:tc>
          <w:tcPr>
            <w:tcW w:w="1577" w:type="dxa"/>
          </w:tcPr>
          <w:p w14:paraId="3662149F" w14:textId="5A920977" w:rsidR="0039631D" w:rsidRPr="00C57C70" w:rsidRDefault="0039631D" w:rsidP="001861A0">
            <w:pPr>
              <w:pStyle w:val="Compact"/>
              <w:rPr>
                <w:sz w:val="20"/>
                <w:szCs w:val="20"/>
              </w:rPr>
            </w:pPr>
            <w:r>
              <w:rPr>
                <w:sz w:val="20"/>
                <w:szCs w:val="20"/>
              </w:rPr>
              <w:t>15.52 – 21.37</w:t>
            </w:r>
          </w:p>
        </w:tc>
        <w:tc>
          <w:tcPr>
            <w:tcW w:w="1054" w:type="dxa"/>
          </w:tcPr>
          <w:p w14:paraId="6BBDE4F0" w14:textId="488ED20C" w:rsidR="0039631D" w:rsidRPr="00C57C70" w:rsidRDefault="0039631D" w:rsidP="001861A0">
            <w:pPr>
              <w:pStyle w:val="Compact"/>
              <w:rPr>
                <w:sz w:val="20"/>
                <w:szCs w:val="20"/>
              </w:rPr>
            </w:pPr>
            <w:r>
              <w:rPr>
                <w:sz w:val="20"/>
                <w:szCs w:val="20"/>
              </w:rPr>
              <w:t>1.48</w:t>
            </w:r>
          </w:p>
        </w:tc>
        <w:tc>
          <w:tcPr>
            <w:tcW w:w="1141" w:type="dxa"/>
          </w:tcPr>
          <w:p w14:paraId="06F8557B" w14:textId="38C0857F" w:rsidR="0039631D" w:rsidRDefault="00021297" w:rsidP="001861A0">
            <w:pPr>
              <w:pStyle w:val="Compact"/>
              <w:rPr>
                <w:sz w:val="20"/>
                <w:szCs w:val="20"/>
              </w:rPr>
            </w:pPr>
            <w:r>
              <w:rPr>
                <w:sz w:val="20"/>
                <w:szCs w:val="20"/>
              </w:rPr>
              <w:t>0.26</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57D0D43" w:rsidR="0039631D" w:rsidRPr="00C57C70" w:rsidRDefault="0039631D" w:rsidP="001861A0">
            <w:pPr>
              <w:pStyle w:val="Compact"/>
              <w:rPr>
                <w:sz w:val="20"/>
                <w:szCs w:val="20"/>
              </w:rPr>
            </w:pPr>
            <w:r>
              <w:rPr>
                <w:sz w:val="20"/>
                <w:szCs w:val="20"/>
              </w:rPr>
              <w:t>16.44</w:t>
            </w:r>
          </w:p>
        </w:tc>
        <w:tc>
          <w:tcPr>
            <w:tcW w:w="1577" w:type="dxa"/>
          </w:tcPr>
          <w:p w14:paraId="51519455" w14:textId="60845B76" w:rsidR="0039631D" w:rsidRPr="00C57C70" w:rsidRDefault="0039631D" w:rsidP="001861A0">
            <w:pPr>
              <w:pStyle w:val="Compact"/>
              <w:rPr>
                <w:sz w:val="20"/>
                <w:szCs w:val="20"/>
              </w:rPr>
            </w:pPr>
            <w:r>
              <w:rPr>
                <w:sz w:val="20"/>
                <w:szCs w:val="20"/>
              </w:rPr>
              <w:t>13.77 – 19.10</w:t>
            </w:r>
          </w:p>
        </w:tc>
        <w:tc>
          <w:tcPr>
            <w:tcW w:w="1054" w:type="dxa"/>
          </w:tcPr>
          <w:p w14:paraId="41B45FD0" w14:textId="7737E1C6" w:rsidR="0039631D" w:rsidRPr="00C57C70" w:rsidRDefault="0039631D" w:rsidP="001861A0">
            <w:pPr>
              <w:pStyle w:val="Compact"/>
              <w:rPr>
                <w:sz w:val="20"/>
                <w:szCs w:val="20"/>
              </w:rPr>
            </w:pPr>
            <w:r>
              <w:rPr>
                <w:sz w:val="20"/>
                <w:szCs w:val="20"/>
              </w:rPr>
              <w:t>1.35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07CACCA1" w:rsidR="0039631D" w:rsidRDefault="0039631D" w:rsidP="001861A0">
            <w:pPr>
              <w:pStyle w:val="Compact"/>
              <w:rPr>
                <w:sz w:val="20"/>
                <w:szCs w:val="20"/>
              </w:rPr>
            </w:pPr>
            <w:r>
              <w:rPr>
                <w:sz w:val="20"/>
                <w:szCs w:val="20"/>
              </w:rPr>
              <w:t>18.14</w:t>
            </w:r>
          </w:p>
        </w:tc>
        <w:tc>
          <w:tcPr>
            <w:tcW w:w="1577" w:type="dxa"/>
          </w:tcPr>
          <w:p w14:paraId="523412C2" w14:textId="4764B3A8" w:rsidR="0039631D" w:rsidRDefault="0039631D" w:rsidP="001861A0">
            <w:pPr>
              <w:pStyle w:val="Compact"/>
              <w:rPr>
                <w:sz w:val="20"/>
                <w:szCs w:val="20"/>
              </w:rPr>
            </w:pPr>
            <w:r>
              <w:rPr>
                <w:sz w:val="20"/>
                <w:szCs w:val="20"/>
              </w:rPr>
              <w:t>15.40 – 20.88</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1D716FED" w:rsidR="0039631D" w:rsidRDefault="00021297" w:rsidP="001861A0">
            <w:pPr>
              <w:pStyle w:val="Compact"/>
              <w:rPr>
                <w:sz w:val="20"/>
                <w:szCs w:val="20"/>
              </w:rPr>
            </w:pPr>
            <w:r>
              <w:rPr>
                <w:sz w:val="20"/>
                <w:szCs w:val="20"/>
              </w:rPr>
              <w:t>0.27</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74A138A3" w:rsidR="0039631D" w:rsidRDefault="0039631D" w:rsidP="001861A0">
            <w:pPr>
              <w:pStyle w:val="Compact"/>
              <w:rPr>
                <w:sz w:val="20"/>
                <w:szCs w:val="20"/>
              </w:rPr>
            </w:pPr>
            <w:r>
              <w:rPr>
                <w:sz w:val="20"/>
                <w:szCs w:val="20"/>
              </w:rPr>
              <w:t>15.75</w:t>
            </w:r>
          </w:p>
        </w:tc>
        <w:tc>
          <w:tcPr>
            <w:tcW w:w="1577" w:type="dxa"/>
          </w:tcPr>
          <w:p w14:paraId="3ADD6273" w14:textId="1338036A" w:rsidR="0039631D" w:rsidRDefault="0039631D" w:rsidP="001861A0">
            <w:pPr>
              <w:pStyle w:val="Compact"/>
              <w:rPr>
                <w:sz w:val="20"/>
                <w:szCs w:val="20"/>
              </w:rPr>
            </w:pPr>
            <w:r>
              <w:rPr>
                <w:sz w:val="20"/>
                <w:szCs w:val="20"/>
              </w:rPr>
              <w:t>12.62 – 18.87</w:t>
            </w:r>
          </w:p>
        </w:tc>
        <w:tc>
          <w:tcPr>
            <w:tcW w:w="1054" w:type="dxa"/>
          </w:tcPr>
          <w:p w14:paraId="5A16B83B" w14:textId="13CD816E" w:rsidR="0039631D" w:rsidRDefault="0039631D" w:rsidP="001861A0">
            <w:pPr>
              <w:pStyle w:val="Compact"/>
              <w:rPr>
                <w:sz w:val="20"/>
                <w:szCs w:val="20"/>
              </w:rPr>
            </w:pPr>
            <w:r>
              <w:rPr>
                <w:sz w:val="20"/>
                <w:szCs w:val="20"/>
              </w:rPr>
              <w:t>1.59</w:t>
            </w:r>
          </w:p>
        </w:tc>
        <w:tc>
          <w:tcPr>
            <w:tcW w:w="1141" w:type="dxa"/>
          </w:tcPr>
          <w:p w14:paraId="0CCB171F" w14:textId="6CC224C8" w:rsidR="0039631D" w:rsidRDefault="00021297" w:rsidP="001861A0">
            <w:pPr>
              <w:pStyle w:val="Compact"/>
              <w:rPr>
                <w:sz w:val="20"/>
                <w:szCs w:val="20"/>
              </w:rPr>
            </w:pPr>
            <w:r>
              <w:rPr>
                <w:sz w:val="20"/>
                <w:szCs w:val="20"/>
              </w:rPr>
              <w:t>0.24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01592A0E" w:rsidR="0039631D" w:rsidRDefault="0039631D" w:rsidP="001861A0">
            <w:pPr>
              <w:pStyle w:val="Compact"/>
              <w:rPr>
                <w:sz w:val="20"/>
                <w:szCs w:val="20"/>
              </w:rPr>
            </w:pPr>
            <w:r>
              <w:rPr>
                <w:sz w:val="20"/>
                <w:szCs w:val="20"/>
              </w:rPr>
              <w:t>16.32</w:t>
            </w:r>
          </w:p>
        </w:tc>
        <w:tc>
          <w:tcPr>
            <w:tcW w:w="1577" w:type="dxa"/>
          </w:tcPr>
          <w:p w14:paraId="5D83FCDA" w14:textId="2C6EFFEA" w:rsidR="0039631D" w:rsidRDefault="0039631D" w:rsidP="001861A0">
            <w:pPr>
              <w:pStyle w:val="Compact"/>
              <w:rPr>
                <w:sz w:val="20"/>
                <w:szCs w:val="20"/>
              </w:rPr>
            </w:pPr>
            <w:r>
              <w:rPr>
                <w:sz w:val="20"/>
                <w:szCs w:val="20"/>
              </w:rPr>
              <w:t>13.44 – 19.20</w:t>
            </w:r>
          </w:p>
        </w:tc>
        <w:tc>
          <w:tcPr>
            <w:tcW w:w="1054" w:type="dxa"/>
          </w:tcPr>
          <w:p w14:paraId="2B881010" w14:textId="53E90DE3" w:rsidR="0039631D" w:rsidRDefault="0039631D" w:rsidP="001861A0">
            <w:pPr>
              <w:pStyle w:val="Compact"/>
              <w:rPr>
                <w:sz w:val="20"/>
                <w:szCs w:val="20"/>
              </w:rPr>
            </w:pPr>
            <w:r>
              <w:rPr>
                <w:sz w:val="20"/>
                <w:szCs w:val="20"/>
              </w:rPr>
              <w:t>1.46</w:t>
            </w:r>
          </w:p>
        </w:tc>
        <w:tc>
          <w:tcPr>
            <w:tcW w:w="1141" w:type="dxa"/>
          </w:tcPr>
          <w:p w14:paraId="279FEF37" w14:textId="20261C20" w:rsidR="0039631D" w:rsidRDefault="00021297" w:rsidP="001861A0">
            <w:pPr>
              <w:pStyle w:val="Compact"/>
              <w:rPr>
                <w:sz w:val="20"/>
                <w:szCs w:val="20"/>
              </w:rPr>
            </w:pPr>
            <w:r>
              <w:rPr>
                <w:sz w:val="20"/>
                <w:szCs w:val="20"/>
              </w:rPr>
              <w:t>0.24</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1914F841" w:rsidR="0039631D" w:rsidRDefault="0039631D" w:rsidP="001861A0">
            <w:pPr>
              <w:pStyle w:val="Compact"/>
              <w:rPr>
                <w:sz w:val="20"/>
                <w:szCs w:val="20"/>
              </w:rPr>
            </w:pPr>
            <w:r>
              <w:rPr>
                <w:sz w:val="20"/>
                <w:szCs w:val="20"/>
              </w:rPr>
              <w:t>14.03</w:t>
            </w:r>
          </w:p>
        </w:tc>
        <w:tc>
          <w:tcPr>
            <w:tcW w:w="1577" w:type="dxa"/>
          </w:tcPr>
          <w:p w14:paraId="2D462849" w14:textId="4A544E71" w:rsidR="0039631D" w:rsidRDefault="0039631D" w:rsidP="001861A0">
            <w:pPr>
              <w:pStyle w:val="Compact"/>
              <w:rPr>
                <w:sz w:val="20"/>
                <w:szCs w:val="20"/>
              </w:rPr>
            </w:pPr>
            <w:r>
              <w:rPr>
                <w:sz w:val="20"/>
                <w:szCs w:val="20"/>
              </w:rPr>
              <w:t>11.12 – 16.93</w:t>
            </w:r>
          </w:p>
        </w:tc>
        <w:tc>
          <w:tcPr>
            <w:tcW w:w="1054" w:type="dxa"/>
          </w:tcPr>
          <w:p w14:paraId="778454FA" w14:textId="5FC537B1" w:rsidR="0039631D" w:rsidRDefault="0039631D" w:rsidP="001861A0">
            <w:pPr>
              <w:pStyle w:val="Compact"/>
              <w:rPr>
                <w:sz w:val="20"/>
                <w:szCs w:val="20"/>
              </w:rPr>
            </w:pPr>
            <w:r>
              <w:rPr>
                <w:sz w:val="20"/>
                <w:szCs w:val="20"/>
              </w:rPr>
              <w:t>1.47</w:t>
            </w:r>
          </w:p>
        </w:tc>
        <w:tc>
          <w:tcPr>
            <w:tcW w:w="1141" w:type="dxa"/>
          </w:tcPr>
          <w:p w14:paraId="0FBC0036" w14:textId="43980CC4" w:rsidR="0039631D" w:rsidRDefault="00021297" w:rsidP="001861A0">
            <w:pPr>
              <w:pStyle w:val="Compact"/>
              <w:rPr>
                <w:sz w:val="20"/>
                <w:szCs w:val="20"/>
              </w:rPr>
            </w:pPr>
            <w:r>
              <w:rPr>
                <w:sz w:val="20"/>
                <w:szCs w:val="20"/>
              </w:rPr>
              <w:t>0.19</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08EBCA5C" w:rsidR="0039631D" w:rsidRDefault="0039631D" w:rsidP="001861A0">
            <w:pPr>
              <w:pStyle w:val="Compact"/>
              <w:rPr>
                <w:sz w:val="20"/>
                <w:szCs w:val="20"/>
              </w:rPr>
            </w:pPr>
            <w:r>
              <w:rPr>
                <w:sz w:val="20"/>
                <w:szCs w:val="20"/>
              </w:rPr>
              <w:t>19.81</w:t>
            </w:r>
          </w:p>
        </w:tc>
        <w:tc>
          <w:tcPr>
            <w:tcW w:w="1577" w:type="dxa"/>
          </w:tcPr>
          <w:p w14:paraId="198DCA9C" w14:textId="53C574B5" w:rsidR="0039631D" w:rsidRDefault="0039631D" w:rsidP="001861A0">
            <w:pPr>
              <w:pStyle w:val="Compact"/>
              <w:rPr>
                <w:sz w:val="20"/>
                <w:szCs w:val="20"/>
              </w:rPr>
            </w:pPr>
            <w:r>
              <w:rPr>
                <w:sz w:val="20"/>
                <w:szCs w:val="20"/>
              </w:rPr>
              <w:t>17.25 – 22.36</w:t>
            </w:r>
          </w:p>
        </w:tc>
        <w:tc>
          <w:tcPr>
            <w:tcW w:w="1054" w:type="dxa"/>
          </w:tcPr>
          <w:p w14:paraId="6FA29205" w14:textId="62BE8102" w:rsidR="0039631D" w:rsidRDefault="0039631D" w:rsidP="001861A0">
            <w:pPr>
              <w:pStyle w:val="Compact"/>
              <w:rPr>
                <w:sz w:val="20"/>
                <w:szCs w:val="20"/>
              </w:rPr>
            </w:pPr>
            <w:r>
              <w:rPr>
                <w:sz w:val="20"/>
                <w:szCs w:val="20"/>
              </w:rPr>
              <w:t>1.30</w:t>
            </w:r>
          </w:p>
        </w:tc>
        <w:tc>
          <w:tcPr>
            <w:tcW w:w="1141" w:type="dxa"/>
          </w:tcPr>
          <w:p w14:paraId="30954FC9" w14:textId="240A0288" w:rsidR="0039631D" w:rsidRDefault="00021297" w:rsidP="001861A0">
            <w:pPr>
              <w:pStyle w:val="Compact"/>
              <w:rPr>
                <w:sz w:val="20"/>
                <w:szCs w:val="20"/>
              </w:rPr>
            </w:pPr>
            <w:r>
              <w:rPr>
                <w:sz w:val="20"/>
                <w:szCs w:val="20"/>
              </w:rPr>
              <w:t>0.32</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328D10E4"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021297">
        <w:rPr>
          <w:rFonts w:ascii="Times New Roman" w:hAnsi="Times New Roman" w:cs="Times New Roman"/>
          <w:b/>
          <w:bCs/>
          <w:sz w:val="24"/>
          <w:szCs w:val="24"/>
        </w:rPr>
        <w:t>Physical activity X Age Interaction</w:t>
      </w:r>
    </w:p>
    <w:tbl>
      <w:tblPr>
        <w:tblStyle w:val="Table"/>
        <w:tblW w:w="5000" w:type="pct"/>
        <w:tblLayout w:type="fixed"/>
        <w:tblLook w:val="0020" w:firstRow="1" w:lastRow="0" w:firstColumn="0" w:lastColumn="0" w:noHBand="0" w:noVBand="0"/>
      </w:tblPr>
      <w:tblGrid>
        <w:gridCol w:w="1008"/>
        <w:gridCol w:w="990"/>
        <w:gridCol w:w="1080"/>
        <w:gridCol w:w="1440"/>
        <w:gridCol w:w="1170"/>
        <w:gridCol w:w="1350"/>
        <w:gridCol w:w="1170"/>
        <w:gridCol w:w="1368"/>
      </w:tblGrid>
      <w:tr w:rsidR="00C41241" w:rsidRPr="00436F64" w14:paraId="30341E37" w14:textId="55C00D51" w:rsidTr="00551A0B">
        <w:trPr>
          <w:cnfStyle w:val="100000000000" w:firstRow="1" w:lastRow="0" w:firstColumn="0" w:lastColumn="0" w:oddVBand="0" w:evenVBand="0" w:oddHBand="0" w:evenHBand="0" w:firstRowFirstColumn="0" w:firstRowLastColumn="0" w:lastRowFirstColumn="0" w:lastRowLastColumn="0"/>
        </w:trPr>
        <w:tc>
          <w:tcPr>
            <w:tcW w:w="1008" w:type="dxa"/>
            <w:shd w:val="clear" w:color="auto" w:fill="auto"/>
          </w:tcPr>
          <w:p w14:paraId="26661880" w14:textId="69FBF120" w:rsidR="00021297" w:rsidRPr="00C57C70" w:rsidRDefault="00021297" w:rsidP="001861A0">
            <w:pPr>
              <w:pStyle w:val="Compact"/>
              <w:rPr>
                <w:sz w:val="20"/>
                <w:szCs w:val="20"/>
              </w:rPr>
            </w:pPr>
          </w:p>
        </w:tc>
        <w:tc>
          <w:tcPr>
            <w:tcW w:w="990" w:type="dxa"/>
            <w:shd w:val="clear" w:color="auto" w:fill="auto"/>
          </w:tcPr>
          <w:p w14:paraId="35C6B7CC" w14:textId="1A109196" w:rsidR="00021297" w:rsidRPr="00C57C70" w:rsidRDefault="00021297" w:rsidP="001861A0">
            <w:pPr>
              <w:pStyle w:val="Compact"/>
              <w:rPr>
                <w:sz w:val="20"/>
                <w:szCs w:val="20"/>
              </w:rPr>
            </w:pPr>
            <w:r>
              <w:rPr>
                <w:sz w:val="20"/>
                <w:szCs w:val="20"/>
              </w:rPr>
              <w:t>MHQ</w:t>
            </w:r>
          </w:p>
        </w:tc>
        <w:tc>
          <w:tcPr>
            <w:tcW w:w="1080" w:type="dxa"/>
            <w:shd w:val="clear" w:color="auto" w:fill="auto"/>
          </w:tcPr>
          <w:p w14:paraId="2385EA06" w14:textId="6D1192BB" w:rsidR="00021297" w:rsidRPr="00C57C70" w:rsidRDefault="00021297" w:rsidP="001861A0">
            <w:pPr>
              <w:pStyle w:val="Compact"/>
              <w:rPr>
                <w:sz w:val="20"/>
                <w:szCs w:val="20"/>
              </w:rPr>
            </w:pPr>
            <w:r>
              <w:rPr>
                <w:sz w:val="20"/>
                <w:szCs w:val="20"/>
              </w:rPr>
              <w:t xml:space="preserve">Core </w:t>
            </w:r>
            <w:r>
              <w:rPr>
                <w:sz w:val="20"/>
                <w:szCs w:val="20"/>
              </w:rPr>
              <w:lastRenderedPageBreak/>
              <w:t>Cognition</w:t>
            </w:r>
          </w:p>
        </w:tc>
        <w:tc>
          <w:tcPr>
            <w:tcW w:w="1440" w:type="dxa"/>
            <w:shd w:val="clear" w:color="auto" w:fill="auto"/>
          </w:tcPr>
          <w:p w14:paraId="636FA4A5" w14:textId="3A607D02" w:rsidR="00021297" w:rsidRPr="00C57C70" w:rsidRDefault="00021297" w:rsidP="001861A0">
            <w:pPr>
              <w:pStyle w:val="Compact"/>
              <w:rPr>
                <w:sz w:val="20"/>
                <w:szCs w:val="20"/>
              </w:rPr>
            </w:pPr>
            <w:r>
              <w:rPr>
                <w:sz w:val="20"/>
                <w:szCs w:val="20"/>
              </w:rPr>
              <w:lastRenderedPageBreak/>
              <w:t xml:space="preserve">Adaptability </w:t>
            </w:r>
            <w:r>
              <w:rPr>
                <w:sz w:val="20"/>
                <w:szCs w:val="20"/>
              </w:rPr>
              <w:lastRenderedPageBreak/>
              <w:t>and Resilience</w:t>
            </w:r>
          </w:p>
        </w:tc>
        <w:tc>
          <w:tcPr>
            <w:tcW w:w="1170" w:type="dxa"/>
            <w:shd w:val="clear" w:color="auto" w:fill="auto"/>
          </w:tcPr>
          <w:p w14:paraId="4D0C3E2F" w14:textId="56E0F3B6" w:rsidR="00021297" w:rsidRPr="00C57C70" w:rsidRDefault="00021297" w:rsidP="001861A0">
            <w:pPr>
              <w:pStyle w:val="Compact"/>
              <w:rPr>
                <w:sz w:val="20"/>
                <w:szCs w:val="20"/>
              </w:rPr>
            </w:pPr>
            <w:r>
              <w:rPr>
                <w:sz w:val="20"/>
                <w:szCs w:val="20"/>
              </w:rPr>
              <w:lastRenderedPageBreak/>
              <w:t xml:space="preserve">Mood and </w:t>
            </w:r>
            <w:r>
              <w:rPr>
                <w:sz w:val="20"/>
                <w:szCs w:val="20"/>
              </w:rPr>
              <w:lastRenderedPageBreak/>
              <w:t>Outlook</w:t>
            </w:r>
          </w:p>
        </w:tc>
        <w:tc>
          <w:tcPr>
            <w:tcW w:w="1350" w:type="dxa"/>
            <w:shd w:val="clear" w:color="auto" w:fill="auto"/>
          </w:tcPr>
          <w:p w14:paraId="73BC2F49" w14:textId="301DE7EC" w:rsidR="00021297" w:rsidRPr="00C57C70" w:rsidRDefault="00021297" w:rsidP="001861A0">
            <w:pPr>
              <w:pStyle w:val="Compact"/>
              <w:rPr>
                <w:sz w:val="20"/>
                <w:szCs w:val="20"/>
              </w:rPr>
            </w:pPr>
            <w:r>
              <w:rPr>
                <w:sz w:val="20"/>
                <w:szCs w:val="20"/>
              </w:rPr>
              <w:lastRenderedPageBreak/>
              <w:t xml:space="preserve">Drive and </w:t>
            </w:r>
            <w:r>
              <w:rPr>
                <w:sz w:val="20"/>
                <w:szCs w:val="20"/>
              </w:rPr>
              <w:lastRenderedPageBreak/>
              <w:t>Motivation</w:t>
            </w:r>
          </w:p>
        </w:tc>
        <w:tc>
          <w:tcPr>
            <w:tcW w:w="1170" w:type="dxa"/>
            <w:shd w:val="clear" w:color="auto" w:fill="auto"/>
          </w:tcPr>
          <w:p w14:paraId="69BA6EA8" w14:textId="4259FBE0" w:rsidR="00021297" w:rsidRPr="00C57C70" w:rsidRDefault="00021297" w:rsidP="001861A0">
            <w:pPr>
              <w:pStyle w:val="Compact"/>
              <w:rPr>
                <w:sz w:val="20"/>
                <w:szCs w:val="20"/>
              </w:rPr>
            </w:pPr>
            <w:r>
              <w:rPr>
                <w:sz w:val="20"/>
                <w:szCs w:val="20"/>
              </w:rPr>
              <w:lastRenderedPageBreak/>
              <w:t>Social Self</w:t>
            </w:r>
          </w:p>
        </w:tc>
        <w:tc>
          <w:tcPr>
            <w:tcW w:w="1368" w:type="dxa"/>
            <w:shd w:val="clear" w:color="auto" w:fill="auto"/>
          </w:tcPr>
          <w:p w14:paraId="43CBB54A" w14:textId="700846FA" w:rsidR="00021297" w:rsidRDefault="00021297" w:rsidP="001861A0">
            <w:pPr>
              <w:pStyle w:val="Compact"/>
              <w:rPr>
                <w:sz w:val="20"/>
                <w:szCs w:val="20"/>
              </w:rPr>
            </w:pPr>
            <w:r>
              <w:rPr>
                <w:sz w:val="20"/>
                <w:szCs w:val="20"/>
              </w:rPr>
              <w:t>Mind-Body</w:t>
            </w:r>
          </w:p>
        </w:tc>
      </w:tr>
      <w:tr w:rsidR="00C41241" w:rsidRPr="00436F64" w14:paraId="7C243AA5" w14:textId="78F6C20E" w:rsidTr="00551A0B">
        <w:tc>
          <w:tcPr>
            <w:tcW w:w="1008" w:type="dxa"/>
            <w:shd w:val="clear" w:color="auto" w:fill="D0CECE" w:themeFill="background2" w:themeFillShade="E6"/>
          </w:tcPr>
          <w:p w14:paraId="5A77EF22" w14:textId="64639E32" w:rsidR="00021297" w:rsidRPr="00C57C70" w:rsidRDefault="00021297" w:rsidP="001861A0">
            <w:pPr>
              <w:pStyle w:val="Compact"/>
              <w:rPr>
                <w:sz w:val="20"/>
                <w:szCs w:val="20"/>
              </w:rPr>
            </w:pPr>
            <w:r>
              <w:rPr>
                <w:sz w:val="20"/>
                <w:szCs w:val="20"/>
              </w:rPr>
              <w:t>Physical Activity</w:t>
            </w:r>
          </w:p>
        </w:tc>
        <w:tc>
          <w:tcPr>
            <w:tcW w:w="990" w:type="dxa"/>
            <w:shd w:val="clear" w:color="auto" w:fill="D0CECE" w:themeFill="background2" w:themeFillShade="E6"/>
          </w:tcPr>
          <w:p w14:paraId="461DCC4F" w14:textId="21A0E882" w:rsidR="00021297" w:rsidRPr="00C57C70" w:rsidRDefault="00C41241" w:rsidP="001861A0">
            <w:pPr>
              <w:pStyle w:val="Compact"/>
              <w:rPr>
                <w:sz w:val="20"/>
                <w:szCs w:val="20"/>
              </w:rPr>
            </w:pPr>
            <w:r>
              <w:rPr>
                <w:sz w:val="20"/>
                <w:szCs w:val="20"/>
              </w:rPr>
              <w:t>25.64</w:t>
            </w:r>
          </w:p>
        </w:tc>
        <w:tc>
          <w:tcPr>
            <w:tcW w:w="1080" w:type="dxa"/>
            <w:shd w:val="clear" w:color="auto" w:fill="D0CECE" w:themeFill="background2" w:themeFillShade="E6"/>
          </w:tcPr>
          <w:p w14:paraId="0033CE31" w14:textId="22EF5ABD" w:rsidR="00021297" w:rsidRPr="00C57C70" w:rsidRDefault="00C41241" w:rsidP="001861A0">
            <w:pPr>
              <w:pStyle w:val="Compact"/>
              <w:rPr>
                <w:sz w:val="20"/>
                <w:szCs w:val="20"/>
              </w:rPr>
            </w:pPr>
            <w:r>
              <w:rPr>
                <w:sz w:val="20"/>
                <w:szCs w:val="20"/>
              </w:rPr>
              <w:t>24.00</w:t>
            </w:r>
          </w:p>
        </w:tc>
        <w:tc>
          <w:tcPr>
            <w:tcW w:w="1440" w:type="dxa"/>
            <w:shd w:val="clear" w:color="auto" w:fill="D0CECE" w:themeFill="background2" w:themeFillShade="E6"/>
          </w:tcPr>
          <w:p w14:paraId="5E79D8F5" w14:textId="47E7836A" w:rsidR="00021297" w:rsidRPr="00C57C70" w:rsidRDefault="00EB6E32" w:rsidP="001861A0">
            <w:pPr>
              <w:pStyle w:val="Compact"/>
              <w:rPr>
                <w:sz w:val="20"/>
                <w:szCs w:val="20"/>
              </w:rPr>
            </w:pPr>
            <w:r>
              <w:rPr>
                <w:sz w:val="20"/>
                <w:szCs w:val="20"/>
              </w:rPr>
              <w:t>21.63</w:t>
            </w:r>
          </w:p>
        </w:tc>
        <w:tc>
          <w:tcPr>
            <w:tcW w:w="1170" w:type="dxa"/>
            <w:shd w:val="clear" w:color="auto" w:fill="D0CECE" w:themeFill="background2" w:themeFillShade="E6"/>
          </w:tcPr>
          <w:p w14:paraId="038520D3" w14:textId="096ADBD7" w:rsidR="00021297" w:rsidRPr="00C57C70" w:rsidRDefault="00EB6E32" w:rsidP="001861A0">
            <w:pPr>
              <w:pStyle w:val="Compact"/>
              <w:rPr>
                <w:sz w:val="20"/>
                <w:szCs w:val="20"/>
              </w:rPr>
            </w:pPr>
            <w:r>
              <w:rPr>
                <w:sz w:val="20"/>
                <w:szCs w:val="20"/>
              </w:rPr>
              <w:t>23.33</w:t>
            </w:r>
          </w:p>
        </w:tc>
        <w:tc>
          <w:tcPr>
            <w:tcW w:w="1350" w:type="dxa"/>
            <w:shd w:val="clear" w:color="auto" w:fill="D0CECE" w:themeFill="background2" w:themeFillShade="E6"/>
          </w:tcPr>
          <w:p w14:paraId="5CD51A10" w14:textId="73679560" w:rsidR="00021297" w:rsidRPr="00C57C70" w:rsidRDefault="00EB6E32" w:rsidP="001861A0">
            <w:pPr>
              <w:pStyle w:val="Compact"/>
              <w:rPr>
                <w:sz w:val="20"/>
                <w:szCs w:val="20"/>
              </w:rPr>
            </w:pPr>
            <w:r>
              <w:rPr>
                <w:sz w:val="20"/>
                <w:szCs w:val="20"/>
              </w:rPr>
              <w:t>23.81</w:t>
            </w:r>
          </w:p>
        </w:tc>
        <w:tc>
          <w:tcPr>
            <w:tcW w:w="1170" w:type="dxa"/>
            <w:shd w:val="clear" w:color="auto" w:fill="D0CECE" w:themeFill="background2" w:themeFillShade="E6"/>
          </w:tcPr>
          <w:p w14:paraId="2548FD25" w14:textId="6D8EFD6C" w:rsidR="00021297" w:rsidRPr="00C57C70" w:rsidRDefault="00EB6E32" w:rsidP="001861A0">
            <w:pPr>
              <w:pStyle w:val="Compact"/>
              <w:rPr>
                <w:sz w:val="20"/>
                <w:szCs w:val="20"/>
              </w:rPr>
            </w:pPr>
            <w:r>
              <w:rPr>
                <w:sz w:val="20"/>
                <w:szCs w:val="20"/>
              </w:rPr>
              <w:t>16.89</w:t>
            </w:r>
          </w:p>
        </w:tc>
        <w:tc>
          <w:tcPr>
            <w:tcW w:w="1368" w:type="dxa"/>
            <w:shd w:val="clear" w:color="auto" w:fill="D0CECE" w:themeFill="background2" w:themeFillShade="E6"/>
          </w:tcPr>
          <w:p w14:paraId="2D7F7BB0" w14:textId="4872091B" w:rsidR="00021297" w:rsidRPr="00C57C70" w:rsidRDefault="00EB6E32" w:rsidP="001861A0">
            <w:pPr>
              <w:pStyle w:val="Compact"/>
              <w:rPr>
                <w:sz w:val="20"/>
                <w:szCs w:val="20"/>
              </w:rPr>
            </w:pPr>
            <w:r>
              <w:rPr>
                <w:sz w:val="20"/>
                <w:szCs w:val="20"/>
              </w:rPr>
              <w:t>28.32</w:t>
            </w:r>
          </w:p>
        </w:tc>
      </w:tr>
      <w:tr w:rsidR="00C41241" w:rsidRPr="00436F64" w14:paraId="13544D90" w14:textId="33D43C2D" w:rsidTr="00C41241">
        <w:tc>
          <w:tcPr>
            <w:tcW w:w="1008" w:type="dxa"/>
          </w:tcPr>
          <w:p w14:paraId="22E190AD" w14:textId="17FF7BBB" w:rsidR="00021297" w:rsidRDefault="00021297" w:rsidP="001861A0">
            <w:pPr>
              <w:pStyle w:val="Compact"/>
              <w:rPr>
                <w:sz w:val="20"/>
                <w:szCs w:val="20"/>
              </w:rPr>
            </w:pPr>
            <w:r>
              <w:rPr>
                <w:sz w:val="20"/>
                <w:szCs w:val="20"/>
              </w:rPr>
              <w:t>SE</w:t>
            </w:r>
          </w:p>
        </w:tc>
        <w:tc>
          <w:tcPr>
            <w:tcW w:w="990" w:type="dxa"/>
          </w:tcPr>
          <w:p w14:paraId="42780946" w14:textId="7477F072" w:rsidR="00021297" w:rsidRDefault="00C41241" w:rsidP="001861A0">
            <w:pPr>
              <w:pStyle w:val="Compact"/>
              <w:rPr>
                <w:sz w:val="20"/>
                <w:szCs w:val="20"/>
              </w:rPr>
            </w:pPr>
            <w:r>
              <w:rPr>
                <w:sz w:val="20"/>
                <w:szCs w:val="20"/>
              </w:rPr>
              <w:t>2.65</w:t>
            </w:r>
          </w:p>
        </w:tc>
        <w:tc>
          <w:tcPr>
            <w:tcW w:w="1080" w:type="dxa"/>
          </w:tcPr>
          <w:p w14:paraId="1208A6C3" w14:textId="4B3FE5D0" w:rsidR="00021297" w:rsidRDefault="00C41241" w:rsidP="001861A0">
            <w:pPr>
              <w:pStyle w:val="Compact"/>
              <w:rPr>
                <w:sz w:val="20"/>
                <w:szCs w:val="20"/>
              </w:rPr>
            </w:pPr>
            <w:r>
              <w:rPr>
                <w:sz w:val="20"/>
                <w:szCs w:val="20"/>
              </w:rPr>
              <w:t>2.32</w:t>
            </w:r>
          </w:p>
        </w:tc>
        <w:tc>
          <w:tcPr>
            <w:tcW w:w="1440" w:type="dxa"/>
          </w:tcPr>
          <w:p w14:paraId="70F242A1" w14:textId="209C3A01" w:rsidR="00021297" w:rsidRDefault="00EB6E32" w:rsidP="001861A0">
            <w:pPr>
              <w:pStyle w:val="Compact"/>
              <w:rPr>
                <w:sz w:val="20"/>
                <w:szCs w:val="20"/>
              </w:rPr>
            </w:pPr>
            <w:r>
              <w:rPr>
                <w:sz w:val="20"/>
                <w:szCs w:val="20"/>
              </w:rPr>
              <w:t>2.66</w:t>
            </w:r>
          </w:p>
        </w:tc>
        <w:tc>
          <w:tcPr>
            <w:tcW w:w="1170" w:type="dxa"/>
          </w:tcPr>
          <w:p w14:paraId="18F318BF" w14:textId="075B5E60" w:rsidR="00021297" w:rsidRDefault="00EB6E32" w:rsidP="001861A0">
            <w:pPr>
              <w:pStyle w:val="Compact"/>
              <w:rPr>
                <w:sz w:val="20"/>
                <w:szCs w:val="20"/>
              </w:rPr>
            </w:pPr>
            <w:r>
              <w:rPr>
                <w:sz w:val="20"/>
                <w:szCs w:val="20"/>
              </w:rPr>
              <w:t>2.59</w:t>
            </w:r>
          </w:p>
        </w:tc>
        <w:tc>
          <w:tcPr>
            <w:tcW w:w="1350" w:type="dxa"/>
          </w:tcPr>
          <w:p w14:paraId="59EC43A4" w14:textId="461F212E" w:rsidR="00021297" w:rsidRPr="00C57C70" w:rsidRDefault="00EB6E32" w:rsidP="001861A0">
            <w:pPr>
              <w:pStyle w:val="Compact"/>
              <w:rPr>
                <w:sz w:val="20"/>
                <w:szCs w:val="20"/>
              </w:rPr>
            </w:pPr>
            <w:r>
              <w:rPr>
                <w:sz w:val="20"/>
                <w:szCs w:val="20"/>
              </w:rPr>
              <w:t>2.87</w:t>
            </w:r>
          </w:p>
        </w:tc>
        <w:tc>
          <w:tcPr>
            <w:tcW w:w="1170" w:type="dxa"/>
          </w:tcPr>
          <w:p w14:paraId="41090D69" w14:textId="0D8380D3" w:rsidR="00021297" w:rsidRPr="00C57C70" w:rsidRDefault="00EB6E32" w:rsidP="001861A0">
            <w:pPr>
              <w:pStyle w:val="Compact"/>
              <w:rPr>
                <w:sz w:val="20"/>
                <w:szCs w:val="20"/>
              </w:rPr>
            </w:pPr>
            <w:r>
              <w:rPr>
                <w:sz w:val="20"/>
                <w:szCs w:val="20"/>
              </w:rPr>
              <w:t>2.74</w:t>
            </w:r>
          </w:p>
        </w:tc>
        <w:tc>
          <w:tcPr>
            <w:tcW w:w="1368" w:type="dxa"/>
          </w:tcPr>
          <w:p w14:paraId="701552E0" w14:textId="34775033" w:rsidR="00021297" w:rsidRPr="00C57C70" w:rsidRDefault="00EB6E32" w:rsidP="001861A0">
            <w:pPr>
              <w:pStyle w:val="Compact"/>
              <w:rPr>
                <w:sz w:val="20"/>
                <w:szCs w:val="20"/>
              </w:rPr>
            </w:pPr>
            <w:r>
              <w:rPr>
                <w:sz w:val="20"/>
                <w:szCs w:val="20"/>
              </w:rPr>
              <w:t>2.75</w:t>
            </w:r>
          </w:p>
        </w:tc>
      </w:tr>
      <w:tr w:rsidR="00C41241" w:rsidRPr="00436F64" w14:paraId="3F5CE6D1" w14:textId="7D1954FB" w:rsidTr="00C41241">
        <w:tc>
          <w:tcPr>
            <w:tcW w:w="1008" w:type="dxa"/>
          </w:tcPr>
          <w:p w14:paraId="24304DAE" w14:textId="6A40F31D" w:rsidR="00021297" w:rsidRDefault="00021297" w:rsidP="001861A0">
            <w:pPr>
              <w:pStyle w:val="Compact"/>
              <w:rPr>
                <w:sz w:val="20"/>
                <w:szCs w:val="20"/>
              </w:rPr>
            </w:pPr>
            <w:r>
              <w:rPr>
                <w:sz w:val="20"/>
                <w:szCs w:val="20"/>
              </w:rPr>
              <w:t>p-value</w:t>
            </w:r>
          </w:p>
        </w:tc>
        <w:tc>
          <w:tcPr>
            <w:tcW w:w="990" w:type="dxa"/>
          </w:tcPr>
          <w:p w14:paraId="6C20C0CF" w14:textId="14011704" w:rsidR="00021297" w:rsidRDefault="00C41241" w:rsidP="001861A0">
            <w:pPr>
              <w:pStyle w:val="Compact"/>
              <w:rPr>
                <w:sz w:val="20"/>
                <w:szCs w:val="20"/>
              </w:rPr>
            </w:pPr>
            <w:r>
              <w:rPr>
                <w:sz w:val="20"/>
                <w:szCs w:val="20"/>
              </w:rPr>
              <w:t>&lt; 0.001</w:t>
            </w:r>
          </w:p>
        </w:tc>
        <w:tc>
          <w:tcPr>
            <w:tcW w:w="1080" w:type="dxa"/>
          </w:tcPr>
          <w:p w14:paraId="3F91B2AB" w14:textId="42C63900" w:rsidR="00021297" w:rsidRDefault="00C41241" w:rsidP="001861A0">
            <w:pPr>
              <w:pStyle w:val="Compact"/>
              <w:rPr>
                <w:sz w:val="20"/>
                <w:szCs w:val="20"/>
              </w:rPr>
            </w:pPr>
            <w:r>
              <w:rPr>
                <w:sz w:val="20"/>
                <w:szCs w:val="20"/>
              </w:rPr>
              <w:t>&lt; 0.001</w:t>
            </w:r>
          </w:p>
        </w:tc>
        <w:tc>
          <w:tcPr>
            <w:tcW w:w="1440" w:type="dxa"/>
          </w:tcPr>
          <w:p w14:paraId="5380327F" w14:textId="52CDC716" w:rsidR="00021297" w:rsidRDefault="00EB6E32" w:rsidP="001861A0">
            <w:pPr>
              <w:pStyle w:val="Compact"/>
              <w:rPr>
                <w:sz w:val="20"/>
                <w:szCs w:val="20"/>
              </w:rPr>
            </w:pPr>
            <w:r>
              <w:rPr>
                <w:sz w:val="20"/>
                <w:szCs w:val="20"/>
              </w:rPr>
              <w:t>&lt; 0.001</w:t>
            </w:r>
          </w:p>
        </w:tc>
        <w:tc>
          <w:tcPr>
            <w:tcW w:w="1170" w:type="dxa"/>
          </w:tcPr>
          <w:p w14:paraId="781E0CF2" w14:textId="44219EA5" w:rsidR="00021297" w:rsidRDefault="00EB6E32" w:rsidP="001861A0">
            <w:pPr>
              <w:pStyle w:val="Compact"/>
              <w:rPr>
                <w:sz w:val="20"/>
                <w:szCs w:val="20"/>
              </w:rPr>
            </w:pPr>
            <w:r>
              <w:rPr>
                <w:sz w:val="20"/>
                <w:szCs w:val="20"/>
              </w:rPr>
              <w:t>&lt; 0.001</w:t>
            </w:r>
          </w:p>
        </w:tc>
        <w:tc>
          <w:tcPr>
            <w:tcW w:w="1350" w:type="dxa"/>
          </w:tcPr>
          <w:p w14:paraId="0A8A922B" w14:textId="414FFFE3" w:rsidR="00021297" w:rsidRPr="00C57C70" w:rsidRDefault="00EB6E32" w:rsidP="001861A0">
            <w:pPr>
              <w:pStyle w:val="Compact"/>
              <w:rPr>
                <w:sz w:val="20"/>
                <w:szCs w:val="20"/>
              </w:rPr>
            </w:pPr>
            <w:r>
              <w:rPr>
                <w:sz w:val="20"/>
                <w:szCs w:val="20"/>
              </w:rPr>
              <w:t>&lt; 0.001</w:t>
            </w:r>
          </w:p>
        </w:tc>
        <w:tc>
          <w:tcPr>
            <w:tcW w:w="1170" w:type="dxa"/>
          </w:tcPr>
          <w:p w14:paraId="33E3A5D0" w14:textId="0272A56D" w:rsidR="00021297" w:rsidRPr="00C57C70" w:rsidRDefault="00EB6E32" w:rsidP="001861A0">
            <w:pPr>
              <w:pStyle w:val="Compact"/>
              <w:rPr>
                <w:sz w:val="20"/>
                <w:szCs w:val="20"/>
              </w:rPr>
            </w:pPr>
            <w:r>
              <w:rPr>
                <w:sz w:val="20"/>
                <w:szCs w:val="20"/>
              </w:rPr>
              <w:t>&lt; 0.001</w:t>
            </w:r>
          </w:p>
        </w:tc>
        <w:tc>
          <w:tcPr>
            <w:tcW w:w="1368" w:type="dxa"/>
          </w:tcPr>
          <w:p w14:paraId="4FDE19E4" w14:textId="6E6960EE" w:rsidR="00021297" w:rsidRPr="00C57C70" w:rsidRDefault="00EB6E32" w:rsidP="001861A0">
            <w:pPr>
              <w:pStyle w:val="Compact"/>
              <w:rPr>
                <w:sz w:val="20"/>
                <w:szCs w:val="20"/>
              </w:rPr>
            </w:pPr>
            <w:r>
              <w:rPr>
                <w:sz w:val="20"/>
                <w:szCs w:val="20"/>
              </w:rPr>
              <w:t>&lt; 0.001</w:t>
            </w:r>
          </w:p>
        </w:tc>
      </w:tr>
      <w:tr w:rsidR="00C41241" w:rsidRPr="00436F64" w14:paraId="60A416BD" w14:textId="169431A6" w:rsidTr="00551A0B">
        <w:tc>
          <w:tcPr>
            <w:tcW w:w="1008" w:type="dxa"/>
            <w:shd w:val="clear" w:color="auto" w:fill="D0CECE" w:themeFill="background2" w:themeFillShade="E6"/>
          </w:tcPr>
          <w:p w14:paraId="6A0FB9FD" w14:textId="32FA1947" w:rsidR="00021297" w:rsidRDefault="00021297" w:rsidP="00C41241">
            <w:pPr>
              <w:pStyle w:val="Compact"/>
              <w:rPr>
                <w:sz w:val="20"/>
                <w:szCs w:val="20"/>
              </w:rPr>
            </w:pPr>
            <w:r>
              <w:rPr>
                <w:sz w:val="20"/>
                <w:szCs w:val="20"/>
              </w:rPr>
              <w:t>Age</w:t>
            </w:r>
          </w:p>
        </w:tc>
        <w:tc>
          <w:tcPr>
            <w:tcW w:w="990" w:type="dxa"/>
            <w:shd w:val="clear" w:color="auto" w:fill="D0CECE" w:themeFill="background2" w:themeFillShade="E6"/>
          </w:tcPr>
          <w:p w14:paraId="785F057C" w14:textId="042F1E49" w:rsidR="00021297" w:rsidRDefault="00C41241" w:rsidP="001861A0">
            <w:pPr>
              <w:pStyle w:val="Compact"/>
              <w:rPr>
                <w:sz w:val="20"/>
                <w:szCs w:val="20"/>
              </w:rPr>
            </w:pPr>
            <w:r>
              <w:rPr>
                <w:sz w:val="20"/>
                <w:szCs w:val="20"/>
              </w:rPr>
              <w:t>14.94</w:t>
            </w:r>
          </w:p>
        </w:tc>
        <w:tc>
          <w:tcPr>
            <w:tcW w:w="1080" w:type="dxa"/>
            <w:shd w:val="clear" w:color="auto" w:fill="D0CECE" w:themeFill="background2" w:themeFillShade="E6"/>
          </w:tcPr>
          <w:p w14:paraId="7062596F" w14:textId="225FBE51" w:rsidR="00021297" w:rsidRDefault="00C41241" w:rsidP="001861A0">
            <w:pPr>
              <w:pStyle w:val="Compact"/>
              <w:rPr>
                <w:sz w:val="20"/>
                <w:szCs w:val="20"/>
              </w:rPr>
            </w:pPr>
            <w:r>
              <w:rPr>
                <w:sz w:val="20"/>
                <w:szCs w:val="20"/>
              </w:rPr>
              <w:t>13.73</w:t>
            </w:r>
          </w:p>
        </w:tc>
        <w:tc>
          <w:tcPr>
            <w:tcW w:w="1440" w:type="dxa"/>
            <w:shd w:val="clear" w:color="auto" w:fill="D0CECE" w:themeFill="background2" w:themeFillShade="E6"/>
          </w:tcPr>
          <w:p w14:paraId="080DED0A" w14:textId="1EE7F27B" w:rsidR="00021297" w:rsidRDefault="00EB6E32" w:rsidP="001861A0">
            <w:pPr>
              <w:pStyle w:val="Compact"/>
              <w:rPr>
                <w:sz w:val="20"/>
                <w:szCs w:val="20"/>
              </w:rPr>
            </w:pPr>
            <w:r>
              <w:rPr>
                <w:sz w:val="20"/>
                <w:szCs w:val="20"/>
              </w:rPr>
              <w:t>11.83</w:t>
            </w:r>
          </w:p>
        </w:tc>
        <w:tc>
          <w:tcPr>
            <w:tcW w:w="1170" w:type="dxa"/>
            <w:shd w:val="clear" w:color="auto" w:fill="D0CECE" w:themeFill="background2" w:themeFillShade="E6"/>
          </w:tcPr>
          <w:p w14:paraId="194B59E6" w14:textId="105827E6" w:rsidR="00021297" w:rsidRDefault="00EB6E32" w:rsidP="001861A0">
            <w:pPr>
              <w:pStyle w:val="Compact"/>
              <w:rPr>
                <w:sz w:val="20"/>
                <w:szCs w:val="20"/>
              </w:rPr>
            </w:pPr>
            <w:r>
              <w:rPr>
                <w:sz w:val="20"/>
                <w:szCs w:val="20"/>
              </w:rPr>
              <w:t>14.59</w:t>
            </w:r>
          </w:p>
        </w:tc>
        <w:tc>
          <w:tcPr>
            <w:tcW w:w="1350" w:type="dxa"/>
            <w:shd w:val="clear" w:color="auto" w:fill="D0CECE" w:themeFill="background2" w:themeFillShade="E6"/>
          </w:tcPr>
          <w:p w14:paraId="4B13E403" w14:textId="6B376D02" w:rsidR="00021297" w:rsidRPr="00C57C70" w:rsidRDefault="00EB6E32" w:rsidP="001861A0">
            <w:pPr>
              <w:pStyle w:val="Compact"/>
              <w:rPr>
                <w:sz w:val="20"/>
                <w:szCs w:val="20"/>
              </w:rPr>
            </w:pPr>
            <w:r>
              <w:rPr>
                <w:sz w:val="20"/>
                <w:szCs w:val="20"/>
              </w:rPr>
              <w:t>13.07</w:t>
            </w:r>
          </w:p>
        </w:tc>
        <w:tc>
          <w:tcPr>
            <w:tcW w:w="1170" w:type="dxa"/>
            <w:shd w:val="clear" w:color="auto" w:fill="D0CECE" w:themeFill="background2" w:themeFillShade="E6"/>
          </w:tcPr>
          <w:p w14:paraId="7AC4880B" w14:textId="60EFB6EA" w:rsidR="00021297" w:rsidRPr="00C57C70" w:rsidRDefault="00EB6E32" w:rsidP="001861A0">
            <w:pPr>
              <w:pStyle w:val="Compact"/>
              <w:rPr>
                <w:sz w:val="20"/>
                <w:szCs w:val="20"/>
              </w:rPr>
            </w:pPr>
            <w:r>
              <w:rPr>
                <w:sz w:val="20"/>
                <w:szCs w:val="20"/>
              </w:rPr>
              <w:t>13.97</w:t>
            </w:r>
          </w:p>
        </w:tc>
        <w:tc>
          <w:tcPr>
            <w:tcW w:w="1368" w:type="dxa"/>
            <w:shd w:val="clear" w:color="auto" w:fill="D0CECE" w:themeFill="background2" w:themeFillShade="E6"/>
          </w:tcPr>
          <w:p w14:paraId="4E415D68" w14:textId="17E3AC70" w:rsidR="00021297" w:rsidRPr="00C57C70" w:rsidRDefault="00EB6E32" w:rsidP="001861A0">
            <w:pPr>
              <w:pStyle w:val="Compact"/>
              <w:rPr>
                <w:sz w:val="20"/>
                <w:szCs w:val="20"/>
              </w:rPr>
            </w:pPr>
            <w:r>
              <w:rPr>
                <w:sz w:val="20"/>
                <w:szCs w:val="20"/>
              </w:rPr>
              <w:t>9.70</w:t>
            </w:r>
          </w:p>
        </w:tc>
      </w:tr>
      <w:tr w:rsidR="00C41241" w:rsidRPr="00436F64" w14:paraId="2F1C227C" w14:textId="77777777" w:rsidTr="00C41241">
        <w:tc>
          <w:tcPr>
            <w:tcW w:w="1008" w:type="dxa"/>
          </w:tcPr>
          <w:p w14:paraId="381D0C10" w14:textId="3C13ACB2" w:rsidR="00C41241" w:rsidRDefault="00C41241" w:rsidP="00C41241">
            <w:pPr>
              <w:pStyle w:val="Compact"/>
              <w:rPr>
                <w:sz w:val="20"/>
                <w:szCs w:val="20"/>
              </w:rPr>
            </w:pPr>
            <w:r>
              <w:rPr>
                <w:sz w:val="20"/>
                <w:szCs w:val="20"/>
              </w:rPr>
              <w:t>SE</w:t>
            </w:r>
          </w:p>
        </w:tc>
        <w:tc>
          <w:tcPr>
            <w:tcW w:w="990" w:type="dxa"/>
          </w:tcPr>
          <w:p w14:paraId="4D6484DF" w14:textId="5FBF8CD6" w:rsidR="00C41241" w:rsidRDefault="00C41241" w:rsidP="001861A0">
            <w:pPr>
              <w:pStyle w:val="Compact"/>
              <w:rPr>
                <w:sz w:val="20"/>
                <w:szCs w:val="20"/>
              </w:rPr>
            </w:pPr>
            <w:r>
              <w:rPr>
                <w:sz w:val="20"/>
                <w:szCs w:val="20"/>
              </w:rPr>
              <w:t>0.77</w:t>
            </w:r>
          </w:p>
        </w:tc>
        <w:tc>
          <w:tcPr>
            <w:tcW w:w="1080" w:type="dxa"/>
          </w:tcPr>
          <w:p w14:paraId="244A4EA8" w14:textId="52B41CC6" w:rsidR="00C41241" w:rsidRDefault="00C41241" w:rsidP="001861A0">
            <w:pPr>
              <w:pStyle w:val="Compact"/>
              <w:rPr>
                <w:sz w:val="20"/>
                <w:szCs w:val="20"/>
              </w:rPr>
            </w:pPr>
            <w:r>
              <w:rPr>
                <w:sz w:val="20"/>
                <w:szCs w:val="20"/>
              </w:rPr>
              <w:t>0.64</w:t>
            </w:r>
          </w:p>
        </w:tc>
        <w:tc>
          <w:tcPr>
            <w:tcW w:w="1440" w:type="dxa"/>
          </w:tcPr>
          <w:p w14:paraId="51B84F3C" w14:textId="58564BCF" w:rsidR="00C41241" w:rsidRDefault="00EB6E32" w:rsidP="001861A0">
            <w:pPr>
              <w:pStyle w:val="Compact"/>
              <w:rPr>
                <w:sz w:val="20"/>
                <w:szCs w:val="20"/>
              </w:rPr>
            </w:pPr>
            <w:r>
              <w:rPr>
                <w:sz w:val="20"/>
                <w:szCs w:val="20"/>
              </w:rPr>
              <w:t>0.78</w:t>
            </w:r>
          </w:p>
        </w:tc>
        <w:tc>
          <w:tcPr>
            <w:tcW w:w="1170" w:type="dxa"/>
          </w:tcPr>
          <w:p w14:paraId="26C48039" w14:textId="5C7BC2EB" w:rsidR="00C41241" w:rsidRDefault="00EB6E32" w:rsidP="001861A0">
            <w:pPr>
              <w:pStyle w:val="Compact"/>
              <w:rPr>
                <w:sz w:val="20"/>
                <w:szCs w:val="20"/>
              </w:rPr>
            </w:pPr>
            <w:r>
              <w:rPr>
                <w:sz w:val="20"/>
                <w:szCs w:val="20"/>
              </w:rPr>
              <w:t>0.68</w:t>
            </w:r>
          </w:p>
        </w:tc>
        <w:tc>
          <w:tcPr>
            <w:tcW w:w="1350" w:type="dxa"/>
          </w:tcPr>
          <w:p w14:paraId="5B77D2DD" w14:textId="236151A5" w:rsidR="00C41241" w:rsidRPr="00C57C70" w:rsidRDefault="00EB6E32" w:rsidP="001861A0">
            <w:pPr>
              <w:pStyle w:val="Compact"/>
              <w:rPr>
                <w:sz w:val="20"/>
                <w:szCs w:val="20"/>
              </w:rPr>
            </w:pPr>
            <w:r>
              <w:rPr>
                <w:sz w:val="20"/>
                <w:szCs w:val="20"/>
              </w:rPr>
              <w:t>0.90</w:t>
            </w:r>
          </w:p>
        </w:tc>
        <w:tc>
          <w:tcPr>
            <w:tcW w:w="1170" w:type="dxa"/>
          </w:tcPr>
          <w:p w14:paraId="1EE13F0E" w14:textId="7BAB7005" w:rsidR="00C41241" w:rsidRPr="00C57C70" w:rsidRDefault="00EB6E32" w:rsidP="001861A0">
            <w:pPr>
              <w:pStyle w:val="Compact"/>
              <w:rPr>
                <w:sz w:val="20"/>
                <w:szCs w:val="20"/>
              </w:rPr>
            </w:pPr>
            <w:r>
              <w:rPr>
                <w:sz w:val="20"/>
                <w:szCs w:val="20"/>
              </w:rPr>
              <w:t>0.85</w:t>
            </w:r>
          </w:p>
        </w:tc>
        <w:tc>
          <w:tcPr>
            <w:tcW w:w="1368" w:type="dxa"/>
          </w:tcPr>
          <w:p w14:paraId="423CBC99" w14:textId="01D29D50" w:rsidR="00C41241" w:rsidRPr="00C57C70" w:rsidRDefault="00EB6E32" w:rsidP="001861A0">
            <w:pPr>
              <w:pStyle w:val="Compact"/>
              <w:rPr>
                <w:sz w:val="20"/>
                <w:szCs w:val="20"/>
              </w:rPr>
            </w:pPr>
            <w:r>
              <w:rPr>
                <w:sz w:val="20"/>
                <w:szCs w:val="20"/>
              </w:rPr>
              <w:t>0.80</w:t>
            </w:r>
          </w:p>
        </w:tc>
      </w:tr>
      <w:tr w:rsidR="00C41241" w:rsidRPr="00436F64" w14:paraId="05404DDC" w14:textId="77777777" w:rsidTr="00C41241">
        <w:tc>
          <w:tcPr>
            <w:tcW w:w="1008" w:type="dxa"/>
          </w:tcPr>
          <w:p w14:paraId="34A4BE92" w14:textId="5B1BDE89" w:rsidR="00C41241" w:rsidRDefault="00C41241" w:rsidP="001861A0">
            <w:pPr>
              <w:pStyle w:val="Compact"/>
              <w:rPr>
                <w:sz w:val="20"/>
                <w:szCs w:val="20"/>
              </w:rPr>
            </w:pPr>
            <w:r>
              <w:rPr>
                <w:sz w:val="20"/>
                <w:szCs w:val="20"/>
              </w:rPr>
              <w:t>p-value</w:t>
            </w:r>
          </w:p>
        </w:tc>
        <w:tc>
          <w:tcPr>
            <w:tcW w:w="990" w:type="dxa"/>
          </w:tcPr>
          <w:p w14:paraId="2F2FC7EC" w14:textId="51A01975" w:rsidR="00C41241" w:rsidRDefault="00C41241" w:rsidP="001861A0">
            <w:pPr>
              <w:pStyle w:val="Compact"/>
              <w:rPr>
                <w:sz w:val="20"/>
                <w:szCs w:val="20"/>
              </w:rPr>
            </w:pPr>
            <w:r>
              <w:rPr>
                <w:sz w:val="20"/>
                <w:szCs w:val="20"/>
              </w:rPr>
              <w:t>&lt; 0.001</w:t>
            </w:r>
          </w:p>
        </w:tc>
        <w:tc>
          <w:tcPr>
            <w:tcW w:w="1080" w:type="dxa"/>
          </w:tcPr>
          <w:p w14:paraId="57157D41" w14:textId="5BEF5B8F" w:rsidR="00C41241" w:rsidRDefault="00C41241" w:rsidP="001861A0">
            <w:pPr>
              <w:pStyle w:val="Compact"/>
              <w:rPr>
                <w:sz w:val="20"/>
                <w:szCs w:val="20"/>
              </w:rPr>
            </w:pPr>
            <w:r>
              <w:rPr>
                <w:sz w:val="20"/>
                <w:szCs w:val="20"/>
              </w:rPr>
              <w:t>&lt; 0.001</w:t>
            </w:r>
          </w:p>
        </w:tc>
        <w:tc>
          <w:tcPr>
            <w:tcW w:w="1440" w:type="dxa"/>
          </w:tcPr>
          <w:p w14:paraId="6E72FC41" w14:textId="2C902894" w:rsidR="00C41241" w:rsidRDefault="00EB6E32" w:rsidP="001861A0">
            <w:pPr>
              <w:pStyle w:val="Compact"/>
              <w:rPr>
                <w:sz w:val="20"/>
                <w:szCs w:val="20"/>
              </w:rPr>
            </w:pPr>
            <w:r>
              <w:rPr>
                <w:sz w:val="20"/>
                <w:szCs w:val="20"/>
              </w:rPr>
              <w:t>&lt; 0.001</w:t>
            </w:r>
          </w:p>
        </w:tc>
        <w:tc>
          <w:tcPr>
            <w:tcW w:w="1170" w:type="dxa"/>
          </w:tcPr>
          <w:p w14:paraId="4C443B0E" w14:textId="32FDEF18" w:rsidR="00C41241" w:rsidRDefault="00EB6E32" w:rsidP="001861A0">
            <w:pPr>
              <w:pStyle w:val="Compact"/>
              <w:rPr>
                <w:sz w:val="20"/>
                <w:szCs w:val="20"/>
              </w:rPr>
            </w:pPr>
            <w:r>
              <w:rPr>
                <w:sz w:val="20"/>
                <w:szCs w:val="20"/>
              </w:rPr>
              <w:t>&lt; 0.001</w:t>
            </w:r>
          </w:p>
        </w:tc>
        <w:tc>
          <w:tcPr>
            <w:tcW w:w="1350" w:type="dxa"/>
          </w:tcPr>
          <w:p w14:paraId="709A6239" w14:textId="1A265CB9" w:rsidR="00C41241" w:rsidRPr="00C57C70" w:rsidRDefault="00EB6E32" w:rsidP="001861A0">
            <w:pPr>
              <w:pStyle w:val="Compact"/>
              <w:rPr>
                <w:sz w:val="20"/>
                <w:szCs w:val="20"/>
              </w:rPr>
            </w:pPr>
            <w:r>
              <w:rPr>
                <w:sz w:val="20"/>
                <w:szCs w:val="20"/>
              </w:rPr>
              <w:t>&lt; 0.001</w:t>
            </w:r>
          </w:p>
        </w:tc>
        <w:tc>
          <w:tcPr>
            <w:tcW w:w="1170" w:type="dxa"/>
          </w:tcPr>
          <w:p w14:paraId="6DB71240" w14:textId="3E3C0134" w:rsidR="00C41241" w:rsidRPr="00C57C70" w:rsidRDefault="00EB6E32" w:rsidP="001861A0">
            <w:pPr>
              <w:pStyle w:val="Compact"/>
              <w:rPr>
                <w:sz w:val="20"/>
                <w:szCs w:val="20"/>
              </w:rPr>
            </w:pPr>
            <w:r>
              <w:rPr>
                <w:sz w:val="20"/>
                <w:szCs w:val="20"/>
              </w:rPr>
              <w:t>&lt; 0.001</w:t>
            </w:r>
          </w:p>
        </w:tc>
        <w:tc>
          <w:tcPr>
            <w:tcW w:w="1368" w:type="dxa"/>
          </w:tcPr>
          <w:p w14:paraId="234410AC" w14:textId="0B95B86F" w:rsidR="00C41241" w:rsidRPr="00C57C70" w:rsidRDefault="00EB6E32" w:rsidP="001861A0">
            <w:pPr>
              <w:pStyle w:val="Compact"/>
              <w:rPr>
                <w:sz w:val="20"/>
                <w:szCs w:val="20"/>
              </w:rPr>
            </w:pPr>
            <w:r>
              <w:rPr>
                <w:sz w:val="20"/>
                <w:szCs w:val="20"/>
              </w:rPr>
              <w:t>&lt; 0.001</w:t>
            </w:r>
          </w:p>
        </w:tc>
      </w:tr>
      <w:tr w:rsidR="00C41241" w:rsidRPr="00436F64" w14:paraId="1D8F46B6" w14:textId="77777777" w:rsidTr="00551A0B">
        <w:tc>
          <w:tcPr>
            <w:tcW w:w="1008" w:type="dxa"/>
            <w:shd w:val="clear" w:color="auto" w:fill="D0CECE" w:themeFill="background2" w:themeFillShade="E6"/>
          </w:tcPr>
          <w:p w14:paraId="2758AD76" w14:textId="1F98BF96" w:rsidR="00C41241" w:rsidRDefault="00C41241" w:rsidP="001861A0">
            <w:pPr>
              <w:pStyle w:val="Compact"/>
              <w:rPr>
                <w:sz w:val="20"/>
                <w:szCs w:val="20"/>
              </w:rPr>
            </w:pPr>
            <w:r>
              <w:rPr>
                <w:sz w:val="20"/>
                <w:szCs w:val="20"/>
              </w:rPr>
              <w:t>PA X Age</w:t>
            </w:r>
          </w:p>
        </w:tc>
        <w:tc>
          <w:tcPr>
            <w:tcW w:w="990" w:type="dxa"/>
            <w:shd w:val="clear" w:color="auto" w:fill="D0CECE" w:themeFill="background2" w:themeFillShade="E6"/>
          </w:tcPr>
          <w:p w14:paraId="100352A6" w14:textId="3BED7CD4" w:rsidR="00C41241" w:rsidRDefault="00C41241" w:rsidP="001861A0">
            <w:pPr>
              <w:pStyle w:val="Compact"/>
              <w:rPr>
                <w:sz w:val="20"/>
                <w:szCs w:val="20"/>
              </w:rPr>
            </w:pPr>
            <w:r>
              <w:rPr>
                <w:sz w:val="20"/>
                <w:szCs w:val="20"/>
              </w:rPr>
              <w:t>-2.04</w:t>
            </w:r>
          </w:p>
        </w:tc>
        <w:tc>
          <w:tcPr>
            <w:tcW w:w="1080" w:type="dxa"/>
            <w:shd w:val="clear" w:color="auto" w:fill="D0CECE" w:themeFill="background2" w:themeFillShade="E6"/>
          </w:tcPr>
          <w:p w14:paraId="6A86686B" w14:textId="675C7117" w:rsidR="00C41241" w:rsidRDefault="00C41241" w:rsidP="001861A0">
            <w:pPr>
              <w:pStyle w:val="Compact"/>
              <w:rPr>
                <w:sz w:val="20"/>
                <w:szCs w:val="20"/>
              </w:rPr>
            </w:pPr>
            <w:r>
              <w:rPr>
                <w:sz w:val="20"/>
                <w:szCs w:val="20"/>
              </w:rPr>
              <w:t>-2.09</w:t>
            </w:r>
          </w:p>
        </w:tc>
        <w:tc>
          <w:tcPr>
            <w:tcW w:w="1440" w:type="dxa"/>
            <w:shd w:val="clear" w:color="auto" w:fill="D0CECE" w:themeFill="background2" w:themeFillShade="E6"/>
          </w:tcPr>
          <w:p w14:paraId="4160C0F7" w14:textId="6B9EA7B0" w:rsidR="00C41241" w:rsidRDefault="00EB6E32" w:rsidP="001861A0">
            <w:pPr>
              <w:pStyle w:val="Compact"/>
              <w:rPr>
                <w:sz w:val="20"/>
                <w:szCs w:val="20"/>
              </w:rPr>
            </w:pPr>
            <w:r>
              <w:rPr>
                <w:sz w:val="20"/>
                <w:szCs w:val="20"/>
              </w:rPr>
              <w:t>-1.16</w:t>
            </w:r>
          </w:p>
        </w:tc>
        <w:tc>
          <w:tcPr>
            <w:tcW w:w="1170" w:type="dxa"/>
            <w:shd w:val="clear" w:color="auto" w:fill="D0CECE" w:themeFill="background2" w:themeFillShade="E6"/>
          </w:tcPr>
          <w:p w14:paraId="37D79361" w14:textId="638EB524" w:rsidR="00C41241" w:rsidRDefault="00EB6E32" w:rsidP="001861A0">
            <w:pPr>
              <w:pStyle w:val="Compact"/>
              <w:rPr>
                <w:sz w:val="20"/>
                <w:szCs w:val="20"/>
              </w:rPr>
            </w:pPr>
            <w:r>
              <w:rPr>
                <w:sz w:val="20"/>
                <w:szCs w:val="20"/>
              </w:rPr>
              <w:t>-2.05</w:t>
            </w:r>
          </w:p>
        </w:tc>
        <w:tc>
          <w:tcPr>
            <w:tcW w:w="1350" w:type="dxa"/>
            <w:shd w:val="clear" w:color="auto" w:fill="D0CECE" w:themeFill="background2" w:themeFillShade="E6"/>
          </w:tcPr>
          <w:p w14:paraId="643DCD4C" w14:textId="34A55D7A" w:rsidR="00C41241" w:rsidRPr="00C57C70" w:rsidRDefault="00EB6E32" w:rsidP="001861A0">
            <w:pPr>
              <w:pStyle w:val="Compact"/>
              <w:rPr>
                <w:sz w:val="20"/>
                <w:szCs w:val="20"/>
              </w:rPr>
            </w:pPr>
            <w:r>
              <w:rPr>
                <w:sz w:val="20"/>
                <w:szCs w:val="20"/>
              </w:rPr>
              <w:t>-2.15</w:t>
            </w:r>
          </w:p>
        </w:tc>
        <w:tc>
          <w:tcPr>
            <w:tcW w:w="1170" w:type="dxa"/>
            <w:shd w:val="clear" w:color="auto" w:fill="D0CECE" w:themeFill="background2" w:themeFillShade="E6"/>
          </w:tcPr>
          <w:p w14:paraId="31F9CD61" w14:textId="0B5D5089" w:rsidR="00C41241" w:rsidRPr="00C57C70" w:rsidRDefault="00EB6E32" w:rsidP="001861A0">
            <w:pPr>
              <w:pStyle w:val="Compact"/>
              <w:rPr>
                <w:sz w:val="20"/>
                <w:szCs w:val="20"/>
              </w:rPr>
            </w:pPr>
            <w:r>
              <w:rPr>
                <w:sz w:val="20"/>
                <w:szCs w:val="20"/>
              </w:rPr>
              <w:t>-1.05</w:t>
            </w:r>
          </w:p>
        </w:tc>
        <w:tc>
          <w:tcPr>
            <w:tcW w:w="1368" w:type="dxa"/>
            <w:shd w:val="clear" w:color="auto" w:fill="D0CECE" w:themeFill="background2" w:themeFillShade="E6"/>
          </w:tcPr>
          <w:p w14:paraId="5748C3E0" w14:textId="68616327" w:rsidR="00C41241" w:rsidRPr="00C57C70" w:rsidRDefault="00EB6E32" w:rsidP="001861A0">
            <w:pPr>
              <w:pStyle w:val="Compact"/>
              <w:rPr>
                <w:sz w:val="20"/>
                <w:szCs w:val="20"/>
              </w:rPr>
            </w:pPr>
            <w:r>
              <w:rPr>
                <w:sz w:val="20"/>
                <w:szCs w:val="20"/>
              </w:rPr>
              <w:t>-2.20</w:t>
            </w:r>
          </w:p>
        </w:tc>
      </w:tr>
      <w:tr w:rsidR="00C41241" w:rsidRPr="00436F64" w14:paraId="43DBE70D" w14:textId="77777777" w:rsidTr="00C41241">
        <w:tc>
          <w:tcPr>
            <w:tcW w:w="1008" w:type="dxa"/>
          </w:tcPr>
          <w:p w14:paraId="1F240A84" w14:textId="441C555A" w:rsidR="00C41241" w:rsidRDefault="00C41241" w:rsidP="001861A0">
            <w:pPr>
              <w:pStyle w:val="Compact"/>
              <w:rPr>
                <w:sz w:val="20"/>
                <w:szCs w:val="20"/>
              </w:rPr>
            </w:pPr>
            <w:r>
              <w:rPr>
                <w:sz w:val="20"/>
                <w:szCs w:val="20"/>
              </w:rPr>
              <w:t>SE</w:t>
            </w:r>
          </w:p>
        </w:tc>
        <w:tc>
          <w:tcPr>
            <w:tcW w:w="990" w:type="dxa"/>
          </w:tcPr>
          <w:p w14:paraId="44B43734" w14:textId="4C3760FE" w:rsidR="00C41241" w:rsidRDefault="00C41241" w:rsidP="001861A0">
            <w:pPr>
              <w:pStyle w:val="Compact"/>
              <w:rPr>
                <w:sz w:val="20"/>
                <w:szCs w:val="20"/>
              </w:rPr>
            </w:pPr>
            <w:r>
              <w:rPr>
                <w:sz w:val="20"/>
                <w:szCs w:val="20"/>
              </w:rPr>
              <w:t>0.58</w:t>
            </w:r>
          </w:p>
        </w:tc>
        <w:tc>
          <w:tcPr>
            <w:tcW w:w="1080" w:type="dxa"/>
          </w:tcPr>
          <w:p w14:paraId="50B6AA25" w14:textId="7A79190A" w:rsidR="00C41241" w:rsidRDefault="00C41241" w:rsidP="001861A0">
            <w:pPr>
              <w:pStyle w:val="Compact"/>
              <w:rPr>
                <w:sz w:val="20"/>
                <w:szCs w:val="20"/>
              </w:rPr>
            </w:pPr>
            <w:r>
              <w:rPr>
                <w:sz w:val="20"/>
                <w:szCs w:val="20"/>
              </w:rPr>
              <w:t>0.51</w:t>
            </w:r>
          </w:p>
        </w:tc>
        <w:tc>
          <w:tcPr>
            <w:tcW w:w="1440" w:type="dxa"/>
          </w:tcPr>
          <w:p w14:paraId="0AAA28A2" w14:textId="6E134C7E" w:rsidR="00C41241" w:rsidRDefault="00EB6E32" w:rsidP="001861A0">
            <w:pPr>
              <w:pStyle w:val="Compact"/>
              <w:rPr>
                <w:sz w:val="20"/>
                <w:szCs w:val="20"/>
              </w:rPr>
            </w:pPr>
            <w:r>
              <w:rPr>
                <w:sz w:val="20"/>
                <w:szCs w:val="20"/>
              </w:rPr>
              <w:t>0.58</w:t>
            </w:r>
          </w:p>
        </w:tc>
        <w:tc>
          <w:tcPr>
            <w:tcW w:w="1170" w:type="dxa"/>
          </w:tcPr>
          <w:p w14:paraId="3CE58480" w14:textId="239EA781" w:rsidR="00C41241" w:rsidRDefault="00EB6E32" w:rsidP="001861A0">
            <w:pPr>
              <w:pStyle w:val="Compact"/>
              <w:rPr>
                <w:sz w:val="20"/>
                <w:szCs w:val="20"/>
              </w:rPr>
            </w:pPr>
            <w:r>
              <w:rPr>
                <w:sz w:val="20"/>
                <w:szCs w:val="20"/>
              </w:rPr>
              <w:t>0.59</w:t>
            </w:r>
          </w:p>
        </w:tc>
        <w:tc>
          <w:tcPr>
            <w:tcW w:w="1350" w:type="dxa"/>
          </w:tcPr>
          <w:p w14:paraId="4C18FE70" w14:textId="0C4DBEF6" w:rsidR="00C41241" w:rsidRPr="00C57C70" w:rsidRDefault="00EB6E32" w:rsidP="001861A0">
            <w:pPr>
              <w:pStyle w:val="Compact"/>
              <w:rPr>
                <w:sz w:val="20"/>
                <w:szCs w:val="20"/>
              </w:rPr>
            </w:pPr>
            <w:r>
              <w:rPr>
                <w:sz w:val="20"/>
                <w:szCs w:val="20"/>
              </w:rPr>
              <w:t>0.64</w:t>
            </w:r>
          </w:p>
        </w:tc>
        <w:tc>
          <w:tcPr>
            <w:tcW w:w="1170" w:type="dxa"/>
          </w:tcPr>
          <w:p w14:paraId="75E5E3A7" w14:textId="59125C0C" w:rsidR="00C41241" w:rsidRPr="00C57C70" w:rsidRDefault="00EB6E32" w:rsidP="001861A0">
            <w:pPr>
              <w:pStyle w:val="Compact"/>
              <w:rPr>
                <w:sz w:val="20"/>
                <w:szCs w:val="20"/>
              </w:rPr>
            </w:pPr>
            <w:r>
              <w:rPr>
                <w:sz w:val="20"/>
                <w:szCs w:val="20"/>
              </w:rPr>
              <w:t>0.58</w:t>
            </w:r>
          </w:p>
        </w:tc>
        <w:tc>
          <w:tcPr>
            <w:tcW w:w="1368" w:type="dxa"/>
          </w:tcPr>
          <w:p w14:paraId="0F5B7D20" w14:textId="5132748C" w:rsidR="00C41241" w:rsidRPr="00C57C70" w:rsidRDefault="00EB6E32" w:rsidP="001861A0">
            <w:pPr>
              <w:pStyle w:val="Compact"/>
              <w:rPr>
                <w:sz w:val="20"/>
                <w:szCs w:val="20"/>
              </w:rPr>
            </w:pPr>
            <w:r>
              <w:rPr>
                <w:sz w:val="20"/>
                <w:szCs w:val="20"/>
              </w:rPr>
              <w:t>0.66</w:t>
            </w:r>
          </w:p>
        </w:tc>
      </w:tr>
      <w:tr w:rsidR="00C41241" w:rsidRPr="00436F64" w14:paraId="7FCA18A4" w14:textId="77777777" w:rsidTr="00C41241">
        <w:tc>
          <w:tcPr>
            <w:tcW w:w="1008" w:type="dxa"/>
          </w:tcPr>
          <w:p w14:paraId="42E6EAB7" w14:textId="465A8FE6" w:rsidR="00C41241" w:rsidRDefault="00C41241" w:rsidP="001861A0">
            <w:pPr>
              <w:pStyle w:val="Compact"/>
              <w:rPr>
                <w:sz w:val="20"/>
                <w:szCs w:val="20"/>
              </w:rPr>
            </w:pPr>
            <w:r>
              <w:rPr>
                <w:sz w:val="20"/>
                <w:szCs w:val="20"/>
              </w:rPr>
              <w:t>p-value</w:t>
            </w:r>
          </w:p>
        </w:tc>
        <w:tc>
          <w:tcPr>
            <w:tcW w:w="990" w:type="dxa"/>
          </w:tcPr>
          <w:p w14:paraId="2FC74D6A" w14:textId="4214B158" w:rsidR="00C41241" w:rsidRDefault="00C41241" w:rsidP="001861A0">
            <w:pPr>
              <w:pStyle w:val="Compact"/>
              <w:rPr>
                <w:sz w:val="20"/>
                <w:szCs w:val="20"/>
              </w:rPr>
            </w:pPr>
            <w:r>
              <w:rPr>
                <w:sz w:val="20"/>
                <w:szCs w:val="20"/>
              </w:rPr>
              <w:t>&lt; 0.001</w:t>
            </w:r>
          </w:p>
        </w:tc>
        <w:tc>
          <w:tcPr>
            <w:tcW w:w="1080" w:type="dxa"/>
          </w:tcPr>
          <w:p w14:paraId="0BF1BAAC" w14:textId="46A37D73" w:rsidR="00C41241" w:rsidRDefault="00C41241" w:rsidP="001861A0">
            <w:pPr>
              <w:pStyle w:val="Compact"/>
              <w:rPr>
                <w:sz w:val="20"/>
                <w:szCs w:val="20"/>
              </w:rPr>
            </w:pPr>
            <w:r>
              <w:rPr>
                <w:sz w:val="20"/>
                <w:szCs w:val="20"/>
              </w:rPr>
              <w:t>&lt; 0.001</w:t>
            </w:r>
          </w:p>
        </w:tc>
        <w:tc>
          <w:tcPr>
            <w:tcW w:w="1440" w:type="dxa"/>
          </w:tcPr>
          <w:p w14:paraId="5392FFD2" w14:textId="5FC424C7" w:rsidR="00C41241" w:rsidRDefault="00EB6E32" w:rsidP="001861A0">
            <w:pPr>
              <w:pStyle w:val="Compact"/>
              <w:rPr>
                <w:sz w:val="20"/>
                <w:szCs w:val="20"/>
              </w:rPr>
            </w:pPr>
            <w:r>
              <w:rPr>
                <w:sz w:val="20"/>
                <w:szCs w:val="20"/>
              </w:rPr>
              <w:t>0.0457</w:t>
            </w:r>
          </w:p>
        </w:tc>
        <w:tc>
          <w:tcPr>
            <w:tcW w:w="1170" w:type="dxa"/>
          </w:tcPr>
          <w:p w14:paraId="496D02FD" w14:textId="102B5704" w:rsidR="00C41241" w:rsidRDefault="00EB6E32" w:rsidP="001861A0">
            <w:pPr>
              <w:pStyle w:val="Compact"/>
              <w:rPr>
                <w:sz w:val="20"/>
                <w:szCs w:val="20"/>
              </w:rPr>
            </w:pPr>
            <w:r>
              <w:rPr>
                <w:sz w:val="20"/>
                <w:szCs w:val="20"/>
              </w:rPr>
              <w:t>&lt; 0.001</w:t>
            </w:r>
          </w:p>
        </w:tc>
        <w:tc>
          <w:tcPr>
            <w:tcW w:w="1350" w:type="dxa"/>
          </w:tcPr>
          <w:p w14:paraId="76188CBB" w14:textId="66ED4B66" w:rsidR="00C41241" w:rsidRPr="00C57C70" w:rsidRDefault="00EB6E32" w:rsidP="001861A0">
            <w:pPr>
              <w:pStyle w:val="Compact"/>
              <w:rPr>
                <w:sz w:val="20"/>
                <w:szCs w:val="20"/>
              </w:rPr>
            </w:pPr>
            <w:r>
              <w:rPr>
                <w:sz w:val="20"/>
                <w:szCs w:val="20"/>
              </w:rPr>
              <w:t>0.001</w:t>
            </w:r>
          </w:p>
        </w:tc>
        <w:tc>
          <w:tcPr>
            <w:tcW w:w="1170" w:type="dxa"/>
          </w:tcPr>
          <w:p w14:paraId="26DBE68F" w14:textId="34C0A1FF" w:rsidR="00C41241" w:rsidRPr="00C57C70" w:rsidRDefault="00EB6E32" w:rsidP="001861A0">
            <w:pPr>
              <w:pStyle w:val="Compact"/>
              <w:rPr>
                <w:sz w:val="20"/>
                <w:szCs w:val="20"/>
              </w:rPr>
            </w:pPr>
            <w:r>
              <w:rPr>
                <w:sz w:val="20"/>
                <w:szCs w:val="20"/>
              </w:rPr>
              <w:t>0.071</w:t>
            </w:r>
          </w:p>
        </w:tc>
        <w:tc>
          <w:tcPr>
            <w:tcW w:w="1368" w:type="dxa"/>
          </w:tcPr>
          <w:p w14:paraId="5D28C2E8" w14:textId="3FD5ED80" w:rsidR="00C41241" w:rsidRPr="00C57C70" w:rsidRDefault="00EB6E32" w:rsidP="001861A0">
            <w:pPr>
              <w:pStyle w:val="Compact"/>
              <w:rPr>
                <w:sz w:val="20"/>
                <w:szCs w:val="20"/>
              </w:rPr>
            </w:pPr>
            <w:r>
              <w:rPr>
                <w:sz w:val="20"/>
                <w:szCs w:val="20"/>
              </w:rPr>
              <w:t>&lt; 0.001</w:t>
            </w:r>
          </w:p>
        </w:tc>
      </w:tr>
    </w:tbl>
    <w:p w14:paraId="720E3722" w14:textId="2FB16352" w:rsidR="0039631D" w:rsidRDefault="0039631D" w:rsidP="00F721EE">
      <w:pPr>
        <w:tabs>
          <w:tab w:val="left" w:pos="6936"/>
        </w:tabs>
        <w:spacing w:line="480" w:lineRule="auto"/>
        <w:rPr>
          <w:rFonts w:ascii="Times New Roman" w:hAnsi="Times New Roman" w:cs="Times New Roman"/>
          <w:b/>
          <w:bCs/>
          <w:sz w:val="24"/>
          <w:szCs w:val="24"/>
        </w:rPr>
      </w:pPr>
    </w:p>
    <w:p w14:paraId="433C1D8D" w14:textId="74467F1D" w:rsidR="0021556C" w:rsidRDefault="0021556C" w:rsidP="00F721EE">
      <w:pPr>
        <w:tabs>
          <w:tab w:val="left" w:pos="6936"/>
        </w:tabs>
        <w:spacing w:line="480" w:lineRule="auto"/>
        <w:rPr>
          <w:rFonts w:ascii="Times New Roman" w:hAnsi="Times New Roman" w:cs="Times New Roman"/>
          <w:b/>
          <w:bCs/>
          <w:sz w:val="24"/>
          <w:szCs w:val="24"/>
        </w:rPr>
      </w:pPr>
    </w:p>
    <w:p w14:paraId="4F877405" w14:textId="1A7AC0A8" w:rsidR="0021556C" w:rsidRDefault="0021556C" w:rsidP="00F721EE">
      <w:pPr>
        <w:tabs>
          <w:tab w:val="left" w:pos="6936"/>
        </w:tabs>
        <w:spacing w:line="480" w:lineRule="auto"/>
        <w:rPr>
          <w:rFonts w:ascii="Times New Roman" w:hAnsi="Times New Roman" w:cs="Times New Roman"/>
          <w:b/>
          <w:bCs/>
          <w:sz w:val="24"/>
          <w:szCs w:val="24"/>
        </w:rPr>
      </w:pPr>
    </w:p>
    <w:p w14:paraId="723DA287" w14:textId="41910968" w:rsidR="0021556C" w:rsidRDefault="0021556C" w:rsidP="00F721EE">
      <w:pPr>
        <w:tabs>
          <w:tab w:val="left" w:pos="6936"/>
        </w:tabs>
        <w:spacing w:line="480" w:lineRule="auto"/>
        <w:rPr>
          <w:rFonts w:ascii="Times New Roman" w:hAnsi="Times New Roman" w:cs="Times New Roman"/>
          <w:b/>
          <w:bCs/>
          <w:sz w:val="24"/>
          <w:szCs w:val="24"/>
        </w:rPr>
      </w:pPr>
    </w:p>
    <w:p w14:paraId="7422B810" w14:textId="77777777" w:rsidR="0021556C" w:rsidRDefault="0021556C" w:rsidP="00F721EE">
      <w:pPr>
        <w:tabs>
          <w:tab w:val="left" w:pos="6936"/>
        </w:tabs>
        <w:spacing w:line="480" w:lineRule="auto"/>
        <w:rPr>
          <w:rFonts w:ascii="Times New Roman" w:hAnsi="Times New Roman" w:cs="Times New Roman"/>
          <w:b/>
          <w:bCs/>
          <w:sz w:val="24"/>
          <w:szCs w:val="24"/>
        </w:rPr>
      </w:pPr>
    </w:p>
    <w:p w14:paraId="59655BA4" w14:textId="1697D4FA"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633019">
        <w:rPr>
          <w:rFonts w:ascii="Times New Roman" w:hAnsi="Times New Roman" w:cs="Times New Roman"/>
          <w:b/>
          <w:bCs/>
          <w:sz w:val="24"/>
          <w:szCs w:val="24"/>
        </w:rPr>
        <w:t>treatment effects</w:t>
      </w:r>
      <w:r>
        <w:rPr>
          <w:rFonts w:ascii="Times New Roman" w:hAnsi="Times New Roman" w:cs="Times New Roman"/>
          <w:b/>
          <w:bCs/>
          <w:sz w:val="24"/>
          <w:szCs w:val="24"/>
        </w:rPr>
        <w:t xml:space="preserve"> and standard errors</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40D25FC9" w:rsidR="0021556C" w:rsidRPr="00C57C70" w:rsidRDefault="0021556C" w:rsidP="001861A0">
            <w:pPr>
              <w:pStyle w:val="Compact"/>
              <w:rPr>
                <w:sz w:val="20"/>
                <w:szCs w:val="20"/>
              </w:rPr>
            </w:pP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051E5CA6" w:rsidR="0021556C" w:rsidRPr="00C57C70" w:rsidRDefault="0021556C" w:rsidP="001861A0">
            <w:pPr>
              <w:pStyle w:val="Compact"/>
              <w:rPr>
                <w:sz w:val="20"/>
                <w:szCs w:val="20"/>
              </w:rPr>
            </w:pPr>
            <w:r>
              <w:rPr>
                <w:sz w:val="20"/>
                <w:szCs w:val="20"/>
              </w:rPr>
              <w:t>MI + CBPS</w:t>
            </w:r>
          </w:p>
        </w:tc>
        <w:tc>
          <w:tcPr>
            <w:tcW w:w="1440" w:type="dxa"/>
            <w:shd w:val="clear" w:color="auto" w:fill="D9D9D9" w:themeFill="background1" w:themeFillShade="D9"/>
          </w:tcPr>
          <w:p w14:paraId="0B4CFCF7" w14:textId="79ABBFC9" w:rsidR="0021556C" w:rsidRPr="00C57C70" w:rsidRDefault="0021556C" w:rsidP="001861A0">
            <w:pPr>
              <w:pStyle w:val="Compact"/>
              <w:rPr>
                <w:sz w:val="20"/>
                <w:szCs w:val="20"/>
              </w:rPr>
            </w:pPr>
            <w:r>
              <w:rPr>
                <w:sz w:val="20"/>
                <w:szCs w:val="20"/>
              </w:rPr>
              <w:t>Doubly Robust MI + CBPS</w:t>
            </w:r>
          </w:p>
        </w:tc>
        <w:tc>
          <w:tcPr>
            <w:tcW w:w="1441" w:type="dxa"/>
            <w:shd w:val="clear" w:color="auto" w:fill="D9D9D9" w:themeFill="background1" w:themeFillShade="D9"/>
          </w:tcPr>
          <w:p w14:paraId="239157AA" w14:textId="2AE1398F" w:rsidR="0021556C" w:rsidRPr="00C57C70" w:rsidRDefault="0021556C" w:rsidP="001861A0">
            <w:pPr>
              <w:pStyle w:val="Compact"/>
              <w:rPr>
                <w:sz w:val="20"/>
                <w:szCs w:val="20"/>
              </w:rPr>
            </w:pPr>
            <w:r>
              <w:rPr>
                <w:sz w:val="20"/>
                <w:szCs w:val="20"/>
              </w:rPr>
              <w:t>Multivariate Linear Regression</w:t>
            </w:r>
          </w:p>
        </w:tc>
      </w:tr>
      <w:tr w:rsidR="0021556C" w:rsidRPr="00436F64" w14:paraId="386520A0" w14:textId="77777777" w:rsidTr="0021556C">
        <w:tc>
          <w:tcPr>
            <w:tcW w:w="1458" w:type="dxa"/>
          </w:tcPr>
          <w:p w14:paraId="69957AFD" w14:textId="0BF76C57" w:rsidR="0021556C" w:rsidRPr="00C57C70" w:rsidRDefault="0021556C" w:rsidP="0021556C">
            <w:pPr>
              <w:pStyle w:val="Compact"/>
              <w:rPr>
                <w:sz w:val="20"/>
                <w:szCs w:val="20"/>
              </w:rPr>
            </w:pPr>
            <w:r>
              <w:rPr>
                <w:sz w:val="20"/>
                <w:szCs w:val="20"/>
              </w:rPr>
              <w:t xml:space="preserve">MHQ </w:t>
            </w:r>
          </w:p>
        </w:tc>
        <w:tc>
          <w:tcPr>
            <w:tcW w:w="1080" w:type="dxa"/>
          </w:tcPr>
          <w:p w14:paraId="269C2BB4" w14:textId="5AFF47A7" w:rsidR="0021556C" w:rsidRPr="00C57C70" w:rsidRDefault="0021556C" w:rsidP="0021556C">
            <w:pPr>
              <w:pStyle w:val="Compact"/>
              <w:rPr>
                <w:sz w:val="20"/>
                <w:szCs w:val="20"/>
              </w:rPr>
            </w:pPr>
            <w:r>
              <w:rPr>
                <w:sz w:val="20"/>
                <w:szCs w:val="20"/>
              </w:rPr>
              <w:t>18.45</w:t>
            </w:r>
          </w:p>
        </w:tc>
        <w:tc>
          <w:tcPr>
            <w:tcW w:w="1170" w:type="dxa"/>
          </w:tcPr>
          <w:p w14:paraId="50457287" w14:textId="3311C75A" w:rsidR="0021556C" w:rsidRPr="00C57C70" w:rsidRDefault="0021556C" w:rsidP="0021556C">
            <w:pPr>
              <w:pStyle w:val="Compact"/>
              <w:rPr>
                <w:sz w:val="20"/>
                <w:szCs w:val="20"/>
              </w:rPr>
            </w:pPr>
            <w:r>
              <w:rPr>
                <w:sz w:val="20"/>
                <w:szCs w:val="20"/>
              </w:rPr>
              <w:t>18.07</w:t>
            </w:r>
          </w:p>
        </w:tc>
        <w:tc>
          <w:tcPr>
            <w:tcW w:w="1350" w:type="dxa"/>
          </w:tcPr>
          <w:p w14:paraId="13479297" w14:textId="4BEC606D" w:rsidR="0021556C" w:rsidRPr="00C57C70" w:rsidRDefault="0021556C" w:rsidP="0021556C">
            <w:pPr>
              <w:pStyle w:val="Compact"/>
              <w:rPr>
                <w:sz w:val="20"/>
                <w:szCs w:val="20"/>
              </w:rPr>
            </w:pPr>
            <w:r>
              <w:rPr>
                <w:sz w:val="20"/>
                <w:szCs w:val="20"/>
              </w:rPr>
              <w:t>17.97</w:t>
            </w:r>
          </w:p>
        </w:tc>
        <w:tc>
          <w:tcPr>
            <w:tcW w:w="1350" w:type="dxa"/>
          </w:tcPr>
          <w:p w14:paraId="3BCF73C3" w14:textId="7733A96C" w:rsidR="0021556C" w:rsidRPr="00C57C70" w:rsidRDefault="0021556C" w:rsidP="0021556C">
            <w:pPr>
              <w:pStyle w:val="Compact"/>
              <w:rPr>
                <w:sz w:val="20"/>
                <w:szCs w:val="20"/>
              </w:rPr>
            </w:pPr>
            <w:r>
              <w:rPr>
                <w:sz w:val="20"/>
                <w:szCs w:val="20"/>
              </w:rPr>
              <w:t>18.04</w:t>
            </w:r>
          </w:p>
        </w:tc>
        <w:tc>
          <w:tcPr>
            <w:tcW w:w="1440" w:type="dxa"/>
          </w:tcPr>
          <w:p w14:paraId="2098CF91" w14:textId="727F9B7B" w:rsidR="0021556C" w:rsidRPr="00C57C70" w:rsidRDefault="0021556C" w:rsidP="0021556C">
            <w:pPr>
              <w:pStyle w:val="Compact"/>
              <w:rPr>
                <w:sz w:val="20"/>
                <w:szCs w:val="20"/>
              </w:rPr>
            </w:pPr>
            <w:r>
              <w:rPr>
                <w:sz w:val="20"/>
                <w:szCs w:val="20"/>
              </w:rPr>
              <w:t>17.87</w:t>
            </w:r>
          </w:p>
        </w:tc>
        <w:tc>
          <w:tcPr>
            <w:tcW w:w="1441" w:type="dxa"/>
          </w:tcPr>
          <w:p w14:paraId="215FAB58" w14:textId="05C792BE" w:rsidR="0021556C" w:rsidRPr="00C57C70" w:rsidRDefault="0021556C" w:rsidP="0021556C">
            <w:pPr>
              <w:pStyle w:val="Compact"/>
              <w:rPr>
                <w:sz w:val="20"/>
                <w:szCs w:val="20"/>
              </w:rPr>
            </w:pPr>
            <w:r>
              <w:rPr>
                <w:sz w:val="20"/>
                <w:szCs w:val="20"/>
              </w:rPr>
              <w:t>18.07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59CAAA27" w:rsidR="0021556C" w:rsidRDefault="0021556C" w:rsidP="0021556C">
            <w:pPr>
              <w:pStyle w:val="Compact"/>
              <w:rPr>
                <w:sz w:val="20"/>
                <w:szCs w:val="20"/>
              </w:rPr>
            </w:pPr>
            <w:r>
              <w:rPr>
                <w:sz w:val="20"/>
                <w:szCs w:val="20"/>
              </w:rPr>
              <w:t>2.67</w:t>
            </w:r>
          </w:p>
        </w:tc>
        <w:tc>
          <w:tcPr>
            <w:tcW w:w="1170" w:type="dxa"/>
          </w:tcPr>
          <w:p w14:paraId="5158BF47" w14:textId="3EB6C936" w:rsidR="0021556C" w:rsidRDefault="0021556C" w:rsidP="0021556C">
            <w:pPr>
              <w:pStyle w:val="Compact"/>
              <w:rPr>
                <w:sz w:val="20"/>
                <w:szCs w:val="20"/>
              </w:rPr>
            </w:pPr>
            <w:r>
              <w:rPr>
                <w:sz w:val="20"/>
                <w:szCs w:val="20"/>
              </w:rPr>
              <w:t>1.07</w:t>
            </w:r>
          </w:p>
        </w:tc>
        <w:tc>
          <w:tcPr>
            <w:tcW w:w="1350" w:type="dxa"/>
          </w:tcPr>
          <w:p w14:paraId="54AEDA43" w14:textId="0A6AFEE1" w:rsidR="0021556C" w:rsidRDefault="0021556C" w:rsidP="0021556C">
            <w:pPr>
              <w:pStyle w:val="Compact"/>
              <w:rPr>
                <w:sz w:val="20"/>
                <w:szCs w:val="20"/>
              </w:rPr>
            </w:pPr>
            <w:r>
              <w:rPr>
                <w:sz w:val="20"/>
                <w:szCs w:val="20"/>
              </w:rPr>
              <w:t>0.29</w:t>
            </w:r>
          </w:p>
        </w:tc>
        <w:tc>
          <w:tcPr>
            <w:tcW w:w="1350" w:type="dxa"/>
          </w:tcPr>
          <w:p w14:paraId="52F82384" w14:textId="13F78574" w:rsidR="0021556C" w:rsidRDefault="0021556C" w:rsidP="0021556C">
            <w:pPr>
              <w:pStyle w:val="Compact"/>
              <w:rPr>
                <w:sz w:val="20"/>
                <w:szCs w:val="20"/>
              </w:rPr>
            </w:pPr>
            <w:r>
              <w:rPr>
                <w:sz w:val="20"/>
                <w:szCs w:val="20"/>
              </w:rPr>
              <w:t>0.27</w:t>
            </w:r>
          </w:p>
        </w:tc>
        <w:tc>
          <w:tcPr>
            <w:tcW w:w="1440" w:type="dxa"/>
          </w:tcPr>
          <w:p w14:paraId="14775D5E" w14:textId="0EE3E077" w:rsidR="0021556C" w:rsidRPr="00C57C70" w:rsidRDefault="0021556C" w:rsidP="0021556C">
            <w:pPr>
              <w:pStyle w:val="Compact"/>
              <w:rPr>
                <w:sz w:val="20"/>
                <w:szCs w:val="20"/>
              </w:rPr>
            </w:pPr>
            <w:r>
              <w:rPr>
                <w:sz w:val="20"/>
                <w:szCs w:val="20"/>
              </w:rPr>
              <w:t>0.23</w:t>
            </w:r>
          </w:p>
        </w:tc>
        <w:tc>
          <w:tcPr>
            <w:tcW w:w="1441" w:type="dxa"/>
          </w:tcPr>
          <w:p w14:paraId="42458D87" w14:textId="5282C254" w:rsidR="0021556C" w:rsidRPr="00C57C70" w:rsidRDefault="0021556C" w:rsidP="0021556C">
            <w:pPr>
              <w:pStyle w:val="Compact"/>
              <w:rPr>
                <w:sz w:val="20"/>
                <w:szCs w:val="20"/>
              </w:rPr>
            </w:pPr>
            <w:r>
              <w:rPr>
                <w:sz w:val="20"/>
                <w:szCs w:val="20"/>
              </w:rPr>
              <w:t>1.07</w:t>
            </w:r>
          </w:p>
        </w:tc>
      </w:tr>
    </w:tbl>
    <w:p w14:paraId="73C5E28B" w14:textId="77777777"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2"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0"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3"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4"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5"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6"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7"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8"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9" w:author="christopher huong" w:date="2023-02-15T22:05:00Z" w:initials="ch">
    <w:p w14:paraId="05F9E976" w14:textId="77777777" w:rsidR="007522E5" w:rsidRDefault="007522E5">
      <w:pPr>
        <w:pStyle w:val="CommentText"/>
      </w:pPr>
      <w:r>
        <w:rPr>
          <w:rStyle w:val="CommentReference"/>
        </w:rPr>
        <w:annotationRef/>
      </w:r>
      <w:r>
        <w:t>done</w:t>
      </w:r>
    </w:p>
  </w:comment>
  <w:comment w:id="10"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1"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2"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3"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4"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6"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7"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8"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19"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0"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1"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4" w:author="christopher huong" w:date="2023-03-18T16:29:00Z" w:initials="ch">
    <w:p w14:paraId="0F776B49" w14:textId="77777777" w:rsidR="0057234D" w:rsidRDefault="0057234D" w:rsidP="00A857F0">
      <w:pPr>
        <w:pStyle w:val="CommentText"/>
      </w:pPr>
      <w:r>
        <w:rPr>
          <w:rStyle w:val="CommentReference"/>
        </w:rPr>
        <w:annotationRef/>
      </w:r>
      <w:r>
        <w:t>Any other studies showing this inverted-U pattern?</w:t>
      </w:r>
    </w:p>
  </w:comment>
  <w:comment w:id="25"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28"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29" w:author="christopher huong" w:date="2023-02-27T23:44:00Z" w:initials="ch">
    <w:p w14:paraId="1C887D85" w14:textId="77777777" w:rsidR="00297ADC" w:rsidRDefault="00297ADC" w:rsidP="00F01717">
      <w:pPr>
        <w:pStyle w:val="CommentText"/>
      </w:pPr>
      <w:r>
        <w:rPr>
          <w:rStyle w:val="CommentReference"/>
        </w:rPr>
        <w:annotationRef/>
      </w:r>
      <w:r>
        <w:t>Are these actually beta-coefficients though, as it's not a traditional linear regr? Maybe just don't include a coefficient. They are interpreted in units of the outcome</w:t>
      </w:r>
    </w:p>
  </w:comment>
  <w:comment w:id="30" w:author="christopher huong" w:date="2023-02-15T23:13:00Z" w:initials="ch">
    <w:p w14:paraId="386D8701" w14:textId="33854553" w:rsidR="002B6E65" w:rsidRDefault="002B6E65" w:rsidP="00531645">
      <w:pPr>
        <w:pStyle w:val="CommentText"/>
      </w:pPr>
      <w:r>
        <w:rPr>
          <w:rStyle w:val="CommentReference"/>
        </w:rPr>
        <w:annotationRef/>
      </w:r>
      <w:r>
        <w:t>Should I report p values somewhere?</w:t>
      </w:r>
    </w:p>
  </w:comment>
  <w:comment w:id="31"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2"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3"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4"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5"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6" w:author="christopher huong" w:date="2023-03-02T19:58:00Z" w:initials="ch">
    <w:p w14:paraId="1004F4D2" w14:textId="77777777" w:rsidR="008F7EC1" w:rsidRDefault="008F7EC1" w:rsidP="00304DCF">
      <w:pPr>
        <w:pStyle w:val="CommentText"/>
      </w:pPr>
      <w:r>
        <w:rPr>
          <w:rStyle w:val="CommentReference"/>
        </w:rPr>
        <w:annotationRef/>
      </w:r>
      <w:r>
        <w:t xml:space="preserve">Any recommended articles for this claim? </w:t>
      </w:r>
    </w:p>
  </w:comment>
  <w:comment w:id="37" w:author="christopher huong" w:date="2023-03-12T18:46:00Z" w:initials="ch">
    <w:p w14:paraId="637A2853" w14:textId="77777777" w:rsidR="00E74AEE" w:rsidRDefault="00E74AEE" w:rsidP="001D38E1">
      <w:pPr>
        <w:pStyle w:val="CommentText"/>
      </w:pPr>
      <w:r>
        <w:rPr>
          <w:rStyle w:val="CommentReference"/>
        </w:rPr>
        <w:annotationRef/>
      </w:r>
      <w:r>
        <w:t>Pretty sure this is true, any recommended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0F776B49" w15:done="0"/>
  <w15:commentEx w15:paraId="1DB1DC9A" w15:done="0"/>
  <w15:commentEx w15:paraId="5F46AF73" w15:done="0"/>
  <w15:commentEx w15:paraId="1C887D85"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1004F4D2" w15:done="0"/>
  <w15:commentEx w15:paraId="637A28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C06554" w16cex:dateUtc="2023-03-18T21:29:00Z"/>
  <w16cex:commentExtensible w16cex:durableId="27A02C65" w16cex:dateUtc="2023-02-22T11:53:00Z"/>
  <w16cex:commentExtensible w16cex:durableId="27A7BEE4" w16cex:dateUtc="2023-02-28T05:44: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B7E60" w16cex:dateUtc="2023-03-03T01:58:00Z"/>
  <w16cex:commentExtensible w16cex:durableId="27B89C99" w16cex:dateUtc="2023-03-12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0F776B49" w16cid:durableId="27C06554"/>
  <w16cid:commentId w16cid:paraId="1DB1DC9A" w16cid:durableId="278DDC45"/>
  <w16cid:commentId w16cid:paraId="5F46AF73" w16cid:durableId="27A02C65"/>
  <w16cid:commentId w16cid:paraId="1C887D85" w16cid:durableId="27A7BEE4"/>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1004F4D2" w16cid:durableId="27AB7E60"/>
  <w16cid:commentId w16cid:paraId="637A2853" w16cid:durableId="27B89C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item&gt;192&lt;/item&gt;&lt;item&gt;193&lt;/item&gt;&lt;/record-ids&gt;&lt;/item&gt;&lt;/Libraries&gt;"/>
  </w:docVars>
  <w:rsids>
    <w:rsidRoot w:val="000E750E"/>
    <w:rsid w:val="00000D82"/>
    <w:rsid w:val="00021297"/>
    <w:rsid w:val="0003573E"/>
    <w:rsid w:val="00055ADC"/>
    <w:rsid w:val="00065819"/>
    <w:rsid w:val="0006789A"/>
    <w:rsid w:val="00076C6C"/>
    <w:rsid w:val="00083C8E"/>
    <w:rsid w:val="00093325"/>
    <w:rsid w:val="000A2DF6"/>
    <w:rsid w:val="000B2383"/>
    <w:rsid w:val="000C15CF"/>
    <w:rsid w:val="000E2B50"/>
    <w:rsid w:val="000E750E"/>
    <w:rsid w:val="00106156"/>
    <w:rsid w:val="00107437"/>
    <w:rsid w:val="00120E25"/>
    <w:rsid w:val="00121A88"/>
    <w:rsid w:val="00122808"/>
    <w:rsid w:val="001363BA"/>
    <w:rsid w:val="00141290"/>
    <w:rsid w:val="00152DF4"/>
    <w:rsid w:val="0015604F"/>
    <w:rsid w:val="00156533"/>
    <w:rsid w:val="00171563"/>
    <w:rsid w:val="0017567C"/>
    <w:rsid w:val="001902B1"/>
    <w:rsid w:val="001921C7"/>
    <w:rsid w:val="001A4AA9"/>
    <w:rsid w:val="001A73CF"/>
    <w:rsid w:val="001B3866"/>
    <w:rsid w:val="001B508B"/>
    <w:rsid w:val="001E3EC7"/>
    <w:rsid w:val="001F41B6"/>
    <w:rsid w:val="001F689C"/>
    <w:rsid w:val="00201635"/>
    <w:rsid w:val="00204412"/>
    <w:rsid w:val="0021556C"/>
    <w:rsid w:val="0022393E"/>
    <w:rsid w:val="00224F3E"/>
    <w:rsid w:val="00233B97"/>
    <w:rsid w:val="00244400"/>
    <w:rsid w:val="00262C02"/>
    <w:rsid w:val="002735DC"/>
    <w:rsid w:val="00280BE1"/>
    <w:rsid w:val="00297ADC"/>
    <w:rsid w:val="002A6F99"/>
    <w:rsid w:val="002B6E65"/>
    <w:rsid w:val="002C4D62"/>
    <w:rsid w:val="002D3639"/>
    <w:rsid w:val="002D4BFA"/>
    <w:rsid w:val="002E4E59"/>
    <w:rsid w:val="00316EF3"/>
    <w:rsid w:val="00317F72"/>
    <w:rsid w:val="00343D29"/>
    <w:rsid w:val="00345D96"/>
    <w:rsid w:val="00347571"/>
    <w:rsid w:val="00352824"/>
    <w:rsid w:val="00353DC3"/>
    <w:rsid w:val="00354F08"/>
    <w:rsid w:val="0036056A"/>
    <w:rsid w:val="00374208"/>
    <w:rsid w:val="0039631D"/>
    <w:rsid w:val="003A7FB5"/>
    <w:rsid w:val="003B0E66"/>
    <w:rsid w:val="003B4419"/>
    <w:rsid w:val="003B4DD9"/>
    <w:rsid w:val="003B7CE5"/>
    <w:rsid w:val="003C0EAF"/>
    <w:rsid w:val="003C1253"/>
    <w:rsid w:val="003D0AF0"/>
    <w:rsid w:val="003E68B2"/>
    <w:rsid w:val="003E7D8B"/>
    <w:rsid w:val="003F3415"/>
    <w:rsid w:val="003F52CF"/>
    <w:rsid w:val="00401B9D"/>
    <w:rsid w:val="004043F1"/>
    <w:rsid w:val="0040576E"/>
    <w:rsid w:val="00433639"/>
    <w:rsid w:val="00437151"/>
    <w:rsid w:val="004378B2"/>
    <w:rsid w:val="00442DEB"/>
    <w:rsid w:val="0044417C"/>
    <w:rsid w:val="00447C8F"/>
    <w:rsid w:val="00452536"/>
    <w:rsid w:val="00461BB6"/>
    <w:rsid w:val="0047334C"/>
    <w:rsid w:val="004848C4"/>
    <w:rsid w:val="00485D6E"/>
    <w:rsid w:val="0048604D"/>
    <w:rsid w:val="00491022"/>
    <w:rsid w:val="00493854"/>
    <w:rsid w:val="00494E50"/>
    <w:rsid w:val="004C1458"/>
    <w:rsid w:val="004D42FE"/>
    <w:rsid w:val="004D6919"/>
    <w:rsid w:val="004E244E"/>
    <w:rsid w:val="004E63E8"/>
    <w:rsid w:val="004E6E0C"/>
    <w:rsid w:val="004E6F93"/>
    <w:rsid w:val="004E736A"/>
    <w:rsid w:val="004E7559"/>
    <w:rsid w:val="004E7BA4"/>
    <w:rsid w:val="004F1168"/>
    <w:rsid w:val="004F1596"/>
    <w:rsid w:val="004F47CF"/>
    <w:rsid w:val="004F6799"/>
    <w:rsid w:val="005072AE"/>
    <w:rsid w:val="00514033"/>
    <w:rsid w:val="0054132F"/>
    <w:rsid w:val="0054733E"/>
    <w:rsid w:val="00551A0B"/>
    <w:rsid w:val="00557374"/>
    <w:rsid w:val="00563C01"/>
    <w:rsid w:val="00564EEA"/>
    <w:rsid w:val="00570F1A"/>
    <w:rsid w:val="005712B3"/>
    <w:rsid w:val="0057234D"/>
    <w:rsid w:val="00575E5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DFA"/>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238B8"/>
    <w:rsid w:val="007358B6"/>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6754"/>
    <w:rsid w:val="008319F8"/>
    <w:rsid w:val="008561F4"/>
    <w:rsid w:val="008763BC"/>
    <w:rsid w:val="008A08B9"/>
    <w:rsid w:val="008A12DD"/>
    <w:rsid w:val="008B12AA"/>
    <w:rsid w:val="008B2F60"/>
    <w:rsid w:val="008B5A88"/>
    <w:rsid w:val="008C775C"/>
    <w:rsid w:val="008E1D18"/>
    <w:rsid w:val="008E5894"/>
    <w:rsid w:val="008F6DDC"/>
    <w:rsid w:val="008F7EC1"/>
    <w:rsid w:val="009124DC"/>
    <w:rsid w:val="00920188"/>
    <w:rsid w:val="0092241A"/>
    <w:rsid w:val="00926BCF"/>
    <w:rsid w:val="009276CB"/>
    <w:rsid w:val="00933F1B"/>
    <w:rsid w:val="00946809"/>
    <w:rsid w:val="00946BC5"/>
    <w:rsid w:val="00955219"/>
    <w:rsid w:val="00974BEE"/>
    <w:rsid w:val="0097575E"/>
    <w:rsid w:val="00985E74"/>
    <w:rsid w:val="0099768F"/>
    <w:rsid w:val="009A1276"/>
    <w:rsid w:val="009B535C"/>
    <w:rsid w:val="009B5835"/>
    <w:rsid w:val="009B734B"/>
    <w:rsid w:val="009D1779"/>
    <w:rsid w:val="009D3402"/>
    <w:rsid w:val="009D3B6D"/>
    <w:rsid w:val="009E5C24"/>
    <w:rsid w:val="00A0165A"/>
    <w:rsid w:val="00A310DD"/>
    <w:rsid w:val="00A31271"/>
    <w:rsid w:val="00A47308"/>
    <w:rsid w:val="00A553D1"/>
    <w:rsid w:val="00A76ABE"/>
    <w:rsid w:val="00A76D85"/>
    <w:rsid w:val="00A80279"/>
    <w:rsid w:val="00A83633"/>
    <w:rsid w:val="00A91612"/>
    <w:rsid w:val="00A95FF3"/>
    <w:rsid w:val="00AB0A03"/>
    <w:rsid w:val="00AB3ABC"/>
    <w:rsid w:val="00AC03A1"/>
    <w:rsid w:val="00AC4A78"/>
    <w:rsid w:val="00AC5C70"/>
    <w:rsid w:val="00AD4A49"/>
    <w:rsid w:val="00AD605B"/>
    <w:rsid w:val="00AD7571"/>
    <w:rsid w:val="00AE6363"/>
    <w:rsid w:val="00AF03EE"/>
    <w:rsid w:val="00AF5CA0"/>
    <w:rsid w:val="00AF79C4"/>
    <w:rsid w:val="00B045F5"/>
    <w:rsid w:val="00B170FB"/>
    <w:rsid w:val="00B2120E"/>
    <w:rsid w:val="00B279BA"/>
    <w:rsid w:val="00B35F7E"/>
    <w:rsid w:val="00B43B45"/>
    <w:rsid w:val="00B43E19"/>
    <w:rsid w:val="00B44B6B"/>
    <w:rsid w:val="00B479B7"/>
    <w:rsid w:val="00B53BAC"/>
    <w:rsid w:val="00B544FB"/>
    <w:rsid w:val="00B667ED"/>
    <w:rsid w:val="00B917C0"/>
    <w:rsid w:val="00BC7B4D"/>
    <w:rsid w:val="00BD0CC9"/>
    <w:rsid w:val="00BD7D7F"/>
    <w:rsid w:val="00BE59CE"/>
    <w:rsid w:val="00C223C0"/>
    <w:rsid w:val="00C22DB4"/>
    <w:rsid w:val="00C34425"/>
    <w:rsid w:val="00C41241"/>
    <w:rsid w:val="00C43637"/>
    <w:rsid w:val="00C506C7"/>
    <w:rsid w:val="00C51F0B"/>
    <w:rsid w:val="00C57C70"/>
    <w:rsid w:val="00C775FC"/>
    <w:rsid w:val="00C77A4D"/>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E61"/>
    <w:rsid w:val="00D7538C"/>
    <w:rsid w:val="00D80B76"/>
    <w:rsid w:val="00D87BEA"/>
    <w:rsid w:val="00DA49EA"/>
    <w:rsid w:val="00DB6D8B"/>
    <w:rsid w:val="00DC41A2"/>
    <w:rsid w:val="00DC5193"/>
    <w:rsid w:val="00DC565B"/>
    <w:rsid w:val="00DE5415"/>
    <w:rsid w:val="00DE7B60"/>
    <w:rsid w:val="00DF3994"/>
    <w:rsid w:val="00DF4DAE"/>
    <w:rsid w:val="00E04424"/>
    <w:rsid w:val="00E158F1"/>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6E32"/>
    <w:rsid w:val="00EC1816"/>
    <w:rsid w:val="00ED26D4"/>
    <w:rsid w:val="00ED2A11"/>
    <w:rsid w:val="00EF70E0"/>
    <w:rsid w:val="00F01209"/>
    <w:rsid w:val="00F2396C"/>
    <w:rsid w:val="00F40811"/>
    <w:rsid w:val="00F40F22"/>
    <w:rsid w:val="00F51349"/>
    <w:rsid w:val="00F60530"/>
    <w:rsid w:val="00F721EE"/>
    <w:rsid w:val="00F862EE"/>
    <w:rsid w:val="00F86C0C"/>
    <w:rsid w:val="00F971C0"/>
    <w:rsid w:val="00FA7395"/>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TotalTime>
  <Pages>26</Pages>
  <Words>14070</Words>
  <Characters>80200</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52</cp:revision>
  <dcterms:created xsi:type="dcterms:W3CDTF">2023-02-07T03:47:00Z</dcterms:created>
  <dcterms:modified xsi:type="dcterms:W3CDTF">2023-03-18T21:46:00Z</dcterms:modified>
</cp:coreProperties>
</file>