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6FB6" w14:textId="66309AB6" w:rsidR="00AD3288" w:rsidRPr="008E3470" w:rsidRDefault="000C7290" w:rsidP="00E949BD">
      <w:pPr>
        <w:pStyle w:val="NormalWeb"/>
        <w:shd w:val="clear" w:color="auto" w:fill="FFFFFF"/>
        <w:spacing w:before="0" w:beforeAutospacing="0" w:after="120" w:afterAutospacing="0"/>
        <w:rPr>
          <w:sz w:val="23"/>
          <w:szCs w:val="23"/>
        </w:rPr>
      </w:pPr>
      <w:r w:rsidRPr="008E3470">
        <w:rPr>
          <w:sz w:val="23"/>
          <w:szCs w:val="23"/>
        </w:rPr>
        <w:br/>
      </w:r>
      <w:r w:rsidR="007E5970">
        <w:rPr>
          <w:iCs/>
          <w:sz w:val="23"/>
          <w:szCs w:val="23"/>
        </w:rPr>
        <w:t>May 25</w:t>
      </w:r>
      <w:r w:rsidR="00B7534F">
        <w:rPr>
          <w:iCs/>
          <w:sz w:val="23"/>
          <w:szCs w:val="23"/>
        </w:rPr>
        <w:t>, 2023</w:t>
      </w:r>
      <w:r w:rsidR="00E949BD" w:rsidRPr="008E3470">
        <w:rPr>
          <w:iCs/>
          <w:sz w:val="23"/>
          <w:szCs w:val="23"/>
        </w:rPr>
        <w:br/>
      </w:r>
      <w:r w:rsidR="00E949BD" w:rsidRPr="008E3470">
        <w:rPr>
          <w:iCs/>
          <w:sz w:val="23"/>
          <w:szCs w:val="23"/>
        </w:rPr>
        <w:br/>
      </w:r>
      <w:r w:rsidR="00AD3288" w:rsidRPr="008E3470">
        <w:rPr>
          <w:sz w:val="23"/>
          <w:szCs w:val="23"/>
        </w:rPr>
        <w:t xml:space="preserve">Dr. </w:t>
      </w:r>
      <w:r w:rsidR="007E5970" w:rsidRPr="007E5970">
        <w:rPr>
          <w:sz w:val="23"/>
          <w:szCs w:val="23"/>
        </w:rPr>
        <w:t>Tracey Revenson</w:t>
      </w:r>
      <w:r w:rsidR="007128BC">
        <w:rPr>
          <w:sz w:val="23"/>
          <w:szCs w:val="23"/>
        </w:rPr>
        <w:t>,</w:t>
      </w:r>
    </w:p>
    <w:p w14:paraId="00003C3E" w14:textId="32DA6093" w:rsidR="000C7290" w:rsidRPr="003E6E44" w:rsidRDefault="009B3A45" w:rsidP="00E949BD">
      <w:pPr>
        <w:spacing w:after="120"/>
        <w:rPr>
          <w:rFonts w:ascii="Times New Roman" w:hAnsi="Times New Roman"/>
          <w:iCs/>
          <w:sz w:val="23"/>
          <w:szCs w:val="23"/>
        </w:rPr>
      </w:pPr>
      <w:r>
        <w:rPr>
          <w:rFonts w:ascii="Times New Roman" w:hAnsi="Times New Roman"/>
          <w:iCs/>
          <w:sz w:val="23"/>
          <w:szCs w:val="23"/>
        </w:rPr>
        <w:t>Editor-in-Chief</w:t>
      </w:r>
      <w:r w:rsidR="00AD3288" w:rsidRPr="008E3470">
        <w:rPr>
          <w:rFonts w:ascii="Times New Roman" w:hAnsi="Times New Roman"/>
          <w:i/>
          <w:sz w:val="23"/>
          <w:szCs w:val="23"/>
        </w:rPr>
        <w:t xml:space="preserve">, </w:t>
      </w:r>
      <w:r w:rsidR="007E5970">
        <w:rPr>
          <w:rFonts w:ascii="Times New Roman" w:hAnsi="Times New Roman"/>
          <w:i/>
          <w:sz w:val="23"/>
          <w:szCs w:val="23"/>
        </w:rPr>
        <w:t xml:space="preserve">Annals of </w:t>
      </w:r>
      <w:r w:rsidR="0089100B">
        <w:rPr>
          <w:rFonts w:ascii="Times New Roman" w:hAnsi="Times New Roman"/>
          <w:i/>
          <w:sz w:val="23"/>
          <w:szCs w:val="23"/>
        </w:rPr>
        <w:t>Behavioral Medicine</w:t>
      </w:r>
    </w:p>
    <w:p w14:paraId="552F39B4" w14:textId="367F770B" w:rsidR="00AD3288" w:rsidRPr="003E6E44" w:rsidRDefault="00AD3288" w:rsidP="00E949BD">
      <w:pPr>
        <w:spacing w:after="120"/>
        <w:rPr>
          <w:rFonts w:ascii="Times New Roman" w:hAnsi="Times New Roman"/>
          <w:sz w:val="23"/>
          <w:szCs w:val="23"/>
        </w:rPr>
      </w:pPr>
      <w:r w:rsidRPr="003E6E44">
        <w:rPr>
          <w:rFonts w:ascii="Times New Roman" w:hAnsi="Times New Roman"/>
          <w:sz w:val="23"/>
          <w:szCs w:val="23"/>
        </w:rPr>
        <w:t xml:space="preserve">Dear Dr. </w:t>
      </w:r>
      <w:r w:rsidR="0089100B">
        <w:rPr>
          <w:rFonts w:ascii="Times New Roman" w:hAnsi="Times New Roman"/>
          <w:sz w:val="23"/>
          <w:szCs w:val="23"/>
        </w:rPr>
        <w:t>Revenson</w:t>
      </w:r>
      <w:r w:rsidRPr="003E6E44">
        <w:rPr>
          <w:rFonts w:ascii="Times New Roman" w:hAnsi="Times New Roman"/>
          <w:sz w:val="23"/>
          <w:szCs w:val="23"/>
        </w:rPr>
        <w:t>,</w:t>
      </w:r>
    </w:p>
    <w:p w14:paraId="25F4E576" w14:textId="34C32B9D" w:rsidR="005D547C" w:rsidRPr="008E3470" w:rsidRDefault="00AD3288" w:rsidP="00663CD9">
      <w:pPr>
        <w:ind w:firstLine="360"/>
        <w:rPr>
          <w:rFonts w:ascii="Times New Roman" w:hAnsi="Times New Roman"/>
          <w:sz w:val="23"/>
          <w:szCs w:val="23"/>
        </w:rPr>
      </w:pPr>
      <w:r w:rsidRPr="003E6E44">
        <w:rPr>
          <w:rFonts w:ascii="Times New Roman" w:hAnsi="Times New Roman"/>
          <w:sz w:val="23"/>
          <w:szCs w:val="23"/>
        </w:rPr>
        <w:t xml:space="preserve">On behalf of my co-authors, we submit </w:t>
      </w:r>
      <w:r w:rsidR="00DE3978" w:rsidRPr="003E6E44">
        <w:rPr>
          <w:rFonts w:ascii="Times New Roman" w:hAnsi="Times New Roman"/>
          <w:sz w:val="23"/>
          <w:szCs w:val="23"/>
        </w:rPr>
        <w:t xml:space="preserve">an </w:t>
      </w:r>
      <w:r w:rsidR="00DE3978" w:rsidRPr="003E6E44">
        <w:rPr>
          <w:rFonts w:ascii="Times New Roman" w:hAnsi="Times New Roman"/>
          <w:i/>
          <w:sz w:val="23"/>
          <w:szCs w:val="23"/>
        </w:rPr>
        <w:t>Original Research Article</w:t>
      </w:r>
      <w:r w:rsidR="00DE3978" w:rsidRPr="003E6E44">
        <w:rPr>
          <w:rFonts w:ascii="Times New Roman" w:hAnsi="Times New Roman"/>
          <w:sz w:val="23"/>
          <w:szCs w:val="23"/>
        </w:rPr>
        <w:t xml:space="preserve"> </w:t>
      </w:r>
      <w:r w:rsidR="005044A5" w:rsidRPr="003E6E44">
        <w:rPr>
          <w:rFonts w:ascii="Times New Roman" w:hAnsi="Times New Roman"/>
          <w:sz w:val="23"/>
          <w:szCs w:val="23"/>
        </w:rPr>
        <w:t>titled, “</w:t>
      </w:r>
      <w:r w:rsidR="00625C80" w:rsidRPr="00625C80">
        <w:rPr>
          <w:rFonts w:ascii="Times New Roman" w:hAnsi="Times New Roman"/>
          <w:sz w:val="23"/>
          <w:szCs w:val="23"/>
        </w:rPr>
        <w:t>Estimating treatment effects of physical activity on subdomains of mental health: A propensity score analysis among a global sample of 341,956 adults</w:t>
      </w:r>
      <w:r w:rsidR="00617700" w:rsidRPr="003E6E44">
        <w:rPr>
          <w:rFonts w:ascii="Times New Roman" w:hAnsi="Times New Roman"/>
          <w:sz w:val="23"/>
          <w:szCs w:val="23"/>
        </w:rPr>
        <w:t>”</w:t>
      </w:r>
      <w:r w:rsidR="00DE3978" w:rsidRPr="003E6E44">
        <w:rPr>
          <w:rFonts w:ascii="Times New Roman" w:hAnsi="Times New Roman"/>
          <w:sz w:val="23"/>
          <w:szCs w:val="23"/>
        </w:rPr>
        <w:t xml:space="preserve"> </w:t>
      </w:r>
      <w:r w:rsidRPr="003E6E44">
        <w:rPr>
          <w:rFonts w:ascii="Times New Roman" w:hAnsi="Times New Roman"/>
          <w:sz w:val="23"/>
          <w:szCs w:val="23"/>
        </w:rPr>
        <w:t xml:space="preserve">for consideration by </w:t>
      </w:r>
      <w:r w:rsidR="00625C80">
        <w:rPr>
          <w:rFonts w:ascii="Times New Roman" w:hAnsi="Times New Roman"/>
          <w:i/>
          <w:sz w:val="23"/>
          <w:szCs w:val="23"/>
        </w:rPr>
        <w:t>Annals of Behavioral Medicine</w:t>
      </w:r>
      <w:r w:rsidRPr="003E6E44">
        <w:rPr>
          <w:rFonts w:ascii="Times New Roman" w:hAnsi="Times New Roman"/>
          <w:sz w:val="23"/>
          <w:szCs w:val="23"/>
        </w:rPr>
        <w:t xml:space="preserve">. </w:t>
      </w:r>
      <w:r w:rsidR="006E718D">
        <w:rPr>
          <w:rFonts w:ascii="Times New Roman" w:hAnsi="Times New Roman"/>
          <w:sz w:val="23"/>
          <w:szCs w:val="23"/>
        </w:rPr>
        <w:t xml:space="preserve">Engaging in an </w:t>
      </w:r>
      <w:r w:rsidR="00602529">
        <w:rPr>
          <w:rFonts w:ascii="Times New Roman" w:hAnsi="Times New Roman"/>
          <w:sz w:val="23"/>
          <w:szCs w:val="23"/>
        </w:rPr>
        <w:t>i</w:t>
      </w:r>
      <w:r w:rsidR="00602529" w:rsidRPr="003E6E44">
        <w:rPr>
          <w:rFonts w:ascii="Times New Roman" w:hAnsi="Times New Roman"/>
          <w:sz w:val="23"/>
          <w:szCs w:val="23"/>
        </w:rPr>
        <w:t>nadequate</w:t>
      </w:r>
      <w:r w:rsidR="00602529" w:rsidRPr="008E3470">
        <w:rPr>
          <w:rFonts w:ascii="Times New Roman" w:hAnsi="Times New Roman"/>
          <w:sz w:val="23"/>
          <w:szCs w:val="23"/>
        </w:rPr>
        <w:t xml:space="preserve"> amount of physical activity</w:t>
      </w:r>
      <w:r w:rsidR="00AB53CB" w:rsidRPr="008E3470">
        <w:rPr>
          <w:rFonts w:ascii="Times New Roman" w:hAnsi="Times New Roman"/>
          <w:sz w:val="23"/>
          <w:szCs w:val="23"/>
        </w:rPr>
        <w:t xml:space="preserve"> </w:t>
      </w:r>
      <w:r w:rsidR="006E718D">
        <w:rPr>
          <w:rFonts w:ascii="Times New Roman" w:hAnsi="Times New Roman"/>
          <w:sz w:val="23"/>
          <w:szCs w:val="23"/>
        </w:rPr>
        <w:t>is known</w:t>
      </w:r>
      <w:r w:rsidR="00AB53CB" w:rsidRPr="008E3470">
        <w:rPr>
          <w:rFonts w:ascii="Times New Roman" w:hAnsi="Times New Roman"/>
          <w:sz w:val="23"/>
          <w:szCs w:val="23"/>
        </w:rPr>
        <w:t xml:space="preserve"> to have downstream effects on </w:t>
      </w:r>
      <w:r w:rsidR="00336E41">
        <w:rPr>
          <w:rFonts w:ascii="Times New Roman" w:hAnsi="Times New Roman"/>
          <w:sz w:val="23"/>
          <w:szCs w:val="23"/>
        </w:rPr>
        <w:t>mental health</w:t>
      </w:r>
      <w:r w:rsidR="00EC6935" w:rsidRPr="008E3470">
        <w:rPr>
          <w:rFonts w:ascii="Times New Roman" w:hAnsi="Times New Roman"/>
          <w:sz w:val="23"/>
          <w:szCs w:val="23"/>
        </w:rPr>
        <w:t>. H</w:t>
      </w:r>
      <w:r w:rsidR="00AB53CB" w:rsidRPr="008E3470">
        <w:rPr>
          <w:rFonts w:ascii="Times New Roman" w:hAnsi="Times New Roman"/>
          <w:sz w:val="23"/>
          <w:szCs w:val="23"/>
        </w:rPr>
        <w:t xml:space="preserve">owever, </w:t>
      </w:r>
      <w:r w:rsidR="00336E41">
        <w:rPr>
          <w:rFonts w:ascii="Times New Roman" w:hAnsi="Times New Roman"/>
          <w:sz w:val="23"/>
          <w:szCs w:val="23"/>
        </w:rPr>
        <w:t xml:space="preserve">there is a dearth of literature that has </w:t>
      </w:r>
      <w:r w:rsidR="00EC6935" w:rsidRPr="008E3470">
        <w:rPr>
          <w:rFonts w:ascii="Times New Roman" w:hAnsi="Times New Roman"/>
          <w:sz w:val="23"/>
          <w:szCs w:val="23"/>
        </w:rPr>
        <w:t xml:space="preserve">considered </w:t>
      </w:r>
      <w:r w:rsidR="0062400D">
        <w:rPr>
          <w:rFonts w:ascii="Times New Roman" w:hAnsi="Times New Roman"/>
          <w:sz w:val="23"/>
          <w:szCs w:val="23"/>
        </w:rPr>
        <w:t>which aspects of mental health may be impacted most</w:t>
      </w:r>
      <w:r w:rsidR="00AA328D">
        <w:rPr>
          <w:rFonts w:ascii="Times New Roman" w:hAnsi="Times New Roman"/>
          <w:sz w:val="23"/>
          <w:szCs w:val="23"/>
        </w:rPr>
        <w:t>, let alone during different periods of the adult lifespan</w:t>
      </w:r>
      <w:r w:rsidR="00237BCE">
        <w:rPr>
          <w:rFonts w:ascii="Times New Roman" w:hAnsi="Times New Roman"/>
          <w:sz w:val="23"/>
          <w:szCs w:val="23"/>
        </w:rPr>
        <w:t xml:space="preserve">. </w:t>
      </w:r>
      <w:r w:rsidR="00FA13A0">
        <w:rPr>
          <w:rFonts w:ascii="Times New Roman" w:hAnsi="Times New Roman"/>
          <w:sz w:val="23"/>
          <w:szCs w:val="23"/>
        </w:rPr>
        <w:t>At the same time, advanced analytical approaches that can strengthen inferences made from cross-sectional data have received limited attention</w:t>
      </w:r>
      <w:r w:rsidR="00B2080E">
        <w:rPr>
          <w:rFonts w:ascii="Times New Roman" w:hAnsi="Times New Roman"/>
          <w:sz w:val="23"/>
          <w:szCs w:val="23"/>
        </w:rPr>
        <w:t xml:space="preserve"> in the literature investigating physical activity and mental health. </w:t>
      </w:r>
    </w:p>
    <w:p w14:paraId="56AEF121" w14:textId="794F7AC4" w:rsidR="007D19C4" w:rsidRDefault="00663CD9" w:rsidP="007D19C4">
      <w:pPr>
        <w:ind w:firstLine="360"/>
        <w:rPr>
          <w:rFonts w:ascii="Times New Roman" w:eastAsia="Times New Roman" w:hAnsi="Times New Roman"/>
          <w:color w:val="000000" w:themeColor="text1"/>
          <w:sz w:val="23"/>
          <w:szCs w:val="23"/>
        </w:rPr>
      </w:pPr>
      <w:r w:rsidRPr="008E3470">
        <w:rPr>
          <w:rFonts w:ascii="Times New Roman" w:hAnsi="Times New Roman"/>
          <w:sz w:val="23"/>
          <w:szCs w:val="23"/>
        </w:rPr>
        <w:t>To address th</w:t>
      </w:r>
      <w:r w:rsidR="001B5058">
        <w:rPr>
          <w:rFonts w:ascii="Times New Roman" w:hAnsi="Times New Roman"/>
          <w:sz w:val="23"/>
          <w:szCs w:val="23"/>
        </w:rPr>
        <w:t>ese</w:t>
      </w:r>
      <w:r w:rsidRPr="008E3470">
        <w:rPr>
          <w:rFonts w:ascii="Times New Roman" w:hAnsi="Times New Roman"/>
          <w:sz w:val="23"/>
          <w:szCs w:val="23"/>
        </w:rPr>
        <w:t xml:space="preserve"> knowledge gap</w:t>
      </w:r>
      <w:r w:rsidR="001B5058">
        <w:rPr>
          <w:rFonts w:ascii="Times New Roman" w:hAnsi="Times New Roman"/>
          <w:sz w:val="23"/>
          <w:szCs w:val="23"/>
        </w:rPr>
        <w:t>s</w:t>
      </w:r>
      <w:r w:rsidRPr="008E3470">
        <w:rPr>
          <w:rFonts w:ascii="Times New Roman" w:hAnsi="Times New Roman"/>
          <w:sz w:val="23"/>
          <w:szCs w:val="23"/>
        </w:rPr>
        <w:t xml:space="preserve">, </w:t>
      </w:r>
      <w:r w:rsidR="008F15E1">
        <w:rPr>
          <w:rFonts w:ascii="Times New Roman" w:hAnsi="Times New Roman"/>
          <w:sz w:val="23"/>
          <w:szCs w:val="23"/>
        </w:rPr>
        <w:t xml:space="preserve">we </w:t>
      </w:r>
      <w:r w:rsidR="008F15E1" w:rsidRPr="008F15E1">
        <w:rPr>
          <w:rFonts w:ascii="Times New Roman" w:hAnsi="Times New Roman"/>
          <w:sz w:val="23"/>
          <w:szCs w:val="23"/>
        </w:rPr>
        <w:t>estimate</w:t>
      </w:r>
      <w:r w:rsidR="008F15E1">
        <w:rPr>
          <w:rFonts w:ascii="Times New Roman" w:hAnsi="Times New Roman"/>
          <w:sz w:val="23"/>
          <w:szCs w:val="23"/>
        </w:rPr>
        <w:t>d</w:t>
      </w:r>
      <w:r w:rsidR="008F15E1" w:rsidRPr="008F15E1">
        <w:rPr>
          <w:rFonts w:ascii="Times New Roman" w:hAnsi="Times New Roman"/>
          <w:sz w:val="23"/>
          <w:szCs w:val="23"/>
        </w:rPr>
        <w:t xml:space="preserve"> the treatment effects of physical activity engagement on a comprehensive indicator of mental health and its subcategories</w:t>
      </w:r>
      <w:r w:rsidR="002C26EA">
        <w:rPr>
          <w:rFonts w:ascii="Times New Roman" w:hAnsi="Times New Roman"/>
          <w:sz w:val="23"/>
          <w:szCs w:val="23"/>
        </w:rPr>
        <w:t xml:space="preserve"> using propensity score weighted regression methods</w:t>
      </w:r>
      <w:r w:rsidR="008F15E1" w:rsidRPr="008F15E1">
        <w:rPr>
          <w:rFonts w:ascii="Times New Roman" w:hAnsi="Times New Roman"/>
          <w:sz w:val="23"/>
          <w:szCs w:val="23"/>
        </w:rPr>
        <w:t>, and whether these effects may differ across age cohorts</w:t>
      </w:r>
      <w:r w:rsidR="008F15E1">
        <w:rPr>
          <w:rFonts w:ascii="Times New Roman" w:hAnsi="Times New Roman"/>
          <w:sz w:val="23"/>
          <w:szCs w:val="23"/>
        </w:rPr>
        <w:t xml:space="preserve"> </w:t>
      </w:r>
      <w:r w:rsidR="0087382B">
        <w:rPr>
          <w:rFonts w:ascii="Times New Roman" w:hAnsi="Times New Roman"/>
          <w:sz w:val="23"/>
          <w:szCs w:val="23"/>
        </w:rPr>
        <w:t xml:space="preserve">among </w:t>
      </w:r>
      <w:r w:rsidR="0050564B" w:rsidRPr="008E3470">
        <w:rPr>
          <w:rFonts w:ascii="Times New Roman" w:hAnsi="Times New Roman"/>
          <w:sz w:val="23"/>
          <w:szCs w:val="23"/>
        </w:rPr>
        <w:t xml:space="preserve">a </w:t>
      </w:r>
      <w:r w:rsidR="00696AB4">
        <w:rPr>
          <w:rFonts w:ascii="Times New Roman" w:hAnsi="Times New Roman"/>
          <w:sz w:val="23"/>
          <w:szCs w:val="23"/>
        </w:rPr>
        <w:t xml:space="preserve">global sample </w:t>
      </w:r>
      <w:r w:rsidR="00696AB4" w:rsidRPr="00270AE2">
        <w:rPr>
          <w:rFonts w:ascii="Times New Roman" w:hAnsi="Times New Roman"/>
          <w:sz w:val="23"/>
          <w:szCs w:val="23"/>
        </w:rPr>
        <w:t xml:space="preserve">of </w:t>
      </w:r>
      <w:r w:rsidR="00167562" w:rsidRPr="00270AE2">
        <w:rPr>
          <w:rFonts w:ascii="Times New Roman" w:hAnsi="Times New Roman"/>
          <w:sz w:val="23"/>
          <w:szCs w:val="23"/>
        </w:rPr>
        <w:t xml:space="preserve">341,956 </w:t>
      </w:r>
      <w:r w:rsidR="0087382B" w:rsidRPr="00270AE2">
        <w:rPr>
          <w:rFonts w:ascii="Times New Roman" w:hAnsi="Times New Roman"/>
          <w:sz w:val="23"/>
          <w:szCs w:val="23"/>
        </w:rPr>
        <w:t>adults living in 2</w:t>
      </w:r>
      <w:r w:rsidR="00167562" w:rsidRPr="00270AE2">
        <w:rPr>
          <w:rFonts w:ascii="Times New Roman" w:hAnsi="Times New Roman"/>
          <w:sz w:val="23"/>
          <w:szCs w:val="23"/>
        </w:rPr>
        <w:t>29</w:t>
      </w:r>
      <w:r w:rsidR="0087382B" w:rsidRPr="00270AE2">
        <w:rPr>
          <w:rFonts w:ascii="Times New Roman" w:hAnsi="Times New Roman"/>
          <w:sz w:val="23"/>
          <w:szCs w:val="23"/>
        </w:rPr>
        <w:t xml:space="preserve"> countries</w:t>
      </w:r>
      <w:r w:rsidR="001D7986" w:rsidRPr="008E3470">
        <w:rPr>
          <w:rFonts w:ascii="Times New Roman" w:eastAsia="Times New Roman" w:hAnsi="Times New Roman"/>
          <w:color w:val="000000" w:themeColor="text1"/>
          <w:sz w:val="23"/>
          <w:szCs w:val="23"/>
        </w:rPr>
        <w:t xml:space="preserve">. This cross-sectional study used data from the </w:t>
      </w:r>
      <w:r w:rsidR="0087382B">
        <w:rPr>
          <w:rFonts w:ascii="Times New Roman" w:eastAsia="Times New Roman" w:hAnsi="Times New Roman"/>
          <w:color w:val="000000" w:themeColor="text1"/>
          <w:sz w:val="23"/>
          <w:szCs w:val="23"/>
        </w:rPr>
        <w:t>Mental Health Million project</w:t>
      </w:r>
      <w:r w:rsidR="00602529">
        <w:rPr>
          <w:rFonts w:ascii="Times New Roman" w:eastAsia="Times New Roman" w:hAnsi="Times New Roman"/>
          <w:color w:val="000000" w:themeColor="text1"/>
          <w:sz w:val="23"/>
          <w:szCs w:val="23"/>
        </w:rPr>
        <w:t xml:space="preserve">, which included </w:t>
      </w:r>
      <w:r w:rsidR="00624E14">
        <w:rPr>
          <w:rFonts w:ascii="Times New Roman" w:eastAsia="Times New Roman" w:hAnsi="Times New Roman"/>
          <w:color w:val="000000" w:themeColor="text1"/>
          <w:sz w:val="23"/>
          <w:szCs w:val="23"/>
        </w:rPr>
        <w:t>the novel Mental Health Quotient (MHQ) instrument</w:t>
      </w:r>
      <w:r w:rsidR="005D6941" w:rsidRPr="008E3470">
        <w:rPr>
          <w:rFonts w:ascii="Times New Roman" w:eastAsia="Times New Roman" w:hAnsi="Times New Roman"/>
          <w:color w:val="000000" w:themeColor="text1"/>
          <w:sz w:val="23"/>
          <w:szCs w:val="23"/>
        </w:rPr>
        <w:t>.</w:t>
      </w:r>
      <w:r w:rsidR="00365F12">
        <w:rPr>
          <w:rFonts w:ascii="Times New Roman" w:eastAsia="Times New Roman" w:hAnsi="Times New Roman"/>
          <w:color w:val="000000" w:themeColor="text1"/>
          <w:sz w:val="23"/>
          <w:szCs w:val="23"/>
        </w:rPr>
        <w:t xml:space="preserve"> A</w:t>
      </w:r>
      <w:r w:rsidR="00365F12" w:rsidRPr="00365F12">
        <w:rPr>
          <w:rFonts w:ascii="Times New Roman" w:eastAsia="Times New Roman" w:hAnsi="Times New Roman"/>
          <w:color w:val="000000" w:themeColor="text1"/>
          <w:sz w:val="23"/>
          <w:szCs w:val="23"/>
        </w:rPr>
        <w:t xml:space="preserve">dvanced covariate balancing techniques </w:t>
      </w:r>
      <w:r w:rsidR="00365F12">
        <w:rPr>
          <w:rFonts w:ascii="Times New Roman" w:eastAsia="Times New Roman" w:hAnsi="Times New Roman"/>
          <w:color w:val="000000" w:themeColor="text1"/>
          <w:sz w:val="23"/>
          <w:szCs w:val="23"/>
        </w:rPr>
        <w:t xml:space="preserve">were employed </w:t>
      </w:r>
      <w:r w:rsidR="00365F12" w:rsidRPr="00365F12">
        <w:rPr>
          <w:rFonts w:ascii="Times New Roman" w:eastAsia="Times New Roman" w:hAnsi="Times New Roman"/>
          <w:color w:val="000000" w:themeColor="text1"/>
          <w:sz w:val="23"/>
          <w:szCs w:val="23"/>
        </w:rPr>
        <w:t>to reduce bias in our estimates</w:t>
      </w:r>
      <w:r w:rsidR="00365F12">
        <w:rPr>
          <w:rFonts w:ascii="Times New Roman" w:eastAsia="Times New Roman" w:hAnsi="Times New Roman"/>
          <w:color w:val="000000" w:themeColor="text1"/>
          <w:sz w:val="23"/>
          <w:szCs w:val="23"/>
        </w:rPr>
        <w:t>.</w:t>
      </w:r>
      <w:r w:rsidR="005D6941" w:rsidRPr="008E3470">
        <w:rPr>
          <w:rFonts w:ascii="Times New Roman" w:eastAsia="Times New Roman" w:hAnsi="Times New Roman"/>
          <w:color w:val="000000" w:themeColor="text1"/>
          <w:sz w:val="23"/>
          <w:szCs w:val="23"/>
        </w:rPr>
        <w:t xml:space="preserve"> </w:t>
      </w:r>
      <w:r w:rsidR="002C21AA" w:rsidRPr="008E3470">
        <w:rPr>
          <w:rFonts w:ascii="Times New Roman" w:eastAsia="Times New Roman" w:hAnsi="Times New Roman"/>
          <w:color w:val="000000" w:themeColor="text1"/>
          <w:sz w:val="23"/>
          <w:szCs w:val="23"/>
        </w:rPr>
        <w:t xml:space="preserve">Our results showed that </w:t>
      </w:r>
      <w:r w:rsidR="009E4A71">
        <w:rPr>
          <w:rFonts w:ascii="Times New Roman" w:eastAsia="Times New Roman" w:hAnsi="Times New Roman"/>
          <w:color w:val="000000" w:themeColor="text1"/>
          <w:sz w:val="23"/>
          <w:szCs w:val="23"/>
        </w:rPr>
        <w:t xml:space="preserve">for adults who are </w:t>
      </w:r>
      <w:r w:rsidR="00172276">
        <w:rPr>
          <w:rFonts w:ascii="Times New Roman" w:eastAsia="Times New Roman" w:hAnsi="Times New Roman"/>
          <w:color w:val="000000" w:themeColor="text1"/>
          <w:sz w:val="23"/>
          <w:szCs w:val="23"/>
        </w:rPr>
        <w:t xml:space="preserve">inactive, becoming physically active </w:t>
      </w:r>
      <w:r w:rsidR="008D0FEF">
        <w:rPr>
          <w:rFonts w:ascii="Times New Roman" w:eastAsia="Times New Roman" w:hAnsi="Times New Roman"/>
          <w:color w:val="000000" w:themeColor="text1"/>
          <w:sz w:val="23"/>
          <w:szCs w:val="23"/>
        </w:rPr>
        <w:t>could provide</w:t>
      </w:r>
      <w:r w:rsidR="00683E6F">
        <w:rPr>
          <w:rFonts w:ascii="Times New Roman" w:eastAsia="Times New Roman" w:hAnsi="Times New Roman"/>
          <w:color w:val="000000" w:themeColor="text1"/>
          <w:sz w:val="23"/>
          <w:szCs w:val="23"/>
        </w:rPr>
        <w:t xml:space="preserve"> significant </w:t>
      </w:r>
      <w:r w:rsidR="00FC17E7">
        <w:rPr>
          <w:rFonts w:ascii="Times New Roman" w:eastAsia="Times New Roman" w:hAnsi="Times New Roman"/>
          <w:color w:val="000000" w:themeColor="text1"/>
          <w:sz w:val="23"/>
          <w:szCs w:val="23"/>
        </w:rPr>
        <w:t xml:space="preserve">small </w:t>
      </w:r>
      <w:r w:rsidR="00683E6F">
        <w:rPr>
          <w:rFonts w:ascii="Times New Roman" w:eastAsia="Times New Roman" w:hAnsi="Times New Roman"/>
          <w:color w:val="000000" w:themeColor="text1"/>
          <w:sz w:val="23"/>
          <w:szCs w:val="23"/>
        </w:rPr>
        <w:t>benefi</w:t>
      </w:r>
      <w:r w:rsidR="00CD3585">
        <w:rPr>
          <w:rFonts w:ascii="Times New Roman" w:eastAsia="Times New Roman" w:hAnsi="Times New Roman"/>
          <w:color w:val="000000" w:themeColor="text1"/>
          <w:sz w:val="23"/>
          <w:szCs w:val="23"/>
        </w:rPr>
        <w:t>cial effect</w:t>
      </w:r>
      <w:r w:rsidR="00624E14">
        <w:rPr>
          <w:rFonts w:ascii="Times New Roman" w:eastAsia="Times New Roman" w:hAnsi="Times New Roman"/>
          <w:color w:val="000000" w:themeColor="text1"/>
          <w:sz w:val="23"/>
          <w:szCs w:val="23"/>
        </w:rPr>
        <w:t>s</w:t>
      </w:r>
      <w:r w:rsidR="008D0FEF">
        <w:rPr>
          <w:rFonts w:ascii="Times New Roman" w:eastAsia="Times New Roman" w:hAnsi="Times New Roman"/>
          <w:color w:val="000000" w:themeColor="text1"/>
          <w:sz w:val="23"/>
          <w:szCs w:val="23"/>
        </w:rPr>
        <w:t xml:space="preserve"> for overall mental health </w:t>
      </w:r>
      <w:r w:rsidR="00BF1AB2">
        <w:rPr>
          <w:rFonts w:ascii="Times New Roman" w:eastAsia="Times New Roman" w:hAnsi="Times New Roman"/>
          <w:color w:val="000000" w:themeColor="text1"/>
          <w:sz w:val="23"/>
          <w:szCs w:val="23"/>
        </w:rPr>
        <w:t>and each of the six subdomains of the MHQ</w:t>
      </w:r>
      <w:r w:rsidR="00323806">
        <w:rPr>
          <w:rFonts w:ascii="Times New Roman" w:eastAsia="Times New Roman" w:hAnsi="Times New Roman"/>
          <w:color w:val="000000" w:themeColor="text1"/>
          <w:sz w:val="23"/>
          <w:szCs w:val="23"/>
        </w:rPr>
        <w:t>, although differences in the magnitude of these effects w</w:t>
      </w:r>
      <w:r w:rsidR="003960E7">
        <w:rPr>
          <w:rFonts w:ascii="Times New Roman" w:eastAsia="Times New Roman" w:hAnsi="Times New Roman"/>
          <w:color w:val="000000" w:themeColor="text1"/>
          <w:sz w:val="23"/>
          <w:szCs w:val="23"/>
        </w:rPr>
        <w:t>ere</w:t>
      </w:r>
      <w:r w:rsidR="00323806">
        <w:rPr>
          <w:rFonts w:ascii="Times New Roman" w:eastAsia="Times New Roman" w:hAnsi="Times New Roman"/>
          <w:color w:val="000000" w:themeColor="text1"/>
          <w:sz w:val="23"/>
          <w:szCs w:val="23"/>
        </w:rPr>
        <w:t xml:space="preserve"> observed across the</w:t>
      </w:r>
      <w:r w:rsidR="003960E7">
        <w:rPr>
          <w:rFonts w:ascii="Times New Roman" w:eastAsia="Times New Roman" w:hAnsi="Times New Roman"/>
          <w:color w:val="000000" w:themeColor="text1"/>
          <w:sz w:val="23"/>
          <w:szCs w:val="23"/>
        </w:rPr>
        <w:t xml:space="preserve"> subdomains</w:t>
      </w:r>
      <w:r w:rsidR="00FD04A1">
        <w:rPr>
          <w:rFonts w:ascii="Times New Roman" w:eastAsia="Times New Roman" w:hAnsi="Times New Roman"/>
          <w:color w:val="000000" w:themeColor="text1"/>
          <w:sz w:val="23"/>
          <w:szCs w:val="23"/>
        </w:rPr>
        <w:t xml:space="preserve">. </w:t>
      </w:r>
      <w:r w:rsidR="006430AA">
        <w:rPr>
          <w:rFonts w:ascii="Times New Roman" w:eastAsia="Times New Roman" w:hAnsi="Times New Roman"/>
          <w:color w:val="000000" w:themeColor="text1"/>
          <w:sz w:val="23"/>
          <w:szCs w:val="23"/>
        </w:rPr>
        <w:t xml:space="preserve">Furthermore, </w:t>
      </w:r>
      <w:r w:rsidR="004C2F1E">
        <w:rPr>
          <w:rFonts w:ascii="Times New Roman" w:eastAsia="Times New Roman" w:hAnsi="Times New Roman"/>
          <w:color w:val="000000" w:themeColor="text1"/>
          <w:sz w:val="23"/>
          <w:szCs w:val="23"/>
        </w:rPr>
        <w:t>evidence indicated t</w:t>
      </w:r>
      <w:r w:rsidR="004C2F1E" w:rsidRPr="004C2F1E">
        <w:rPr>
          <w:rFonts w:ascii="Times New Roman" w:eastAsia="Times New Roman" w:hAnsi="Times New Roman"/>
          <w:color w:val="000000" w:themeColor="text1"/>
          <w:sz w:val="23"/>
          <w:szCs w:val="23"/>
        </w:rPr>
        <w:t>he strongest associations between physical activity and mental health appear to occur during the early and middle-aged adult life stages, with effects becoming weaker into old age</w:t>
      </w:r>
      <w:r w:rsidR="00B27C94" w:rsidRPr="00B27C94">
        <w:rPr>
          <w:rFonts w:ascii="Times New Roman" w:eastAsia="Times New Roman" w:hAnsi="Times New Roman"/>
          <w:color w:val="000000" w:themeColor="text1"/>
          <w:sz w:val="23"/>
          <w:szCs w:val="23"/>
        </w:rPr>
        <w:t>.</w:t>
      </w:r>
      <w:r w:rsidR="00B27C94">
        <w:rPr>
          <w:rFonts w:ascii="Times New Roman" w:eastAsia="Times New Roman" w:hAnsi="Times New Roman"/>
          <w:color w:val="000000" w:themeColor="text1"/>
          <w:sz w:val="23"/>
          <w:szCs w:val="23"/>
        </w:rPr>
        <w:t xml:space="preserve"> </w:t>
      </w:r>
      <w:r w:rsidR="007D19C4" w:rsidRPr="007D19C4">
        <w:rPr>
          <w:rFonts w:ascii="Times New Roman" w:eastAsia="Times New Roman" w:hAnsi="Times New Roman"/>
          <w:color w:val="000000" w:themeColor="text1"/>
          <w:sz w:val="23"/>
          <w:szCs w:val="23"/>
        </w:rPr>
        <w:t xml:space="preserve">Collectively, </w:t>
      </w:r>
      <w:r w:rsidR="007D19C4">
        <w:rPr>
          <w:rFonts w:ascii="Times New Roman" w:eastAsia="Times New Roman" w:hAnsi="Times New Roman"/>
          <w:color w:val="000000" w:themeColor="text1"/>
          <w:sz w:val="23"/>
          <w:szCs w:val="23"/>
        </w:rPr>
        <w:t xml:space="preserve">our </w:t>
      </w:r>
      <w:r w:rsidR="007D19C4" w:rsidRPr="007D19C4">
        <w:rPr>
          <w:rFonts w:ascii="Times New Roman" w:eastAsia="Times New Roman" w:hAnsi="Times New Roman"/>
          <w:color w:val="000000" w:themeColor="text1"/>
          <w:sz w:val="23"/>
          <w:szCs w:val="23"/>
        </w:rPr>
        <w:t xml:space="preserve">findings further buttress the growing body of evidence in support of promoting physical activity to </w:t>
      </w:r>
      <w:r w:rsidR="00602529">
        <w:rPr>
          <w:rFonts w:ascii="Times New Roman" w:eastAsia="Times New Roman" w:hAnsi="Times New Roman"/>
          <w:color w:val="000000" w:themeColor="text1"/>
          <w:sz w:val="23"/>
          <w:szCs w:val="23"/>
        </w:rPr>
        <w:t>improve</w:t>
      </w:r>
      <w:r w:rsidR="007D19C4" w:rsidRPr="007D19C4">
        <w:rPr>
          <w:rFonts w:ascii="Times New Roman" w:eastAsia="Times New Roman" w:hAnsi="Times New Roman"/>
          <w:color w:val="000000" w:themeColor="text1"/>
          <w:sz w:val="23"/>
          <w:szCs w:val="23"/>
        </w:rPr>
        <w:t xml:space="preserve"> various aspects of mental health and well-being among the population.</w:t>
      </w:r>
    </w:p>
    <w:p w14:paraId="07BEEE20" w14:textId="0F7D583E" w:rsidR="00AD3288" w:rsidRPr="008E3470" w:rsidRDefault="00AD3288" w:rsidP="007D19C4">
      <w:pPr>
        <w:ind w:firstLine="360"/>
        <w:rPr>
          <w:rFonts w:ascii="Times New Roman" w:hAnsi="Times New Roman"/>
          <w:sz w:val="23"/>
          <w:szCs w:val="23"/>
        </w:rPr>
      </w:pPr>
      <w:r w:rsidRPr="008E3470">
        <w:rPr>
          <w:rFonts w:ascii="Times New Roman" w:hAnsi="Times New Roman"/>
          <w:sz w:val="23"/>
          <w:szCs w:val="23"/>
        </w:rPr>
        <w:t xml:space="preserve">All authors have participated in the work and have reviewed and agreed with the content of the article. The material in this manuscript is original research, and none of the article contents are under consideration for publication elsewhere. All individuals listed as authors meet the appropriate authorship criteria, nobody who qualifies for authorship has been omitted from the authorship list and contributors and their funding sources have been properly acknowledged. </w:t>
      </w:r>
    </w:p>
    <w:p w14:paraId="70280975" w14:textId="77777777" w:rsidR="00C268C1" w:rsidRDefault="007A7D77" w:rsidP="007A7D77">
      <w:pPr>
        <w:spacing w:before="240" w:after="240"/>
        <w:rPr>
          <w:rFonts w:ascii="Times New Roman" w:hAnsi="Times New Roman"/>
          <w:sz w:val="23"/>
          <w:szCs w:val="23"/>
        </w:rPr>
      </w:pPr>
      <w:r w:rsidRPr="008E3470">
        <w:rPr>
          <w:rFonts w:ascii="Times New Roman" w:hAnsi="Times New Roman"/>
          <w:sz w:val="23"/>
          <w:szCs w:val="23"/>
        </w:rPr>
        <w:t xml:space="preserve">Thank you in advance for considering our article, </w:t>
      </w:r>
    </w:p>
    <w:p w14:paraId="3C962712" w14:textId="273DCE13" w:rsidR="00C268C1" w:rsidRDefault="00C268C1" w:rsidP="007A7D77">
      <w:pPr>
        <w:spacing w:before="240" w:after="240"/>
        <w:rPr>
          <w:rFonts w:ascii="Times New Roman" w:hAnsi="Times New Roman"/>
          <w:sz w:val="23"/>
          <w:szCs w:val="23"/>
        </w:rPr>
      </w:pPr>
      <w:r>
        <w:rPr>
          <w:rFonts w:ascii="Times New Roman" w:hAnsi="Times New Roman"/>
          <w:sz w:val="23"/>
          <w:szCs w:val="23"/>
        </w:rPr>
        <w:t xml:space="preserve">   </w:t>
      </w:r>
      <w:r>
        <w:rPr>
          <w:noProof/>
        </w:rPr>
        <w:drawing>
          <wp:inline distT="0" distB="0" distL="0" distR="0" wp14:anchorId="1688D906" wp14:editId="3DC5AED2">
            <wp:extent cx="1209524" cy="485714"/>
            <wp:effectExtent l="0" t="0" r="0" b="0"/>
            <wp:docPr id="1847977688" name="Picture 1" descr="A black letter h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77688" name="Picture 1" descr="A black letter h on a white background&#10;&#10;Description automatically generated with medium confidence"/>
                    <pic:cNvPicPr/>
                  </pic:nvPicPr>
                  <pic:blipFill>
                    <a:blip r:embed="rId9"/>
                    <a:stretch>
                      <a:fillRect/>
                    </a:stretch>
                  </pic:blipFill>
                  <pic:spPr>
                    <a:xfrm>
                      <a:off x="0" y="0"/>
                      <a:ext cx="1209524" cy="485714"/>
                    </a:xfrm>
                    <a:prstGeom prst="rect">
                      <a:avLst/>
                    </a:prstGeom>
                  </pic:spPr>
                </pic:pic>
              </a:graphicData>
            </a:graphic>
          </wp:inline>
        </w:drawing>
      </w:r>
    </w:p>
    <w:p w14:paraId="38974D2E" w14:textId="49A881E9" w:rsidR="007A7D77" w:rsidRPr="008E3470" w:rsidRDefault="00C268C1" w:rsidP="007A7D77">
      <w:pPr>
        <w:spacing w:before="240" w:after="240"/>
        <w:rPr>
          <w:sz w:val="23"/>
          <w:szCs w:val="23"/>
        </w:rPr>
      </w:pPr>
      <w:r>
        <w:rPr>
          <w:rFonts w:ascii="Times New Roman" w:hAnsi="Times New Roman"/>
          <w:sz w:val="23"/>
          <w:szCs w:val="23"/>
        </w:rPr>
        <w:t>Christopher Huong, BA</w:t>
      </w:r>
      <w:r w:rsidR="007A7D77" w:rsidRPr="008E3470">
        <w:rPr>
          <w:rFonts w:ascii="Times New Roman" w:hAnsi="Times New Roman"/>
          <w:sz w:val="23"/>
          <w:szCs w:val="23"/>
        </w:rPr>
        <w:br/>
      </w:r>
      <w:r w:rsidR="007A7D77" w:rsidRPr="008E3470">
        <w:rPr>
          <w:rFonts w:ascii="Times New Roman" w:hAnsi="Times New Roman"/>
          <w:sz w:val="23"/>
          <w:szCs w:val="23"/>
        </w:rPr>
        <w:br/>
        <w:t xml:space="preserve">   </w:t>
      </w:r>
      <w:r w:rsidR="007A7D77" w:rsidRPr="008E3470">
        <w:rPr>
          <w:rFonts w:ascii="Times New Roman" w:hAnsi="Times New Roman"/>
          <w:noProof/>
          <w:sz w:val="23"/>
          <w:szCs w:val="23"/>
        </w:rPr>
        <w:drawing>
          <wp:inline distT="0" distB="0" distL="0" distR="0" wp14:anchorId="1F78A3D9" wp14:editId="72326FE8">
            <wp:extent cx="1338681" cy="463514"/>
            <wp:effectExtent l="0" t="0" r="0" b="0"/>
            <wp:docPr id="3" name="Picture 3" descr="A picture containing invertebrat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vertebrate,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0141" cy="484795"/>
                    </a:xfrm>
                    <a:prstGeom prst="rect">
                      <a:avLst/>
                    </a:prstGeom>
                  </pic:spPr>
                </pic:pic>
              </a:graphicData>
            </a:graphic>
          </wp:inline>
        </w:drawing>
      </w:r>
      <w:r w:rsidR="007A7D77" w:rsidRPr="008E3470">
        <w:rPr>
          <w:rFonts w:ascii="Times New Roman" w:hAnsi="Times New Roman"/>
          <w:sz w:val="23"/>
          <w:szCs w:val="23"/>
        </w:rPr>
        <w:br/>
        <w:t>Denver Brown, PhD</w:t>
      </w:r>
    </w:p>
    <w:p w14:paraId="3FDB0353" w14:textId="384E8D81" w:rsidR="00A30A88" w:rsidRPr="008E3470" w:rsidRDefault="00A30A88" w:rsidP="007A7D77">
      <w:pPr>
        <w:spacing w:after="120"/>
        <w:rPr>
          <w:rFonts w:ascii="Times New Roman" w:hAnsi="Times New Roman"/>
          <w:sz w:val="23"/>
          <w:szCs w:val="23"/>
        </w:rPr>
      </w:pPr>
    </w:p>
    <w:sectPr w:rsidR="00A30A88" w:rsidRPr="008E3470" w:rsidSect="00977F76">
      <w:headerReference w:type="default" r:id="rId11"/>
      <w:footerReference w:type="default" r:id="rId12"/>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2F50" w14:textId="77777777" w:rsidR="0078644D" w:rsidRDefault="0078644D" w:rsidP="00056C6E">
      <w:r>
        <w:separator/>
      </w:r>
    </w:p>
  </w:endnote>
  <w:endnote w:type="continuationSeparator" w:id="0">
    <w:p w14:paraId="3F39F5C2" w14:textId="77777777" w:rsidR="0078644D" w:rsidRDefault="0078644D" w:rsidP="0005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1A46" w14:textId="7CCEB4B4" w:rsidR="004C1C62" w:rsidRDefault="00AD3288">
    <w:pPr>
      <w:pStyle w:val="Footer"/>
    </w:pPr>
    <w:r w:rsidRPr="006738CB">
      <w:rPr>
        <w:noProof/>
      </w:rPr>
      <w:drawing>
        <wp:inline distT="0" distB="0" distL="0" distR="0" wp14:anchorId="6AFE6EFA" wp14:editId="7970F0B1">
          <wp:extent cx="5943600" cy="228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6C9CE" w14:textId="77777777" w:rsidR="0078644D" w:rsidRDefault="0078644D" w:rsidP="00056C6E">
      <w:r>
        <w:separator/>
      </w:r>
    </w:p>
  </w:footnote>
  <w:footnote w:type="continuationSeparator" w:id="0">
    <w:p w14:paraId="6F5ED884" w14:textId="77777777" w:rsidR="0078644D" w:rsidRDefault="0078644D" w:rsidP="00056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32EC" w14:textId="3007F729" w:rsidR="004C1C62" w:rsidRDefault="00AD3288">
    <w:pPr>
      <w:pStyle w:val="Header"/>
    </w:pPr>
    <w:r w:rsidRPr="006738CB">
      <w:rPr>
        <w:noProof/>
      </w:rPr>
      <w:drawing>
        <wp:inline distT="0" distB="0" distL="0" distR="0" wp14:anchorId="65BEFD0B" wp14:editId="1CDB9C4D">
          <wp:extent cx="5953125" cy="6381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E"/>
    <w:rsid w:val="00006CA0"/>
    <w:rsid w:val="00010185"/>
    <w:rsid w:val="00030AF8"/>
    <w:rsid w:val="00044C27"/>
    <w:rsid w:val="000507A1"/>
    <w:rsid w:val="00051928"/>
    <w:rsid w:val="00056C6E"/>
    <w:rsid w:val="00077F18"/>
    <w:rsid w:val="00091FE1"/>
    <w:rsid w:val="000C2C36"/>
    <w:rsid w:val="000C4075"/>
    <w:rsid w:val="000C7290"/>
    <w:rsid w:val="000D0B37"/>
    <w:rsid w:val="001012B9"/>
    <w:rsid w:val="001101C3"/>
    <w:rsid w:val="00146617"/>
    <w:rsid w:val="00167562"/>
    <w:rsid w:val="001676DD"/>
    <w:rsid w:val="00172276"/>
    <w:rsid w:val="00174217"/>
    <w:rsid w:val="00190C33"/>
    <w:rsid w:val="00191CEB"/>
    <w:rsid w:val="001B2E27"/>
    <w:rsid w:val="001B5058"/>
    <w:rsid w:val="001B6E65"/>
    <w:rsid w:val="001D7986"/>
    <w:rsid w:val="001E2FE6"/>
    <w:rsid w:val="001E4CD5"/>
    <w:rsid w:val="001F7389"/>
    <w:rsid w:val="002024F2"/>
    <w:rsid w:val="00202DD1"/>
    <w:rsid w:val="00205A32"/>
    <w:rsid w:val="002116F2"/>
    <w:rsid w:val="002206DA"/>
    <w:rsid w:val="002227C7"/>
    <w:rsid w:val="0022560E"/>
    <w:rsid w:val="00233683"/>
    <w:rsid w:val="00234F96"/>
    <w:rsid w:val="00237BCE"/>
    <w:rsid w:val="00240D5A"/>
    <w:rsid w:val="00270AE2"/>
    <w:rsid w:val="002764A5"/>
    <w:rsid w:val="00277FCF"/>
    <w:rsid w:val="00286090"/>
    <w:rsid w:val="00294456"/>
    <w:rsid w:val="002A04EE"/>
    <w:rsid w:val="002A4C03"/>
    <w:rsid w:val="002C21AA"/>
    <w:rsid w:val="002C26EA"/>
    <w:rsid w:val="002D0224"/>
    <w:rsid w:val="002E6130"/>
    <w:rsid w:val="002F2CC5"/>
    <w:rsid w:val="00303401"/>
    <w:rsid w:val="0030419A"/>
    <w:rsid w:val="00305281"/>
    <w:rsid w:val="00310437"/>
    <w:rsid w:val="00310D8C"/>
    <w:rsid w:val="00311832"/>
    <w:rsid w:val="00322749"/>
    <w:rsid w:val="00323806"/>
    <w:rsid w:val="003242CE"/>
    <w:rsid w:val="00325FE9"/>
    <w:rsid w:val="00335654"/>
    <w:rsid w:val="00336E41"/>
    <w:rsid w:val="0034016F"/>
    <w:rsid w:val="00365F12"/>
    <w:rsid w:val="00376597"/>
    <w:rsid w:val="00376C39"/>
    <w:rsid w:val="00376ED8"/>
    <w:rsid w:val="003868BA"/>
    <w:rsid w:val="003960E7"/>
    <w:rsid w:val="003A5C30"/>
    <w:rsid w:val="003B1765"/>
    <w:rsid w:val="003B4F3A"/>
    <w:rsid w:val="003C125B"/>
    <w:rsid w:val="003C4745"/>
    <w:rsid w:val="003C546F"/>
    <w:rsid w:val="003D2558"/>
    <w:rsid w:val="003E2280"/>
    <w:rsid w:val="003E233E"/>
    <w:rsid w:val="003E6E44"/>
    <w:rsid w:val="003F48CE"/>
    <w:rsid w:val="004101ED"/>
    <w:rsid w:val="00411799"/>
    <w:rsid w:val="00423214"/>
    <w:rsid w:val="00430FB3"/>
    <w:rsid w:val="0044538F"/>
    <w:rsid w:val="00447F06"/>
    <w:rsid w:val="0046514A"/>
    <w:rsid w:val="00465C74"/>
    <w:rsid w:val="00475660"/>
    <w:rsid w:val="004865BF"/>
    <w:rsid w:val="004A13FA"/>
    <w:rsid w:val="004A357D"/>
    <w:rsid w:val="004B53BA"/>
    <w:rsid w:val="004B65E5"/>
    <w:rsid w:val="004B7F9E"/>
    <w:rsid w:val="004C1C62"/>
    <w:rsid w:val="004C2F1E"/>
    <w:rsid w:val="004C3F55"/>
    <w:rsid w:val="004F00CD"/>
    <w:rsid w:val="004F0CA4"/>
    <w:rsid w:val="004F17C6"/>
    <w:rsid w:val="004F216E"/>
    <w:rsid w:val="005044A5"/>
    <w:rsid w:val="0050564B"/>
    <w:rsid w:val="005119F2"/>
    <w:rsid w:val="005447BF"/>
    <w:rsid w:val="005512AE"/>
    <w:rsid w:val="00561DB8"/>
    <w:rsid w:val="00563CA4"/>
    <w:rsid w:val="00571FE6"/>
    <w:rsid w:val="00577536"/>
    <w:rsid w:val="00596ABA"/>
    <w:rsid w:val="005A415D"/>
    <w:rsid w:val="005A7A4F"/>
    <w:rsid w:val="005B24D9"/>
    <w:rsid w:val="005C685F"/>
    <w:rsid w:val="005D51C0"/>
    <w:rsid w:val="005D547C"/>
    <w:rsid w:val="005D6941"/>
    <w:rsid w:val="005F0066"/>
    <w:rsid w:val="00602529"/>
    <w:rsid w:val="006030A5"/>
    <w:rsid w:val="006065B5"/>
    <w:rsid w:val="00613E3A"/>
    <w:rsid w:val="00617700"/>
    <w:rsid w:val="0062400D"/>
    <w:rsid w:val="006249D2"/>
    <w:rsid w:val="00624E14"/>
    <w:rsid w:val="00625C80"/>
    <w:rsid w:val="006430AA"/>
    <w:rsid w:val="00644611"/>
    <w:rsid w:val="00660C03"/>
    <w:rsid w:val="00663CD9"/>
    <w:rsid w:val="00683E6F"/>
    <w:rsid w:val="00690A72"/>
    <w:rsid w:val="00696AB4"/>
    <w:rsid w:val="006B02B8"/>
    <w:rsid w:val="006B7594"/>
    <w:rsid w:val="006D19B7"/>
    <w:rsid w:val="006D7208"/>
    <w:rsid w:val="006E718D"/>
    <w:rsid w:val="00706B0B"/>
    <w:rsid w:val="007119DB"/>
    <w:rsid w:val="007128BC"/>
    <w:rsid w:val="007204EE"/>
    <w:rsid w:val="00721906"/>
    <w:rsid w:val="007405C9"/>
    <w:rsid w:val="00740FA8"/>
    <w:rsid w:val="007420EB"/>
    <w:rsid w:val="007626B8"/>
    <w:rsid w:val="00762FCF"/>
    <w:rsid w:val="0078644D"/>
    <w:rsid w:val="00787DAF"/>
    <w:rsid w:val="007905F7"/>
    <w:rsid w:val="007956D0"/>
    <w:rsid w:val="007A0E25"/>
    <w:rsid w:val="007A6BA0"/>
    <w:rsid w:val="007A7D77"/>
    <w:rsid w:val="007B6FC2"/>
    <w:rsid w:val="007C3061"/>
    <w:rsid w:val="007C435C"/>
    <w:rsid w:val="007D19C4"/>
    <w:rsid w:val="007E5970"/>
    <w:rsid w:val="007F167C"/>
    <w:rsid w:val="00805369"/>
    <w:rsid w:val="008055DD"/>
    <w:rsid w:val="00806B49"/>
    <w:rsid w:val="00822E33"/>
    <w:rsid w:val="0082355B"/>
    <w:rsid w:val="00832C08"/>
    <w:rsid w:val="00834DCC"/>
    <w:rsid w:val="00842FB1"/>
    <w:rsid w:val="0084728C"/>
    <w:rsid w:val="00847429"/>
    <w:rsid w:val="00865778"/>
    <w:rsid w:val="0087382B"/>
    <w:rsid w:val="0088777D"/>
    <w:rsid w:val="00890921"/>
    <w:rsid w:val="0089100B"/>
    <w:rsid w:val="0089692D"/>
    <w:rsid w:val="008D0FEF"/>
    <w:rsid w:val="008E3470"/>
    <w:rsid w:val="008E4627"/>
    <w:rsid w:val="008F15E1"/>
    <w:rsid w:val="008F711C"/>
    <w:rsid w:val="00923E10"/>
    <w:rsid w:val="00956225"/>
    <w:rsid w:val="00956B47"/>
    <w:rsid w:val="00964E47"/>
    <w:rsid w:val="0097138C"/>
    <w:rsid w:val="00977F76"/>
    <w:rsid w:val="00982E88"/>
    <w:rsid w:val="009A7C40"/>
    <w:rsid w:val="009B106D"/>
    <w:rsid w:val="009B3A45"/>
    <w:rsid w:val="009D25CE"/>
    <w:rsid w:val="009E0602"/>
    <w:rsid w:val="009E4A71"/>
    <w:rsid w:val="00A263DB"/>
    <w:rsid w:val="00A30A88"/>
    <w:rsid w:val="00A5795E"/>
    <w:rsid w:val="00A71C25"/>
    <w:rsid w:val="00A7482B"/>
    <w:rsid w:val="00A75C34"/>
    <w:rsid w:val="00A93169"/>
    <w:rsid w:val="00AA328D"/>
    <w:rsid w:val="00AB53CB"/>
    <w:rsid w:val="00AC1F6D"/>
    <w:rsid w:val="00AC784D"/>
    <w:rsid w:val="00AC78DF"/>
    <w:rsid w:val="00AD3288"/>
    <w:rsid w:val="00AF6380"/>
    <w:rsid w:val="00B127BE"/>
    <w:rsid w:val="00B2080E"/>
    <w:rsid w:val="00B27C94"/>
    <w:rsid w:val="00B34156"/>
    <w:rsid w:val="00B354C7"/>
    <w:rsid w:val="00B3604E"/>
    <w:rsid w:val="00B41C61"/>
    <w:rsid w:val="00B54B61"/>
    <w:rsid w:val="00B60967"/>
    <w:rsid w:val="00B65287"/>
    <w:rsid w:val="00B7534F"/>
    <w:rsid w:val="00B84013"/>
    <w:rsid w:val="00B9355E"/>
    <w:rsid w:val="00B972B0"/>
    <w:rsid w:val="00BB784D"/>
    <w:rsid w:val="00BC7CC1"/>
    <w:rsid w:val="00BD5F46"/>
    <w:rsid w:val="00BD6959"/>
    <w:rsid w:val="00BF1AB2"/>
    <w:rsid w:val="00BF6E9C"/>
    <w:rsid w:val="00C21C1F"/>
    <w:rsid w:val="00C268C1"/>
    <w:rsid w:val="00C27A27"/>
    <w:rsid w:val="00C37CF4"/>
    <w:rsid w:val="00C42810"/>
    <w:rsid w:val="00C5151E"/>
    <w:rsid w:val="00C74F81"/>
    <w:rsid w:val="00C75CB7"/>
    <w:rsid w:val="00C773BA"/>
    <w:rsid w:val="00C84970"/>
    <w:rsid w:val="00C92CA3"/>
    <w:rsid w:val="00CA298B"/>
    <w:rsid w:val="00CA6C19"/>
    <w:rsid w:val="00CB3987"/>
    <w:rsid w:val="00CD3585"/>
    <w:rsid w:val="00CD4281"/>
    <w:rsid w:val="00CD78CA"/>
    <w:rsid w:val="00CF214E"/>
    <w:rsid w:val="00CF3DAD"/>
    <w:rsid w:val="00CF424B"/>
    <w:rsid w:val="00D00F1E"/>
    <w:rsid w:val="00D1451C"/>
    <w:rsid w:val="00D3039F"/>
    <w:rsid w:val="00D32D34"/>
    <w:rsid w:val="00D358F0"/>
    <w:rsid w:val="00D36165"/>
    <w:rsid w:val="00D41F66"/>
    <w:rsid w:val="00D42416"/>
    <w:rsid w:val="00D46F7D"/>
    <w:rsid w:val="00D84AA0"/>
    <w:rsid w:val="00DA4424"/>
    <w:rsid w:val="00DA4ECB"/>
    <w:rsid w:val="00DC05CB"/>
    <w:rsid w:val="00DC54F8"/>
    <w:rsid w:val="00DC695A"/>
    <w:rsid w:val="00DE3978"/>
    <w:rsid w:val="00E055DD"/>
    <w:rsid w:val="00E13D36"/>
    <w:rsid w:val="00E26AEE"/>
    <w:rsid w:val="00E3072C"/>
    <w:rsid w:val="00E30CC2"/>
    <w:rsid w:val="00E41335"/>
    <w:rsid w:val="00E46823"/>
    <w:rsid w:val="00E949BD"/>
    <w:rsid w:val="00EB553F"/>
    <w:rsid w:val="00EC6935"/>
    <w:rsid w:val="00EE670F"/>
    <w:rsid w:val="00EF0310"/>
    <w:rsid w:val="00F07B84"/>
    <w:rsid w:val="00F10557"/>
    <w:rsid w:val="00F11401"/>
    <w:rsid w:val="00F12FB4"/>
    <w:rsid w:val="00F156C9"/>
    <w:rsid w:val="00F160E6"/>
    <w:rsid w:val="00F218BF"/>
    <w:rsid w:val="00F23410"/>
    <w:rsid w:val="00F24304"/>
    <w:rsid w:val="00F565DF"/>
    <w:rsid w:val="00F56FC8"/>
    <w:rsid w:val="00F913DF"/>
    <w:rsid w:val="00FA13A0"/>
    <w:rsid w:val="00FA4761"/>
    <w:rsid w:val="00FB5DB6"/>
    <w:rsid w:val="00FC17E7"/>
    <w:rsid w:val="00FC39BC"/>
    <w:rsid w:val="00FD0208"/>
    <w:rsid w:val="00FD04A1"/>
    <w:rsid w:val="00FE2B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2C5EE"/>
  <w15:chartTrackingRefBased/>
  <w15:docId w15:val="{3C33666F-6EA3-4B0F-AE62-A1F2729A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10"/>
    <w:rPr>
      <w:sz w:val="22"/>
      <w:szCs w:val="22"/>
      <w:lang w:val="en-US" w:eastAsia="en-US"/>
    </w:rPr>
  </w:style>
  <w:style w:type="paragraph" w:styleId="Heading1">
    <w:name w:val="heading 1"/>
    <w:basedOn w:val="Normal"/>
    <w:next w:val="Normal"/>
    <w:link w:val="Heading1Char"/>
    <w:qFormat/>
    <w:rsid w:val="003868BA"/>
    <w:pPr>
      <w:keepNext/>
      <w:outlineLvl w:val="0"/>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C6E"/>
    <w:rPr>
      <w:rFonts w:ascii="Tahoma" w:hAnsi="Tahoma" w:cs="Tahoma"/>
      <w:sz w:val="16"/>
      <w:szCs w:val="16"/>
    </w:rPr>
  </w:style>
  <w:style w:type="character" w:customStyle="1" w:styleId="BalloonTextChar">
    <w:name w:val="Balloon Text Char"/>
    <w:link w:val="BalloonText"/>
    <w:uiPriority w:val="99"/>
    <w:semiHidden/>
    <w:rsid w:val="00056C6E"/>
    <w:rPr>
      <w:rFonts w:ascii="Tahoma" w:hAnsi="Tahoma" w:cs="Tahoma"/>
      <w:sz w:val="16"/>
      <w:szCs w:val="16"/>
    </w:rPr>
  </w:style>
  <w:style w:type="paragraph" w:styleId="Header">
    <w:name w:val="header"/>
    <w:basedOn w:val="Normal"/>
    <w:link w:val="HeaderChar"/>
    <w:uiPriority w:val="99"/>
    <w:semiHidden/>
    <w:unhideWhenUsed/>
    <w:rsid w:val="00056C6E"/>
    <w:pPr>
      <w:tabs>
        <w:tab w:val="center" w:pos="4680"/>
        <w:tab w:val="right" w:pos="9360"/>
      </w:tabs>
    </w:pPr>
  </w:style>
  <w:style w:type="character" w:customStyle="1" w:styleId="HeaderChar">
    <w:name w:val="Header Char"/>
    <w:basedOn w:val="DefaultParagraphFont"/>
    <w:link w:val="Header"/>
    <w:uiPriority w:val="99"/>
    <w:semiHidden/>
    <w:rsid w:val="00056C6E"/>
  </w:style>
  <w:style w:type="paragraph" w:styleId="Footer">
    <w:name w:val="footer"/>
    <w:basedOn w:val="Normal"/>
    <w:link w:val="FooterChar"/>
    <w:uiPriority w:val="99"/>
    <w:semiHidden/>
    <w:unhideWhenUsed/>
    <w:rsid w:val="00056C6E"/>
    <w:pPr>
      <w:tabs>
        <w:tab w:val="center" w:pos="4680"/>
        <w:tab w:val="right" w:pos="9360"/>
      </w:tabs>
    </w:pPr>
  </w:style>
  <w:style w:type="character" w:customStyle="1" w:styleId="FooterChar">
    <w:name w:val="Footer Char"/>
    <w:basedOn w:val="DefaultParagraphFont"/>
    <w:link w:val="Footer"/>
    <w:uiPriority w:val="99"/>
    <w:semiHidden/>
    <w:rsid w:val="00056C6E"/>
  </w:style>
  <w:style w:type="character" w:styleId="Hyperlink">
    <w:name w:val="Hyperlink"/>
    <w:uiPriority w:val="99"/>
    <w:unhideWhenUsed/>
    <w:rsid w:val="006D19B7"/>
    <w:rPr>
      <w:color w:val="0000FF"/>
      <w:u w:val="single"/>
    </w:rPr>
  </w:style>
  <w:style w:type="character" w:customStyle="1" w:styleId="Heading1Char">
    <w:name w:val="Heading 1 Char"/>
    <w:link w:val="Heading1"/>
    <w:rsid w:val="003868BA"/>
    <w:rPr>
      <w:rFonts w:ascii="Times New Roman" w:eastAsia="Times New Roman" w:hAnsi="Times New Roman"/>
      <w:b/>
      <w:sz w:val="24"/>
    </w:rPr>
  </w:style>
  <w:style w:type="paragraph" w:styleId="BodyText">
    <w:name w:val="Body Text"/>
    <w:basedOn w:val="Normal"/>
    <w:link w:val="BodyTextChar"/>
    <w:semiHidden/>
    <w:rsid w:val="003868BA"/>
    <w:rPr>
      <w:rFonts w:ascii="Times New Roman" w:eastAsia="Times New Roman" w:hAnsi="Times New Roman"/>
      <w:sz w:val="24"/>
      <w:szCs w:val="20"/>
    </w:rPr>
  </w:style>
  <w:style w:type="character" w:customStyle="1" w:styleId="BodyTextChar">
    <w:name w:val="Body Text Char"/>
    <w:link w:val="BodyText"/>
    <w:semiHidden/>
    <w:rsid w:val="003868BA"/>
    <w:rPr>
      <w:rFonts w:ascii="Times New Roman" w:eastAsia="Times New Roman" w:hAnsi="Times New Roman"/>
      <w:sz w:val="24"/>
    </w:rPr>
  </w:style>
  <w:style w:type="paragraph" w:styleId="NormalWeb">
    <w:name w:val="Normal (Web)"/>
    <w:basedOn w:val="Normal"/>
    <w:uiPriority w:val="99"/>
    <w:unhideWhenUsed/>
    <w:rsid w:val="00CA298B"/>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6843">
      <w:bodyDiv w:val="1"/>
      <w:marLeft w:val="0"/>
      <w:marRight w:val="0"/>
      <w:marTop w:val="0"/>
      <w:marBottom w:val="0"/>
      <w:divBdr>
        <w:top w:val="none" w:sz="0" w:space="0" w:color="auto"/>
        <w:left w:val="none" w:sz="0" w:space="0" w:color="auto"/>
        <w:bottom w:val="none" w:sz="0" w:space="0" w:color="auto"/>
        <w:right w:val="none" w:sz="0" w:space="0" w:color="auto"/>
      </w:divBdr>
      <w:divsChild>
        <w:div w:id="136456739">
          <w:marLeft w:val="0"/>
          <w:marRight w:val="0"/>
          <w:marTop w:val="0"/>
          <w:marBottom w:val="0"/>
          <w:divBdr>
            <w:top w:val="none" w:sz="0" w:space="0" w:color="auto"/>
            <w:left w:val="none" w:sz="0" w:space="0" w:color="auto"/>
            <w:bottom w:val="none" w:sz="0" w:space="0" w:color="auto"/>
            <w:right w:val="none" w:sz="0" w:space="0" w:color="auto"/>
          </w:divBdr>
          <w:divsChild>
            <w:div w:id="1797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550">
      <w:bodyDiv w:val="1"/>
      <w:marLeft w:val="0"/>
      <w:marRight w:val="0"/>
      <w:marTop w:val="0"/>
      <w:marBottom w:val="0"/>
      <w:divBdr>
        <w:top w:val="none" w:sz="0" w:space="0" w:color="auto"/>
        <w:left w:val="none" w:sz="0" w:space="0" w:color="auto"/>
        <w:bottom w:val="none" w:sz="0" w:space="0" w:color="auto"/>
        <w:right w:val="none" w:sz="0" w:space="0" w:color="auto"/>
      </w:divBdr>
      <w:divsChild>
        <w:div w:id="146090402">
          <w:marLeft w:val="0"/>
          <w:marRight w:val="0"/>
          <w:marTop w:val="0"/>
          <w:marBottom w:val="0"/>
          <w:divBdr>
            <w:top w:val="none" w:sz="0" w:space="0" w:color="auto"/>
            <w:left w:val="none" w:sz="0" w:space="0" w:color="auto"/>
            <w:bottom w:val="none" w:sz="0" w:space="0" w:color="auto"/>
            <w:right w:val="none" w:sz="0" w:space="0" w:color="auto"/>
          </w:divBdr>
          <w:divsChild>
            <w:div w:id="186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B07F43A8FDF44C9B0B9EDF3342B37B" ma:contentTypeVersion="4" ma:contentTypeDescription="Create a new document." ma:contentTypeScope="" ma:versionID="703fb2cfbd70e9e998f585093a2d8f0b">
  <xsd:schema xmlns:xsd="http://www.w3.org/2001/XMLSchema" xmlns:xs="http://www.w3.org/2001/XMLSchema" xmlns:p="http://schemas.microsoft.com/office/2006/metadata/properties" xmlns:ns2="84bbc0e1-9d19-4f19-b944-0b823036b072" targetNamespace="http://schemas.microsoft.com/office/2006/metadata/properties" ma:root="true" ma:fieldsID="9032a301b9a3db4f6074b50da87beb74" ns2:_="">
    <xsd:import namespace="84bbc0e1-9d19-4f19-b944-0b823036b0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bc0e1-9d19-4f19-b944-0b823036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94F44B-AB2E-4CB1-A7F9-CA7F3609AE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BBF6547-C349-44EA-93BA-35F5263C1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bc0e1-9d19-4f19-b944-0b823036b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D6C7CA-9F09-44E2-A5ED-259F2B8BAD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August 3, 2009</vt:lpstr>
    </vt:vector>
  </TitlesOfParts>
  <Company>University of Texas at San Antonio</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3, 2009</dc:title>
  <dc:subject/>
  <dc:creator>Paul Crouser</dc:creator>
  <cp:keywords/>
  <dc:description/>
  <cp:lastModifiedBy>Christopher Huong</cp:lastModifiedBy>
  <cp:revision>41</cp:revision>
  <cp:lastPrinted>2018-02-27T22:33:00Z</cp:lastPrinted>
  <dcterms:created xsi:type="dcterms:W3CDTF">2023-05-25T13:56:00Z</dcterms:created>
  <dcterms:modified xsi:type="dcterms:W3CDTF">2023-06-08T19:27:00Z</dcterms:modified>
</cp:coreProperties>
</file>