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Abstract</w:t>
      </w:r>
    </w:p>
    <w:p w14:paraId="053D895D" w14:textId="7ACA1AE4"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Background: </w:t>
      </w:r>
      <w:r w:rsidR="00E255B6" w:rsidRPr="00ED71DB">
        <w:rPr>
          <w:rFonts w:ascii="Times New Roman" w:hAnsi="Times New Roman" w:cs="Times New Roman"/>
          <w:kern w:val="0"/>
          <w:sz w:val="24"/>
          <w:szCs w:val="24"/>
          <w14:ligatures w14:val="none"/>
        </w:rPr>
        <w:t>Evidence indicates that physical activity (PA) can be a clinically useful</w:t>
      </w:r>
      <w:r w:rsidR="00753E9B" w:rsidRPr="00ED71DB">
        <w:rPr>
          <w:rFonts w:ascii="Times New Roman" w:hAnsi="Times New Roman" w:cs="Times New Roman"/>
          <w:kern w:val="0"/>
          <w:sz w:val="24"/>
          <w:szCs w:val="24"/>
          <w14:ligatures w14:val="none"/>
        </w:rPr>
        <w:t xml:space="preserve"> and </w:t>
      </w:r>
      <w:r w:rsidR="00E255B6" w:rsidRPr="00ED71DB">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ED71DB">
        <w:rPr>
          <w:rFonts w:ascii="Times New Roman" w:hAnsi="Times New Roman" w:cs="Times New Roman"/>
          <w:kern w:val="0"/>
          <w:sz w:val="24"/>
          <w:szCs w:val="24"/>
          <w14:ligatures w14:val="none"/>
        </w:rPr>
        <w:t xml:space="preserve"> </w:t>
      </w:r>
      <w:r w:rsidR="00E255B6" w:rsidRPr="00ED71DB">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ED71DB">
        <w:rPr>
          <w:rFonts w:ascii="Times New Roman" w:hAnsi="Times New Roman" w:cs="Times New Roman"/>
          <w:kern w:val="0"/>
          <w:sz w:val="24"/>
          <w:szCs w:val="24"/>
          <w14:ligatures w14:val="none"/>
        </w:rPr>
        <w:t>.</w:t>
      </w:r>
    </w:p>
    <w:p w14:paraId="5895B2C6" w14:textId="577C5023"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Purpose: </w:t>
      </w:r>
      <w:r w:rsidR="00E255B6" w:rsidRPr="00ED71DB">
        <w:rPr>
          <w:rFonts w:ascii="Times New Roman" w:hAnsi="Times New Roman" w:cs="Times New Roman"/>
          <w:kern w:val="0"/>
          <w:sz w:val="24"/>
          <w:szCs w:val="24"/>
          <w14:ligatures w14:val="none"/>
        </w:rPr>
        <w:t xml:space="preserve">This study used cross-sectional data from the </w:t>
      </w:r>
      <w:r w:rsidR="002C0344" w:rsidRPr="00ED71DB">
        <w:rPr>
          <w:rFonts w:ascii="Times New Roman" w:hAnsi="Times New Roman" w:cs="Times New Roman"/>
          <w:kern w:val="0"/>
          <w:sz w:val="24"/>
          <w:szCs w:val="24"/>
          <w14:ligatures w14:val="none"/>
        </w:rPr>
        <w:t>Global Mind</w:t>
      </w:r>
      <w:r w:rsidR="00E255B6" w:rsidRPr="00ED71DB">
        <w:rPr>
          <w:rFonts w:ascii="Times New Roman" w:hAnsi="Times New Roman" w:cs="Times New Roman"/>
          <w:kern w:val="0"/>
          <w:sz w:val="24"/>
          <w:szCs w:val="24"/>
          <w14:ligatures w14:val="none"/>
        </w:rPr>
        <w:t xml:space="preserve"> </w:t>
      </w:r>
      <w:r w:rsidR="002C0344" w:rsidRPr="00ED71DB">
        <w:rPr>
          <w:rFonts w:ascii="Times New Roman" w:hAnsi="Times New Roman" w:cs="Times New Roman"/>
          <w:kern w:val="0"/>
          <w:sz w:val="24"/>
          <w:szCs w:val="24"/>
          <w14:ligatures w14:val="none"/>
        </w:rPr>
        <w:t>P</w:t>
      </w:r>
      <w:r w:rsidR="00E255B6" w:rsidRPr="00ED71DB">
        <w:rPr>
          <w:rFonts w:ascii="Times New Roman" w:hAnsi="Times New Roman" w:cs="Times New Roman"/>
          <w:kern w:val="0"/>
          <w:sz w:val="24"/>
          <w:szCs w:val="24"/>
          <w14:ligatures w14:val="none"/>
        </w:rPr>
        <w:t>roject to investigate the influence of regular PA on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being and specific </w:t>
      </w:r>
      <w:r w:rsidR="00E71269" w:rsidRPr="00ED71DB">
        <w:rPr>
          <w:rFonts w:ascii="Times New Roman" w:hAnsi="Times New Roman" w:cs="Times New Roman"/>
          <w:kern w:val="0"/>
          <w:sz w:val="24"/>
          <w:szCs w:val="24"/>
          <w14:ligatures w14:val="none"/>
        </w:rPr>
        <w:t>subcategories</w:t>
      </w:r>
      <w:r w:rsidR="00E255B6" w:rsidRPr="00ED71DB">
        <w:rPr>
          <w:rFonts w:ascii="Times New Roman" w:hAnsi="Times New Roman" w:cs="Times New Roman"/>
          <w:kern w:val="0"/>
          <w:sz w:val="24"/>
          <w:szCs w:val="24"/>
          <w14:ligatures w14:val="none"/>
        </w:rPr>
        <w:t xml:space="preserve"> of mental health</w:t>
      </w:r>
      <w:r w:rsidR="00461143" w:rsidRPr="00ED71DB">
        <w:rPr>
          <w:rFonts w:ascii="Times New Roman" w:hAnsi="Times New Roman" w:cs="Times New Roman"/>
          <w:kern w:val="0"/>
          <w:sz w:val="24"/>
          <w:szCs w:val="24"/>
          <w14:ligatures w14:val="none"/>
        </w:rPr>
        <w:t xml:space="preserve"> across </w:t>
      </w:r>
      <w:r w:rsidR="00BB6205" w:rsidRPr="00ED71DB">
        <w:rPr>
          <w:rFonts w:ascii="Times New Roman" w:hAnsi="Times New Roman" w:cs="Times New Roman"/>
          <w:kern w:val="0"/>
          <w:sz w:val="24"/>
          <w:szCs w:val="24"/>
          <w14:ligatures w14:val="none"/>
        </w:rPr>
        <w:t xml:space="preserve">different adult </w:t>
      </w:r>
      <w:r w:rsidR="00461143" w:rsidRPr="00ED71DB">
        <w:rPr>
          <w:rFonts w:ascii="Times New Roman" w:hAnsi="Times New Roman" w:cs="Times New Roman"/>
          <w:kern w:val="0"/>
          <w:sz w:val="24"/>
          <w:szCs w:val="24"/>
          <w14:ligatures w14:val="none"/>
        </w:rPr>
        <w:t>age groups</w:t>
      </w:r>
      <w:r w:rsidR="00E255B6" w:rsidRPr="00ED71DB">
        <w:rPr>
          <w:rFonts w:ascii="Times New Roman" w:hAnsi="Times New Roman" w:cs="Times New Roman"/>
          <w:kern w:val="0"/>
          <w:sz w:val="24"/>
          <w:szCs w:val="24"/>
          <w14:ligatures w14:val="none"/>
        </w:rPr>
        <w:t xml:space="preserve">. </w:t>
      </w:r>
    </w:p>
    <w:p w14:paraId="24CB63C4" w14:textId="42F2DA53" w:rsidR="00E255B6"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Methods:</w:t>
      </w:r>
      <w:r w:rsidR="00E255B6" w:rsidRPr="00ED71DB">
        <w:rPr>
          <w:rFonts w:ascii="Times New Roman" w:hAnsi="Times New Roman" w:cs="Times New Roman"/>
          <w:kern w:val="0"/>
          <w:sz w:val="24"/>
          <w:szCs w:val="24"/>
          <w14:ligatures w14:val="none"/>
        </w:rPr>
        <w:t xml:space="preserve"> Participants completed the 47-item Mental Health Quotient </w:t>
      </w:r>
      <w:r w:rsidR="00E71269" w:rsidRPr="00ED71DB">
        <w:rPr>
          <w:rFonts w:ascii="Times New Roman" w:hAnsi="Times New Roman" w:cs="Times New Roman"/>
          <w:kern w:val="0"/>
          <w:sz w:val="24"/>
          <w:szCs w:val="24"/>
          <w14:ligatures w14:val="none"/>
        </w:rPr>
        <w:t xml:space="preserve">(MHQ) </w:t>
      </w:r>
      <w:r w:rsidR="00E255B6" w:rsidRPr="00ED71DB">
        <w:rPr>
          <w:rFonts w:ascii="Times New Roman" w:hAnsi="Times New Roman" w:cs="Times New Roman"/>
          <w:kern w:val="0"/>
          <w:sz w:val="24"/>
          <w:szCs w:val="24"/>
          <w14:ligatures w14:val="none"/>
        </w:rPr>
        <w:t xml:space="preserve">and reported how frequently they engaged in daily bouts of PA for 30 min or more. </w:t>
      </w:r>
      <w:r w:rsidR="00DF326D" w:rsidRPr="00ED71DB">
        <w:rPr>
          <w:rFonts w:ascii="Times New Roman" w:hAnsi="Times New Roman" w:cs="Times New Roman"/>
          <w:kern w:val="0"/>
          <w:sz w:val="24"/>
          <w:szCs w:val="24"/>
          <w14:ligatures w14:val="none"/>
        </w:rPr>
        <w:t>Weighted p</w:t>
      </w:r>
      <w:r w:rsidR="00E255B6" w:rsidRPr="00ED71DB">
        <w:rPr>
          <w:rFonts w:ascii="Times New Roman" w:hAnsi="Times New Roman" w:cs="Times New Roman"/>
          <w:kern w:val="0"/>
          <w:sz w:val="24"/>
          <w:szCs w:val="24"/>
          <w14:ligatures w14:val="none"/>
        </w:rPr>
        <w:t xml:space="preserve">ropensity score models were </w:t>
      </w:r>
      <w:r w:rsidR="00DF326D" w:rsidRPr="00ED71DB">
        <w:rPr>
          <w:rFonts w:ascii="Times New Roman" w:hAnsi="Times New Roman" w:cs="Times New Roman"/>
          <w:kern w:val="0"/>
          <w:sz w:val="24"/>
          <w:szCs w:val="24"/>
          <w14:ligatures w14:val="none"/>
        </w:rPr>
        <w:t>used to</w:t>
      </w:r>
      <w:r w:rsidR="00E255B6" w:rsidRPr="00ED71DB">
        <w:rPr>
          <w:rFonts w:ascii="Times New Roman" w:hAnsi="Times New Roman" w:cs="Times New Roman"/>
          <w:kern w:val="0"/>
          <w:sz w:val="24"/>
          <w:szCs w:val="24"/>
          <w14:ligatures w14:val="none"/>
        </w:rPr>
        <w:t xml:space="preserve"> </w:t>
      </w:r>
      <w:r w:rsidR="00E71269" w:rsidRPr="00ED71DB">
        <w:rPr>
          <w:rFonts w:ascii="Times New Roman" w:hAnsi="Times New Roman" w:cs="Times New Roman"/>
          <w:kern w:val="0"/>
          <w:sz w:val="24"/>
          <w:szCs w:val="24"/>
          <w14:ligatures w14:val="none"/>
        </w:rPr>
        <w:t>estimate the Average Treatment effect on the Control (ATC)</w:t>
      </w:r>
      <w:r w:rsidR="00E255B6" w:rsidRPr="00ED71DB">
        <w:rPr>
          <w:rFonts w:ascii="Times New Roman" w:hAnsi="Times New Roman" w:cs="Times New Roman"/>
          <w:kern w:val="0"/>
          <w:sz w:val="24"/>
          <w:szCs w:val="24"/>
          <w14:ligatures w14:val="none"/>
        </w:rPr>
        <w:t xml:space="preserve"> </w:t>
      </w:r>
      <w:r w:rsidR="00E71269" w:rsidRPr="00ED71DB">
        <w:rPr>
          <w:rFonts w:ascii="Times New Roman" w:hAnsi="Times New Roman" w:cs="Times New Roman"/>
          <w:kern w:val="0"/>
          <w:sz w:val="24"/>
          <w:szCs w:val="24"/>
          <w14:ligatures w14:val="none"/>
        </w:rPr>
        <w:t>of</w:t>
      </w:r>
      <w:r w:rsidR="00E255B6" w:rsidRPr="00ED71DB">
        <w:rPr>
          <w:rFonts w:ascii="Times New Roman" w:hAnsi="Times New Roman" w:cs="Times New Roman"/>
          <w:kern w:val="0"/>
          <w:sz w:val="24"/>
          <w:szCs w:val="24"/>
          <w14:ligatures w14:val="none"/>
        </w:rPr>
        <w:t xml:space="preserve"> PA engagement </w:t>
      </w:r>
      <w:r w:rsidR="00E71269" w:rsidRPr="00ED71DB">
        <w:rPr>
          <w:rFonts w:ascii="Times New Roman" w:hAnsi="Times New Roman" w:cs="Times New Roman"/>
          <w:kern w:val="0"/>
          <w:sz w:val="24"/>
          <w:szCs w:val="24"/>
          <w14:ligatures w14:val="none"/>
        </w:rPr>
        <w:t>on</w:t>
      </w:r>
      <w:r w:rsidR="00E255B6" w:rsidRPr="00ED71DB">
        <w:rPr>
          <w:rFonts w:ascii="Times New Roman" w:hAnsi="Times New Roman" w:cs="Times New Roman"/>
          <w:kern w:val="0"/>
          <w:sz w:val="24"/>
          <w:szCs w:val="24"/>
          <w14:ligatures w14:val="none"/>
        </w:rPr>
        <w:t xml:space="preserve">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being as well as six </w:t>
      </w:r>
      <w:r w:rsidR="00E71269" w:rsidRPr="00ED71DB">
        <w:rPr>
          <w:rFonts w:ascii="Times New Roman" w:hAnsi="Times New Roman" w:cs="Times New Roman"/>
          <w:kern w:val="0"/>
          <w:sz w:val="24"/>
          <w:szCs w:val="24"/>
          <w14:ligatures w14:val="none"/>
        </w:rPr>
        <w:t>subcategories</w:t>
      </w:r>
      <w:r w:rsidR="00E255B6" w:rsidRPr="00ED71DB">
        <w:rPr>
          <w:rFonts w:ascii="Times New Roman" w:hAnsi="Times New Roman" w:cs="Times New Roman"/>
          <w:kern w:val="0"/>
          <w:sz w:val="24"/>
          <w:szCs w:val="24"/>
          <w14:ligatures w14:val="none"/>
        </w:rPr>
        <w:t xml:space="preserve"> of mental health.</w:t>
      </w:r>
    </w:p>
    <w:p w14:paraId="4C52A69C" w14:textId="27EAF573" w:rsidR="00753E9B" w:rsidRPr="00ED71DB" w:rsidRDefault="0093119D"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Results: </w:t>
      </w:r>
      <w:r w:rsidR="00E71269" w:rsidRPr="00ED71DB">
        <w:rPr>
          <w:rFonts w:ascii="Times New Roman" w:hAnsi="Times New Roman" w:cs="Times New Roman"/>
          <w:kern w:val="0"/>
          <w:sz w:val="24"/>
          <w:szCs w:val="24"/>
          <w14:ligatures w14:val="none"/>
        </w:rPr>
        <w:t xml:space="preserve">An estimated ATC of </w:t>
      </w:r>
      <w:r w:rsidR="00461143" w:rsidRPr="00ED71DB">
        <w:rPr>
          <w:rFonts w:ascii="Times New Roman" w:hAnsi="Times New Roman" w:cs="Times New Roman"/>
          <w:kern w:val="0"/>
          <w:sz w:val="24"/>
          <w:szCs w:val="24"/>
          <w14:ligatures w14:val="none"/>
        </w:rPr>
        <w:t>17.8</w:t>
      </w:r>
      <w:r w:rsidR="00E71269" w:rsidRPr="00ED71DB">
        <w:rPr>
          <w:rFonts w:ascii="Times New Roman" w:hAnsi="Times New Roman" w:cs="Times New Roman"/>
          <w:kern w:val="0"/>
          <w:sz w:val="24"/>
          <w:szCs w:val="24"/>
          <w14:ligatures w14:val="none"/>
        </w:rPr>
        <w:t xml:space="preserve"> was found for overall MHQ, corresponding to a standardized mean difference (SMD) of </w:t>
      </w:r>
      <w:r w:rsidR="00461143" w:rsidRPr="00ED71DB">
        <w:rPr>
          <w:rFonts w:ascii="Times New Roman" w:hAnsi="Times New Roman" w:cs="Times New Roman"/>
          <w:kern w:val="0"/>
          <w:sz w:val="24"/>
          <w:szCs w:val="24"/>
          <w14:ligatures w14:val="none"/>
        </w:rPr>
        <w:t>0.25</w:t>
      </w:r>
      <w:r w:rsidR="00E71269" w:rsidRPr="00ED71DB">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ED71DB">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ED71DB">
        <w:rPr>
          <w:rFonts w:ascii="Times New Roman" w:hAnsi="Times New Roman" w:cs="Times New Roman"/>
          <w:kern w:val="0"/>
          <w:sz w:val="24"/>
          <w:szCs w:val="24"/>
          <w14:ligatures w14:val="none"/>
        </w:rPr>
        <w:t xml:space="preserve"> </w:t>
      </w:r>
      <w:r w:rsidR="00461143" w:rsidRPr="00ED71DB">
        <w:rPr>
          <w:rFonts w:ascii="Times New Roman" w:hAnsi="Times New Roman" w:cs="Times New Roman"/>
          <w:kern w:val="0"/>
          <w:sz w:val="24"/>
          <w:szCs w:val="24"/>
          <w14:ligatures w14:val="none"/>
        </w:rPr>
        <w:t>SMD=0.24), Mood and Outlook (ATC=15.27; SMD=0.22), and Social Self (ATC=13.02; SMD=0.17).</w:t>
      </w:r>
    </w:p>
    <w:p w14:paraId="3C759D95" w14:textId="42918427" w:rsidR="00CC1AF0" w:rsidRPr="00ED71DB" w:rsidRDefault="0093119D" w:rsidP="00ED71DB">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Conclusion: </w:t>
      </w:r>
      <w:r w:rsidR="00E255B6" w:rsidRPr="00ED71DB">
        <w:rPr>
          <w:rFonts w:ascii="Times New Roman" w:hAnsi="Times New Roman" w:cs="Times New Roman"/>
          <w:kern w:val="0"/>
          <w:sz w:val="24"/>
          <w:szCs w:val="24"/>
          <w14:ligatures w14:val="none"/>
        </w:rPr>
        <w:t xml:space="preserve">Our findings support the </w:t>
      </w:r>
      <w:r w:rsidRPr="00ED71DB">
        <w:rPr>
          <w:rFonts w:ascii="Times New Roman" w:hAnsi="Times New Roman" w:cs="Times New Roman"/>
          <w:kern w:val="0"/>
          <w:sz w:val="24"/>
          <w:szCs w:val="24"/>
          <w14:ligatures w14:val="none"/>
        </w:rPr>
        <w:t>existing</w:t>
      </w:r>
      <w:r w:rsidR="00E255B6" w:rsidRPr="00ED71DB">
        <w:rPr>
          <w:rFonts w:ascii="Times New Roman" w:hAnsi="Times New Roman" w:cs="Times New Roman"/>
          <w:kern w:val="0"/>
          <w:sz w:val="24"/>
          <w:szCs w:val="24"/>
          <w14:ligatures w14:val="none"/>
        </w:rPr>
        <w:t xml:space="preserve"> literature demonstrating a</w:t>
      </w:r>
      <w:r w:rsidRPr="00ED71DB">
        <w:rPr>
          <w:rFonts w:ascii="Times New Roman" w:hAnsi="Times New Roman" w:cs="Times New Roman"/>
          <w:kern w:val="0"/>
          <w:sz w:val="24"/>
          <w:szCs w:val="24"/>
          <w14:ligatures w14:val="none"/>
        </w:rPr>
        <w:t xml:space="preserve">n </w:t>
      </w:r>
      <w:r w:rsidR="00E255B6" w:rsidRPr="00ED71DB">
        <w:rPr>
          <w:rFonts w:ascii="Times New Roman" w:hAnsi="Times New Roman" w:cs="Times New Roman"/>
          <w:kern w:val="0"/>
          <w:sz w:val="24"/>
          <w:szCs w:val="24"/>
          <w14:ligatures w14:val="none"/>
        </w:rPr>
        <w:t>exposure effect of regular PA engagement on overall mental well</w:t>
      </w:r>
      <w:r w:rsidR="00D83F4F"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being</w:t>
      </w:r>
      <w:r w:rsidRPr="00ED71DB">
        <w:rPr>
          <w:rFonts w:ascii="Times New Roman" w:hAnsi="Times New Roman" w:cs="Times New Roman"/>
          <w:kern w:val="0"/>
          <w:sz w:val="24"/>
          <w:szCs w:val="24"/>
          <w14:ligatures w14:val="none"/>
        </w:rPr>
        <w:t>,</w:t>
      </w:r>
      <w:r w:rsidR="00E255B6" w:rsidRPr="00ED71DB">
        <w:rPr>
          <w:rFonts w:ascii="Times New Roman" w:hAnsi="Times New Roman" w:cs="Times New Roman"/>
          <w:kern w:val="0"/>
          <w:sz w:val="24"/>
          <w:szCs w:val="24"/>
          <w14:ligatures w14:val="none"/>
        </w:rPr>
        <w:t xml:space="preserve"> and build</w:t>
      </w:r>
      <w:r w:rsidRPr="00ED71DB">
        <w:rPr>
          <w:rFonts w:ascii="Times New Roman" w:hAnsi="Times New Roman" w:cs="Times New Roman"/>
          <w:kern w:val="0"/>
          <w:sz w:val="24"/>
          <w:szCs w:val="24"/>
          <w14:ligatures w14:val="none"/>
        </w:rPr>
        <w:t>s</w:t>
      </w:r>
      <w:r w:rsidR="00E255B6" w:rsidRPr="00ED71DB">
        <w:rPr>
          <w:rFonts w:ascii="Times New Roman" w:hAnsi="Times New Roman" w:cs="Times New Roman"/>
          <w:kern w:val="0"/>
          <w:sz w:val="24"/>
          <w:szCs w:val="24"/>
          <w14:ligatures w14:val="none"/>
        </w:rPr>
        <w:t xml:space="preserve"> on this work by revealing</w:t>
      </w:r>
      <w:r w:rsidR="00753E9B" w:rsidRPr="00ED71DB">
        <w:rPr>
          <w:rFonts w:ascii="Times New Roman" w:hAnsi="Times New Roman" w:cs="Times New Roman"/>
          <w:kern w:val="0"/>
          <w:sz w:val="24"/>
          <w:szCs w:val="24"/>
          <w14:ligatures w14:val="none"/>
        </w:rPr>
        <w:t xml:space="preserve"> consistent</w:t>
      </w:r>
      <w:r w:rsidR="00E255B6" w:rsidRPr="00ED71DB">
        <w:rPr>
          <w:rFonts w:ascii="Times New Roman" w:hAnsi="Times New Roman" w:cs="Times New Roman"/>
          <w:kern w:val="0"/>
          <w:sz w:val="24"/>
          <w:szCs w:val="24"/>
          <w14:ligatures w14:val="none"/>
        </w:rPr>
        <w:t xml:space="preserve"> effects that exist across specific </w:t>
      </w:r>
      <w:r w:rsidRPr="00ED71DB">
        <w:rPr>
          <w:rFonts w:ascii="Times New Roman" w:hAnsi="Times New Roman" w:cs="Times New Roman"/>
          <w:kern w:val="0"/>
          <w:sz w:val="24"/>
          <w:szCs w:val="24"/>
          <w14:ligatures w14:val="none"/>
        </w:rPr>
        <w:t>subcategories</w:t>
      </w:r>
      <w:r w:rsidR="00BB6205" w:rsidRPr="00ED71DB">
        <w:rPr>
          <w:rFonts w:ascii="Times New Roman" w:hAnsi="Times New Roman" w:cs="Times New Roman"/>
          <w:kern w:val="0"/>
          <w:sz w:val="24"/>
          <w:szCs w:val="24"/>
          <w14:ligatures w14:val="none"/>
        </w:rPr>
        <w:t xml:space="preserve"> and the adult lifespan</w:t>
      </w:r>
      <w:r w:rsidR="00753E9B" w:rsidRPr="00ED71DB">
        <w:rPr>
          <w:rFonts w:ascii="Times New Roman" w:hAnsi="Times New Roman" w:cs="Times New Roman"/>
          <w:kern w:val="0"/>
          <w:sz w:val="24"/>
          <w:szCs w:val="24"/>
          <w14:ligatures w14:val="none"/>
        </w:rPr>
        <w:t>.</w:t>
      </w:r>
      <w:r w:rsidR="00CC1AF0" w:rsidRPr="00ED71DB">
        <w:rPr>
          <w:rFonts w:ascii="Times New Roman" w:hAnsi="Times New Roman" w:cs="Times New Roman"/>
          <w:b/>
          <w:bCs/>
          <w:kern w:val="0"/>
          <w:sz w:val="24"/>
          <w:szCs w:val="24"/>
          <w14:ligatures w14:val="none"/>
        </w:rPr>
        <w:br w:type="page"/>
      </w:r>
    </w:p>
    <w:p w14:paraId="7C780736" w14:textId="0555C090" w:rsidR="00511E13" w:rsidRPr="00ED71DB" w:rsidRDefault="00511E13"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ED71DB" w:rsidRDefault="00CC1AF0" w:rsidP="00272553">
      <w:pPr>
        <w:spacing w:line="480" w:lineRule="auto"/>
        <w:jc w:val="center"/>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t>Introduction</w:t>
      </w:r>
    </w:p>
    <w:p w14:paraId="1F9AFD42" w14:textId="256AEDBB"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Suboptimal mental well</w:t>
      </w:r>
      <w:r w:rsidR="00D83F4F" w:rsidRPr="00ED71DB">
        <w:rPr>
          <w:rFonts w:ascii="Times New Roman" w:hAnsi="Times New Roman" w:cs="Times New Roman"/>
          <w:kern w:val="0"/>
          <w:sz w:val="24"/>
          <w:szCs w:val="24"/>
          <w14:ligatures w14:val="none"/>
        </w:rPr>
        <w:t>-</w:t>
      </w:r>
      <w:r w:rsidRPr="00ED71DB">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ED71DB">
        <w:rPr>
          <w:rFonts w:ascii="Times New Roman" w:hAnsi="Times New Roman" w:cs="Times New Roman"/>
          <w:sz w:val="24"/>
          <w:szCs w:val="24"/>
        </w:rPr>
        <w:fldChar w:fldCharType="begin"/>
      </w:r>
      <w:r w:rsidR="009C64BF" w:rsidRPr="00ED71DB">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ED71DB">
        <w:rPr>
          <w:rFonts w:ascii="Times New Roman" w:hAnsi="Times New Roman" w:cs="Times New Roman"/>
          <w:sz w:val="24"/>
          <w:szCs w:val="24"/>
        </w:rPr>
        <w:fldChar w:fldCharType="separate"/>
      </w:r>
      <w:r w:rsidR="009C64BF" w:rsidRPr="00ED71DB">
        <w:rPr>
          <w:rFonts w:ascii="Times New Roman" w:hAnsi="Times New Roman" w:cs="Times New Roman"/>
          <w:sz w:val="24"/>
          <w:szCs w:val="24"/>
        </w:rPr>
        <w:t>[1]</w:t>
      </w:r>
      <w:r w:rsidRPr="00ED71DB">
        <w:rPr>
          <w:rFonts w:ascii="Times New Roman" w:hAnsi="Times New Roman" w:cs="Times New Roman"/>
          <w:sz w:val="24"/>
          <w:szCs w:val="24"/>
        </w:rPr>
        <w:fldChar w:fldCharType="end"/>
      </w:r>
      <w:r w:rsidRPr="00ED71DB">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[2]</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ED71DB">
        <w:rPr>
          <w:rFonts w:ascii="Times New Roman" w:hAnsi="Times New Roman" w:cs="Times New Roman"/>
          <w:kern w:val="0"/>
          <w:sz w:val="24"/>
          <w:szCs w:val="24"/>
          <w14:ligatures w14:val="none"/>
        </w:rPr>
        <w:fldChar w:fldCharType="begin"/>
      </w:r>
      <w:r w:rsidR="009C64BF" w:rsidRPr="00ED71DB">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9C64BF" w:rsidRPr="00ED71DB">
        <w:rPr>
          <w:rFonts w:ascii="Times New Roman" w:hAnsi="Times New Roman" w:cs="Times New Roman"/>
          <w:sz w:val="24"/>
          <w:szCs w:val="24"/>
        </w:rPr>
        <w:t>[3]</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cohorts </w:t>
      </w:r>
      <w:r w:rsidRPr="00ED71DB">
        <w:rPr>
          <w:rFonts w:ascii="Times New Roman" w:hAnsi="Times New Roman" w:cs="Times New Roman"/>
          <w:kern w:val="0"/>
          <w:sz w:val="24"/>
          <w:szCs w:val="24"/>
          <w14:ligatures w14:val="none"/>
        </w:rPr>
        <w:fldChar w:fldCharType="begin"/>
      </w:r>
      <w:r w:rsidR="002F5E82">
        <w:rPr>
          <w:rFonts w:ascii="Times New Roman" w:hAnsi="Times New Roman" w:cs="Times New Roman"/>
          <w:kern w:val="0"/>
          <w:sz w:val="24"/>
          <w:szCs w:val="24"/>
          <w14:ligatures w14:val="none"/>
        </w:rPr>
        <w:instrText xml:space="preserve"> ADDIN ZOTERO_ITEM CSL_CITATION {"citationID":"FnnFNqdg","properties":{"formattedCitation":"[4\\uc0\\u8211{}8]","plainCitation":"[4–8]","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2F5E82" w:rsidRPr="002F5E82">
        <w:rPr>
          <w:rFonts w:ascii="Times New Roman" w:hAnsi="Times New Roman" w:cs="Times New Roman"/>
          <w:kern w:val="0"/>
          <w:sz w:val="24"/>
          <w:szCs w:val="24"/>
        </w:rPr>
        <w:t>[4–8]</w:t>
      </w:r>
      <w:r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Collectively, it is clear that mental health problems and poor mental well-being are a growing issue in society today, but certain sub</w:t>
      </w:r>
      <w:r w:rsidR="00044531">
        <w:rPr>
          <w:rFonts w:ascii="Times New Roman" w:hAnsi="Times New Roman" w:cs="Times New Roman"/>
          <w:kern w:val="0"/>
          <w:sz w:val="24"/>
          <w:szCs w:val="24"/>
          <w14:ligatures w14:val="none"/>
        </w:rPr>
        <w:t>populations</w:t>
      </w:r>
      <w:r w:rsidRPr="00ED71DB">
        <w:rPr>
          <w:rFonts w:ascii="Times New Roman" w:hAnsi="Times New Roman" w:cs="Times New Roman"/>
          <w:kern w:val="0"/>
          <w:sz w:val="24"/>
          <w:szCs w:val="24"/>
          <w14:ligatures w14:val="none"/>
        </w:rPr>
        <w:t xml:space="preserve"> may experience an even greater toll. </w:t>
      </w:r>
    </w:p>
    <w:p w14:paraId="17F2A28C" w14:textId="185E9F7F"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2F5E82">
        <w:rPr>
          <w:rFonts w:ascii="Times New Roman" w:hAnsi="Times New Roman" w:cs="Times New Roman"/>
          <w:kern w:val="0"/>
          <w:sz w:val="24"/>
          <w:szCs w:val="24"/>
          <w14:ligatures w14:val="none"/>
        </w:rPr>
        <w:instrText xml:space="preserve"> ADDIN ZOTERO_ITEM CSL_CITATION {"citationID":"9xH2K6tj","properties":{"formattedCitation":"[9,10]","plainCitation":"[9,10]","noteIndex":0},"citationItems":[{"id":52,"uris":["http://zotero.org/users/local/ucDGfcUQ/items/KY4GJU3Y"],"itemData":{"id":52,"type":"article-journal","container-title":"Journal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2F5E82" w:rsidRPr="002F5E82">
        <w:rPr>
          <w:rFonts w:ascii="Times New Roman" w:hAnsi="Times New Roman" w:cs="Times New Roman"/>
          <w:sz w:val="24"/>
        </w:rPr>
        <w:t>[9,10]</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2F5E82">
        <w:rPr>
          <w:rFonts w:ascii="Times New Roman" w:hAnsi="Times New Roman" w:cs="Times New Roman"/>
          <w:kern w:val="0"/>
          <w:sz w:val="24"/>
          <w:szCs w:val="24"/>
          <w14:ligatures w14:val="none"/>
        </w:rPr>
        <w:instrText xml:space="preserve"> ADDIN ZOTERO_ITEM CSL_CITATION {"citationID":"zl1bW3ar","properties":{"formattedCitation":"[11]","plainCitation":"[11]","noteIndex":0},"citationItems":[{"id":28,"uris":["http://zotero.org/users/local/ucDGfcUQ/items/CXNU8L86"],"itemData":{"id":28,"type":"article-journal","container-title":"JAMA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2F5E82" w:rsidRPr="002F5E82">
        <w:rPr>
          <w:rFonts w:ascii="Times New Roman" w:hAnsi="Times New Roman" w:cs="Times New Roman"/>
          <w:sz w:val="24"/>
        </w:rPr>
        <w:t>[11]</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These findings are in contrast to previous work that had demonstrated an inverted-U relationship between age and mental well-</w:t>
      </w:r>
      <w:r w:rsidRPr="00ED71DB">
        <w:rPr>
          <w:rFonts w:ascii="Times New Roman" w:hAnsi="Times New Roman" w:cs="Times New Roman"/>
          <w:kern w:val="0"/>
          <w:sz w:val="24"/>
          <w:szCs w:val="24"/>
          <w14:ligatures w14:val="none"/>
        </w:rPr>
        <w:lastRenderedPageBreak/>
        <w:t>being in which mental well-being was lowest in middle adulthood</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2F5E82">
        <w:rPr>
          <w:rFonts w:ascii="Times New Roman" w:hAnsi="Times New Roman" w:cs="Times New Roman"/>
          <w:kern w:val="0"/>
          <w:sz w:val="24"/>
          <w:szCs w:val="24"/>
          <w14:ligatures w14:val="none"/>
        </w:rPr>
        <w:instrText xml:space="preserve"> ADDIN ZOTERO_ITEM CSL_CITATION {"citationID":"gvfPaAK1","properties":{"formattedCitation":"[12]","plainCitation":"[12]","noteIndex":0},"citationItems":[{"id":29,"uris":["http://zotero.org/users/local/ucDGfcUQ/items/PLS8VK8Q"],"itemData":{"id":29,"type":"article-journal","container-title":"Social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2F5E82" w:rsidRPr="002F5E82">
        <w:rPr>
          <w:rFonts w:ascii="Times New Roman" w:hAnsi="Times New Roman" w:cs="Times New Roman"/>
          <w:sz w:val="24"/>
        </w:rPr>
        <w:t>[12]</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2F5E82">
        <w:rPr>
          <w:rFonts w:ascii="Times New Roman" w:hAnsi="Times New Roman" w:cs="Times New Roman"/>
          <w:kern w:val="0"/>
          <w:sz w:val="24"/>
          <w:szCs w:val="24"/>
          <w14:ligatures w14:val="none"/>
        </w:rPr>
        <w:instrText xml:space="preserve"> ADDIN ZOTERO_ITEM CSL_CITATION {"citationID":"KsqhBVpG","properties":{"formattedCitation":"[13]","plainCitation":"[13]","noteIndex":0},"citationItems":[{"id":96,"uris":["http://zotero.org/users/local/ucDGfcUQ/items/JHGPHI4L"],"itemData":{"id":96,"type":"article-journal","abstract":"Promotion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2F5E82" w:rsidRPr="002F5E82">
        <w:rPr>
          <w:rFonts w:ascii="Times New Roman" w:hAnsi="Times New Roman" w:cs="Times New Roman"/>
          <w:sz w:val="24"/>
        </w:rPr>
        <w:t>[13]</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1AD45ADD"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0B6A6C">
        <w:rPr>
          <w:rFonts w:ascii="Times New Roman" w:hAnsi="Times New Roman" w:cs="Times New Roman"/>
          <w:kern w:val="0"/>
          <w:sz w:val="24"/>
          <w:szCs w:val="24"/>
          <w14:ligatures w14:val="none"/>
        </w:rPr>
        <w:instrText xml:space="preserve"> ADDIN ZOTERO_ITEM CSL_CITATION {"citationID":"D01h0bsU","properties":{"formattedCitation":"[14\\uc0\\u8211{}16]","plainCitation":"[14–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0B6A6C" w:rsidRPr="000B6A6C">
        <w:rPr>
          <w:rFonts w:ascii="Times New Roman" w:hAnsi="Times New Roman" w:cs="Times New Roman"/>
          <w:kern w:val="0"/>
          <w:sz w:val="24"/>
          <w:szCs w:val="24"/>
        </w:rPr>
        <w:t>[14–16]</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anxiety</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0B6A6C">
        <w:rPr>
          <w:rFonts w:ascii="Times New Roman" w:hAnsi="Times New Roman" w:cs="Times New Roman"/>
          <w:kern w:val="0"/>
          <w:sz w:val="24"/>
          <w:szCs w:val="24"/>
          <w14:ligatures w14:val="none"/>
        </w:rPr>
        <w:instrText xml:space="preserve"> ADDIN ZOTERO_ITEM CSL_CITATION {"citationID":"yAybNbPQ","properties":{"formattedCitation":"[17,18]","plainCitation":"[17,18]","noteIndex":0},"citationItems":[{"id":55,"uris":["http://zotero.org/users/local/ucDGfcUQ/items/74Z8IQY7"],"itemData":{"id":55,"type":"article-journal","container-title":"BMC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0B6A6C" w:rsidRPr="000B6A6C">
        <w:rPr>
          <w:rFonts w:ascii="Times New Roman" w:hAnsi="Times New Roman" w:cs="Times New Roman"/>
          <w:sz w:val="24"/>
        </w:rPr>
        <w:t>[17,18]</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general mental health and well-being</w:t>
      </w:r>
      <w:r w:rsidR="00072800" w:rsidRPr="00ED71DB">
        <w:rPr>
          <w:rFonts w:ascii="Times New Roman" w:hAnsi="Times New Roman" w:cs="Times New Roman"/>
          <w:kern w:val="0"/>
          <w:sz w:val="24"/>
          <w:szCs w:val="24"/>
          <w14:ligatures w14:val="none"/>
        </w:rPr>
        <w:t xml:space="preserve"> </w:t>
      </w:r>
      <w:r w:rsidR="00072800" w:rsidRPr="00ED71DB">
        <w:rPr>
          <w:rFonts w:ascii="Times New Roman" w:hAnsi="Times New Roman" w:cs="Times New Roman"/>
          <w:kern w:val="0"/>
          <w:sz w:val="24"/>
          <w:szCs w:val="24"/>
          <w14:ligatures w14:val="none"/>
        </w:rPr>
        <w:fldChar w:fldCharType="begin"/>
      </w:r>
      <w:r w:rsidR="00914EF8">
        <w:rPr>
          <w:rFonts w:ascii="Times New Roman" w:hAnsi="Times New Roman" w:cs="Times New Roman"/>
          <w:kern w:val="0"/>
          <w:sz w:val="24"/>
          <w:szCs w:val="24"/>
          <w14:ligatures w14:val="none"/>
        </w:rPr>
        <w:instrText xml:space="preserve"> ADDIN ZOTERO_ITEM CSL_CITATION {"citationID":"WUqrHh6s","properties":{"formattedCitation":"[19]","plainCitation":"[19]","noteIndex":0},"citationItems":[{"id":56,"uris":["http://zotero.org/users/local/ucDGfcUQ/items/IRY4LF4P"],"itemData":{"id":56,"type":"article-journal","container-title":"Translational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J"},{"literal":"others"}],"issued":{"date-parts":[["2020"]]}},"label":"page"}],"schema":"https://github.com/citation-style-language/schema/raw/master/csl-citation.json"} </w:instrText>
      </w:r>
      <w:r w:rsidR="00072800" w:rsidRPr="00ED71DB">
        <w:rPr>
          <w:rFonts w:ascii="Times New Roman" w:hAnsi="Times New Roman" w:cs="Times New Roman"/>
          <w:kern w:val="0"/>
          <w:sz w:val="24"/>
          <w:szCs w:val="24"/>
          <w14:ligatures w14:val="none"/>
        </w:rPr>
        <w:fldChar w:fldCharType="separate"/>
      </w:r>
      <w:r w:rsidR="00914EF8" w:rsidRPr="00914EF8">
        <w:rPr>
          <w:rFonts w:ascii="Times New Roman" w:hAnsi="Times New Roman" w:cs="Times New Roman"/>
          <w:sz w:val="24"/>
        </w:rPr>
        <w:t>[19]</w:t>
      </w:r>
      <w:r w:rsidR="00072800"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ED71DB">
        <w:rPr>
          <w:rFonts w:ascii="Times New Roman" w:hAnsi="Times New Roman" w:cs="Times New Roman"/>
          <w:kern w:val="0"/>
          <w:sz w:val="24"/>
          <w:szCs w:val="24"/>
          <w14:ligatures w14:val="none"/>
        </w:rPr>
        <w:t>Chekroud</w:t>
      </w:r>
      <w:proofErr w:type="spellEnd"/>
      <w:r w:rsidR="009C0AF2" w:rsidRPr="00ED71DB">
        <w:rPr>
          <w:rFonts w:ascii="Times New Roman" w:hAnsi="Times New Roman" w:cs="Times New Roman"/>
          <w:kern w:val="0"/>
          <w:sz w:val="24"/>
          <w:szCs w:val="24"/>
          <w14:ligatures w14:val="none"/>
        </w:rPr>
        <w:t xml:space="preserve"> et al </w:t>
      </w:r>
      <w:r w:rsidR="009C0AF2" w:rsidRPr="00ED71DB">
        <w:rPr>
          <w:rFonts w:ascii="Times New Roman" w:hAnsi="Times New Roman" w:cs="Times New Roman"/>
          <w:kern w:val="0"/>
          <w:sz w:val="24"/>
          <w:szCs w:val="24"/>
          <w14:ligatures w14:val="none"/>
        </w:rPr>
        <w:fldChar w:fldCharType="begin"/>
      </w:r>
      <w:r w:rsidR="00914EF8">
        <w:rPr>
          <w:rFonts w:ascii="Times New Roman" w:hAnsi="Times New Roman" w:cs="Times New Roman"/>
          <w:kern w:val="0"/>
          <w:sz w:val="24"/>
          <w:szCs w:val="24"/>
          <w14:ligatures w14:val="none"/>
        </w:rPr>
        <w:instrText xml:space="preserve"> ADDIN ZOTERO_ITEM CSL_CITATION {"citationID":"TJW2lhOy","properties":{"formattedCitation":"[20]","plainCitation":"[20]","noteIndex":0},"citationItems":[{"id":17,"uris":["http://zotero.org/users/local/ucDGfcUQ/items/WWL7UJDP"],"itemData":{"id":17,"type":"article-journal","container-title":"The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914EF8" w:rsidRPr="00914EF8">
        <w:rPr>
          <w:rFonts w:ascii="Times New Roman" w:hAnsi="Times New Roman" w:cs="Times New Roman"/>
          <w:sz w:val="24"/>
        </w:rPr>
        <w:t>[20]</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ED71DB">
        <w:rPr>
          <w:rFonts w:ascii="Times New Roman" w:hAnsi="Times New Roman" w:cs="Times New Roman"/>
          <w:kern w:val="0"/>
          <w:sz w:val="24"/>
          <w:szCs w:val="24"/>
          <w14:ligatures w14:val="none"/>
        </w:rPr>
        <w:t xml:space="preserve"> </w:t>
      </w:r>
      <w:r w:rsidR="009C0AF2" w:rsidRPr="00ED71DB">
        <w:rPr>
          <w:rFonts w:ascii="Times New Roman" w:hAnsi="Times New Roman" w:cs="Times New Roman"/>
          <w:kern w:val="0"/>
          <w:sz w:val="24"/>
          <w:szCs w:val="24"/>
          <w14:ligatures w14:val="none"/>
        </w:rPr>
        <w:fldChar w:fldCharType="begin"/>
      </w:r>
      <w:r w:rsidR="00914EF8">
        <w:rPr>
          <w:rFonts w:ascii="Times New Roman" w:hAnsi="Times New Roman" w:cs="Times New Roman"/>
          <w:kern w:val="0"/>
          <w:sz w:val="24"/>
          <w:szCs w:val="24"/>
          <w14:ligatures w14:val="none"/>
        </w:rPr>
        <w:instrText xml:space="preserve"> ADDIN ZOTERO_ITEM CSL_CITATION {"citationID":"HiVaEFMc","properties":{"formattedCitation":"[21]","plainCitation":"[21]","noteIndex":0},"citationItems":[{"id":57,"uris":["http://zotero.org/users/local/ucDGfcUQ/items/QZCGEZRB"],"itemData":{"id":57,"type":"article-journal","container-title":"Kinesiology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914EF8" w:rsidRPr="00914EF8">
        <w:rPr>
          <w:rFonts w:ascii="Times New Roman" w:hAnsi="Times New Roman" w:cs="Times New Roman"/>
          <w:sz w:val="24"/>
        </w:rPr>
        <w:t>[21]</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D71DB">
        <w:rPr>
          <w:rFonts w:ascii="Times New Roman" w:hAnsi="Times New Roman" w:cs="Times New Roman"/>
          <w:kern w:val="0"/>
          <w:sz w:val="24"/>
          <w:szCs w:val="24"/>
          <w14:ligatures w14:val="none"/>
        </w:rPr>
        <w:t xml:space="preserve"> </w:t>
      </w:r>
      <w:r w:rsidR="009C0AF2" w:rsidRPr="00ED71DB">
        <w:rPr>
          <w:rFonts w:ascii="Times New Roman" w:hAnsi="Times New Roman" w:cs="Times New Roman"/>
          <w:kern w:val="0"/>
          <w:sz w:val="24"/>
          <w:szCs w:val="24"/>
          <w14:ligatures w14:val="none"/>
        </w:rPr>
        <w:fldChar w:fldCharType="begin"/>
      </w:r>
      <w:r w:rsidR="00FE6E1A">
        <w:rPr>
          <w:rFonts w:ascii="Times New Roman" w:hAnsi="Times New Roman" w:cs="Times New Roman"/>
          <w:kern w:val="0"/>
          <w:sz w:val="24"/>
          <w:szCs w:val="24"/>
          <w14:ligatures w14:val="none"/>
        </w:rPr>
        <w:instrText xml:space="preserve"> ADDIN ZOTERO_ITEM CSL_CITATION {"citationID":"2MgMzimB","properties":{"formattedCitation":"[22\\uc0\\u8211{}24]","plainCitation":"[22–24]","noteIndex":0},"citationItems":[{"id":98,"uris":["http://zotero.org/users/local/ucDGfcUQ/items/YWERAAIP"],"itemData":{"id":98,"type":"article-journal","abstract":"###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D71DB">
        <w:rPr>
          <w:rFonts w:ascii="Times New Roman" w:hAnsi="Times New Roman" w:cs="Times New Roman"/>
          <w:kern w:val="0"/>
          <w:sz w:val="24"/>
          <w:szCs w:val="24"/>
          <w14:ligatures w14:val="none"/>
        </w:rPr>
        <w:fldChar w:fldCharType="separate"/>
      </w:r>
      <w:r w:rsidR="00FE6E1A" w:rsidRPr="00FE6E1A">
        <w:rPr>
          <w:rFonts w:ascii="Times New Roman" w:hAnsi="Times New Roman" w:cs="Times New Roman"/>
          <w:kern w:val="0"/>
          <w:sz w:val="24"/>
          <w:szCs w:val="24"/>
        </w:rPr>
        <w:t>[22–24]</w:t>
      </w:r>
      <w:r w:rsidR="009C0AF2"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t>
      </w:r>
    </w:p>
    <w:p w14:paraId="6E82EA1F" w14:textId="4B73EE4C"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While evidence supports the importance of physical activity for preventing and/or reducing a range of mental health problems and improving overall well-being, for some other </w:t>
      </w:r>
      <w:r w:rsidR="00FE6E1A">
        <w:rPr>
          <w:rFonts w:ascii="Times New Roman" w:hAnsi="Times New Roman" w:cs="Times New Roman"/>
          <w:kern w:val="0"/>
          <w:sz w:val="24"/>
          <w:szCs w:val="24"/>
          <w14:ligatures w14:val="none"/>
        </w:rPr>
        <w:t>psychiatric</w:t>
      </w:r>
      <w:r w:rsidRPr="00ED71DB">
        <w:rPr>
          <w:rFonts w:ascii="Times New Roman" w:hAnsi="Times New Roman" w:cs="Times New Roman"/>
          <w:kern w:val="0"/>
          <w:sz w:val="24"/>
          <w:szCs w:val="24"/>
          <w14:ligatures w14:val="none"/>
        </w:rPr>
        <w:t xml:space="preserve"> symptoms and disorders (e.g., bipolar disorder, schizophrenia), the evidence is less suggestive of benefits, or remains unclear</w:t>
      </w:r>
      <w:r w:rsidR="00D65FA7"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FE6E1A">
        <w:rPr>
          <w:rFonts w:ascii="Times New Roman" w:hAnsi="Times New Roman" w:cs="Times New Roman"/>
          <w:kern w:val="0"/>
          <w:sz w:val="24"/>
          <w:szCs w:val="24"/>
          <w14:ligatures w14:val="none"/>
        </w:rPr>
        <w:instrText xml:space="preserve"> ADDIN ZOTERO_ITEM CSL_CITATION {"citationID":"o9UiF4qR","properties":{"formattedCitation":"[25\\uc0\\u8211{}27]","plainCitation":"[25–27]","noteIndex":0},"citationItems":[{"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Barreto"}],"issued":{"date-parts":[["2020"]]}},"label":"page"},{"id":42,"uris":["http://zotero.org/users/local/ucDGfcUQ/items/DJE2R24D"],"itemData":{"id":42,"type":"article-journal","container-title":"Sports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label":"page"},{"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Sales","non-dropping-particle":"de"}],"issued":{"date-parts":[["2016"]]}},"label":"page"}],"schema":"https://github.com/citation-style-language/schema/raw/master/csl-citation.json"}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FE6E1A" w:rsidRPr="00FE6E1A">
        <w:rPr>
          <w:rFonts w:ascii="Times New Roman" w:hAnsi="Times New Roman" w:cs="Times New Roman"/>
          <w:kern w:val="0"/>
          <w:sz w:val="24"/>
          <w:szCs w:val="24"/>
        </w:rPr>
        <w:t>[25–27]</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More recently, however, researchers have </w:t>
      </w:r>
      <w:r w:rsidRPr="00ED71DB">
        <w:rPr>
          <w:rFonts w:ascii="Times New Roman" w:hAnsi="Times New Roman" w:cs="Times New Roman"/>
          <w:kern w:val="0"/>
          <w:sz w:val="24"/>
          <w:szCs w:val="24"/>
          <w14:ligatures w14:val="none"/>
        </w:rPr>
        <w:lastRenderedPageBreak/>
        <w:t>demonstrated that there is considerable overlap in symptom</w:t>
      </w:r>
      <w:r w:rsidR="00C133F9" w:rsidRPr="00ED71DB">
        <w:rPr>
          <w:rFonts w:ascii="Times New Roman" w:hAnsi="Times New Roman" w:cs="Times New Roman"/>
          <w:kern w:val="0"/>
          <w:sz w:val="24"/>
          <w:szCs w:val="24"/>
          <w14:ligatures w14:val="none"/>
        </w:rPr>
        <w:t>at</w:t>
      </w:r>
      <w:r w:rsidRPr="00ED71DB">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FE6E1A">
        <w:rPr>
          <w:rFonts w:ascii="Times New Roman" w:hAnsi="Times New Roman" w:cs="Times New Roman"/>
          <w:kern w:val="0"/>
          <w:sz w:val="24"/>
          <w:szCs w:val="24"/>
          <w14:ligatures w14:val="none"/>
        </w:rPr>
        <w:instrText xml:space="preserve"> ADDIN ZOTERO_ITEM CSL_CITATION {"citationID":"xyYJXApc","properties":{"formattedCitation":"[28,29]","plainCitation":"[28,29]","noteIndex":0},"citationItems":[{"id":48,"uris":["http://zotero.org/users/local/ucDGfcUQ/items/93AZ9L5A"],"itemData":{"id":48,"type":"article-journal","container-title":"PloS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FE6E1A" w:rsidRPr="00FE6E1A">
        <w:rPr>
          <w:rFonts w:ascii="Times New Roman" w:hAnsi="Times New Roman" w:cs="Times New Roman"/>
          <w:sz w:val="24"/>
        </w:rPr>
        <w:t>[28,29]</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392A678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Findings stemming from such studies have the potential to improve precision in the treatment of mental health problems and therefore may have important implications for clinical outcomes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{"citationID":"jqX79wKa","properties":{"formattedCitation":"[30,31]","plainCitation":"[30,31]","noteIndex":0},"citationItems":[{"id":46,"uris":["http://zotero.org/users/local/ucDGfcUQ/items/3QL99E88"],"itemData":{"id":46,"type":"article-journal","container-title":"Journal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label":"page"},{"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M"}],"issued":{"date-parts":[["2015"]]}},"label":"page"}],"schema":"https://github.com/citation-style-language/schema/raw/master/csl-citation.json"}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[30,31]</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sidRPr="00ED71DB">
        <w:rPr>
          <w:rFonts w:ascii="Times New Roman" w:hAnsi="Times New Roman" w:cs="Times New Roman"/>
          <w:kern w:val="0"/>
          <w:sz w:val="24"/>
          <w:szCs w:val="24"/>
          <w14:ligatures w14:val="none"/>
        </w:rPr>
        <w:t>categories</w:t>
      </w:r>
      <w:r w:rsidRPr="00ED71DB">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sidRPr="00ED71DB">
        <w:rPr>
          <w:rFonts w:ascii="Times New Roman" w:hAnsi="Times New Roman" w:cs="Times New Roman"/>
          <w:kern w:val="0"/>
          <w:sz w:val="24"/>
          <w:szCs w:val="24"/>
          <w14:ligatures w14:val="none"/>
        </w:rPr>
        <w:t xml:space="preserve">are observed </w:t>
      </w:r>
      <w:r w:rsidRPr="00ED71DB">
        <w:rPr>
          <w:rFonts w:ascii="Times New Roman" w:hAnsi="Times New Roman" w:cs="Times New Roman"/>
          <w:kern w:val="0"/>
          <w:sz w:val="24"/>
          <w:szCs w:val="24"/>
          <w14:ligatures w14:val="none"/>
        </w:rPr>
        <w:t>on indicators of mental health across age cohorts.</w:t>
      </w:r>
    </w:p>
    <w:p w14:paraId="460CB022" w14:textId="66D2868C" w:rsidR="009F555F"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Methods</w:t>
      </w:r>
    </w:p>
    <w:p w14:paraId="0E10A76B" w14:textId="6ADC99CB" w:rsidR="002D447B" w:rsidRPr="00ED71DB" w:rsidRDefault="002D447B"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The reporting of </w:t>
      </w:r>
      <w:r w:rsidR="007333BA" w:rsidRPr="00ED71DB">
        <w:rPr>
          <w:rFonts w:ascii="Times New Roman" w:hAnsi="Times New Roman" w:cs="Times New Roman"/>
          <w:kern w:val="0"/>
          <w:sz w:val="24"/>
          <w:szCs w:val="24"/>
          <w14:ligatures w14:val="none"/>
        </w:rPr>
        <w:t xml:space="preserve">the </w:t>
      </w:r>
      <w:r w:rsidRPr="00ED71DB">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{"citationID":"8qK5TvgB","properties":{"formattedCitation":"[32]","plainCitation":"[32]","noteIndex":0},"citationItems":[{"id":119,"uris":["http://zotero.org/users/local/ucDGfcUQ/items/CLRV7P8K"],"itemData":{"id":119,"type":"article-journal","container-title":"The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[32]</w:t>
      </w:r>
      <w:r w:rsidRPr="00ED71DB">
        <w:rPr>
          <w:rFonts w:ascii="Times New Roman" w:hAnsi="Times New Roman" w:cs="Times New Roman"/>
          <w:kern w:val="0"/>
          <w:sz w:val="24"/>
          <w:szCs w:val="24"/>
          <w14:ligatures w14:val="none"/>
        </w:rPr>
        <w:fldChar w:fldCharType="end"/>
      </w:r>
    </w:p>
    <w:p w14:paraId="3B3E37EA" w14:textId="010933C4" w:rsidR="00CC1AF0" w:rsidRPr="00ED71DB" w:rsidRDefault="00CC1AF0" w:rsidP="00272553">
      <w:pPr>
        <w:spacing w:line="480" w:lineRule="auto"/>
        <w:ind w:firstLine="720"/>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lastRenderedPageBreak/>
        <w:t>Study Sample and Data Collection</w:t>
      </w:r>
      <w:r w:rsidR="00DE6B28" w:rsidRPr="00ED71DB">
        <w:rPr>
          <w:rFonts w:ascii="Times New Roman" w:hAnsi="Times New Roman" w:cs="Times New Roman"/>
          <w:b/>
          <w:bCs/>
          <w:kern w:val="0"/>
          <w:sz w:val="24"/>
          <w:szCs w:val="24"/>
          <w14:ligatures w14:val="none"/>
        </w:rPr>
        <w:t xml:space="preserve">. </w:t>
      </w:r>
      <w:r w:rsidRPr="00ED71DB">
        <w:rPr>
          <w:rFonts w:ascii="Times New Roman" w:hAnsi="Times New Roman" w:cs="Times New Roman"/>
          <w:kern w:val="0"/>
          <w:sz w:val="24"/>
          <w:szCs w:val="24"/>
          <w14:ligatures w14:val="none"/>
        </w:rPr>
        <w:t xml:space="preserve">This cross-sectional study used data from the </w:t>
      </w:r>
      <w:r w:rsidR="002C0344" w:rsidRPr="00ED71DB">
        <w:rPr>
          <w:rFonts w:ascii="Times New Roman" w:hAnsi="Times New Roman" w:cs="Times New Roman"/>
          <w:kern w:val="0"/>
          <w:sz w:val="24"/>
          <w:szCs w:val="24"/>
          <w14:ligatures w14:val="none"/>
        </w:rPr>
        <w:t>Global Mind Project</w:t>
      </w:r>
      <w:r w:rsidRPr="00ED71DB">
        <w:rPr>
          <w:rFonts w:ascii="Times New Roman" w:hAnsi="Times New Roman" w:cs="Times New Roman"/>
          <w:kern w:val="0"/>
          <w:sz w:val="24"/>
          <w:szCs w:val="24"/>
          <w14:ligatures w14:val="none"/>
        </w:rPr>
        <w:t xml:space="preserve"> (</w:t>
      </w:r>
      <w:r w:rsidR="002C0344" w:rsidRPr="00ED71DB">
        <w:rPr>
          <w:rFonts w:ascii="Times New Roman" w:hAnsi="Times New Roman" w:cs="Times New Roman"/>
          <w:kern w:val="0"/>
          <w:sz w:val="24"/>
          <w:szCs w:val="24"/>
          <w14:ligatures w14:val="none"/>
        </w:rPr>
        <w:t>GMP</w:t>
      </w:r>
      <w:r w:rsidR="009F555F" w:rsidRPr="00ED71DB">
        <w:rPr>
          <w:rFonts w:ascii="Times New Roman" w:hAnsi="Times New Roman" w:cs="Times New Roman"/>
          <w:kern w:val="0"/>
          <w:sz w:val="24"/>
          <w:szCs w:val="24"/>
          <w14:ligatures w14:val="none"/>
        </w:rPr>
        <w:t>;</w:t>
      </w:r>
      <w:r w:rsidR="002C0344" w:rsidRPr="00ED71DB">
        <w:rPr>
          <w:rFonts w:ascii="Times New Roman" w:hAnsi="Times New Roman" w:cs="Times New Roman"/>
          <w:kern w:val="0"/>
          <w:sz w:val="24"/>
          <w:szCs w:val="24"/>
          <w14:ligatures w14:val="none"/>
        </w:rPr>
        <w:t xml:space="preserve"> formally the Mental Health Million Project</w:t>
      </w:r>
      <w:r w:rsidRPr="00ED71DB">
        <w:rPr>
          <w:rFonts w:ascii="Times New Roman" w:hAnsi="Times New Roman" w:cs="Times New Roman"/>
          <w:kern w:val="0"/>
          <w:sz w:val="24"/>
          <w:szCs w:val="24"/>
          <w14:ligatures w14:val="none"/>
        </w:rPr>
        <w:t xml:space="preserve">), an on-going online study with the purpose of assessing global mental well-being through administration of the Mental Health Quotient. The sample for our present study included 341,956 participants from 229 countries who completed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survey between December 31</w:t>
      </w:r>
      <w:r w:rsidRPr="00ED71DB">
        <w:rPr>
          <w:rFonts w:ascii="Times New Roman" w:hAnsi="Times New Roman" w:cs="Times New Roman"/>
          <w:kern w:val="0"/>
          <w:sz w:val="24"/>
          <w:szCs w:val="24"/>
          <w:vertAlign w:val="superscript"/>
          <w14:ligatures w14:val="none"/>
        </w:rPr>
        <w:t>st</w:t>
      </w:r>
      <w:r w:rsidRPr="00ED71DB">
        <w:rPr>
          <w:rFonts w:ascii="Times New Roman" w:hAnsi="Times New Roman" w:cs="Times New Roman"/>
          <w:kern w:val="0"/>
          <w:sz w:val="24"/>
          <w:szCs w:val="24"/>
          <w14:ligatures w14:val="none"/>
        </w:rPr>
        <w:t>, 2021 and October 14</w:t>
      </w:r>
      <w:r w:rsidRPr="00ED71DB">
        <w:rPr>
          <w:rFonts w:ascii="Times New Roman" w:hAnsi="Times New Roman" w:cs="Times New Roman"/>
          <w:kern w:val="0"/>
          <w:sz w:val="24"/>
          <w:szCs w:val="24"/>
          <w:vertAlign w:val="superscript"/>
          <w14:ligatures w14:val="none"/>
        </w:rPr>
        <w:t>th</w:t>
      </w:r>
      <w:r w:rsidRPr="00ED71DB">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and recruitment strategy may be found elsewhere</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{"citationID":"Mg3DFVn1","properties":{"formattedCitation":"[33]","plainCitation":"[33]","noteIndex":0},"citationItems":[{"id":8,"uris":["http://zotero.org/users/local/ucDGfcUQ/items/VMR5S7B2"],"itemData":{"id":8,"type":"article-journal","container-title":"JMIR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[33]</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Measures</w:t>
      </w:r>
    </w:p>
    <w:p w14:paraId="1E9EC287"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t>Mental health.</w:t>
      </w:r>
      <w:r w:rsidRPr="00ED71DB">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w:t>
      </w:r>
      <w:r w:rsidRPr="00ED71DB">
        <w:rPr>
          <w:rFonts w:ascii="Times New Roman" w:hAnsi="Times New Roman" w:cs="Times New Roman"/>
          <w:kern w:val="0"/>
          <w:sz w:val="24"/>
          <w:szCs w:val="24"/>
          <w14:ligatures w14:val="none"/>
        </w:rPr>
        <w:lastRenderedPageBreak/>
        <w:t xml:space="preserve">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1177DD70" w:rsidR="00CC1AF0" w:rsidRPr="00ED71DB" w:rsidRDefault="00CC1AF0" w:rsidP="00044531">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sidRPr="00ED71DB">
        <w:rPr>
          <w:rFonts w:ascii="Times New Roman" w:hAnsi="Times New Roman" w:cs="Times New Roman"/>
          <w:kern w:val="0"/>
          <w:sz w:val="24"/>
          <w:szCs w:val="24"/>
          <w14:ligatures w14:val="none"/>
        </w:rPr>
        <w:t xml:space="preserve"> (e.g., executive functioning and </w:t>
      </w:r>
      <w:r w:rsidR="00AB07D7" w:rsidRPr="00ED71DB">
        <w:rPr>
          <w:rFonts w:ascii="Times New Roman" w:hAnsi="Times New Roman" w:cs="Times New Roman"/>
          <w:kern w:val="0"/>
          <w:sz w:val="24"/>
          <w:szCs w:val="24"/>
          <w14:ligatures w14:val="none"/>
        </w:rPr>
        <w:t>other cognitive processes</w:t>
      </w:r>
      <w:r w:rsidR="000254EB" w:rsidRPr="00ED71DB">
        <w:rPr>
          <w:rFonts w:ascii="Times New Roman" w:hAnsi="Times New Roman" w:cs="Times New Roman"/>
          <w:kern w:val="0"/>
          <w:sz w:val="24"/>
          <w:szCs w:val="24"/>
          <w14:ligatures w14:val="none"/>
        </w:rPr>
        <w:t>)</w:t>
      </w:r>
      <w:r w:rsidRPr="00ED71DB">
        <w:rPr>
          <w:rFonts w:ascii="Times New Roman" w:hAnsi="Times New Roman" w:cs="Times New Roman"/>
          <w:kern w:val="0"/>
          <w:sz w:val="24"/>
          <w:szCs w:val="24"/>
          <w14:ligatures w14:val="none"/>
        </w:rPr>
        <w:t>, Adaptability and Resilience</w:t>
      </w:r>
      <w:r w:rsidR="000254EB" w:rsidRPr="00ED71DB">
        <w:rPr>
          <w:rFonts w:ascii="Times New Roman" w:hAnsi="Times New Roman" w:cs="Times New Roman"/>
          <w:kern w:val="0"/>
          <w:sz w:val="24"/>
          <w:szCs w:val="24"/>
          <w14:ligatures w14:val="none"/>
        </w:rPr>
        <w:t xml:space="preserve"> (e.g., creativity and flexibility)</w:t>
      </w:r>
      <w:r w:rsidRPr="00ED71DB">
        <w:rPr>
          <w:rFonts w:ascii="Times New Roman" w:hAnsi="Times New Roman" w:cs="Times New Roman"/>
          <w:kern w:val="0"/>
          <w:sz w:val="24"/>
          <w:szCs w:val="24"/>
          <w14:ligatures w14:val="none"/>
        </w:rPr>
        <w:t>, Mood and Outlook</w:t>
      </w:r>
      <w:r w:rsidR="000254EB" w:rsidRPr="00ED71DB">
        <w:rPr>
          <w:rFonts w:ascii="Times New Roman" w:hAnsi="Times New Roman" w:cs="Times New Roman"/>
          <w:kern w:val="0"/>
          <w:sz w:val="24"/>
          <w:szCs w:val="24"/>
          <w14:ligatures w14:val="none"/>
        </w:rPr>
        <w:t xml:space="preserve"> (e.g., emotional regulation, optimism)</w:t>
      </w:r>
      <w:r w:rsidRPr="00ED71DB">
        <w:rPr>
          <w:rFonts w:ascii="Times New Roman" w:hAnsi="Times New Roman" w:cs="Times New Roman"/>
          <w:kern w:val="0"/>
          <w:sz w:val="24"/>
          <w:szCs w:val="24"/>
          <w14:ligatures w14:val="none"/>
        </w:rPr>
        <w:t>, Drive and Motivation</w:t>
      </w:r>
      <w:r w:rsidR="000254EB" w:rsidRPr="00ED71DB">
        <w:rPr>
          <w:rFonts w:ascii="Times New Roman" w:hAnsi="Times New Roman" w:cs="Times New Roman"/>
          <w:kern w:val="0"/>
          <w:sz w:val="24"/>
          <w:szCs w:val="24"/>
          <w14:ligatures w14:val="none"/>
        </w:rPr>
        <w:t xml:space="preserve"> (e.g., sustained interest, persistence)</w:t>
      </w:r>
      <w:r w:rsidRPr="00ED71DB">
        <w:rPr>
          <w:rFonts w:ascii="Times New Roman" w:hAnsi="Times New Roman" w:cs="Times New Roman"/>
          <w:kern w:val="0"/>
          <w:sz w:val="24"/>
          <w:szCs w:val="24"/>
          <w14:ligatures w14:val="none"/>
        </w:rPr>
        <w:t>, Social Self</w:t>
      </w:r>
      <w:r w:rsidR="000254EB" w:rsidRPr="00ED71DB">
        <w:rPr>
          <w:rFonts w:ascii="Times New Roman" w:hAnsi="Times New Roman" w:cs="Times New Roman"/>
          <w:kern w:val="0"/>
          <w:sz w:val="24"/>
          <w:szCs w:val="24"/>
          <w14:ligatures w14:val="none"/>
        </w:rPr>
        <w:t xml:space="preserve"> (e.g., maintaining relationships, self-image)</w:t>
      </w:r>
      <w:r w:rsidRPr="00ED71DB">
        <w:rPr>
          <w:rFonts w:ascii="Times New Roman" w:hAnsi="Times New Roman" w:cs="Times New Roman"/>
          <w:kern w:val="0"/>
          <w:sz w:val="24"/>
          <w:szCs w:val="24"/>
          <w14:ligatures w14:val="none"/>
        </w:rPr>
        <w:t>, and Mind-Body Connection</w:t>
      </w:r>
      <w:r w:rsidR="000254EB" w:rsidRPr="00ED71DB">
        <w:rPr>
          <w:rFonts w:ascii="Times New Roman" w:hAnsi="Times New Roman" w:cs="Times New Roman"/>
          <w:kern w:val="0"/>
          <w:sz w:val="24"/>
          <w:szCs w:val="24"/>
          <w14:ligatures w14:val="none"/>
        </w:rPr>
        <w:t xml:space="preserve"> (e.g., physical functioning, psychosomatic wellbeing)</w:t>
      </w:r>
      <w:r w:rsidRPr="00ED71DB">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D71DB">
        <w:rPr>
          <w:rFonts w:ascii="Times New Roman" w:hAnsi="Times New Roman" w:cs="Times New Roman"/>
          <w:kern w:val="0"/>
          <w:sz w:val="24"/>
          <w:szCs w:val="24"/>
          <w14:ligatures w14:val="none"/>
        </w:rPr>
        <w:t>. Further detai</w:t>
      </w:r>
      <w:r w:rsidR="00C76485" w:rsidRPr="00ED71DB">
        <w:rPr>
          <w:rFonts w:ascii="Times New Roman" w:hAnsi="Times New Roman" w:cs="Times New Roman"/>
          <w:kern w:val="0"/>
          <w:sz w:val="24"/>
          <w:szCs w:val="24"/>
          <w14:ligatures w14:val="none"/>
        </w:rPr>
        <w:t xml:space="preserve">ls on </w:t>
      </w:r>
      <w:r w:rsidR="00044531">
        <w:rPr>
          <w:rFonts w:ascii="Times New Roman" w:hAnsi="Times New Roman" w:cs="Times New Roman"/>
          <w:kern w:val="0"/>
          <w:sz w:val="24"/>
          <w:szCs w:val="24"/>
          <w14:ligatures w14:val="none"/>
        </w:rPr>
        <w:t>the</w:t>
      </w:r>
      <w:r w:rsidR="00C76485" w:rsidRPr="00ED71DB">
        <w:rPr>
          <w:rFonts w:ascii="Times New Roman" w:hAnsi="Times New Roman" w:cs="Times New Roman"/>
          <w:kern w:val="0"/>
          <w:sz w:val="24"/>
          <w:szCs w:val="24"/>
          <w14:ligatures w14:val="none"/>
        </w:rPr>
        <w:t xml:space="preserve"> development</w:t>
      </w:r>
      <w:r w:rsidR="00044531">
        <w:rPr>
          <w:rFonts w:ascii="Times New Roman" w:hAnsi="Times New Roman" w:cs="Times New Roman"/>
          <w:kern w:val="0"/>
          <w:sz w:val="24"/>
          <w:szCs w:val="24"/>
          <w14:ligatures w14:val="none"/>
        </w:rPr>
        <w:t>,</w:t>
      </w:r>
      <w:r w:rsidR="00C76485" w:rsidRPr="00ED71DB">
        <w:rPr>
          <w:rFonts w:ascii="Times New Roman" w:hAnsi="Times New Roman" w:cs="Times New Roman"/>
          <w:kern w:val="0"/>
          <w:sz w:val="24"/>
          <w:szCs w:val="24"/>
          <w14:ligatures w14:val="none"/>
        </w:rPr>
        <w:t xml:space="preserve"> full descriptions</w:t>
      </w:r>
      <w:r w:rsidR="00044531">
        <w:rPr>
          <w:rFonts w:ascii="Times New Roman" w:hAnsi="Times New Roman" w:cs="Times New Roman"/>
          <w:kern w:val="0"/>
          <w:sz w:val="24"/>
          <w:szCs w:val="24"/>
          <w14:ligatures w14:val="none"/>
        </w:rPr>
        <w:t>, and psychometric properties</w:t>
      </w:r>
      <w:r w:rsidR="00C76485" w:rsidRPr="00ED71DB">
        <w:rPr>
          <w:rFonts w:ascii="Times New Roman" w:hAnsi="Times New Roman" w:cs="Times New Roman"/>
          <w:kern w:val="0"/>
          <w:sz w:val="24"/>
          <w:szCs w:val="24"/>
          <w14:ligatures w14:val="none"/>
        </w:rPr>
        <w:t xml:space="preserve"> </w:t>
      </w:r>
      <w:r w:rsidR="00044531">
        <w:rPr>
          <w:rFonts w:ascii="Times New Roman" w:hAnsi="Times New Roman" w:cs="Times New Roman"/>
          <w:kern w:val="0"/>
          <w:sz w:val="24"/>
          <w:szCs w:val="24"/>
          <w14:ligatures w14:val="none"/>
        </w:rPr>
        <w:t xml:space="preserve">of the MHQ </w:t>
      </w:r>
      <w:r w:rsidR="00C76485" w:rsidRPr="00ED71DB">
        <w:rPr>
          <w:rFonts w:ascii="Times New Roman" w:hAnsi="Times New Roman" w:cs="Times New Roman"/>
          <w:kern w:val="0"/>
          <w:sz w:val="24"/>
          <w:szCs w:val="24"/>
          <w14:ligatures w14:val="none"/>
        </w:rPr>
        <w:t>can be found elsewhere</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{"citationID":"286ahTM4","properties":{"formattedCitation":"[33,34]","plainCitation":"[33,34]","noteIndex":0},"citationItems":[{"id":8,"uris":["http://zotero.org/users/local/ucDGfcUQ/items/VMR5S7B2"],"itemData":{"id":8,"type":"article-journal","container-title":"JMIR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[33,34]</w:t>
      </w:r>
      <w:r w:rsidR="00957D6A" w:rsidRPr="00ED71DB">
        <w:rPr>
          <w:rFonts w:ascii="Times New Roman" w:hAnsi="Times New Roman" w:cs="Times New Roman"/>
          <w:kern w:val="0"/>
          <w:sz w:val="24"/>
          <w:szCs w:val="24"/>
          <w14:ligatures w14:val="none"/>
        </w:rPr>
        <w:fldChar w:fldCharType="end"/>
      </w:r>
      <w:r w:rsidR="00044531">
        <w:rPr>
          <w:rFonts w:ascii="Times New Roman" w:hAnsi="Times New Roman" w:cs="Times New Roman"/>
          <w:kern w:val="0"/>
          <w:sz w:val="24"/>
          <w:szCs w:val="24"/>
          <w14:ligatures w14:val="none"/>
        </w:rPr>
        <w:t xml:space="preserve">, </w:t>
      </w:r>
    </w:p>
    <w:p w14:paraId="3FA87276" w14:textId="03314823" w:rsidR="00CC1AF0" w:rsidRPr="00ED71DB" w:rsidRDefault="00DE6B28"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r>
      <w:r w:rsidR="00CC1AF0" w:rsidRPr="00ED71DB">
        <w:rPr>
          <w:rFonts w:ascii="Times New Roman" w:hAnsi="Times New Roman" w:cs="Times New Roman"/>
          <w:b/>
          <w:bCs/>
          <w:kern w:val="0"/>
          <w:sz w:val="24"/>
          <w:szCs w:val="24"/>
          <w14:ligatures w14:val="none"/>
        </w:rPr>
        <w:t>Physical activity</w:t>
      </w:r>
      <w:r w:rsidR="00CC1AF0" w:rsidRPr="00ED71DB">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ED71DB">
        <w:rPr>
          <w:rFonts w:ascii="Times New Roman" w:hAnsi="Times New Roman" w:cs="Times New Roman"/>
          <w:kern w:val="0"/>
          <w:sz w:val="24"/>
          <w:szCs w:val="24"/>
          <w14:ligatures w14:val="none"/>
        </w:rPr>
        <w:fldChar w:fldCharType="begin"/>
      </w:r>
      <w:r w:rsidR="00CC1AF0" w:rsidRPr="00ED71DB">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ED71DB">
        <w:rPr>
          <w:rFonts w:ascii="Times New Roman" w:hAnsi="Times New Roman" w:cs="Times New Roman"/>
          <w:kern w:val="0"/>
          <w:sz w:val="24"/>
          <w:szCs w:val="24"/>
          <w14:ligatures w14:val="none"/>
        </w:rPr>
        <w:fldChar w:fldCharType="separate"/>
      </w:r>
      <w:r w:rsidR="00CC1AF0" w:rsidRPr="00ED71DB">
        <w:rPr>
          <w:rFonts w:ascii="Times New Roman" w:hAnsi="Times New Roman" w:cs="Times New Roman"/>
          <w:noProof/>
          <w:kern w:val="0"/>
          <w:sz w:val="24"/>
          <w:szCs w:val="24"/>
          <w14:ligatures w14:val="none"/>
        </w:rPr>
        <w:t>Chekroud</w:t>
      </w:r>
      <w:r w:rsidR="009F555F" w:rsidRPr="00ED71DB">
        <w:rPr>
          <w:rFonts w:ascii="Times New Roman" w:hAnsi="Times New Roman" w:cs="Times New Roman"/>
          <w:noProof/>
          <w:kern w:val="0"/>
          <w:sz w:val="24"/>
          <w:szCs w:val="24"/>
          <w14:ligatures w14:val="none"/>
        </w:rPr>
        <w:t xml:space="preserve"> et al. </w:t>
      </w:r>
      <w:r w:rsidR="00CC1AF0" w:rsidRPr="00ED71DB">
        <w:rPr>
          <w:rFonts w:ascii="Times New Roman" w:hAnsi="Times New Roman" w:cs="Times New Roman"/>
          <w:noProof/>
          <w:kern w:val="0"/>
          <w:sz w:val="24"/>
          <w:szCs w:val="24"/>
          <w14:ligatures w14:val="none"/>
        </w:rPr>
        <w:t>[28]</w:t>
      </w:r>
      <w:r w:rsidR="00CC1AF0" w:rsidRPr="00ED71DB">
        <w:rPr>
          <w:rFonts w:ascii="Times New Roman" w:hAnsi="Times New Roman" w:cs="Times New Roman"/>
          <w:kern w:val="0"/>
          <w:sz w:val="24"/>
          <w:szCs w:val="24"/>
          <w14:ligatures w14:val="none"/>
        </w:rPr>
        <w:fldChar w:fldCharType="end"/>
      </w:r>
      <w:r w:rsidR="00CC1AF0" w:rsidRPr="00ED71DB">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0680A579"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b/>
          <w:bCs/>
          <w:kern w:val="0"/>
          <w:sz w:val="24"/>
          <w:szCs w:val="24"/>
          <w14:ligatures w14:val="none"/>
        </w:rPr>
        <w:lastRenderedPageBreak/>
        <w:t>Covariates</w:t>
      </w:r>
      <w:r w:rsidRPr="00ED71DB">
        <w:rPr>
          <w:rFonts w:ascii="Times New Roman" w:hAnsi="Times New Roman" w:cs="Times New Roman"/>
          <w:kern w:val="0"/>
          <w:sz w:val="24"/>
          <w:szCs w:val="24"/>
          <w14:ligatures w14:val="none"/>
        </w:rPr>
        <w:t>. To adjust for potential confounders, the following covariates were</w:t>
      </w:r>
      <w:r w:rsidR="00C75F03">
        <w:rPr>
          <w:rFonts w:ascii="Times New Roman" w:hAnsi="Times New Roman" w:cs="Times New Roman"/>
          <w:kern w:val="0"/>
          <w:sz w:val="24"/>
          <w:szCs w:val="24"/>
          <w14:ligatures w14:val="none"/>
        </w:rPr>
        <w:t xml:space="preserve"> considered for inclusion</w:t>
      </w:r>
      <w:r w:rsidRPr="00ED71DB">
        <w:rPr>
          <w:rFonts w:ascii="Times New Roman" w:hAnsi="Times New Roman" w:cs="Times New Roman"/>
          <w:kern w:val="0"/>
          <w:sz w:val="24"/>
          <w:szCs w:val="24"/>
          <w14:ligatures w14:val="none"/>
        </w:rPr>
        <w:t xml:space="preserve"> in our </w:t>
      </w:r>
      <w:r w:rsidR="00C75F03">
        <w:rPr>
          <w:rFonts w:ascii="Times New Roman" w:hAnsi="Times New Roman" w:cs="Times New Roman"/>
          <w:kern w:val="0"/>
          <w:sz w:val="24"/>
          <w:szCs w:val="24"/>
          <w14:ligatures w14:val="none"/>
        </w:rPr>
        <w:t>analysis</w:t>
      </w:r>
      <w:r w:rsidRPr="00ED71DB">
        <w:rPr>
          <w:rFonts w:ascii="Times New Roman" w:hAnsi="Times New Roman" w:cs="Times New Roman"/>
          <w:kern w:val="0"/>
          <w:sz w:val="24"/>
          <w:szCs w:val="24"/>
          <w14:ligatures w14:val="none"/>
        </w:rPr>
        <w:t xml:space="preserve">: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w:t>
      </w:r>
      <w:r w:rsidR="00C75F03">
        <w:rPr>
          <w:rFonts w:ascii="Times New Roman" w:hAnsi="Times New Roman" w:cs="Times New Roman"/>
          <w:kern w:val="0"/>
          <w:sz w:val="24"/>
          <w:szCs w:val="24"/>
          <w14:ligatures w14:val="none"/>
        </w:rPr>
        <w:t>excluded</w:t>
      </w:r>
      <w:r w:rsidRPr="00ED71DB">
        <w:rPr>
          <w:rFonts w:ascii="Times New Roman" w:hAnsi="Times New Roman" w:cs="Times New Roman"/>
          <w:kern w:val="0"/>
          <w:sz w:val="24"/>
          <w:szCs w:val="24"/>
          <w14:ligatures w14:val="none"/>
        </w:rPr>
        <w:t xml:space="preserve">. All </w:t>
      </w:r>
      <w:r w:rsidR="00F65B42">
        <w:rPr>
          <w:rFonts w:ascii="Times New Roman" w:hAnsi="Times New Roman" w:cs="Times New Roman"/>
          <w:kern w:val="0"/>
          <w:sz w:val="24"/>
          <w:szCs w:val="24"/>
          <w14:ligatures w14:val="none"/>
        </w:rPr>
        <w:t>responses</w:t>
      </w:r>
      <w:r w:rsidRPr="00ED71DB">
        <w:rPr>
          <w:rFonts w:ascii="Times New Roman" w:hAnsi="Times New Roman" w:cs="Times New Roman"/>
          <w:kern w:val="0"/>
          <w:sz w:val="24"/>
          <w:szCs w:val="24"/>
          <w14:ligatures w14:val="none"/>
        </w:rPr>
        <w:t xml:space="preserve"> in which participants </w:t>
      </w:r>
      <w:r w:rsidR="00F65B42">
        <w:rPr>
          <w:rFonts w:ascii="Times New Roman" w:hAnsi="Times New Roman" w:cs="Times New Roman"/>
          <w:kern w:val="0"/>
          <w:sz w:val="24"/>
          <w:szCs w:val="24"/>
          <w14:ligatures w14:val="none"/>
        </w:rPr>
        <w:t>answered</w:t>
      </w:r>
      <w:r w:rsidRPr="00ED71DB">
        <w:rPr>
          <w:rFonts w:ascii="Times New Roman" w:hAnsi="Times New Roman" w:cs="Times New Roman"/>
          <w:kern w:val="0"/>
          <w:sz w:val="24"/>
          <w:szCs w:val="24"/>
          <w14:ligatures w14:val="none"/>
        </w:rPr>
        <w:t xml:space="preserve"> “Prefer not to say” were recoded as missing. </w:t>
      </w:r>
    </w:p>
    <w:p w14:paraId="03F62FDF"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Statistical Analysis</w:t>
      </w:r>
    </w:p>
    <w:p w14:paraId="16973FE0" w14:textId="6ADE3E8C"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{"citationID":"5AAERxlg","properties":{"formattedCitation":"[35]","plainCitation":"[35]","noteIndex":0},"citationItems":[{"id":105,"uris":["http://zotero.org/users/local/ucDGfcUQ/items/V4K9E3K2"],"itemData":{"id":105,"type":"book","event-place":"Vienna,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[35]</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{"citationID":"UL8wAVPd","properties":{"formattedCitation":"[36,37]","plainCitation":"[36,37]","noteIndex":0},"citationItems":[{"id":1,"uris":["http://zotero.org/users/local/ucDGfcUQ/items/QT3NCASY"],"itemData":{"id":1,"type":"article-journal","container-title":"Psychological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[36,37]</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and implemented in the R Package </w:t>
      </w:r>
      <w:proofErr w:type="spellStart"/>
      <w:r w:rsidRPr="00ED71DB">
        <w:rPr>
          <w:rFonts w:ascii="Times New Roman" w:hAnsi="Times New Roman" w:cs="Times New Roman"/>
          <w:i/>
          <w:iCs/>
          <w:kern w:val="0"/>
          <w:sz w:val="24"/>
          <w:szCs w:val="24"/>
          <w14:ligatures w14:val="none"/>
        </w:rPr>
        <w:t>WeightIt</w:t>
      </w:r>
      <w:proofErr w:type="spellEnd"/>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{"citationID":"lyqCLSog","properties":{"formattedCitation":"[38]","plainCitation":"[38]","noteIndex":0},"citationItems":[{"id":106,"uris":["http://zotero.org/users/local/ucDGfcUQ/items/2T478TYE"],"itemData":{"id":106,"type":"book","title":"WeightIt: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[38]</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6k5ZESvg","properties":{"formattedCitation":"[39]","plainCitation":"[39]","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[39]</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ED71DB">
        <w:rPr>
          <w:rFonts w:ascii="Times New Roman" w:hAnsi="Times New Roman" w:cs="Times New Roman"/>
          <w:kern w:val="0"/>
          <w:sz w:val="24"/>
          <w:szCs w:val="24"/>
          <w14:ligatures w14:val="none"/>
        </w:rPr>
        <w:t>estimand</w:t>
      </w:r>
      <w:proofErr w:type="spellEnd"/>
      <w:r w:rsidRPr="00ED71DB">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sidRPr="00ED71DB">
        <w:rPr>
          <w:rFonts w:ascii="Times New Roman" w:hAnsi="Times New Roman" w:cs="Times New Roman"/>
          <w:kern w:val="0"/>
          <w:sz w:val="24"/>
          <w:szCs w:val="24"/>
          <w14:ligatures w14:val="none"/>
        </w:rPr>
        <w:t>f</w:t>
      </w:r>
      <w:r w:rsidRPr="00ED71DB">
        <w:rPr>
          <w:rFonts w:ascii="Times New Roman" w:hAnsi="Times New Roman" w:cs="Times New Roman"/>
          <w:kern w:val="0"/>
          <w:sz w:val="24"/>
          <w:szCs w:val="24"/>
          <w14:ligatures w14:val="none"/>
        </w:rPr>
        <w:t xml:space="preserve"> whether mental health practitioners should encourage physical </w:t>
      </w:r>
      <w:r w:rsidRPr="00ED71DB">
        <w:rPr>
          <w:rFonts w:ascii="Times New Roman" w:hAnsi="Times New Roman" w:cs="Times New Roman"/>
          <w:kern w:val="0"/>
          <w:sz w:val="24"/>
          <w:szCs w:val="24"/>
          <w14:ligatures w14:val="none"/>
        </w:rPr>
        <w:lastRenderedPageBreak/>
        <w:t>activity in inactive patients. This research question is relevant for mental health practitioners given that individuals with mental health disorders have been shown to be more sedentary and less active than population norms</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{"citationID":"lSpZ1X2L","properties":{"formattedCitation":"[40]","plainCitation":"[40]","noteIndex":0},"citationItems":[{"id":88,"uris":["http://zotero.org/users/local/ucDGfcUQ/items/565RUGJ2"],"itemData":{"id":88,"type":"article-journal","container-title":"World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[40]</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ED71DB">
        <w:rPr>
          <w:rFonts w:ascii="Times New Roman" w:hAnsi="Times New Roman" w:cs="Times New Roman"/>
          <w:kern w:val="0"/>
          <w:sz w:val="24"/>
          <w:szCs w:val="24"/>
          <w14:ligatures w14:val="none"/>
        </w:rPr>
        <w:t>ignorability</w:t>
      </w:r>
      <w:proofErr w:type="spellEnd"/>
      <w:r w:rsidRPr="00ED71DB">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ED71DB">
        <w:rPr>
          <w:rFonts w:ascii="Times New Roman" w:hAnsi="Times New Roman" w:cs="Times New Roman"/>
          <w:kern w:val="0"/>
          <w:sz w:val="24"/>
          <w:szCs w:val="24"/>
          <w14:ligatures w14:val="none"/>
        </w:rPr>
        <w:t xml:space="preserve"> </w:t>
      </w:r>
      <w:r w:rsidR="00957D6A"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NS0nWpJB","properties":{"formattedCitation":"[39]","plainCitation":"[39]","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[39]</w:t>
      </w:r>
      <w:r w:rsidR="00957D6A"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t>
      </w:r>
    </w:p>
    <w:p w14:paraId="44261C07" w14:textId="0256B378"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mkx1HeDO","properties":{"formattedCitation":"[36,41,42]","plainCitation":"[36,41,42]","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[36,41,42]</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{"citationID":"UFDrlIdI","properties":{"formattedCitation":"[36]","plainCitation":"[36]","noteIndex":0},"citationItems":[{"id":1,"uris":["http://zotero.org/users/local/ucDGfcUQ/items/QT3NCASY"],"itemData":{"id":1,"type":"article-journal","container-title":"Psychological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[36]</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ED71DB">
        <w:rPr>
          <w:rFonts w:ascii="Times New Roman" w:hAnsi="Times New Roman" w:cs="Times New Roman"/>
          <w:i/>
          <w:iCs/>
          <w:kern w:val="0"/>
          <w:sz w:val="24"/>
          <w:szCs w:val="24"/>
          <w14:ligatures w14:val="none"/>
        </w:rPr>
        <w:t>WeightIt</w:t>
      </w:r>
      <w:proofErr w:type="spellEnd"/>
      <w:r w:rsidRPr="00ED71DB">
        <w:rPr>
          <w:rFonts w:ascii="Times New Roman" w:hAnsi="Times New Roman" w:cs="Times New Roman"/>
          <w:kern w:val="0"/>
          <w:sz w:val="24"/>
          <w:szCs w:val="24"/>
          <w14:ligatures w14:val="none"/>
        </w:rPr>
        <w:t xml:space="preserve"> R package documentation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{"citationID":"YRsra06A","properties":{"formattedCitation":"[38]","plainCitation":"[38]","noteIndex":0},"citationItems":[{"id":106,"uris":["http://zotero.org/users/local/ucDGfcUQ/items/2T478TYE"],"itemData":{"id":106,"type":"book","title":"WeightIt: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[38]</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Though unlikely to significantly improve the performance of our procedure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{"citationID":"vHQ7XFsi","properties":{"formattedCitation":"[43]","plainCitation":"[43]","noteIndex":0},"citationItems":[{"id":2,"uris":["http://zotero.org/users/local/ucDGfcUQ/items/ETGPSKRJ"],"itemData":{"id":2,"type":"article-journal","container-title":"PloS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[43]</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weights above 99% were </w:t>
      </w:r>
      <w:proofErr w:type="spellStart"/>
      <w:r w:rsidRPr="00ED71DB">
        <w:rPr>
          <w:rFonts w:ascii="Times New Roman" w:hAnsi="Times New Roman" w:cs="Times New Roman"/>
          <w:kern w:val="0"/>
          <w:sz w:val="24"/>
          <w:szCs w:val="24"/>
          <w14:ligatures w14:val="none"/>
        </w:rPr>
        <w:t>winsorized</w:t>
      </w:r>
      <w:proofErr w:type="spellEnd"/>
      <w:r w:rsidRPr="00ED71DB">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lastRenderedPageBreak/>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sidRPr="00ED71DB">
        <w:rPr>
          <w:rFonts w:ascii="Times New Roman" w:hAnsi="Times New Roman" w:cs="Times New Roman"/>
          <w:kern w:val="0"/>
          <w:sz w:val="24"/>
          <w:szCs w:val="24"/>
          <w14:ligatures w14:val="none"/>
        </w:rPr>
        <w:t>(18-24, 25-34</w:t>
      </w:r>
      <w:r w:rsidR="007B6B99" w:rsidRPr="00ED71DB">
        <w:rPr>
          <w:rFonts w:ascii="Times New Roman" w:hAnsi="Times New Roman" w:cs="Times New Roman"/>
          <w:kern w:val="0"/>
          <w:sz w:val="24"/>
          <w:szCs w:val="24"/>
          <w14:ligatures w14:val="none"/>
        </w:rPr>
        <w:t>,</w:t>
      </w:r>
      <w:r w:rsidR="003B5C12" w:rsidRPr="00ED71DB">
        <w:rPr>
          <w:rFonts w:ascii="Times New Roman" w:hAnsi="Times New Roman" w:cs="Times New Roman"/>
          <w:kern w:val="0"/>
          <w:sz w:val="24"/>
          <w:szCs w:val="24"/>
          <w14:ligatures w14:val="none"/>
        </w:rPr>
        <w:t xml:space="preserve"> 35-44, 45-54, 55-64, 65-74, 75-84, 85+ years of age) </w:t>
      </w:r>
      <w:r w:rsidRPr="00ED71DB">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5C94B998"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{"citationID":"iA83lS4G","properties":{"formattedCitation":"[44,45]","plainCitation":"[44,45]","noteIndex":0},"citationItems":[{"id":85,"uris":["http://zotero.org/users/local/ucDGfcUQ/items/NWVDGMR2"],"itemData":{"id":85,"type":"article-journal","container-title":"Psychological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[44,45]</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{"citationID":"lNRVPr0z","properties":{"formattedCitation":"[46]","plainCitation":"[46]","noteIndex":0},"citationItems":[{"id":15,"uris":["http://zotero.org/users/local/ucDGfcUQ/items/V77RYWLM"],"itemData":{"id":15,"type":"article-journal","container-title":"American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[46]</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{"citationID":"5KUxbcth","properties":{"formattedCitation":"[47]","plainCitation":"[47]","noteIndex":0},"citationItems":[{"id":18,"uris":["http://zotero.org/users/local/ucDGfcUQ/items/BSKUANHX"],"itemData":{"id":18,"type":"article-journal","container-title":"Epidemiology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[47]</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Results</w:t>
      </w:r>
    </w:p>
    <w:p w14:paraId="61927BE1" w14:textId="6697E67D"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lastRenderedPageBreak/>
        <w:t>Descriptive statistics</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w:t>
      </w:r>
      <w:r w:rsidR="008C64C0">
        <w:rPr>
          <w:rFonts w:ascii="Times New Roman" w:hAnsi="Times New Roman" w:cs="Times New Roman"/>
          <w:kern w:val="0"/>
          <w:sz w:val="24"/>
          <w:szCs w:val="24"/>
          <w14:ligatures w14:val="none"/>
        </w:rPr>
        <w:t>; 43.5% male, 0.2% other/intersex</w:t>
      </w:r>
      <w:r w:rsidRPr="00ED71DB">
        <w:rPr>
          <w:rFonts w:ascii="Times New Roman" w:hAnsi="Times New Roman" w:cs="Times New Roman"/>
          <w:kern w:val="0"/>
          <w:sz w:val="24"/>
          <w:szCs w:val="24"/>
          <w14:ligatures w14:val="none"/>
        </w:rPr>
        <w:t>), post-secondary educated (47.5% with a bachelor’s or graduate degree</w:t>
      </w:r>
      <w:r w:rsidR="008C64C0">
        <w:rPr>
          <w:rFonts w:ascii="Times New Roman" w:hAnsi="Times New Roman" w:cs="Times New Roman"/>
          <w:kern w:val="0"/>
          <w:sz w:val="24"/>
          <w:szCs w:val="24"/>
          <w14:ligatures w14:val="none"/>
        </w:rPr>
        <w:t>; 32.6% high school or less</w:t>
      </w:r>
      <w:r w:rsidRPr="00ED71DB">
        <w:rPr>
          <w:rFonts w:ascii="Times New Roman" w:hAnsi="Times New Roman" w:cs="Times New Roman"/>
          <w:kern w:val="0"/>
          <w:sz w:val="24"/>
          <w:szCs w:val="24"/>
          <w14:ligatures w14:val="none"/>
        </w:rPr>
        <w:t>), employed (47.8%</w:t>
      </w:r>
      <w:r w:rsidR="008C64C0">
        <w:rPr>
          <w:rFonts w:ascii="Times New Roman" w:hAnsi="Times New Roman" w:cs="Times New Roman"/>
          <w:kern w:val="0"/>
          <w:sz w:val="24"/>
          <w:szCs w:val="24"/>
          <w14:ligatures w14:val="none"/>
        </w:rPr>
        <w:t>; 32.1% studying or retired, 8.7% unemployed</w:t>
      </w:r>
      <w:r w:rsidRPr="00ED71DB">
        <w:rPr>
          <w:rFonts w:ascii="Times New Roman" w:hAnsi="Times New Roman" w:cs="Times New Roman"/>
          <w:kern w:val="0"/>
          <w:sz w:val="24"/>
          <w:szCs w:val="24"/>
          <w14:ligatures w14:val="none"/>
        </w:rPr>
        <w:t>), married (42.5%</w:t>
      </w:r>
      <w:r w:rsidR="008C64C0">
        <w:rPr>
          <w:rFonts w:ascii="Times New Roman" w:hAnsi="Times New Roman" w:cs="Times New Roman"/>
          <w:kern w:val="0"/>
          <w:sz w:val="24"/>
          <w:szCs w:val="24"/>
          <w14:ligatures w14:val="none"/>
        </w:rPr>
        <w:t>; 24.9% single</w:t>
      </w:r>
      <w:r w:rsidRPr="00ED71DB">
        <w:rPr>
          <w:rFonts w:ascii="Times New Roman" w:hAnsi="Times New Roman" w:cs="Times New Roman"/>
          <w:kern w:val="0"/>
          <w:sz w:val="24"/>
          <w:szCs w:val="24"/>
          <w14:ligatures w14:val="none"/>
        </w:rPr>
        <w:t>), and physically active to some degree (60.4%). The sample was also representative across the adult lifespan (18-24 and 55-64 were the most common age ranges selected at 18.91% and 18.50% of the sample, respectively). The mean score for the MHQ was 67.93 ± 72.70 SD</w:t>
      </w:r>
      <w:r w:rsidR="003B5C12" w:rsidRPr="00ED71DB">
        <w:rPr>
          <w:rFonts w:ascii="Times New Roman" w:hAnsi="Times New Roman" w:cs="Times New Roman"/>
          <w:kern w:val="0"/>
          <w:sz w:val="24"/>
          <w:szCs w:val="24"/>
          <w14:ligatures w14:val="none"/>
        </w:rPr>
        <w:t>, which would be considered “Managing” as per the MHQ’s six levels of functioning</w:t>
      </w:r>
      <w:r w:rsidRPr="00ED71DB">
        <w:rPr>
          <w:rFonts w:ascii="Times New Roman" w:hAnsi="Times New Roman" w:cs="Times New Roman"/>
          <w:kern w:val="0"/>
          <w:sz w:val="24"/>
          <w:szCs w:val="24"/>
          <w14:ligatures w14:val="none"/>
        </w:rPr>
        <w:t xml:space="preserve">. Full descriptive statistics for the sample demographic characteristics, covariates, physical activity, </w:t>
      </w:r>
      <w:r w:rsidR="008C64C0">
        <w:rPr>
          <w:rFonts w:ascii="Times New Roman" w:hAnsi="Times New Roman" w:cs="Times New Roman"/>
          <w:kern w:val="0"/>
          <w:sz w:val="24"/>
          <w:szCs w:val="24"/>
          <w14:ligatures w14:val="none"/>
        </w:rPr>
        <w:t>MHQ, and the six subcategories</w:t>
      </w:r>
      <w:r w:rsidR="001611C1">
        <w:rPr>
          <w:rFonts w:ascii="Times New Roman" w:hAnsi="Times New Roman" w:cs="Times New Roman"/>
          <w:kern w:val="0"/>
          <w:sz w:val="24"/>
          <w:szCs w:val="24"/>
          <w14:ligatures w14:val="none"/>
        </w:rPr>
        <w:t xml:space="preserve"> for each age group</w:t>
      </w:r>
      <w:r w:rsidRPr="00ED71DB">
        <w:rPr>
          <w:rFonts w:ascii="Times New Roman" w:hAnsi="Times New Roman" w:cs="Times New Roman"/>
          <w:kern w:val="0"/>
          <w:sz w:val="24"/>
          <w:szCs w:val="24"/>
          <w14:ligatures w14:val="none"/>
        </w:rPr>
        <w:t xml:space="preserve"> can be found in</w:t>
      </w:r>
      <w:r w:rsidR="008C64C0">
        <w:rPr>
          <w:rFonts w:ascii="Times New Roman" w:hAnsi="Times New Roman" w:cs="Times New Roman"/>
          <w:kern w:val="0"/>
          <w:sz w:val="24"/>
          <w:szCs w:val="24"/>
          <w14:ligatures w14:val="none"/>
        </w:rPr>
        <w:t xml:space="preserve"> Supplementary Materials</w:t>
      </w:r>
      <w:r w:rsidRPr="00ED71DB">
        <w:rPr>
          <w:rFonts w:ascii="Times New Roman" w:hAnsi="Times New Roman" w:cs="Times New Roman"/>
          <w:kern w:val="0"/>
          <w:sz w:val="24"/>
          <w:szCs w:val="24"/>
          <w14:ligatures w14:val="none"/>
        </w:rPr>
        <w:t xml:space="preserve"> Table </w:t>
      </w:r>
      <w:r w:rsidR="00C76485" w:rsidRPr="00ED71DB">
        <w:rPr>
          <w:rFonts w:ascii="Times New Roman" w:hAnsi="Times New Roman" w:cs="Times New Roman"/>
          <w:kern w:val="0"/>
          <w:sz w:val="24"/>
          <w:szCs w:val="24"/>
          <w14:ligatures w14:val="none"/>
        </w:rPr>
        <w:t>1</w:t>
      </w:r>
      <w:r w:rsidRPr="00ED71DB">
        <w:rPr>
          <w:rFonts w:ascii="Times New Roman" w:hAnsi="Times New Roman" w:cs="Times New Roman"/>
          <w:kern w:val="0"/>
          <w:sz w:val="24"/>
          <w:szCs w:val="24"/>
          <w14:ligatures w14:val="none"/>
        </w:rPr>
        <w:t xml:space="preserve">. </w:t>
      </w:r>
    </w:p>
    <w:p w14:paraId="4BA74F7D" w14:textId="3C180A26"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{"citationID":"c8jzvoZH","properties":{"formattedCitation":"[48]","plainCitation":"[48]","noteIndex":0},"citationItems":[{"id":83,"uris":["http://zotero.org/users/local/ucDGfcUQ/items/EFUTE3DH"],"itemData":{"id":83,"type":"book","publisher":"Rand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[48]</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Physical Activity</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w:t>
      </w:r>
      <w:r w:rsidRPr="00ED71DB">
        <w:rPr>
          <w:rFonts w:ascii="Times New Roman" w:hAnsi="Times New Roman" w:cs="Times New Roman"/>
          <w:kern w:val="0"/>
          <w:sz w:val="24"/>
          <w:szCs w:val="24"/>
          <w14:ligatures w14:val="none"/>
        </w:rPr>
        <w:lastRenderedPageBreak/>
        <w:t xml:space="preserve">deviations from the unweighted data (standardized mean difference (SMD) = 0.25). Physical activity was also associated with significant treatment effects for each of the six MHQ subcategories: Core Cognition (ATC = 16.33; 95% CI: 13.87-18.78;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0.25), Adaptability and Resilience (ATC =17.57; 95% CI: 14.83-20.31;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0.26), Drive and Motivation (ATC = 15.86; 95% CI: 12.87-18.86;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0.24), Mood and Outlook (ATC = 15.27; 95% CI: 12.53-18.01;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i/>
          <w:kern w:val="0"/>
          <w:sz w:val="24"/>
          <w:szCs w:val="24"/>
          <w14:ligatures w14:val="none"/>
        </w:rPr>
        <w:t xml:space="preserve"> </w:t>
      </w:r>
      <w:r w:rsidRPr="00ED71DB">
        <w:rPr>
          <w:rFonts w:ascii="Times New Roman" w:hAnsi="Times New Roman" w:cs="Times New Roman"/>
          <w:kern w:val="0"/>
          <w:sz w:val="24"/>
          <w:szCs w:val="24"/>
          <w14:ligatures w14:val="none"/>
        </w:rPr>
        <w:t xml:space="preserve">= 0.22), Social Self (ATC = 13.02; 95% CI: 10.18-15.85;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0.17), and Mind-Body Connection (ATC = 19.25; 95% CI: 16.66-21.84; </w:t>
      </w:r>
      <w:r w:rsidRPr="00ED71DB">
        <w:rPr>
          <w:rFonts w:ascii="Times New Roman" w:hAnsi="Times New Roman" w:cs="Times New Roman"/>
          <w:iCs/>
          <w:kern w:val="0"/>
          <w:sz w:val="24"/>
          <w:szCs w:val="24"/>
          <w14:ligatures w14:val="none"/>
        </w:rPr>
        <w:t>SMD</w:t>
      </w:r>
      <w:r w:rsidRPr="00ED71DB">
        <w:rPr>
          <w:rFonts w:ascii="Times New Roman" w:hAnsi="Times New Roman" w:cs="Times New Roman"/>
          <w:kern w:val="0"/>
          <w:sz w:val="24"/>
          <w:szCs w:val="24"/>
          <w14:ligatures w14:val="none"/>
        </w:rPr>
        <w:t xml:space="preserve"> = 0.31). </w:t>
      </w:r>
    </w:p>
    <w:p w14:paraId="1262FDF6" w14:textId="7107E9A1"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t>Physical Activity and Age</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w:t>
      </w:r>
      <w:r w:rsidR="00C34BC9">
        <w:rPr>
          <w:rFonts w:ascii="Times New Roman" w:hAnsi="Times New Roman" w:cs="Times New Roman"/>
          <w:kern w:val="0"/>
          <w:sz w:val="24"/>
          <w:szCs w:val="24"/>
          <w14:ligatures w14:val="none"/>
        </w:rPr>
        <w:t>2</w:t>
      </w:r>
      <w:r w:rsidRPr="00ED71DB">
        <w:rPr>
          <w:rFonts w:ascii="Times New Roman" w:hAnsi="Times New Roman" w:cs="Times New Roman"/>
          <w:kern w:val="0"/>
          <w:sz w:val="24"/>
          <w:szCs w:val="24"/>
          <w14:ligatures w14:val="none"/>
        </w:rPr>
        <w:t>.</w:t>
      </w:r>
    </w:p>
    <w:p w14:paraId="7AB58767" w14:textId="77777777"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48B8702D" w:rsidR="00CC1AF0" w:rsidRPr="00ED71DB" w:rsidRDefault="00CC1AF0" w:rsidP="00272553">
      <w:pPr>
        <w:spacing w:line="480" w:lineRule="auto"/>
        <w:ind w:firstLine="720"/>
        <w:rPr>
          <w:rFonts w:ascii="Times New Roman" w:hAnsi="Times New Roman" w:cs="Times New Roman"/>
          <w:b/>
          <w:kern w:val="0"/>
          <w:sz w:val="24"/>
          <w:szCs w:val="24"/>
          <w14:ligatures w14:val="none"/>
        </w:rPr>
      </w:pPr>
      <w:r w:rsidRPr="00ED71DB">
        <w:rPr>
          <w:rFonts w:ascii="Times New Roman" w:hAnsi="Times New Roman" w:cs="Times New Roman"/>
          <w:b/>
          <w:kern w:val="0"/>
          <w:sz w:val="24"/>
          <w:szCs w:val="24"/>
          <w14:ligatures w14:val="none"/>
        </w:rPr>
        <w:lastRenderedPageBreak/>
        <w:t>Sensitivity analyses</w:t>
      </w:r>
      <w:r w:rsidR="00DE6B28" w:rsidRPr="00ED71DB">
        <w:rPr>
          <w:rFonts w:ascii="Times New Roman" w:hAnsi="Times New Roman" w:cs="Times New Roman"/>
          <w:b/>
          <w:kern w:val="0"/>
          <w:sz w:val="24"/>
          <w:szCs w:val="24"/>
          <w14:ligatures w14:val="none"/>
        </w:rPr>
        <w:t xml:space="preserve">. </w:t>
      </w:r>
      <w:r w:rsidRPr="00ED71DB">
        <w:rPr>
          <w:rFonts w:ascii="Times New Roman" w:hAnsi="Times New Roman" w:cs="Times New Roman"/>
          <w:kern w:val="0"/>
          <w:sz w:val="24"/>
          <w:szCs w:val="24"/>
          <w14:ligatures w14:val="none"/>
        </w:rPr>
        <w:t xml:space="preserve">Our sensitivity analyses (see Table </w:t>
      </w:r>
      <w:r w:rsidR="001611C1">
        <w:rPr>
          <w:rFonts w:ascii="Times New Roman" w:hAnsi="Times New Roman" w:cs="Times New Roman"/>
          <w:kern w:val="0"/>
          <w:sz w:val="24"/>
          <w:szCs w:val="24"/>
          <w14:ligatures w14:val="none"/>
        </w:rPr>
        <w:t>1</w:t>
      </w:r>
      <w:r w:rsidRPr="00ED71DB">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Discussion</w:t>
      </w:r>
    </w:p>
    <w:p w14:paraId="141021AB" w14:textId="40A2E8DE"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{"citationID":"cYpM6yR9","properties":{"formattedCitation":"[40]","plainCitation":"[40]","noteIndex":0},"citationItems":[{"id":88,"uris":["http://zotero.org/users/local/ucDGfcUQ/items/565RUGJ2"],"itemData":{"id":88,"type":"article-journal","container-title":"World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[40]</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cognitive function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{"citationID":"NqY7wZ4h","properties":{"formattedCitation":"[49,50]","plainCitation":"[49,50]","noteIndex":0},"citationItems":[{"id":110,"uris":["http://zotero.org/users/local/ucDGfcUQ/items/C7Z9P8NH"],"itemData":{"id":110,"type":"article-journal","abstract":"Childhood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[49,50]</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emotional skills</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{"citationID":"efDvzjMe","properties":{"formattedCitation":"[51]","plainCitation":"[51]","noteIndex":0},"citationItems":[{"id":81,"uris":["http://zotero.org/users/local/ucDGfcUQ/items/9BDW4IG6"],"itemData":{"id":81,"type":"article-journal","container-title":"Scandinavian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[51]</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resilience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{"citationID":"IF0BshXB","properties":{"formattedCitation":"[52]","plainCitation":"[52]","noteIndex":0},"citationItems":[{"id":80,"uris":["http://zotero.org/users/local/ucDGfcUQ/items/9BDRMLMU"],"itemData":{"id":80,"type":"article-journal","container-title":"Psychological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[52]</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quality of life</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{"citationID":"K4jGHYtZ","properties":{"formattedCitation":"[19,53]","plainCitation":"[19,53]","noteIndex":0},"citationItems":[{"id":37,"uris":["http://zotero.org/users/local/ucDGfcUQ/items/YJZ2YFV2"],"itemData":{"id":37,"type":"article-journal","container-title":"Psychiatry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[19,53]</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{"citationID":"LFaAAQHP","properties":{"formattedCitation":"[54,55]","plainCitation":"[54,55]","noteIndex":0},"citationItems":[{"id":79,"uris":["http://zotero.org/users/local/ucDGfcUQ/items/6GUZX27Q"],"itemData":{"id":79,"type":"article-journal","container-title":"Scandinavian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[54,55]</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4FA311D0" w:rsidR="00CC1AF0" w:rsidRPr="00ED71DB" w:rsidRDefault="00CC1AF0"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w:t>
      </w:r>
      <w:r w:rsidRPr="00ED71DB">
        <w:rPr>
          <w:rFonts w:ascii="Times New Roman" w:hAnsi="Times New Roman" w:cs="Times New Roman"/>
          <w:kern w:val="0"/>
          <w:sz w:val="24"/>
          <w:szCs w:val="24"/>
          <w14:ligatures w14:val="none"/>
        </w:rPr>
        <w:lastRenderedPageBreak/>
        <w:t>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{"citationID":"ZNFHu2Bi","properties":{"formattedCitation":"[56,57]","plainCitation":"[56,57]","noteIndex":0},"citationItems":[{"id":77,"uris":["http://zotero.org/users/local/ucDGfcUQ/items/MSQXPDS7"],"itemData":{"id":77,"type":"article-journal","container-title":"The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[56,57]</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sleep</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{"citationID":"3xdYtoEE","properties":{"formattedCitation":"[58,59]","plainCitation":"[58,59]","noteIndex":0},"citationItems":[{"id":75,"uris":["http://zotero.org/users/local/ucDGfcUQ/items/X7M8RR6Z"],"itemData":{"id":75,"type":"article-journal","container-title":"Journal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[58,59]</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appetite regulation</w:t>
      </w:r>
      <w:r w:rsidR="00750206" w:rsidRPr="00ED71DB">
        <w:rPr>
          <w:rFonts w:ascii="Times New Roman" w:hAnsi="Times New Roman" w:cs="Times New Roman"/>
          <w:kern w:val="0"/>
          <w:sz w:val="24"/>
          <w:szCs w:val="24"/>
          <w14:ligatures w14:val="none"/>
        </w:rPr>
        <w:t xml:space="preserve"> </w:t>
      </w:r>
      <w:r w:rsidR="0075020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{"citationID":"UB9AU6Ns","properties":{"formattedCitation":"[60,61]","plainCitation":"[60,61]","noteIndex":0},"citationItems":[{"id":73,"uris":["http://zotero.org/users/local/ucDGfcUQ/items/28Y3JD79"],"itemData":{"id":73,"type":"article-journal","container-title":"Physiology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[60,61]</w:t>
      </w:r>
      <w:r w:rsidR="0075020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and fatigue</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{"citationID":"lc7g8QWO","properties":{"formattedCitation":"[62,63]","plainCitation":"[62,63]","noteIndex":0},"citationItems":[{"id":115,"uris":["http://zotero.org/users/local/ucDGfcUQ/items/4VXC47EU"],"itemData":{"id":115,"type":"article-journal","abstract":"OBJECTIVE: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[62,63]</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 communication skills and relationship building</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BB790D">
        <w:rPr>
          <w:rFonts w:ascii="Times New Roman" w:hAnsi="Times New Roman" w:cs="Times New Roman"/>
          <w:kern w:val="0"/>
          <w:sz w:val="24"/>
          <w:szCs w:val="24"/>
          <w14:ligatures w14:val="none"/>
        </w:rPr>
        <w:instrText xml:space="preserve"> ADDIN ZOTERO_ITEM CSL_CITATION {"citationID":"wn5CJXLG","properties":{"formattedCitation":"[64,65]","plainCitation":"[64,65]","noteIndex":0},"citationItems":[{"id":69,"uris":["http://zotero.org/users/local/ucDGfcUQ/items/B9RS2CDP"],"itemData":{"id":69,"type":"article-journal","container-title":"International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BB790D" w:rsidRPr="00BB790D">
        <w:rPr>
          <w:rFonts w:ascii="Times New Roman" w:hAnsi="Times New Roman" w:cs="Times New Roman"/>
          <w:sz w:val="24"/>
        </w:rPr>
        <w:t>[64,65]</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1B6C7662"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BB790D">
        <w:rPr>
          <w:rFonts w:ascii="Times New Roman" w:hAnsi="Times New Roman" w:cs="Times New Roman"/>
          <w:kern w:val="0"/>
          <w:sz w:val="24"/>
          <w:szCs w:val="24"/>
          <w14:ligatures w14:val="none"/>
        </w:rPr>
        <w:instrText xml:space="preserve"> ADDIN ZOTERO_ITEM CSL_CITATION {"citationID":"RD6StzND","properties":{"formattedCitation":"[66]","plainCitation":"[66]","noteIndex":0},"citationItems":[{"id":65,"uris":["http://zotero.org/users/local/ucDGfcUQ/items/HDWSVXCP"],"itemData":{"id":65,"type":"article-journal","container-title":"International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BB790D" w:rsidRPr="00BB790D">
        <w:rPr>
          <w:rFonts w:ascii="Times New Roman" w:hAnsi="Times New Roman" w:cs="Times New Roman"/>
          <w:sz w:val="24"/>
        </w:rPr>
        <w:t>[66]</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w:t>
      </w:r>
      <w:r w:rsidRPr="00ED71DB">
        <w:rPr>
          <w:rFonts w:ascii="Times New Roman" w:hAnsi="Times New Roman" w:cs="Times New Roman"/>
          <w:kern w:val="0"/>
          <w:sz w:val="24"/>
          <w:szCs w:val="24"/>
          <w14:ligatures w14:val="none"/>
        </w:rPr>
        <w:lastRenderedPageBreak/>
        <w:t xml:space="preserve">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43DBA1C6"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044531">
        <w:rPr>
          <w:rFonts w:ascii="Times New Roman" w:hAnsi="Times New Roman" w:cs="Times New Roman"/>
          <w:kern w:val="0"/>
          <w:sz w:val="24"/>
          <w:szCs w:val="24"/>
          <w14:ligatures w14:val="none"/>
        </w:rPr>
        <w:instrText xml:space="preserve"> ADDIN ZOTERO_ITEM CSL_CITATION {"citationID":"peCgqhCP","properties":{"formattedCitation":"[44,45,47]","plainCitation":"[44,45,47]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044531" w:rsidRPr="00044531">
        <w:rPr>
          <w:rFonts w:ascii="Times New Roman" w:hAnsi="Times New Roman" w:cs="Times New Roman"/>
          <w:sz w:val="24"/>
        </w:rPr>
        <w:t>[44,45,47]</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t>
      </w:r>
      <w:r w:rsidRPr="00ED71DB">
        <w:rPr>
          <w:rFonts w:ascii="Times New Roman" w:hAnsi="Times New Roman" w:cs="Times New Roman"/>
          <w:kern w:val="0"/>
          <w:sz w:val="24"/>
          <w:szCs w:val="24"/>
          <w14:ligatures w14:val="none"/>
        </w:rPr>
        <w:lastRenderedPageBreak/>
        <w:t xml:space="preserve">we can make about the relationship between physical activity and mental health.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D71DB">
        <w:rPr>
          <w:rFonts w:ascii="Times New Roman" w:hAnsi="Times New Roman" w:cs="Times New Roman"/>
          <w:kern w:val="0"/>
          <w:sz w:val="24"/>
          <w:szCs w:val="24"/>
          <w14:ligatures w14:val="none"/>
        </w:rPr>
        <w:fldChar w:fldCharType="begin"/>
      </w:r>
      <w:r w:rsidR="00BB790D">
        <w:rPr>
          <w:rFonts w:ascii="Times New Roman" w:hAnsi="Times New Roman" w:cs="Times New Roman"/>
          <w:kern w:val="0"/>
          <w:sz w:val="24"/>
          <w:szCs w:val="24"/>
          <w14:ligatures w14:val="none"/>
        </w:rPr>
        <w:instrText xml:space="preserve"> ADDIN ZOTERO_ITEM CSL_CITATION {"citationID":"o1iAWLoV","properties":{"formattedCitation":"[16,67,68]","plainCitation":"[16,67,68]","noteIndex":0},"citationItems":[{"id":36,"uris":["http://zotero.org/users/local/ucDGfcUQ/items/RDQU9ZJW"],"itemData":{"id":36,"type":"article-journal","container-title":"Journal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BB790D" w:rsidRPr="00BB790D">
        <w:rPr>
          <w:rFonts w:ascii="Times New Roman" w:hAnsi="Times New Roman" w:cs="Times New Roman"/>
          <w:sz w:val="24"/>
        </w:rPr>
        <w:t>[16,67,68]</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sidRPr="00ED71DB">
        <w:rPr>
          <w:rFonts w:ascii="Times New Roman" w:hAnsi="Times New Roman" w:cs="Times New Roman"/>
          <w:kern w:val="0"/>
          <w:sz w:val="24"/>
          <w:szCs w:val="24"/>
          <w14:ligatures w14:val="none"/>
        </w:rPr>
        <w:t xml:space="preserve"> due to issues related with self-report (e.g., overestimating ones physical activity)</w:t>
      </w:r>
      <w:r w:rsidRPr="00ED71DB">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3EEEFF32" w:rsidR="00CC1AF0" w:rsidRPr="00ED71DB" w:rsidRDefault="00CC1AF0" w:rsidP="00272553">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BB790D">
        <w:rPr>
          <w:rFonts w:ascii="Times New Roman" w:hAnsi="Times New Roman" w:cs="Times New Roman"/>
          <w:kern w:val="0"/>
          <w:sz w:val="24"/>
          <w:szCs w:val="24"/>
          <w14:ligatures w14:val="none"/>
        </w:rPr>
        <w:instrText xml:space="preserve"> ADDIN ZOTERO_ITEM CSL_CITATION {"citationID":"fv00f8bM","properties":{"formattedCitation":"[69]","plainCitation":"[69]","noteIndex":0},"citationItems":[{"id":59,"uris":["http://zotero.org/users/local/ucDGfcUQ/items/HUWY49RS"],"itemData":{"id":59,"type":"article-journal","container-title":"American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BB790D" w:rsidRPr="00BB790D">
        <w:rPr>
          <w:rFonts w:ascii="Times New Roman" w:hAnsi="Times New Roman" w:cs="Times New Roman"/>
          <w:sz w:val="24"/>
        </w:rPr>
        <w:t>[69]</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ED71DB">
        <w:rPr>
          <w:rFonts w:ascii="Times New Roman" w:hAnsi="Times New Roman" w:cs="Times New Roman"/>
          <w:kern w:val="0"/>
          <w:sz w:val="24"/>
          <w:szCs w:val="24"/>
          <w14:ligatures w14:val="none"/>
        </w:rPr>
        <w:t>subcategories</w:t>
      </w:r>
      <w:r w:rsidRPr="00ED71DB">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D71DB">
        <w:rPr>
          <w:rFonts w:ascii="Times New Roman" w:hAnsi="Times New Roman" w:cs="Times New Roman"/>
          <w:kern w:val="0"/>
          <w:sz w:val="24"/>
          <w:szCs w:val="24"/>
          <w14:ligatures w14:val="none"/>
        </w:rPr>
        <w:t>subcategories</w:t>
      </w:r>
      <w:r w:rsidRPr="00ED71DB">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ED71DB">
        <w:rPr>
          <w:rFonts w:ascii="Times New Roman" w:hAnsi="Times New Roman" w:cs="Times New Roman"/>
          <w:kern w:val="0"/>
          <w:sz w:val="24"/>
          <w:szCs w:val="24"/>
          <w14:ligatures w14:val="none"/>
        </w:rPr>
        <w:t xml:space="preserve"> </w:t>
      </w:r>
      <w:r w:rsidR="00E00666" w:rsidRPr="00ED71DB">
        <w:rPr>
          <w:rFonts w:ascii="Times New Roman" w:hAnsi="Times New Roman" w:cs="Times New Roman"/>
          <w:kern w:val="0"/>
          <w:sz w:val="24"/>
          <w:szCs w:val="24"/>
          <w14:ligatures w14:val="none"/>
        </w:rPr>
        <w:fldChar w:fldCharType="begin"/>
      </w:r>
      <w:r w:rsidR="00BB790D">
        <w:rPr>
          <w:rFonts w:ascii="Times New Roman" w:hAnsi="Times New Roman" w:cs="Times New Roman"/>
          <w:kern w:val="0"/>
          <w:sz w:val="24"/>
          <w:szCs w:val="24"/>
          <w14:ligatures w14:val="none"/>
        </w:rPr>
        <w:instrText xml:space="preserve"> ADDIN ZOTERO_ITEM CSL_CITATION {"citationID":"5F9g7YKR","properties":{"formattedCitation":"[70]","plainCitation":"[70]","noteIndex":0},"citationItems":[{"id":58,"uris":["http://zotero.org/users/local/ucDGfcUQ/items/R9C4RHGD"],"itemData":{"id":58,"type":"article-journal","container-title":"Research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D71DB">
        <w:rPr>
          <w:rFonts w:ascii="Times New Roman" w:hAnsi="Times New Roman" w:cs="Times New Roman"/>
          <w:kern w:val="0"/>
          <w:sz w:val="24"/>
          <w:szCs w:val="24"/>
          <w14:ligatures w14:val="none"/>
        </w:rPr>
        <w:fldChar w:fldCharType="separate"/>
      </w:r>
      <w:r w:rsidR="00BB790D" w:rsidRPr="00BB790D">
        <w:rPr>
          <w:rFonts w:ascii="Times New Roman" w:hAnsi="Times New Roman" w:cs="Times New Roman"/>
          <w:sz w:val="24"/>
        </w:rPr>
        <w:t>[70]</w:t>
      </w:r>
      <w:r w:rsidR="00E00666" w:rsidRPr="00ED71DB">
        <w:rPr>
          <w:rFonts w:ascii="Times New Roman" w:hAnsi="Times New Roman" w:cs="Times New Roman"/>
          <w:kern w:val="0"/>
          <w:sz w:val="24"/>
          <w:szCs w:val="24"/>
          <w14:ligatures w14:val="none"/>
        </w:rPr>
        <w:fldChar w:fldCharType="end"/>
      </w:r>
      <w:r w:rsidRPr="00ED71DB">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w:t>
      </w:r>
      <w:r w:rsidR="002C0344" w:rsidRPr="00ED71DB">
        <w:rPr>
          <w:rFonts w:ascii="Times New Roman" w:hAnsi="Times New Roman" w:cs="Times New Roman"/>
          <w:kern w:val="0"/>
          <w:sz w:val="24"/>
          <w:szCs w:val="24"/>
          <w14:ligatures w14:val="none"/>
        </w:rPr>
        <w:t>GMP</w:t>
      </w:r>
      <w:r w:rsidRPr="00ED71DB">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w:t>
      </w:r>
      <w:r w:rsidRPr="00ED71DB">
        <w:rPr>
          <w:rFonts w:ascii="Times New Roman" w:hAnsi="Times New Roman" w:cs="Times New Roman"/>
          <w:kern w:val="0"/>
          <w:sz w:val="24"/>
          <w:szCs w:val="24"/>
          <w14:ligatures w14:val="none"/>
        </w:rPr>
        <w:lastRenderedPageBreak/>
        <w:t xml:space="preserve">individuals from over 200 countries, it may not truly be globally representative, as it would have also overlooked individuals living in regions with limited to no internet access. </w:t>
      </w:r>
    </w:p>
    <w:p w14:paraId="70581FC4" w14:textId="77777777" w:rsidR="00CC1AF0" w:rsidRPr="00ED71DB" w:rsidRDefault="00CC1AF0" w:rsidP="00272553">
      <w:pPr>
        <w:spacing w:line="480" w:lineRule="auto"/>
        <w:jc w:val="center"/>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Conclusion</w:t>
      </w:r>
    </w:p>
    <w:p w14:paraId="3A0E5177" w14:textId="00995D50" w:rsidR="009C64BF" w:rsidRPr="00ED71DB" w:rsidRDefault="00CC1AF0" w:rsidP="00ED71DB">
      <w:pPr>
        <w:spacing w:line="480" w:lineRule="auto"/>
        <w:ind w:firstLine="720"/>
        <w:rPr>
          <w:rFonts w:ascii="Times New Roman" w:hAnsi="Times New Roman" w:cs="Times New Roman"/>
          <w:kern w:val="0"/>
          <w:sz w:val="24"/>
          <w:szCs w:val="24"/>
          <w14:ligatures w14:val="none"/>
        </w:rPr>
      </w:pPr>
      <w:r w:rsidRPr="00ED71DB">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D71DB">
        <w:rPr>
          <w:rFonts w:ascii="Times New Roman" w:hAnsi="Times New Roman" w:cs="Times New Roman"/>
          <w:kern w:val="0"/>
          <w:sz w:val="24"/>
          <w:szCs w:val="24"/>
          <w14:ligatures w14:val="none"/>
        </w:rPr>
        <w:t>These</w:t>
      </w:r>
      <w:r w:rsidRPr="00ED71DB">
        <w:rPr>
          <w:rFonts w:ascii="Times New Roman" w:hAnsi="Times New Roman" w:cs="Times New Roman"/>
          <w:kern w:val="0"/>
          <w:sz w:val="24"/>
          <w:szCs w:val="24"/>
          <w14:ligatures w14:val="none"/>
        </w:rPr>
        <w:t xml:space="preserve"> findings further </w:t>
      </w:r>
      <w:r w:rsidR="003D4141" w:rsidRPr="00ED71DB">
        <w:rPr>
          <w:rFonts w:ascii="Times New Roman" w:hAnsi="Times New Roman" w:cs="Times New Roman"/>
          <w:kern w:val="0"/>
          <w:sz w:val="24"/>
          <w:szCs w:val="24"/>
          <w14:ligatures w14:val="none"/>
        </w:rPr>
        <w:t>support</w:t>
      </w:r>
      <w:r w:rsidRPr="00ED71DB">
        <w:rPr>
          <w:rFonts w:ascii="Times New Roman" w:hAnsi="Times New Roman" w:cs="Times New Roman"/>
          <w:kern w:val="0"/>
          <w:sz w:val="24"/>
          <w:szCs w:val="24"/>
          <w14:ligatures w14:val="none"/>
        </w:rPr>
        <w:t xml:space="preserve"> the growing body of evidence promoting </w:t>
      </w:r>
      <w:r w:rsidR="00174201" w:rsidRPr="00ED71DB">
        <w:rPr>
          <w:rFonts w:ascii="Times New Roman" w:hAnsi="Times New Roman" w:cs="Times New Roman"/>
          <w:kern w:val="0"/>
          <w:sz w:val="24"/>
          <w:szCs w:val="24"/>
          <w14:ligatures w14:val="none"/>
        </w:rPr>
        <w:t xml:space="preserve">the benefits of </w:t>
      </w:r>
      <w:r w:rsidRPr="00ED71DB">
        <w:rPr>
          <w:rFonts w:ascii="Times New Roman" w:hAnsi="Times New Roman" w:cs="Times New Roman"/>
          <w:kern w:val="0"/>
          <w:sz w:val="24"/>
          <w:szCs w:val="24"/>
          <w14:ligatures w14:val="none"/>
        </w:rPr>
        <w:t>physical activity</w:t>
      </w:r>
      <w:r w:rsidR="00174201" w:rsidRPr="00ED71DB">
        <w:rPr>
          <w:rFonts w:ascii="Times New Roman" w:hAnsi="Times New Roman" w:cs="Times New Roman"/>
          <w:kern w:val="0"/>
          <w:sz w:val="24"/>
          <w:szCs w:val="24"/>
          <w14:ligatures w14:val="none"/>
        </w:rPr>
        <w:t xml:space="preserve"> on</w:t>
      </w:r>
      <w:r w:rsidRPr="00ED71DB">
        <w:rPr>
          <w:rFonts w:ascii="Times New Roman" w:hAnsi="Times New Roman" w:cs="Times New Roman"/>
          <w:kern w:val="0"/>
          <w:sz w:val="24"/>
          <w:szCs w:val="24"/>
          <w14:ligatures w14:val="none"/>
        </w:rPr>
        <w:t xml:space="preserve"> various aspects of mental health and well-being among the population.</w:t>
      </w:r>
    </w:p>
    <w:p w14:paraId="4BAB6FF8" w14:textId="0FD1FE2A" w:rsidR="00DE6B28" w:rsidRPr="00ED71DB" w:rsidRDefault="00DE6B28" w:rsidP="00272553">
      <w:pPr>
        <w:spacing w:line="480" w:lineRule="auto"/>
        <w:jc w:val="center"/>
        <w:rPr>
          <w:rFonts w:ascii="Times New Roman" w:hAnsi="Times New Roman" w:cs="Times New Roman"/>
          <w:b/>
          <w:bCs/>
          <w:sz w:val="24"/>
          <w:szCs w:val="24"/>
        </w:rPr>
      </w:pPr>
      <w:r w:rsidRPr="00ED71DB">
        <w:rPr>
          <w:rFonts w:ascii="Times New Roman" w:hAnsi="Times New Roman" w:cs="Times New Roman"/>
          <w:b/>
          <w:bCs/>
          <w:sz w:val="24"/>
          <w:szCs w:val="24"/>
        </w:rPr>
        <w:t>References</w:t>
      </w:r>
    </w:p>
    <w:p w14:paraId="3323C0C0" w14:textId="77777777" w:rsidR="00DE6B28" w:rsidRPr="00ED71DB" w:rsidRDefault="00DE6B28" w:rsidP="00272553">
      <w:pPr>
        <w:spacing w:line="480" w:lineRule="auto"/>
        <w:jc w:val="center"/>
        <w:rPr>
          <w:rFonts w:ascii="Times New Roman" w:hAnsi="Times New Roman" w:cs="Times New Roman"/>
          <w:b/>
          <w:bCs/>
          <w:sz w:val="24"/>
          <w:szCs w:val="24"/>
        </w:rPr>
      </w:pPr>
    </w:p>
    <w:p w14:paraId="665D017E" w14:textId="77777777" w:rsidR="00BB790D" w:rsidRDefault="009C64BF" w:rsidP="00BB790D">
      <w:pPr>
        <w:pStyle w:val="Bibliography"/>
      </w:pPr>
      <w:r w:rsidRPr="00ED71DB">
        <w:fldChar w:fldCharType="begin"/>
      </w:r>
      <w:r w:rsidR="00BB790D">
        <w:instrText xml:space="preserve"> ADDIN ZOTERO_BIBL {"uncited":[],"omitted":[],"custom":[]} CSL_BIBLIOGRAPHY </w:instrText>
      </w:r>
      <w:r w:rsidRPr="00ED71DB">
        <w:fldChar w:fldCharType="separate"/>
      </w:r>
      <w:r w:rsidR="00BB790D">
        <w:t>1.</w:t>
      </w:r>
      <w:r w:rsidR="00BB790D">
        <w:tab/>
        <w:t xml:space="preserve">Steel Z, Marnane C, </w:t>
      </w:r>
      <w:proofErr w:type="spellStart"/>
      <w:r w:rsidR="00BB790D">
        <w:t>Iranpour</w:t>
      </w:r>
      <w:proofErr w:type="spellEnd"/>
      <w:r w:rsidR="00BB790D">
        <w:t xml:space="preserve"> C, et al.: The global prevalence of common mental disorders: a systematic review and meta-analysis 1980–2013. Int J Epidemiol. 2014; 43:476–493.</w:t>
      </w:r>
    </w:p>
    <w:p w14:paraId="190F1E29" w14:textId="77777777" w:rsidR="00BB790D" w:rsidRDefault="00BB790D" w:rsidP="00BB790D">
      <w:pPr>
        <w:pStyle w:val="Bibliography"/>
      </w:pPr>
      <w:r>
        <w:t>2.</w:t>
      </w:r>
      <w:r>
        <w:tab/>
        <w:t>Collaborators G 2019 MD, others: Global, regional, and national burden of 12 mental disorders in 204 countries and territories, 1990–2019: a systematic analysis for the Global Burden of Disease Study 2019. Lancet Psychiatry. 2022; 9:137–150.</w:t>
      </w:r>
    </w:p>
    <w:p w14:paraId="7404C722" w14:textId="77777777" w:rsidR="00BB790D" w:rsidRDefault="00BB790D" w:rsidP="00BB790D">
      <w:pPr>
        <w:pStyle w:val="Bibliography"/>
      </w:pPr>
      <w:r>
        <w:t>3.</w:t>
      </w:r>
      <w:r>
        <w:tab/>
        <w:t>Health TLG: Mental health matters. Lancet Glob Health. 2020; 8:e1352.</w:t>
      </w:r>
    </w:p>
    <w:p w14:paraId="7658650D" w14:textId="77777777" w:rsidR="00BB790D" w:rsidRDefault="00BB790D" w:rsidP="00BB790D">
      <w:pPr>
        <w:pStyle w:val="Bibliography"/>
      </w:pPr>
      <w:r>
        <w:lastRenderedPageBreak/>
        <w:t>4.</w:t>
      </w:r>
      <w:r>
        <w:tab/>
        <w:t xml:space="preserve">Samji H, Wu J, </w:t>
      </w:r>
      <w:proofErr w:type="spellStart"/>
      <w:r>
        <w:t>Ladak</w:t>
      </w:r>
      <w:proofErr w:type="spellEnd"/>
      <w:r>
        <w:t xml:space="preserve"> A, et al.: Mental health impacts of the COVID-19 pandemic on children and youth–a systematic review. Child </w:t>
      </w:r>
      <w:proofErr w:type="spellStart"/>
      <w:r>
        <w:t>Adolesc</w:t>
      </w:r>
      <w:proofErr w:type="spellEnd"/>
      <w:r>
        <w:t xml:space="preserve"> </w:t>
      </w:r>
      <w:proofErr w:type="spellStart"/>
      <w:r>
        <w:t>Ment</w:t>
      </w:r>
      <w:proofErr w:type="spellEnd"/>
      <w:r>
        <w:t xml:space="preserve"> Health. 2022; 27:173–189.</w:t>
      </w:r>
    </w:p>
    <w:p w14:paraId="38298DBF" w14:textId="77777777" w:rsidR="00BB790D" w:rsidRDefault="00BB790D" w:rsidP="00BB790D">
      <w:pPr>
        <w:pStyle w:val="Bibliography"/>
      </w:pPr>
      <w:r>
        <w:t>5.</w:t>
      </w:r>
      <w:r>
        <w:tab/>
      </w:r>
      <w:proofErr w:type="spellStart"/>
      <w:r>
        <w:t>Prati</w:t>
      </w:r>
      <w:proofErr w:type="spellEnd"/>
      <w:r>
        <w:t xml:space="preserve"> G, Mancini AD: The psychological impact of COVID-19 pandemic lockdowns: a review and meta-analysis of longitudinal studies and natural experiments. Psychol Med. 2021; 51:201–211.</w:t>
      </w:r>
    </w:p>
    <w:p w14:paraId="2D2FB320" w14:textId="77777777" w:rsidR="00BB790D" w:rsidRDefault="00BB790D" w:rsidP="00BB790D">
      <w:pPr>
        <w:pStyle w:val="Bibliography"/>
      </w:pPr>
      <w:r>
        <w:t>6.</w:t>
      </w:r>
      <w:r>
        <w:tab/>
        <w:t xml:space="preserve">Robinson E, Sutin AR, Daly M, Jones A: A systematic review and meta-analysis of longitudinal cohort studies comparing mental health before versus during the COVID-19 pandemic in 2020. J Affect </w:t>
      </w:r>
      <w:proofErr w:type="spellStart"/>
      <w:r>
        <w:t>Disord</w:t>
      </w:r>
      <w:proofErr w:type="spellEnd"/>
      <w:r>
        <w:t>. 2022; 296:567–576.</w:t>
      </w:r>
    </w:p>
    <w:p w14:paraId="19F7AB31" w14:textId="77777777" w:rsidR="00BB790D" w:rsidRDefault="00BB790D" w:rsidP="00BB790D">
      <w:pPr>
        <w:pStyle w:val="Bibliography"/>
      </w:pPr>
      <w:r>
        <w:t>7.</w:t>
      </w:r>
      <w:r>
        <w:tab/>
      </w:r>
      <w:proofErr w:type="spellStart"/>
      <w:r>
        <w:t>Kauhanen</w:t>
      </w:r>
      <w:proofErr w:type="spellEnd"/>
      <w:r>
        <w:t xml:space="preserve"> L, Wan Mohd Yunus WMA, </w:t>
      </w:r>
      <w:proofErr w:type="spellStart"/>
      <w:r>
        <w:t>Lempinen</w:t>
      </w:r>
      <w:proofErr w:type="spellEnd"/>
      <w:r>
        <w:t xml:space="preserve"> L, et al.: A systematic review of the mental health changes of children and young people before and during the COVID-19 pandemic. </w:t>
      </w:r>
      <w:proofErr w:type="spellStart"/>
      <w:r>
        <w:t>Eur</w:t>
      </w:r>
      <w:proofErr w:type="spellEnd"/>
      <w:r>
        <w:t xml:space="preserve"> Child </w:t>
      </w:r>
      <w:proofErr w:type="spellStart"/>
      <w:r>
        <w:t>Adolesc</w:t>
      </w:r>
      <w:proofErr w:type="spellEnd"/>
      <w:r>
        <w:t xml:space="preserve"> Psychiatry. 2022; .</w:t>
      </w:r>
    </w:p>
    <w:p w14:paraId="4D6F451A" w14:textId="77777777" w:rsidR="00BB790D" w:rsidRDefault="00BB790D" w:rsidP="00BB790D">
      <w:pPr>
        <w:pStyle w:val="Bibliography"/>
      </w:pPr>
      <w:r>
        <w:t>8.</w:t>
      </w:r>
      <w:r>
        <w:tab/>
      </w:r>
      <w:proofErr w:type="spellStart"/>
      <w:r>
        <w:t>Santomauro</w:t>
      </w:r>
      <w:proofErr w:type="spellEnd"/>
      <w:r>
        <w:t xml:space="preserve"> DF, Mantilla Herrera AM, </w:t>
      </w:r>
      <w:proofErr w:type="spellStart"/>
      <w:r>
        <w:t>Shadid</w:t>
      </w:r>
      <w:proofErr w:type="spellEnd"/>
      <w:r>
        <w:t xml:space="preserve"> J, et al.: Global prevalence and burden of depressive and anxiety disorders in 204 countries and territories in 2020 due to the COVID-19 pandemic. The Lancet. 2021; 398:1700–1712.</w:t>
      </w:r>
    </w:p>
    <w:p w14:paraId="40BAC92B" w14:textId="77777777" w:rsidR="00BB790D" w:rsidRDefault="00BB790D" w:rsidP="00BB790D">
      <w:pPr>
        <w:pStyle w:val="Bibliography"/>
      </w:pPr>
      <w:r>
        <w:t>9.</w:t>
      </w:r>
      <w:r>
        <w:tab/>
        <w:t>Oswalt SB, Lederer AM, Chestnut-</w:t>
      </w:r>
      <w:proofErr w:type="spellStart"/>
      <w:r>
        <w:t>Steich</w:t>
      </w:r>
      <w:proofErr w:type="spellEnd"/>
      <w:r>
        <w:t xml:space="preserve"> K, Day C, </w:t>
      </w:r>
      <w:proofErr w:type="spellStart"/>
      <w:r>
        <w:t>Halbritter</w:t>
      </w:r>
      <w:proofErr w:type="spellEnd"/>
      <w:r>
        <w:t xml:space="preserve"> A, Ortiz D: Trends in college students’ mental health diagnoses and utilization of services, 2009–2015. J Am Coll Health. 2020; 68:41–51.</w:t>
      </w:r>
    </w:p>
    <w:p w14:paraId="58C43E7A" w14:textId="77777777" w:rsidR="00BB790D" w:rsidRDefault="00BB790D" w:rsidP="00BB790D">
      <w:pPr>
        <w:pStyle w:val="Bibliography"/>
      </w:pPr>
      <w:r>
        <w:t>10.</w:t>
      </w:r>
      <w:r>
        <w:tab/>
        <w:t xml:space="preserve">Keyes KM, Gary D, O’Malley PM, Hamilton A, Schulenberg J: Recent increases in depressive symptoms among US adolescents: trends from 1991 to 2018. Soc Psychiatry </w:t>
      </w:r>
      <w:proofErr w:type="spellStart"/>
      <w:r>
        <w:t>Psychiatr</w:t>
      </w:r>
      <w:proofErr w:type="spellEnd"/>
      <w:r>
        <w:t xml:space="preserve"> Epidemiol. 2019; 54:987–996.</w:t>
      </w:r>
    </w:p>
    <w:p w14:paraId="7B9DAF93" w14:textId="77777777" w:rsidR="00BB790D" w:rsidRDefault="00BB790D" w:rsidP="00BB790D">
      <w:pPr>
        <w:pStyle w:val="Bibliography"/>
      </w:pPr>
      <w:r>
        <w:t>11.</w:t>
      </w:r>
      <w:r>
        <w:tab/>
        <w:t xml:space="preserve">Chen Y, Cowden RG, Fulks J, </w:t>
      </w:r>
      <w:proofErr w:type="spellStart"/>
      <w:r>
        <w:t>Plake</w:t>
      </w:r>
      <w:proofErr w:type="spellEnd"/>
      <w:r>
        <w:t xml:space="preserve"> JF, </w:t>
      </w:r>
      <w:proofErr w:type="spellStart"/>
      <w:r>
        <w:t>VanderWeele</w:t>
      </w:r>
      <w:proofErr w:type="spellEnd"/>
      <w:r>
        <w:t xml:space="preserve"> TJ: National data on age gradients in well-being among US adults. JAMA Psychiatry. 2022; 79:1046–1047.</w:t>
      </w:r>
    </w:p>
    <w:p w14:paraId="6B6591C3" w14:textId="77777777" w:rsidR="00BB790D" w:rsidRDefault="00BB790D" w:rsidP="00BB790D">
      <w:pPr>
        <w:pStyle w:val="Bibliography"/>
      </w:pPr>
      <w:r>
        <w:lastRenderedPageBreak/>
        <w:t>12.</w:t>
      </w:r>
      <w:r>
        <w:tab/>
        <w:t>Blanchflower DG, Oswald AJ: Is well-being U-shaped over the life cycle? Soc Sci Med. 2008; 66:1733–1749.</w:t>
      </w:r>
    </w:p>
    <w:p w14:paraId="3295CD51" w14:textId="77777777" w:rsidR="00BB790D" w:rsidRDefault="00BB790D" w:rsidP="00BB790D">
      <w:pPr>
        <w:pStyle w:val="Bibliography"/>
      </w:pPr>
      <w:r>
        <w:t>13.</w:t>
      </w:r>
      <w:r>
        <w:tab/>
      </w:r>
      <w:proofErr w:type="spellStart"/>
      <w:r>
        <w:t>Solmi</w:t>
      </w:r>
      <w:proofErr w:type="spellEnd"/>
      <w:r>
        <w:t xml:space="preserve"> M, </w:t>
      </w:r>
      <w:proofErr w:type="spellStart"/>
      <w:r>
        <w:t>Radua</w:t>
      </w:r>
      <w:proofErr w:type="spellEnd"/>
      <w:r>
        <w:t xml:space="preserve"> J, </w:t>
      </w:r>
      <w:proofErr w:type="spellStart"/>
      <w:r>
        <w:t>Olivola</w:t>
      </w:r>
      <w:proofErr w:type="spellEnd"/>
      <w:r>
        <w:t xml:space="preserve"> M, et al.: Age at onset of mental disorders worldwide: large-scale meta-analysis of 192 epidemiological studies. Mol Psychiatry. 2022; 27:281–295.</w:t>
      </w:r>
    </w:p>
    <w:p w14:paraId="37F2706C" w14:textId="77777777" w:rsidR="00BB790D" w:rsidRDefault="00BB790D" w:rsidP="00BB790D">
      <w:pPr>
        <w:pStyle w:val="Bibliography"/>
      </w:pPr>
      <w:r>
        <w:t>14.</w:t>
      </w:r>
      <w:r>
        <w:tab/>
        <w:t xml:space="preserve">Gordon BR, McDowell CP, </w:t>
      </w:r>
      <w:proofErr w:type="spellStart"/>
      <w:r>
        <w:t>Hallgren</w:t>
      </w:r>
      <w:proofErr w:type="spellEnd"/>
      <w:r>
        <w:t xml:space="preserve"> M, Meyer JD, Lyons M, Herring MP: Association of efficacy of resistance exercise training with depressive symptoms: meta-analysis and meta-regression analysis of randomized clinical trials. JAMA Psychiatry. 2018; 75:566–576.</w:t>
      </w:r>
    </w:p>
    <w:p w14:paraId="6ACFAA76" w14:textId="77777777" w:rsidR="00BB790D" w:rsidRDefault="00BB790D" w:rsidP="00BB790D">
      <w:pPr>
        <w:pStyle w:val="Bibliography"/>
      </w:pPr>
      <w:r>
        <w:t>15.</w:t>
      </w:r>
      <w:r>
        <w:tab/>
        <w:t>Pearce M, Garcia L, Abbas A, et al.: Association between physical activity and risk of depression: a systematic review and meta-analysis. JAMA Psychiatry. 2022; .</w:t>
      </w:r>
    </w:p>
    <w:p w14:paraId="3BCB58CB" w14:textId="77777777" w:rsidR="00BB790D" w:rsidRDefault="00BB790D" w:rsidP="00BB790D">
      <w:pPr>
        <w:pStyle w:val="Bibliography"/>
      </w:pPr>
      <w:r>
        <w:t>16.</w:t>
      </w:r>
      <w:r>
        <w:tab/>
      </w:r>
      <w:proofErr w:type="spellStart"/>
      <w:r>
        <w:t>Schuch</w:t>
      </w:r>
      <w:proofErr w:type="spellEnd"/>
      <w:r>
        <w:t xml:space="preserve"> FB, </w:t>
      </w:r>
      <w:proofErr w:type="spellStart"/>
      <w:r>
        <w:t>Vancampfort</w:t>
      </w:r>
      <w:proofErr w:type="spellEnd"/>
      <w:r>
        <w:t xml:space="preserve"> D, Richards J, Rosenbaum S, Ward PB, Stubbs B: Exercise as a treatment for depression: a meta-analysis adjusting for publication bias. J </w:t>
      </w:r>
      <w:proofErr w:type="spellStart"/>
      <w:r>
        <w:t>Psychiatr</w:t>
      </w:r>
      <w:proofErr w:type="spellEnd"/>
      <w:r>
        <w:t xml:space="preserve"> Res. 2016; 77:42–51.</w:t>
      </w:r>
    </w:p>
    <w:p w14:paraId="031A3B31" w14:textId="77777777" w:rsidR="00BB790D" w:rsidRDefault="00BB790D" w:rsidP="00BB790D">
      <w:pPr>
        <w:pStyle w:val="Bibliography"/>
      </w:pPr>
      <w:r>
        <w:t>17.</w:t>
      </w:r>
      <w:r>
        <w:tab/>
        <w:t>Aylett E, Small N, Bower P: Exercise in the treatment of clinical anxiety in general practice–a systematic review and meta-analysis. BMC Health Serv Res. 2018; 18:1–18.</w:t>
      </w:r>
    </w:p>
    <w:p w14:paraId="205D794E" w14:textId="77777777" w:rsidR="00BB790D" w:rsidRDefault="00BB790D" w:rsidP="00BB790D">
      <w:pPr>
        <w:pStyle w:val="Bibliography"/>
      </w:pPr>
      <w:r>
        <w:t>18.</w:t>
      </w:r>
      <w:r>
        <w:tab/>
        <w:t>McDowell CP, Dishman RK, Gordon BR, Herring MP: Physical activity and anxiety: a systematic review and meta-analysis of prospective cohort studies. Am J Prev Med. 2019; 57:545–556.</w:t>
      </w:r>
    </w:p>
    <w:p w14:paraId="3D036926" w14:textId="77777777" w:rsidR="00BB790D" w:rsidRDefault="00BB790D" w:rsidP="00BB790D">
      <w:pPr>
        <w:pStyle w:val="Bibliography"/>
      </w:pPr>
      <w:r>
        <w:t>19.</w:t>
      </w:r>
      <w:r>
        <w:tab/>
        <w:t xml:space="preserve">Marquez DX, </w:t>
      </w:r>
      <w:proofErr w:type="spellStart"/>
      <w:r>
        <w:t>Aguiñaga</w:t>
      </w:r>
      <w:proofErr w:type="spellEnd"/>
      <w:r>
        <w:t xml:space="preserve"> S, Vásquez PM, et al.: A systematic review of physical activity and quality of life and well-being. </w:t>
      </w:r>
      <w:proofErr w:type="spellStart"/>
      <w:r>
        <w:t>Transl</w:t>
      </w:r>
      <w:proofErr w:type="spellEnd"/>
      <w:r>
        <w:t xml:space="preserve"> </w:t>
      </w:r>
      <w:proofErr w:type="spellStart"/>
      <w:r>
        <w:t>Behav</w:t>
      </w:r>
      <w:proofErr w:type="spellEnd"/>
      <w:r>
        <w:t xml:space="preserve"> Med. 2020; 10:1098–1109.</w:t>
      </w:r>
    </w:p>
    <w:p w14:paraId="46E5B00B" w14:textId="77777777" w:rsidR="00BB790D" w:rsidRDefault="00BB790D" w:rsidP="00BB790D">
      <w:pPr>
        <w:pStyle w:val="Bibliography"/>
      </w:pPr>
      <w:r>
        <w:t>20.</w:t>
      </w:r>
      <w:r>
        <w:tab/>
      </w:r>
      <w:proofErr w:type="spellStart"/>
      <w:r>
        <w:t>Chekroud</w:t>
      </w:r>
      <w:proofErr w:type="spellEnd"/>
      <w:r>
        <w:t xml:space="preserve"> SR, </w:t>
      </w:r>
      <w:proofErr w:type="spellStart"/>
      <w:r>
        <w:t>Gueorguieva</w:t>
      </w:r>
      <w:proofErr w:type="spellEnd"/>
      <w:r>
        <w:t xml:space="preserve"> R, </w:t>
      </w:r>
      <w:proofErr w:type="spellStart"/>
      <w:r>
        <w:t>Zheutlin</w:t>
      </w:r>
      <w:proofErr w:type="spellEnd"/>
      <w:r>
        <w:t xml:space="preserve"> AB, et al.: Association between physical exercise and mental health in 1· 2 million individuals in the USA between 2011 and 2015: a cross-sectional study. Lancet Psychiatry. 2018; 5:739–746.</w:t>
      </w:r>
    </w:p>
    <w:p w14:paraId="749F7CA5" w14:textId="77777777" w:rsidR="00BB790D" w:rsidRDefault="00BB790D" w:rsidP="00BB790D">
      <w:pPr>
        <w:pStyle w:val="Bibliography"/>
      </w:pPr>
      <w:r>
        <w:lastRenderedPageBreak/>
        <w:t>21.</w:t>
      </w:r>
      <w:r>
        <w:tab/>
      </w:r>
      <w:proofErr w:type="spellStart"/>
      <w:r>
        <w:t>Ekkekakis</w:t>
      </w:r>
      <w:proofErr w:type="spellEnd"/>
      <w:r>
        <w:t xml:space="preserve"> P: Why Is exercise underutilized in clinical practice despite evidence it is effective? Lessons in pragmatism from the inclusion of exercise in guidelines for the treatment of depression in the British National Health Service. </w:t>
      </w:r>
      <w:proofErr w:type="spellStart"/>
      <w:r>
        <w:t>Kinesiol</w:t>
      </w:r>
      <w:proofErr w:type="spellEnd"/>
      <w:r>
        <w:t xml:space="preserve"> Rev. 2020; 10:29–50.</w:t>
      </w:r>
    </w:p>
    <w:p w14:paraId="257DC04D" w14:textId="77777777" w:rsidR="00BB790D" w:rsidRDefault="00BB790D" w:rsidP="00BB790D">
      <w:pPr>
        <w:pStyle w:val="Bibliography"/>
      </w:pPr>
      <w:r>
        <w:t>22.</w:t>
      </w:r>
      <w:r>
        <w:tab/>
        <w:t xml:space="preserve">Kendrick T, Pilling S, </w:t>
      </w:r>
      <w:proofErr w:type="spellStart"/>
      <w:r>
        <w:t>Mavranezouli</w:t>
      </w:r>
      <w:proofErr w:type="spellEnd"/>
      <w:r>
        <w:t xml:space="preserve"> I, et al.: Management of depression in adults: summary of updated NICE guidance. BMJ. 2022; 378:o1557.</w:t>
      </w:r>
    </w:p>
    <w:p w14:paraId="64471546" w14:textId="77777777" w:rsidR="00BB790D" w:rsidRDefault="00BB790D" w:rsidP="00BB790D">
      <w:pPr>
        <w:pStyle w:val="Bibliography"/>
      </w:pPr>
      <w:r>
        <w:t>23.</w:t>
      </w:r>
      <w:r>
        <w:tab/>
        <w:t xml:space="preserve">Stubbs B, </w:t>
      </w:r>
      <w:proofErr w:type="spellStart"/>
      <w:r>
        <w:t>Vancampfort</w:t>
      </w:r>
      <w:proofErr w:type="spellEnd"/>
      <w:r>
        <w:t xml:space="preserve"> D, </w:t>
      </w:r>
      <w:proofErr w:type="spellStart"/>
      <w:r>
        <w:t>Hallgren</w:t>
      </w:r>
      <w:proofErr w:type="spellEnd"/>
      <w:r>
        <w:t xml:space="preserve">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proofErr w:type="spellStart"/>
      <w:r>
        <w:t>Eur</w:t>
      </w:r>
      <w:proofErr w:type="spellEnd"/>
      <w:r>
        <w:t xml:space="preserve"> Psychiatry. 2018; 54:124–144.</w:t>
      </w:r>
    </w:p>
    <w:p w14:paraId="16080D54" w14:textId="77777777" w:rsidR="00BB790D" w:rsidRDefault="00BB790D" w:rsidP="00BB790D">
      <w:pPr>
        <w:pStyle w:val="Bibliography"/>
      </w:pPr>
      <w:r>
        <w:t>24.</w:t>
      </w:r>
      <w:r>
        <w:tab/>
        <w:t>Malhi GS, Bassett D, Boyce P, et al.: Royal Australian and New Zealand College of Psychiatrists clinical practice guidelines for mood disorders. Aust N Z J Psychiatry. 2015; 49:1087–1206.</w:t>
      </w:r>
    </w:p>
    <w:p w14:paraId="4DF3FC66" w14:textId="77777777" w:rsidR="00BB790D" w:rsidRDefault="00BB790D" w:rsidP="00BB790D">
      <w:pPr>
        <w:pStyle w:val="Bibliography"/>
      </w:pPr>
      <w:r>
        <w:t>25.</w:t>
      </w:r>
      <w:r>
        <w:tab/>
      </w:r>
      <w:proofErr w:type="spellStart"/>
      <w:r>
        <w:t>Brokmeier</w:t>
      </w:r>
      <w:proofErr w:type="spellEnd"/>
      <w:r>
        <w:t xml:space="preserve"> LL, Firth J, </w:t>
      </w:r>
      <w:proofErr w:type="spellStart"/>
      <w:r>
        <w:t>Vancampfort</w:t>
      </w:r>
      <w:proofErr w:type="spellEnd"/>
      <w:r>
        <w:t xml:space="preserve"> D, et al.: Does physical activity reduce the risk of psychosis? A systematic review and meta-analysis of prospective studies. Psychiatry Res. 2020; 284:112675.</w:t>
      </w:r>
    </w:p>
    <w:p w14:paraId="2426A754" w14:textId="77777777" w:rsidR="00BB790D" w:rsidRDefault="00BB790D" w:rsidP="00BB790D">
      <w:pPr>
        <w:pStyle w:val="Bibliography"/>
      </w:pPr>
      <w:r>
        <w:t>26.</w:t>
      </w:r>
      <w:r>
        <w:tab/>
        <w:t>Ashdown-Franks G, Firth J, Carney R, et al.: Exercise as medicine for mental and substance use disorders: a meta-review of the benefits for neuropsychiatric and cognitive outcomes. Sports Med. 2020; 50:151–170.</w:t>
      </w:r>
    </w:p>
    <w:p w14:paraId="79EE05EC" w14:textId="77777777" w:rsidR="00BB790D" w:rsidRDefault="00BB790D" w:rsidP="00BB790D">
      <w:pPr>
        <w:pStyle w:val="Bibliography"/>
      </w:pPr>
      <w:r>
        <w:t>27.</w:t>
      </w:r>
      <w:r>
        <w:tab/>
        <w:t xml:space="preserve">Melo MCA, Daher EDF, Albuquerque SGC, de Bruin VMS: Exercise in bipolar patients: a systematic review. J Affect </w:t>
      </w:r>
      <w:proofErr w:type="spellStart"/>
      <w:r>
        <w:t>Disord</w:t>
      </w:r>
      <w:proofErr w:type="spellEnd"/>
      <w:r>
        <w:t>. 2016; 198:32–38.</w:t>
      </w:r>
    </w:p>
    <w:p w14:paraId="3B6628B8" w14:textId="77777777" w:rsidR="00BB790D" w:rsidRDefault="00BB790D" w:rsidP="00BB790D">
      <w:pPr>
        <w:pStyle w:val="Bibliography"/>
      </w:pPr>
      <w:r>
        <w:t>28.</w:t>
      </w:r>
      <w:r>
        <w:tab/>
        <w:t xml:space="preserve">Borsboom D, Cramer AO, </w:t>
      </w:r>
      <w:proofErr w:type="spellStart"/>
      <w:r>
        <w:t>Schmittmann</w:t>
      </w:r>
      <w:proofErr w:type="spellEnd"/>
      <w:r>
        <w:t xml:space="preserve"> VD, Epskamp S, </w:t>
      </w:r>
      <w:proofErr w:type="spellStart"/>
      <w:r>
        <w:t>Waldorp</w:t>
      </w:r>
      <w:proofErr w:type="spellEnd"/>
      <w:r>
        <w:t xml:space="preserve"> LJ: The small world of psychopathology. </w:t>
      </w:r>
      <w:proofErr w:type="spellStart"/>
      <w:r>
        <w:t>PloS</w:t>
      </w:r>
      <w:proofErr w:type="spellEnd"/>
      <w:r>
        <w:t xml:space="preserve"> One. 2011; 6:e27407.</w:t>
      </w:r>
    </w:p>
    <w:p w14:paraId="5934E998" w14:textId="77777777" w:rsidR="00BB790D" w:rsidRDefault="00BB790D" w:rsidP="00BB790D">
      <w:pPr>
        <w:pStyle w:val="Bibliography"/>
      </w:pPr>
      <w:r>
        <w:lastRenderedPageBreak/>
        <w:t>29.</w:t>
      </w:r>
      <w:r>
        <w:tab/>
        <w:t xml:space="preserve">Newson JJ, </w:t>
      </w:r>
      <w:proofErr w:type="spellStart"/>
      <w:r>
        <w:t>Pastukh</w:t>
      </w:r>
      <w:proofErr w:type="spellEnd"/>
      <w:r>
        <w:t xml:space="preserve"> V, Thiagarajan TC: Poor separation of clinical symptom profiles by DSM-5 disorder criteria. Front Psychiatry. 2021; 12:775762.</w:t>
      </w:r>
    </w:p>
    <w:p w14:paraId="5DF24263" w14:textId="77777777" w:rsidR="00BB790D" w:rsidRDefault="00BB790D" w:rsidP="00BB790D">
      <w:pPr>
        <w:pStyle w:val="Bibliography"/>
      </w:pPr>
      <w:r>
        <w:t>30.</w:t>
      </w:r>
      <w:r>
        <w:tab/>
        <w:t xml:space="preserve">Iniesta R, </w:t>
      </w:r>
      <w:proofErr w:type="spellStart"/>
      <w:r>
        <w:t>Malki</w:t>
      </w:r>
      <w:proofErr w:type="spellEnd"/>
      <w:r>
        <w:t xml:space="preserve"> K, Maier W, et al.: Combining clinical variables to optimize prediction of antidepressant treatment outcomes. J </w:t>
      </w:r>
      <w:proofErr w:type="spellStart"/>
      <w:r>
        <w:t>Psychiatr</w:t>
      </w:r>
      <w:proofErr w:type="spellEnd"/>
      <w:r>
        <w:t xml:space="preserve"> Res. 2016; 78:94–102.</w:t>
      </w:r>
    </w:p>
    <w:p w14:paraId="31E9A576" w14:textId="77777777" w:rsidR="00BB790D" w:rsidRDefault="00BB790D" w:rsidP="00BB790D">
      <w:pPr>
        <w:pStyle w:val="Bibliography"/>
      </w:pPr>
      <w:r>
        <w:t>31.</w:t>
      </w:r>
      <w:r>
        <w:tab/>
        <w:t xml:space="preserve">Fried EI, </w:t>
      </w:r>
      <w:proofErr w:type="spellStart"/>
      <w:r>
        <w:t>Nesse</w:t>
      </w:r>
      <w:proofErr w:type="spellEnd"/>
      <w:r>
        <w:t xml:space="preserve"> RM: Depression sum-scores don’t add up: why analyzing specific depression symptoms is essential. BMC Med. 2015; 13:1–11.</w:t>
      </w:r>
    </w:p>
    <w:p w14:paraId="6B7D5D02" w14:textId="77777777" w:rsidR="00BB790D" w:rsidRDefault="00BB790D" w:rsidP="00BB790D">
      <w:pPr>
        <w:pStyle w:val="Bibliography"/>
      </w:pPr>
      <w:r>
        <w:t>32.</w:t>
      </w:r>
      <w:r>
        <w:tab/>
        <w:t xml:space="preserve">Von Elm E, Altman DG, Egger M, Pocock SJ, </w:t>
      </w:r>
      <w:proofErr w:type="spellStart"/>
      <w:r>
        <w:t>Gøtzsche</w:t>
      </w:r>
      <w:proofErr w:type="spellEnd"/>
      <w:r>
        <w:t xml:space="preserve"> PC, </w:t>
      </w:r>
      <w:proofErr w:type="spellStart"/>
      <w:r>
        <w:t>Vandenbroucke</w:t>
      </w:r>
      <w:proofErr w:type="spellEnd"/>
      <w:r>
        <w:t xml:space="preserve"> JP: The Strengthening the Reporting of Observational Studies in Epidemiology (STROBE) statement: guidelines for reporting observational studies. The Lancet. 2007; 370:1453–1457.</w:t>
      </w:r>
    </w:p>
    <w:p w14:paraId="4365F7F5" w14:textId="77777777" w:rsidR="00BB790D" w:rsidRDefault="00BB790D" w:rsidP="00BB790D">
      <w:pPr>
        <w:pStyle w:val="Bibliography"/>
      </w:pPr>
      <w:r>
        <w:t>33.</w:t>
      </w:r>
      <w:r>
        <w:tab/>
        <w:t xml:space="preserve">Newson JJ, Thiagarajan TC: Assessment of population well-being with the mental health quotient (MHQ): development and usability study. JMIR </w:t>
      </w:r>
      <w:proofErr w:type="spellStart"/>
      <w:r>
        <w:t>Ment</w:t>
      </w:r>
      <w:proofErr w:type="spellEnd"/>
      <w:r>
        <w:t xml:space="preserve"> Health. 2020; 7:e17935.</w:t>
      </w:r>
    </w:p>
    <w:p w14:paraId="39E650F0" w14:textId="77777777" w:rsidR="00BB790D" w:rsidRDefault="00BB790D" w:rsidP="00BB790D">
      <w:pPr>
        <w:pStyle w:val="Bibliography"/>
      </w:pPr>
      <w:r>
        <w:t>34.</w:t>
      </w:r>
      <w:r>
        <w:tab/>
        <w:t xml:space="preserve">Newson JJ, </w:t>
      </w:r>
      <w:proofErr w:type="spellStart"/>
      <w:r>
        <w:t>Pastukh</w:t>
      </w:r>
      <w:proofErr w:type="spellEnd"/>
      <w:r>
        <w:t xml:space="preserve"> V, Thiagarajan TC: Assessment of Population Well-being With the Mental Health Quotient: Validation Study. JMIR </w:t>
      </w:r>
      <w:proofErr w:type="spellStart"/>
      <w:r>
        <w:t>Ment</w:t>
      </w:r>
      <w:proofErr w:type="spellEnd"/>
      <w:r>
        <w:t xml:space="preserve"> Health. 2022; 9:e34105.</w:t>
      </w:r>
    </w:p>
    <w:p w14:paraId="53BBE658" w14:textId="77777777" w:rsidR="00BB790D" w:rsidRDefault="00BB790D" w:rsidP="00BB790D">
      <w:pPr>
        <w:pStyle w:val="Bibliography"/>
      </w:pPr>
      <w:r>
        <w:t>35.</w:t>
      </w:r>
      <w:r>
        <w:tab/>
        <w:t>R Core Team: R: A Language and Environment for Statistical Computing. Vienna, Austria: R Foundation for Statistical Computing, 2022.</w:t>
      </w:r>
    </w:p>
    <w:p w14:paraId="6A80B208" w14:textId="77777777" w:rsidR="00BB790D" w:rsidRDefault="00BB790D" w:rsidP="00BB790D">
      <w:pPr>
        <w:pStyle w:val="Bibliography"/>
      </w:pPr>
      <w:r>
        <w:t>36.</w:t>
      </w:r>
      <w:r>
        <w:tab/>
        <w:t xml:space="preserve">McCaffrey DF, Ridgeway G, </w:t>
      </w:r>
      <w:proofErr w:type="spellStart"/>
      <w:r>
        <w:t>Morral</w:t>
      </w:r>
      <w:proofErr w:type="spellEnd"/>
      <w:r>
        <w:t xml:space="preserve"> AR: Propensity score estimation with boosted regression for evaluating causal effects in observational studies. Psychol Methods. 2004; 9:403.</w:t>
      </w:r>
    </w:p>
    <w:p w14:paraId="663AC49B" w14:textId="77777777" w:rsidR="00BB790D" w:rsidRDefault="00BB790D" w:rsidP="00BB790D">
      <w:pPr>
        <w:pStyle w:val="Bibliography"/>
      </w:pPr>
      <w:r>
        <w:t>37.</w:t>
      </w:r>
      <w:r>
        <w:tab/>
        <w:t>Friedman JH: Greedy function approximation: a gradient boosting machine. Ann Stat. 2001; 1189–1232.</w:t>
      </w:r>
    </w:p>
    <w:p w14:paraId="77955721" w14:textId="77777777" w:rsidR="00BB790D" w:rsidRDefault="00BB790D" w:rsidP="00BB790D">
      <w:pPr>
        <w:pStyle w:val="Bibliography"/>
      </w:pPr>
      <w:r>
        <w:t>38.</w:t>
      </w:r>
      <w:r>
        <w:tab/>
      </w:r>
      <w:proofErr w:type="spellStart"/>
      <w:r>
        <w:t>Greifer</w:t>
      </w:r>
      <w:proofErr w:type="spellEnd"/>
      <w:r>
        <w:t xml:space="preserve"> N: </w:t>
      </w:r>
      <w:proofErr w:type="spellStart"/>
      <w:r>
        <w:t>WeightIt</w:t>
      </w:r>
      <w:proofErr w:type="spellEnd"/>
      <w:r>
        <w:t>: Weighting for Covariate Balance in Observational Studies. 2022.</w:t>
      </w:r>
    </w:p>
    <w:p w14:paraId="373C919D" w14:textId="77777777" w:rsidR="00BB790D" w:rsidRDefault="00BB790D" w:rsidP="00BB790D">
      <w:pPr>
        <w:pStyle w:val="Bibliography"/>
      </w:pPr>
      <w:r>
        <w:lastRenderedPageBreak/>
        <w:t>39.</w:t>
      </w:r>
      <w:r>
        <w:tab/>
        <w:t xml:space="preserve">Rosenbaum PR, Rubin DB: The central role of the propensity score in observational studies for causal effects. </w:t>
      </w:r>
      <w:proofErr w:type="spellStart"/>
      <w:r>
        <w:t>Biometrika</w:t>
      </w:r>
      <w:proofErr w:type="spellEnd"/>
      <w:r>
        <w:t>. 1983; 70:41–55.</w:t>
      </w:r>
    </w:p>
    <w:p w14:paraId="29AAFAFE" w14:textId="77777777" w:rsidR="00BB790D" w:rsidRDefault="00BB790D" w:rsidP="00BB790D">
      <w:pPr>
        <w:pStyle w:val="Bibliography"/>
      </w:pPr>
      <w:r>
        <w:t>40.</w:t>
      </w:r>
      <w:r>
        <w:tab/>
      </w:r>
      <w:proofErr w:type="spellStart"/>
      <w:r>
        <w:t>Vancampfort</w:t>
      </w:r>
      <w:proofErr w:type="spellEnd"/>
      <w:r>
        <w:t xml:space="preserve"> D, Firth J, </w:t>
      </w:r>
      <w:proofErr w:type="spellStart"/>
      <w:r>
        <w:t>Schuch</w:t>
      </w:r>
      <w:proofErr w:type="spellEnd"/>
      <w:r>
        <w:t xml:space="preserve"> FB, et al.: Sedentary behavior and physical activity levels in people with schizophrenia, bipolar disorder and major depressive disorder: a global systematic review and meta-analysis. World Psychiatry. 2017; 16:308–315.</w:t>
      </w:r>
    </w:p>
    <w:p w14:paraId="1F6BBCA4" w14:textId="77777777" w:rsidR="00BB790D" w:rsidRDefault="00BB790D" w:rsidP="00BB790D">
      <w:pPr>
        <w:pStyle w:val="Bibliography"/>
      </w:pPr>
      <w:r>
        <w:t>41.</w:t>
      </w:r>
      <w:r>
        <w:tab/>
        <w:t xml:space="preserve">Tu C: Comparison of various machine learning algorithms for estimating generalized propensity score. J Stat </w:t>
      </w:r>
      <w:proofErr w:type="spellStart"/>
      <w:r>
        <w:t>Comput</w:t>
      </w:r>
      <w:proofErr w:type="spellEnd"/>
      <w:r>
        <w:t xml:space="preserve"> Simul. 2019; 89:708–719.</w:t>
      </w:r>
    </w:p>
    <w:p w14:paraId="0330954E" w14:textId="77777777" w:rsidR="00BB790D" w:rsidRDefault="00BB790D" w:rsidP="00BB790D">
      <w:pPr>
        <w:pStyle w:val="Bibliography"/>
      </w:pPr>
      <w:r>
        <w:t>42.</w:t>
      </w:r>
      <w:r>
        <w:tab/>
        <w:t xml:space="preserve">Lee BK, </w:t>
      </w:r>
      <w:proofErr w:type="spellStart"/>
      <w:r>
        <w:t>Lessler</w:t>
      </w:r>
      <w:proofErr w:type="spellEnd"/>
      <w:r>
        <w:t xml:space="preserve"> J, Stuart EA: Improving propensity score weighting using machine learning. Stat Med. 2010; 29:337–346.</w:t>
      </w:r>
    </w:p>
    <w:p w14:paraId="79DC8DE0" w14:textId="77777777" w:rsidR="00BB790D" w:rsidRDefault="00BB790D" w:rsidP="00BB790D">
      <w:pPr>
        <w:pStyle w:val="Bibliography"/>
      </w:pPr>
      <w:r>
        <w:t>43.</w:t>
      </w:r>
      <w:r>
        <w:tab/>
        <w:t xml:space="preserve">Lee BK, </w:t>
      </w:r>
      <w:proofErr w:type="spellStart"/>
      <w:r>
        <w:t>Lessler</w:t>
      </w:r>
      <w:proofErr w:type="spellEnd"/>
      <w:r>
        <w:t xml:space="preserve"> J, Stuart EA: Weight trimming and propensity score weighting. </w:t>
      </w:r>
      <w:proofErr w:type="spellStart"/>
      <w:r>
        <w:t>PloS</w:t>
      </w:r>
      <w:proofErr w:type="spellEnd"/>
      <w:r>
        <w:t xml:space="preserve"> One. 2011; 6:e18174.</w:t>
      </w:r>
    </w:p>
    <w:p w14:paraId="1D3BC197" w14:textId="77777777" w:rsidR="00BB790D" w:rsidRDefault="00BB790D" w:rsidP="00BB790D">
      <w:pPr>
        <w:pStyle w:val="Bibliography"/>
      </w:pPr>
      <w:r>
        <w:t>44.</w:t>
      </w:r>
      <w:r>
        <w:tab/>
        <w:t>Cham H, West SG: Propensity score analysis with missing data. Psychol Methods. 2016; 21:427.</w:t>
      </w:r>
    </w:p>
    <w:p w14:paraId="187E87F6" w14:textId="77777777" w:rsidR="00BB790D" w:rsidRDefault="00BB790D" w:rsidP="00BB790D">
      <w:pPr>
        <w:pStyle w:val="Bibliography"/>
      </w:pPr>
      <w:r>
        <w:t>45.</w:t>
      </w:r>
      <w:r>
        <w:tab/>
        <w:t xml:space="preserve">Coffman DL, Zhou J, Cai X: Comparison of methods for handling covariate missingness in propensity score estimation with a binary exposure. BMC Med Res </w:t>
      </w:r>
      <w:proofErr w:type="spellStart"/>
      <w:r>
        <w:t>Methodol</w:t>
      </w:r>
      <w:proofErr w:type="spellEnd"/>
      <w:r>
        <w:t>. 2020; 20:1–14.</w:t>
      </w:r>
    </w:p>
    <w:p w14:paraId="4932B47E" w14:textId="77777777" w:rsidR="00BB790D" w:rsidRDefault="00BB790D" w:rsidP="00BB790D">
      <w:pPr>
        <w:pStyle w:val="Bibliography"/>
      </w:pPr>
      <w:r>
        <w:t>46.</w:t>
      </w:r>
      <w:r>
        <w:tab/>
        <w:t xml:space="preserve">Funk MJ, </w:t>
      </w:r>
      <w:proofErr w:type="spellStart"/>
      <w:r>
        <w:t>Westreich</w:t>
      </w:r>
      <w:proofErr w:type="spellEnd"/>
      <w:r>
        <w:t xml:space="preserve"> D, </w:t>
      </w:r>
      <w:proofErr w:type="spellStart"/>
      <w:r>
        <w:t>Wiesen</w:t>
      </w:r>
      <w:proofErr w:type="spellEnd"/>
      <w:r>
        <w:t xml:space="preserve"> C, </w:t>
      </w:r>
      <w:proofErr w:type="spellStart"/>
      <w:r>
        <w:t>Stürmer</w:t>
      </w:r>
      <w:proofErr w:type="spellEnd"/>
      <w:r>
        <w:t xml:space="preserve"> T, Brookhart MA, Davidian M: Doubly robust estimation of causal effects. Am J Epidemiol. 2011; 173:761–767.</w:t>
      </w:r>
    </w:p>
    <w:p w14:paraId="39433498" w14:textId="77777777" w:rsidR="00BB790D" w:rsidRDefault="00BB790D" w:rsidP="00BB790D">
      <w:pPr>
        <w:pStyle w:val="Bibliography"/>
      </w:pPr>
      <w:r>
        <w:t>47.</w:t>
      </w:r>
      <w:r>
        <w:tab/>
      </w:r>
      <w:proofErr w:type="spellStart"/>
      <w:r>
        <w:t>Setodji</w:t>
      </w:r>
      <w:proofErr w:type="spellEnd"/>
      <w:r>
        <w:t xml:space="preserve"> CM, McCaffrey DF, </w:t>
      </w:r>
      <w:proofErr w:type="spellStart"/>
      <w:r>
        <w:t>Burgette</w:t>
      </w:r>
      <w:proofErr w:type="spellEnd"/>
      <w:r>
        <w:t xml:space="preserve"> LF, </w:t>
      </w:r>
      <w:proofErr w:type="spellStart"/>
      <w:r>
        <w:t>Almirall</w:t>
      </w:r>
      <w:proofErr w:type="spellEnd"/>
      <w:r>
        <w:t xml:space="preserve"> D, Griffin BA: The right tool for the job: Choosing between covariate balancing and generalized boosted model propensity scores. Epidemiol </w:t>
      </w:r>
      <w:proofErr w:type="spellStart"/>
      <w:r>
        <w:t>Camb</w:t>
      </w:r>
      <w:proofErr w:type="spellEnd"/>
      <w:r>
        <w:t xml:space="preserve"> Mass. 2017; 28:802.</w:t>
      </w:r>
    </w:p>
    <w:p w14:paraId="6245777E" w14:textId="77777777" w:rsidR="00BB790D" w:rsidRDefault="00BB790D" w:rsidP="00BB790D">
      <w:pPr>
        <w:pStyle w:val="Bibliography"/>
      </w:pPr>
      <w:r>
        <w:lastRenderedPageBreak/>
        <w:t>48.</w:t>
      </w:r>
      <w:r>
        <w:tab/>
        <w:t xml:space="preserve">Ridgeway G, McCaffrey DF, </w:t>
      </w:r>
      <w:proofErr w:type="spellStart"/>
      <w:r>
        <w:t>Morral</w:t>
      </w:r>
      <w:proofErr w:type="spellEnd"/>
      <w:r>
        <w:t xml:space="preserve"> AR, et al.: Toolkit for weighting and analysis of nonequivalent groups: a tutorial for the R TWANG package. Rand Santa Monica, Calif, 2022.</w:t>
      </w:r>
    </w:p>
    <w:p w14:paraId="1E061988" w14:textId="77777777" w:rsidR="00BB790D" w:rsidRDefault="00BB790D" w:rsidP="00BB790D">
      <w:pPr>
        <w:pStyle w:val="Bibliography"/>
      </w:pPr>
      <w:r>
        <w:t>49.</w:t>
      </w:r>
      <w:r>
        <w:tab/>
      </w:r>
      <w:proofErr w:type="spellStart"/>
      <w:r>
        <w:t>Bidzan-Bluma</w:t>
      </w:r>
      <w:proofErr w:type="spellEnd"/>
      <w:r>
        <w:t xml:space="preserve"> I, </w:t>
      </w:r>
      <w:proofErr w:type="spellStart"/>
      <w:r>
        <w:t>Lipowska</w:t>
      </w:r>
      <w:proofErr w:type="spellEnd"/>
      <w:r>
        <w:t xml:space="preserve"> M: Physical Activity and Cognitive Functioning of Children: A Systematic Review. Int J Environ Res Public Health. 2018; 15:800.</w:t>
      </w:r>
    </w:p>
    <w:p w14:paraId="6B0E3A70" w14:textId="77777777" w:rsidR="00BB790D" w:rsidRDefault="00BB790D" w:rsidP="00BB790D">
      <w:pPr>
        <w:pStyle w:val="Bibliography"/>
      </w:pPr>
      <w:r>
        <w:t>50.</w:t>
      </w:r>
      <w:r>
        <w:tab/>
        <w:t xml:space="preserve">Carvalho A, Rea IM, </w:t>
      </w:r>
      <w:proofErr w:type="spellStart"/>
      <w:r>
        <w:t>Parimon</w:t>
      </w:r>
      <w:proofErr w:type="spellEnd"/>
      <w:r>
        <w:t xml:space="preserve"> T, Cusack BJ: Physical activity and cognitive function in individuals over 60 years of age: a systematic review. Clin </w:t>
      </w:r>
      <w:proofErr w:type="spellStart"/>
      <w:r>
        <w:t>Interv</w:t>
      </w:r>
      <w:proofErr w:type="spellEnd"/>
      <w:r>
        <w:t xml:space="preserve"> Aging. 2014; 661–682.</w:t>
      </w:r>
    </w:p>
    <w:p w14:paraId="1BE4D832" w14:textId="77777777" w:rsidR="00BB790D" w:rsidRDefault="00BB790D" w:rsidP="00BB790D">
      <w:pPr>
        <w:pStyle w:val="Bibliography"/>
      </w:pPr>
      <w:r>
        <w:t>51.</w:t>
      </w:r>
      <w:r>
        <w:tab/>
        <w:t xml:space="preserve">Laborde S, </w:t>
      </w:r>
      <w:proofErr w:type="spellStart"/>
      <w:r>
        <w:t>Dosseville</w:t>
      </w:r>
      <w:proofErr w:type="spellEnd"/>
      <w:r>
        <w:t xml:space="preserve"> F, Allen MS: Emotional intelligence in sport and exercise: A systematic review. </w:t>
      </w:r>
      <w:proofErr w:type="spellStart"/>
      <w:r>
        <w:t>Scand</w:t>
      </w:r>
      <w:proofErr w:type="spellEnd"/>
      <w:r>
        <w:t xml:space="preserve"> J Med Sci Sports. 2016; 26:862–874.</w:t>
      </w:r>
    </w:p>
    <w:p w14:paraId="3546B33B" w14:textId="77777777" w:rsidR="00BB790D" w:rsidRDefault="00BB790D" w:rsidP="00BB790D">
      <w:pPr>
        <w:pStyle w:val="Bibliography"/>
      </w:pPr>
      <w:r>
        <w:t>52.</w:t>
      </w:r>
      <w:r>
        <w:tab/>
        <w:t xml:space="preserve">Shanahan L, Steinhoff A, </w:t>
      </w:r>
      <w:proofErr w:type="spellStart"/>
      <w:r>
        <w:t>Bechtiger</w:t>
      </w:r>
      <w:proofErr w:type="spellEnd"/>
      <w:r>
        <w:t xml:space="preserve"> L, et al.: Emotional distress in young adults during the COVID-19 pandemic: evidence of risk and resilience from a longitudinal cohort study. Psychol Med. 2022; 52:824–833.</w:t>
      </w:r>
    </w:p>
    <w:p w14:paraId="7456B9B2" w14:textId="77777777" w:rsidR="00BB790D" w:rsidRDefault="00BB790D" w:rsidP="00BB790D">
      <w:pPr>
        <w:pStyle w:val="Bibliography"/>
      </w:pPr>
      <w:r>
        <w:t>53.</w:t>
      </w:r>
      <w:r>
        <w:tab/>
      </w:r>
      <w:proofErr w:type="spellStart"/>
      <w:r>
        <w:t>Schuch</w:t>
      </w:r>
      <w:proofErr w:type="spellEnd"/>
      <w:r>
        <w:t xml:space="preserve"> FB, </w:t>
      </w:r>
      <w:proofErr w:type="spellStart"/>
      <w:r>
        <w:t>Vancampfort</w:t>
      </w:r>
      <w:proofErr w:type="spellEnd"/>
      <w:r>
        <w:t xml:space="preserve"> D, Rosenbaum S, Richards J, Ward PB, Stubbs B: Exercise improves physical and psychological quality of life in people with depression: A meta-analysis including the evaluation of control group response. Psychiatry Res. 2016; 241:47–54.</w:t>
      </w:r>
    </w:p>
    <w:p w14:paraId="3E1EC4A5" w14:textId="77777777" w:rsidR="00BB790D" w:rsidRDefault="00BB790D" w:rsidP="00BB790D">
      <w:pPr>
        <w:pStyle w:val="Bibliography"/>
      </w:pPr>
      <w:r>
        <w:t>54.</w:t>
      </w:r>
      <w:r>
        <w:tab/>
        <w:t xml:space="preserve">Cunningham C, O’Sullivan R, </w:t>
      </w:r>
      <w:proofErr w:type="spellStart"/>
      <w:r>
        <w:t>Caserotti</w:t>
      </w:r>
      <w:proofErr w:type="spellEnd"/>
      <w:r>
        <w:t xml:space="preserve"> P, Tully MA: Consequences of physical inactivity in older adults: A systematic review of reviews and meta-analyses. </w:t>
      </w:r>
      <w:proofErr w:type="spellStart"/>
      <w:r>
        <w:t>Scand</w:t>
      </w:r>
      <w:proofErr w:type="spellEnd"/>
      <w:r>
        <w:t xml:space="preserve"> J Med Sci Sports. 2020; 30:816–827.</w:t>
      </w:r>
    </w:p>
    <w:p w14:paraId="3D6AC5D5" w14:textId="77777777" w:rsidR="00BB790D" w:rsidRDefault="00BB790D" w:rsidP="00BB790D">
      <w:pPr>
        <w:pStyle w:val="Bibliography"/>
      </w:pPr>
      <w:r>
        <w:t>55.</w:t>
      </w:r>
      <w:r>
        <w:tab/>
        <w:t xml:space="preserve">de Oliveira L da SSCB, Souza EC, Rodrigues RAS, Fett CA, Piva AB: The effects of physical activity on anxiety, depression, and quality of life in elderly people living in the community. Trends Psychiatry </w:t>
      </w:r>
      <w:proofErr w:type="spellStart"/>
      <w:r>
        <w:t>Psychother</w:t>
      </w:r>
      <w:proofErr w:type="spellEnd"/>
      <w:r>
        <w:t>. 2019; 41:36–42.</w:t>
      </w:r>
    </w:p>
    <w:p w14:paraId="443458B1" w14:textId="77777777" w:rsidR="00BB790D" w:rsidRDefault="00BB790D" w:rsidP="00BB790D">
      <w:pPr>
        <w:pStyle w:val="Bibliography"/>
      </w:pPr>
      <w:r>
        <w:lastRenderedPageBreak/>
        <w:t>56.</w:t>
      </w:r>
      <w:r>
        <w:tab/>
        <w:t xml:space="preserve">Rice D, </w:t>
      </w:r>
      <w:proofErr w:type="spellStart"/>
      <w:r>
        <w:t>Nijs</w:t>
      </w:r>
      <w:proofErr w:type="spellEnd"/>
      <w:r>
        <w:t xml:space="preserve"> J, </w:t>
      </w:r>
      <w:proofErr w:type="spellStart"/>
      <w:r>
        <w:t>Kosek</w:t>
      </w:r>
      <w:proofErr w:type="spellEnd"/>
      <w:r>
        <w:t xml:space="preserve"> E, et al.: Exercise-induced hypoalgesia in pain-free and chronic pain populations: state of the art and future directions. J Pain. 2019; 20:1249–1266.</w:t>
      </w:r>
    </w:p>
    <w:p w14:paraId="273B4FC0" w14:textId="77777777" w:rsidR="00BB790D" w:rsidRDefault="00BB790D" w:rsidP="00BB790D">
      <w:pPr>
        <w:pStyle w:val="Bibliography"/>
      </w:pPr>
      <w:r>
        <w:t>57.</w:t>
      </w:r>
      <w:r>
        <w:tab/>
        <w:t>Shiri R, Falah-</w:t>
      </w:r>
      <w:proofErr w:type="spellStart"/>
      <w:r>
        <w:t>Hassani</w:t>
      </w:r>
      <w:proofErr w:type="spellEnd"/>
      <w:r>
        <w:t xml:space="preserve"> K: Does leisure time physical activity protect against low back pain? Systematic review and meta-analysis of 36 prospective cohort studies. Br J Sports Med. 2017; 51:1410–1418.</w:t>
      </w:r>
    </w:p>
    <w:p w14:paraId="296F3D3C" w14:textId="77777777" w:rsidR="00BB790D" w:rsidRDefault="00BB790D" w:rsidP="00BB790D">
      <w:pPr>
        <w:pStyle w:val="Bibliography"/>
      </w:pPr>
      <w:r>
        <w:t>58.</w:t>
      </w:r>
      <w:r>
        <w:tab/>
        <w:t xml:space="preserve">Lederman O, Ward PB, Firth J, et al.: Does exercise improve sleep quality in individuals with mental illness? A systematic review and meta-analysis. J </w:t>
      </w:r>
      <w:proofErr w:type="spellStart"/>
      <w:r>
        <w:t>Psychiatr</w:t>
      </w:r>
      <w:proofErr w:type="spellEnd"/>
      <w:r>
        <w:t xml:space="preserve"> Res. 2019; 109:96–106.</w:t>
      </w:r>
    </w:p>
    <w:p w14:paraId="2B8D0163" w14:textId="77777777" w:rsidR="00BB790D" w:rsidRDefault="00BB790D" w:rsidP="00BB790D">
      <w:pPr>
        <w:pStyle w:val="Bibliography"/>
      </w:pPr>
      <w:r>
        <w:t>59.</w:t>
      </w:r>
      <w:r>
        <w:tab/>
      </w:r>
      <w:proofErr w:type="spellStart"/>
      <w:r>
        <w:t>Kredlow</w:t>
      </w:r>
      <w:proofErr w:type="spellEnd"/>
      <w:r>
        <w:t xml:space="preserve"> MA, Capozzoli MC, </w:t>
      </w:r>
      <w:proofErr w:type="spellStart"/>
      <w:r>
        <w:t>Hearon</w:t>
      </w:r>
      <w:proofErr w:type="spellEnd"/>
      <w:r>
        <w:t xml:space="preserve"> BA, Calkins AW, Otto MW: The effects of physical activity on sleep: a meta-analytic review. J </w:t>
      </w:r>
      <w:proofErr w:type="spellStart"/>
      <w:r>
        <w:t>Behav</w:t>
      </w:r>
      <w:proofErr w:type="spellEnd"/>
      <w:r>
        <w:t xml:space="preserve"> Med. 2015; 38:427–449.</w:t>
      </w:r>
    </w:p>
    <w:p w14:paraId="5B7AFD98" w14:textId="77777777" w:rsidR="00BB790D" w:rsidRDefault="00BB790D" w:rsidP="00BB790D">
      <w:pPr>
        <w:pStyle w:val="Bibliography"/>
      </w:pPr>
      <w:r>
        <w:t>60.</w:t>
      </w:r>
      <w:r>
        <w:tab/>
        <w:t xml:space="preserve">Beaulieu K, Hopkins M, Blundell J, Finlayson G: Homeostatic and non-homeostatic appetite control along the spectrum of physical activity levels: An updated perspective. </w:t>
      </w:r>
      <w:proofErr w:type="spellStart"/>
      <w:r>
        <w:t>Physiol</w:t>
      </w:r>
      <w:proofErr w:type="spellEnd"/>
      <w:r>
        <w:t xml:space="preserve"> </w:t>
      </w:r>
      <w:proofErr w:type="spellStart"/>
      <w:r>
        <w:t>Behav</w:t>
      </w:r>
      <w:proofErr w:type="spellEnd"/>
      <w:r>
        <w:t>. 2018; 192:23–29.</w:t>
      </w:r>
    </w:p>
    <w:p w14:paraId="185F86C4" w14:textId="77777777" w:rsidR="00BB790D" w:rsidRDefault="00BB790D" w:rsidP="00BB790D">
      <w:pPr>
        <w:pStyle w:val="Bibliography"/>
      </w:pPr>
      <w:r>
        <w:t>61.</w:t>
      </w:r>
      <w:r>
        <w:tab/>
        <w:t>Beaulieu K, Hopkins M, Blundell J, Finlayson G: Does habitual physical activity increase the sensitivity of the appetite control system? A systematic review. Sports Med. 2016; 46:1897–1919.</w:t>
      </w:r>
    </w:p>
    <w:p w14:paraId="23C1B8D0" w14:textId="77777777" w:rsidR="00BB790D" w:rsidRDefault="00BB790D" w:rsidP="00BB790D">
      <w:pPr>
        <w:pStyle w:val="Bibliography"/>
      </w:pPr>
      <w:r>
        <w:t>62.</w:t>
      </w:r>
      <w:r>
        <w:tab/>
      </w:r>
      <w:proofErr w:type="spellStart"/>
      <w:r>
        <w:t>Pilutti</w:t>
      </w:r>
      <w:proofErr w:type="spellEnd"/>
      <w:r>
        <w:t xml:space="preserve"> LA, Greenlee TA, </w:t>
      </w:r>
      <w:proofErr w:type="spellStart"/>
      <w:r>
        <w:t>Motl</w:t>
      </w:r>
      <w:proofErr w:type="spellEnd"/>
      <w:r>
        <w:t xml:space="preserve"> RW, </w:t>
      </w:r>
      <w:proofErr w:type="spellStart"/>
      <w:r>
        <w:t>Nickrent</w:t>
      </w:r>
      <w:proofErr w:type="spellEnd"/>
      <w:r>
        <w:t xml:space="preserve"> MS, </w:t>
      </w:r>
      <w:proofErr w:type="spellStart"/>
      <w:r>
        <w:t>Petruzzello</w:t>
      </w:r>
      <w:proofErr w:type="spellEnd"/>
      <w:r>
        <w:t xml:space="preserve"> SJ: Effects of exercise training on fatigue in multiple sclerosis: a meta-analysis. </w:t>
      </w:r>
      <w:proofErr w:type="spellStart"/>
      <w:r>
        <w:t>Psychosom</w:t>
      </w:r>
      <w:proofErr w:type="spellEnd"/>
      <w:r>
        <w:t xml:space="preserve"> Med. 2013; 75:575–580.</w:t>
      </w:r>
    </w:p>
    <w:p w14:paraId="59DBD276" w14:textId="77777777" w:rsidR="00BB790D" w:rsidRDefault="00BB790D" w:rsidP="00BB790D">
      <w:pPr>
        <w:pStyle w:val="Bibliography"/>
      </w:pPr>
      <w:r>
        <w:t>63.</w:t>
      </w:r>
      <w:r>
        <w:tab/>
        <w:t>Bower JE: Cancer-related fatigue—mechanisms, risk factors, and treatments. Nat Rev Clin Oncol. 2014; 11:597–609.</w:t>
      </w:r>
    </w:p>
    <w:p w14:paraId="6125DCF8" w14:textId="77777777" w:rsidR="00BB790D" w:rsidRDefault="00BB790D" w:rsidP="00BB790D">
      <w:pPr>
        <w:pStyle w:val="Bibliography"/>
      </w:pPr>
      <w:r>
        <w:t>64.</w:t>
      </w:r>
      <w:r>
        <w:tab/>
        <w:t xml:space="preserve">Pels F, Kleinert J: Loneliness and physical activity: A systematic review. Int Rev Sport </w:t>
      </w:r>
      <w:proofErr w:type="spellStart"/>
      <w:r>
        <w:t>Exerc</w:t>
      </w:r>
      <w:proofErr w:type="spellEnd"/>
      <w:r>
        <w:t xml:space="preserve"> Psychol. 2016; 9:231–260.</w:t>
      </w:r>
    </w:p>
    <w:p w14:paraId="049B09B6" w14:textId="77777777" w:rsidR="00BB790D" w:rsidRDefault="00BB790D" w:rsidP="00BB790D">
      <w:pPr>
        <w:pStyle w:val="Bibliography"/>
      </w:pPr>
      <w:r>
        <w:lastRenderedPageBreak/>
        <w:t>65.</w:t>
      </w:r>
      <w:r>
        <w:tab/>
        <w:t>Shima T, Jesmin S, Nakao H, et al.: Association between self-reported empathy and level of physical activity in healthy young adults. J Phys Fit Sports Med. 2021; 10:45–49.</w:t>
      </w:r>
    </w:p>
    <w:p w14:paraId="4AD04902" w14:textId="77777777" w:rsidR="00BB790D" w:rsidRDefault="00BB790D" w:rsidP="00BB790D">
      <w:pPr>
        <w:pStyle w:val="Bibliography"/>
      </w:pPr>
      <w:r>
        <w:t>66.</w:t>
      </w:r>
      <w:r>
        <w:tab/>
        <w:t xml:space="preserve">Van Der Zee MD, Van Der Mee D, Bartels M, De </w:t>
      </w:r>
      <w:proofErr w:type="spellStart"/>
      <w:r>
        <w:t>Geus</w:t>
      </w:r>
      <w:proofErr w:type="spellEnd"/>
      <w:r>
        <w:t xml:space="preserve"> EJ: Tracking of voluntary exercise </w:t>
      </w:r>
      <w:proofErr w:type="spellStart"/>
      <w:r>
        <w:t>behaviour</w:t>
      </w:r>
      <w:proofErr w:type="spellEnd"/>
      <w:r>
        <w:t xml:space="preserve"> over the lifespan. Int J </w:t>
      </w:r>
      <w:proofErr w:type="spellStart"/>
      <w:r>
        <w:t>Behav</w:t>
      </w:r>
      <w:proofErr w:type="spellEnd"/>
      <w:r>
        <w:t xml:space="preserve"> </w:t>
      </w:r>
      <w:proofErr w:type="spellStart"/>
      <w:r>
        <w:t>Nutr</w:t>
      </w:r>
      <w:proofErr w:type="spellEnd"/>
      <w:r>
        <w:t xml:space="preserve"> Phys Act. 2019; 16:1–11.</w:t>
      </w:r>
    </w:p>
    <w:p w14:paraId="338DACEA" w14:textId="77777777" w:rsidR="00BB790D" w:rsidRDefault="00BB790D" w:rsidP="00BB790D">
      <w:pPr>
        <w:pStyle w:val="Bibliography"/>
      </w:pPr>
      <w:r>
        <w:t>67.</w:t>
      </w:r>
      <w:r>
        <w:tab/>
        <w:t>Cooney GM, Dwan K, Greig CA, et al.: Exercise for depression. Cochrane Database Syst Rev. 2013; .</w:t>
      </w:r>
    </w:p>
    <w:p w14:paraId="5D2F6905" w14:textId="77777777" w:rsidR="00BB790D" w:rsidRDefault="00BB790D" w:rsidP="00BB790D">
      <w:pPr>
        <w:pStyle w:val="Bibliography"/>
      </w:pPr>
      <w:r>
        <w:t>68.</w:t>
      </w:r>
      <w:r>
        <w:tab/>
      </w:r>
      <w:proofErr w:type="spellStart"/>
      <w:r>
        <w:t>Josefsson</w:t>
      </w:r>
      <w:proofErr w:type="spellEnd"/>
      <w:r>
        <w:t xml:space="preserve"> T, </w:t>
      </w:r>
      <w:proofErr w:type="spellStart"/>
      <w:r>
        <w:t>Lindwall</w:t>
      </w:r>
      <w:proofErr w:type="spellEnd"/>
      <w:r>
        <w:t xml:space="preserve"> M, Archer T: Physical exercise intervention in depressive disorders: Meta-analysis and systematic review. </w:t>
      </w:r>
      <w:proofErr w:type="spellStart"/>
      <w:r>
        <w:t>Scand</w:t>
      </w:r>
      <w:proofErr w:type="spellEnd"/>
      <w:r>
        <w:t xml:space="preserve"> J Med Sci Sports. 2014; 24:259–272.</w:t>
      </w:r>
    </w:p>
    <w:p w14:paraId="7EDCC0C0" w14:textId="77777777" w:rsidR="00BB790D" w:rsidRDefault="00BB790D" w:rsidP="00BB790D">
      <w:pPr>
        <w:pStyle w:val="Bibliography"/>
      </w:pPr>
      <w:r>
        <w:t>69.</w:t>
      </w:r>
      <w:r>
        <w:tab/>
        <w:t>Joffe MM, Rosenbaum PR: Invited commentary: propensity scores. Am J Epidemiol. 1999; 150:327–333.</w:t>
      </w:r>
    </w:p>
    <w:p w14:paraId="75DB8114" w14:textId="77777777" w:rsidR="00BB790D" w:rsidRDefault="00BB790D" w:rsidP="00BB790D">
      <w:pPr>
        <w:pStyle w:val="Bibliography"/>
      </w:pPr>
      <w:r>
        <w:t>70.</w:t>
      </w:r>
      <w:r>
        <w:tab/>
        <w:t xml:space="preserve">Sallis JF, </w:t>
      </w:r>
      <w:proofErr w:type="spellStart"/>
      <w:r>
        <w:t>Saelens</w:t>
      </w:r>
      <w:proofErr w:type="spellEnd"/>
      <w:r>
        <w:t xml:space="preserve"> BE: Assessment of physical activity by self-report: status, limitations, and future directions. Res Q </w:t>
      </w:r>
      <w:proofErr w:type="spellStart"/>
      <w:r>
        <w:t>Exerc</w:t>
      </w:r>
      <w:proofErr w:type="spellEnd"/>
      <w:r>
        <w:t xml:space="preserve"> Sport. 2000; 71:1–14.</w:t>
      </w:r>
    </w:p>
    <w:p w14:paraId="16FDA9F3" w14:textId="2646BA61" w:rsidR="009C64BF" w:rsidRPr="00ED71DB" w:rsidRDefault="009C64BF" w:rsidP="00272553">
      <w:pPr>
        <w:spacing w:line="480" w:lineRule="auto"/>
        <w:rPr>
          <w:rFonts w:ascii="Times New Roman" w:hAnsi="Times New Roman" w:cs="Times New Roman"/>
          <w:sz w:val="24"/>
          <w:szCs w:val="24"/>
        </w:rPr>
      </w:pPr>
      <w:r w:rsidRPr="00ED71DB">
        <w:rPr>
          <w:rFonts w:ascii="Times New Roman" w:hAnsi="Times New Roman" w:cs="Times New Roman"/>
          <w:sz w:val="24"/>
          <w:szCs w:val="24"/>
        </w:rPr>
        <w:fldChar w:fldCharType="end"/>
      </w:r>
    </w:p>
    <w:p w14:paraId="35482521" w14:textId="77777777" w:rsidR="00E20DE0" w:rsidRPr="00ED71DB" w:rsidRDefault="00E20DE0" w:rsidP="00272553">
      <w:pPr>
        <w:spacing w:line="480" w:lineRule="auto"/>
        <w:rPr>
          <w:rFonts w:ascii="Times New Roman" w:hAnsi="Times New Roman" w:cs="Times New Roman"/>
          <w:sz w:val="24"/>
          <w:szCs w:val="24"/>
        </w:rPr>
      </w:pPr>
    </w:p>
    <w:p w14:paraId="254501C1" w14:textId="77777777" w:rsidR="00E20DE0" w:rsidRPr="00ED71DB" w:rsidRDefault="00E20DE0" w:rsidP="00272553">
      <w:pPr>
        <w:spacing w:line="480" w:lineRule="auto"/>
        <w:rPr>
          <w:rFonts w:ascii="Times New Roman" w:hAnsi="Times New Roman" w:cs="Times New Roman"/>
          <w:sz w:val="24"/>
          <w:szCs w:val="24"/>
        </w:rPr>
      </w:pPr>
    </w:p>
    <w:p w14:paraId="4F89BB27" w14:textId="77777777" w:rsidR="00E20DE0" w:rsidRDefault="00E20DE0" w:rsidP="00272553">
      <w:pPr>
        <w:spacing w:line="480" w:lineRule="auto"/>
        <w:rPr>
          <w:rFonts w:ascii="Times New Roman" w:hAnsi="Times New Roman" w:cs="Times New Roman"/>
          <w:sz w:val="24"/>
          <w:szCs w:val="24"/>
        </w:rPr>
      </w:pPr>
    </w:p>
    <w:p w14:paraId="2FD83CEC" w14:textId="77777777" w:rsidR="009F5B2A" w:rsidRDefault="009F5B2A" w:rsidP="00272553">
      <w:pPr>
        <w:spacing w:line="480" w:lineRule="auto"/>
        <w:rPr>
          <w:rFonts w:ascii="Times New Roman" w:hAnsi="Times New Roman" w:cs="Times New Roman"/>
          <w:sz w:val="24"/>
          <w:szCs w:val="24"/>
        </w:rPr>
      </w:pPr>
    </w:p>
    <w:p w14:paraId="0ED3F4D7" w14:textId="77777777" w:rsidR="009F5B2A" w:rsidRDefault="009F5B2A" w:rsidP="00272553">
      <w:pPr>
        <w:spacing w:line="480" w:lineRule="auto"/>
        <w:rPr>
          <w:rFonts w:ascii="Times New Roman" w:hAnsi="Times New Roman" w:cs="Times New Roman"/>
          <w:sz w:val="24"/>
          <w:szCs w:val="24"/>
        </w:rPr>
      </w:pPr>
    </w:p>
    <w:p w14:paraId="75C617A7" w14:textId="77777777" w:rsidR="009F5B2A" w:rsidRPr="00ED71DB" w:rsidRDefault="009F5B2A" w:rsidP="00272553">
      <w:pPr>
        <w:spacing w:line="480" w:lineRule="auto"/>
        <w:rPr>
          <w:rFonts w:ascii="Times New Roman" w:hAnsi="Times New Roman" w:cs="Times New Roman"/>
          <w:sz w:val="24"/>
          <w:szCs w:val="24"/>
        </w:rPr>
      </w:pPr>
    </w:p>
    <w:p w14:paraId="15445A85" w14:textId="77777777" w:rsidR="00E20DE0" w:rsidRPr="00ED71DB" w:rsidRDefault="00E20DE0" w:rsidP="00272553">
      <w:pPr>
        <w:spacing w:line="480" w:lineRule="auto"/>
        <w:rPr>
          <w:rFonts w:ascii="Times New Roman" w:hAnsi="Times New Roman" w:cs="Times New Roman"/>
          <w:sz w:val="24"/>
          <w:szCs w:val="24"/>
        </w:rPr>
      </w:pPr>
    </w:p>
    <w:p w14:paraId="79FEE648" w14:textId="092011B6" w:rsidR="00E20DE0" w:rsidRPr="00ED71DB" w:rsidRDefault="00E20DE0" w:rsidP="00272553">
      <w:pPr>
        <w:spacing w:line="480" w:lineRule="auto"/>
        <w:jc w:val="center"/>
        <w:rPr>
          <w:rFonts w:ascii="Times New Roman" w:hAnsi="Times New Roman" w:cs="Times New Roman"/>
          <w:b/>
          <w:bCs/>
          <w:sz w:val="24"/>
          <w:szCs w:val="24"/>
        </w:rPr>
      </w:pPr>
      <w:r w:rsidRPr="00ED71DB">
        <w:rPr>
          <w:rFonts w:ascii="Times New Roman" w:hAnsi="Times New Roman" w:cs="Times New Roman"/>
          <w:b/>
          <w:bCs/>
          <w:sz w:val="24"/>
          <w:szCs w:val="24"/>
        </w:rPr>
        <w:lastRenderedPageBreak/>
        <w:t>Tables and Figures</w:t>
      </w:r>
    </w:p>
    <w:p w14:paraId="336BC9B4" w14:textId="77777777" w:rsidR="00E20DE0" w:rsidRPr="00ED71DB" w:rsidRDefault="00E20DE0" w:rsidP="00272553">
      <w:pPr>
        <w:spacing w:line="480" w:lineRule="auto"/>
        <w:rPr>
          <w:rFonts w:ascii="Times New Roman" w:hAnsi="Times New Roman" w:cs="Times New Roman"/>
          <w:kern w:val="0"/>
          <w:sz w:val="24"/>
          <w:szCs w:val="24"/>
          <w14:ligatures w14:val="none"/>
        </w:rPr>
      </w:pPr>
    </w:p>
    <w:p w14:paraId="79440588" w14:textId="656E6821" w:rsidR="00A1185E" w:rsidRPr="00ED71DB" w:rsidRDefault="00A1185E" w:rsidP="00272553">
      <w:pPr>
        <w:tabs>
          <w:tab w:val="left" w:pos="6936"/>
        </w:tabs>
        <w:spacing w:line="480" w:lineRule="auto"/>
        <w:rPr>
          <w:rFonts w:ascii="Times New Roman" w:hAnsi="Times New Roman" w:cs="Times New Roman"/>
          <w:b/>
          <w:bCs/>
          <w:kern w:val="0"/>
          <w:sz w:val="24"/>
          <w:szCs w:val="24"/>
          <w14:ligatures w14:val="none"/>
        </w:rPr>
      </w:pPr>
      <w:r w:rsidRPr="00ED71DB">
        <w:rPr>
          <w:rFonts w:ascii="Times New Roman" w:hAnsi="Times New Roman" w:cs="Times New Roman"/>
          <w:b/>
          <w:bCs/>
          <w:kern w:val="0"/>
          <w:sz w:val="24"/>
          <w:szCs w:val="24"/>
          <w14:ligatures w14:val="none"/>
        </w:rPr>
        <w:t xml:space="preserve">Table </w:t>
      </w:r>
      <w:r w:rsidR="00C34BC9">
        <w:rPr>
          <w:rFonts w:ascii="Times New Roman" w:hAnsi="Times New Roman" w:cs="Times New Roman"/>
          <w:b/>
          <w:bCs/>
          <w:kern w:val="0"/>
          <w:sz w:val="24"/>
          <w:szCs w:val="24"/>
          <w14:ligatures w14:val="none"/>
        </w:rPr>
        <w:t>1</w:t>
      </w:r>
      <w:r w:rsidRPr="00ED71DB">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D71DB"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Doubly Robust MI + CBPS</w:t>
            </w:r>
          </w:p>
        </w:tc>
      </w:tr>
      <w:tr w:rsidR="00A1185E" w:rsidRPr="00ED71DB" w14:paraId="2E1707F1" w14:textId="77777777" w:rsidTr="002F2DC6">
        <w:tc>
          <w:tcPr>
            <w:tcW w:w="1458" w:type="dxa"/>
            <w:tcBorders>
              <w:top w:val="single" w:sz="2" w:space="0" w:color="auto"/>
            </w:tcBorders>
          </w:tcPr>
          <w:p w14:paraId="5CFB2C3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ATC</w:t>
            </w:r>
          </w:p>
        </w:tc>
        <w:tc>
          <w:tcPr>
            <w:tcW w:w="1080" w:type="dxa"/>
            <w:tcBorders>
              <w:top w:val="single" w:sz="2" w:space="0" w:color="auto"/>
            </w:tcBorders>
          </w:tcPr>
          <w:p w14:paraId="2ADD13DA"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17.86</w:t>
            </w:r>
          </w:p>
        </w:tc>
        <w:tc>
          <w:tcPr>
            <w:tcW w:w="1170" w:type="dxa"/>
            <w:tcBorders>
              <w:top w:val="single" w:sz="2" w:space="0" w:color="auto"/>
            </w:tcBorders>
          </w:tcPr>
          <w:p w14:paraId="7E4F570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17.74</w:t>
            </w:r>
          </w:p>
        </w:tc>
        <w:tc>
          <w:tcPr>
            <w:tcW w:w="1350" w:type="dxa"/>
            <w:tcBorders>
              <w:top w:val="single" w:sz="2" w:space="0" w:color="auto"/>
            </w:tcBorders>
          </w:tcPr>
          <w:p w14:paraId="44CB8B2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17.75</w:t>
            </w:r>
          </w:p>
        </w:tc>
        <w:tc>
          <w:tcPr>
            <w:tcW w:w="1350" w:type="dxa"/>
            <w:tcBorders>
              <w:top w:val="single" w:sz="2" w:space="0" w:color="auto"/>
            </w:tcBorders>
          </w:tcPr>
          <w:p w14:paraId="4FA633B4"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17.77</w:t>
            </w:r>
          </w:p>
        </w:tc>
        <w:tc>
          <w:tcPr>
            <w:tcW w:w="1440" w:type="dxa"/>
            <w:tcBorders>
              <w:top w:val="single" w:sz="2" w:space="0" w:color="auto"/>
            </w:tcBorders>
          </w:tcPr>
          <w:p w14:paraId="361A66B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18.15</w:t>
            </w:r>
          </w:p>
        </w:tc>
        <w:tc>
          <w:tcPr>
            <w:tcW w:w="1441" w:type="dxa"/>
            <w:tcBorders>
              <w:top w:val="single" w:sz="2" w:space="0" w:color="auto"/>
            </w:tcBorders>
          </w:tcPr>
          <w:p w14:paraId="2DE46582"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17.87</w:t>
            </w:r>
          </w:p>
        </w:tc>
      </w:tr>
      <w:tr w:rsidR="00A1185E" w:rsidRPr="00ED71DB" w14:paraId="63A51DCD" w14:textId="77777777" w:rsidTr="007C1AE3">
        <w:tc>
          <w:tcPr>
            <w:tcW w:w="0" w:type="dxa"/>
          </w:tcPr>
          <w:p w14:paraId="4498689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SE</w:t>
            </w:r>
          </w:p>
        </w:tc>
        <w:tc>
          <w:tcPr>
            <w:tcW w:w="0" w:type="dxa"/>
          </w:tcPr>
          <w:p w14:paraId="25F2347D"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1.43</w:t>
            </w:r>
          </w:p>
        </w:tc>
        <w:tc>
          <w:tcPr>
            <w:tcW w:w="0" w:type="dxa"/>
          </w:tcPr>
          <w:p w14:paraId="57D47700"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0.99</w:t>
            </w:r>
          </w:p>
        </w:tc>
        <w:tc>
          <w:tcPr>
            <w:tcW w:w="0" w:type="dxa"/>
          </w:tcPr>
          <w:p w14:paraId="0CE621C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0.28</w:t>
            </w:r>
          </w:p>
        </w:tc>
        <w:tc>
          <w:tcPr>
            <w:tcW w:w="0" w:type="dxa"/>
          </w:tcPr>
          <w:p w14:paraId="73AB976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0.23</w:t>
            </w:r>
          </w:p>
        </w:tc>
        <w:tc>
          <w:tcPr>
            <w:tcW w:w="0" w:type="dxa"/>
          </w:tcPr>
          <w:p w14:paraId="18DC33C5"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0.28</w:t>
            </w:r>
          </w:p>
        </w:tc>
        <w:tc>
          <w:tcPr>
            <w:tcW w:w="0" w:type="dxa"/>
          </w:tcPr>
          <w:p w14:paraId="52BACF07"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0.22</w:t>
            </w:r>
          </w:p>
        </w:tc>
      </w:tr>
      <w:tr w:rsidR="00A1185E" w:rsidRPr="00ED71DB" w14:paraId="230BCB06" w14:textId="77777777" w:rsidTr="007C1AE3">
        <w:tc>
          <w:tcPr>
            <w:tcW w:w="0" w:type="dxa"/>
            <w:tcBorders>
              <w:bottom w:val="single" w:sz="4" w:space="0" w:color="auto"/>
            </w:tcBorders>
          </w:tcPr>
          <w:p w14:paraId="50752EA4"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SMD</w:t>
            </w:r>
          </w:p>
        </w:tc>
        <w:tc>
          <w:tcPr>
            <w:tcW w:w="0" w:type="dxa"/>
            <w:tcBorders>
              <w:bottom w:val="single" w:sz="4" w:space="0" w:color="auto"/>
            </w:tcBorders>
          </w:tcPr>
          <w:p w14:paraId="3A8B3C5E"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0A97C67B"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7BA61879"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2E05D836"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c>
          <w:tcPr>
            <w:tcW w:w="0" w:type="dxa"/>
            <w:tcBorders>
              <w:bottom w:val="single" w:sz="4" w:space="0" w:color="auto"/>
            </w:tcBorders>
          </w:tcPr>
          <w:p w14:paraId="31446C01"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0.26</w:t>
            </w:r>
          </w:p>
        </w:tc>
        <w:tc>
          <w:tcPr>
            <w:tcW w:w="0" w:type="dxa"/>
            <w:tcBorders>
              <w:bottom w:val="single" w:sz="4" w:space="0" w:color="auto"/>
            </w:tcBorders>
          </w:tcPr>
          <w:p w14:paraId="28F03AC8" w14:textId="77777777" w:rsidR="00A1185E" w:rsidRPr="00ED71DB" w:rsidRDefault="00A1185E" w:rsidP="00272553">
            <w:pPr>
              <w:spacing w:before="36" w:after="36" w:line="480" w:lineRule="auto"/>
              <w:rPr>
                <w:rFonts w:ascii="Times New Roman" w:hAnsi="Times New Roman" w:cs="Times New Roman"/>
              </w:rPr>
            </w:pPr>
            <w:r w:rsidRPr="00ED71DB">
              <w:rPr>
                <w:rFonts w:ascii="Times New Roman" w:hAnsi="Times New Roman" w:cs="Times New Roman"/>
              </w:rPr>
              <w:t>0.25</w:t>
            </w:r>
          </w:p>
        </w:tc>
      </w:tr>
    </w:tbl>
    <w:p w14:paraId="0A307B63" w14:textId="77777777" w:rsidR="007D4600" w:rsidRDefault="007D4600" w:rsidP="00272553">
      <w:pPr>
        <w:spacing w:line="480" w:lineRule="auto"/>
        <w:rPr>
          <w:rFonts w:ascii="Times New Roman" w:hAnsi="Times New Roman" w:cs="Times New Roman"/>
          <w:kern w:val="0"/>
          <w:sz w:val="24"/>
          <w:szCs w:val="24"/>
          <w14:ligatures w14:val="none"/>
        </w:rPr>
      </w:pPr>
    </w:p>
    <w:p w14:paraId="26425317" w14:textId="77777777" w:rsidR="009F5B2A" w:rsidRDefault="009F5B2A" w:rsidP="00272553">
      <w:pPr>
        <w:spacing w:line="480" w:lineRule="auto"/>
        <w:rPr>
          <w:rFonts w:ascii="Times New Roman" w:hAnsi="Times New Roman" w:cs="Times New Roman"/>
          <w:kern w:val="0"/>
          <w:sz w:val="24"/>
          <w:szCs w:val="24"/>
          <w14:ligatures w14:val="none"/>
        </w:rPr>
      </w:pPr>
    </w:p>
    <w:p w14:paraId="09EC8CCB" w14:textId="77777777" w:rsidR="009F5B2A" w:rsidRDefault="009F5B2A" w:rsidP="00272553">
      <w:pPr>
        <w:spacing w:line="480" w:lineRule="auto"/>
        <w:rPr>
          <w:rFonts w:ascii="Times New Roman" w:hAnsi="Times New Roman" w:cs="Times New Roman"/>
          <w:kern w:val="0"/>
          <w:sz w:val="24"/>
          <w:szCs w:val="24"/>
          <w14:ligatures w14:val="none"/>
        </w:rPr>
      </w:pPr>
    </w:p>
    <w:p w14:paraId="6E739DA1" w14:textId="77777777" w:rsidR="009F5B2A" w:rsidRDefault="009F5B2A" w:rsidP="00272553">
      <w:pPr>
        <w:spacing w:line="480" w:lineRule="auto"/>
        <w:rPr>
          <w:rFonts w:ascii="Times New Roman" w:hAnsi="Times New Roman" w:cs="Times New Roman"/>
          <w:kern w:val="0"/>
          <w:sz w:val="24"/>
          <w:szCs w:val="24"/>
          <w14:ligatures w14:val="none"/>
        </w:rPr>
      </w:pPr>
    </w:p>
    <w:p w14:paraId="3BA4BD3A" w14:textId="77777777" w:rsidR="009F5B2A" w:rsidRDefault="009F5B2A" w:rsidP="00272553">
      <w:pPr>
        <w:spacing w:line="480" w:lineRule="auto"/>
        <w:rPr>
          <w:rFonts w:ascii="Times New Roman" w:hAnsi="Times New Roman" w:cs="Times New Roman"/>
          <w:kern w:val="0"/>
          <w:sz w:val="24"/>
          <w:szCs w:val="24"/>
          <w14:ligatures w14:val="none"/>
        </w:rPr>
      </w:pPr>
    </w:p>
    <w:p w14:paraId="7C67CED8" w14:textId="77777777" w:rsidR="009F5B2A" w:rsidRDefault="009F5B2A" w:rsidP="00272553">
      <w:pPr>
        <w:spacing w:line="480" w:lineRule="auto"/>
        <w:rPr>
          <w:rFonts w:ascii="Times New Roman" w:hAnsi="Times New Roman" w:cs="Times New Roman"/>
          <w:kern w:val="0"/>
          <w:sz w:val="24"/>
          <w:szCs w:val="24"/>
          <w14:ligatures w14:val="none"/>
        </w:rPr>
      </w:pPr>
    </w:p>
    <w:p w14:paraId="2F848068" w14:textId="77777777" w:rsidR="009F5B2A" w:rsidRDefault="009F5B2A" w:rsidP="00272553">
      <w:pPr>
        <w:spacing w:line="480" w:lineRule="auto"/>
        <w:rPr>
          <w:rFonts w:ascii="Times New Roman" w:hAnsi="Times New Roman" w:cs="Times New Roman"/>
          <w:kern w:val="0"/>
          <w:sz w:val="24"/>
          <w:szCs w:val="24"/>
          <w14:ligatures w14:val="none"/>
        </w:rPr>
      </w:pPr>
    </w:p>
    <w:p w14:paraId="0FF6777A" w14:textId="77777777" w:rsidR="009F5B2A" w:rsidRPr="00ED71DB" w:rsidRDefault="009F5B2A" w:rsidP="00272553">
      <w:pPr>
        <w:spacing w:line="480" w:lineRule="auto"/>
        <w:rPr>
          <w:rFonts w:ascii="Times New Roman" w:hAnsi="Times New Roman" w:cs="Times New Roman"/>
          <w:kern w:val="0"/>
          <w:sz w:val="24"/>
          <w:szCs w:val="24"/>
          <w14:ligatures w14:val="none"/>
        </w:rPr>
      </w:pPr>
    </w:p>
    <w:p w14:paraId="663A357F" w14:textId="77777777" w:rsidR="00E20DE0" w:rsidRPr="00ED71DB" w:rsidRDefault="00E20DE0" w:rsidP="00272553">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ED71DB" w:rsidRDefault="00A1185E" w:rsidP="00272553">
      <w:pPr>
        <w:tabs>
          <w:tab w:val="left" w:pos="6936"/>
        </w:tabs>
        <w:spacing w:line="480" w:lineRule="auto"/>
        <w:rPr>
          <w:rFonts w:ascii="Times New Roman" w:hAnsi="Times New Roman" w:cs="Times New Roman"/>
          <w:bCs/>
          <w:kern w:val="0"/>
          <w:sz w:val="24"/>
          <w:szCs w:val="24"/>
          <w14:ligatures w14:val="none"/>
        </w:rPr>
      </w:pPr>
      <w:r w:rsidRPr="00ED71DB">
        <w:rPr>
          <w:rFonts w:ascii="Times New Roman" w:hAnsi="Times New Roman" w:cs="Times New Roman"/>
          <w:b/>
          <w:bCs/>
          <w:kern w:val="0"/>
          <w:sz w:val="24"/>
          <w:szCs w:val="24"/>
          <w14:ligatures w14:val="none"/>
        </w:rPr>
        <w:lastRenderedPageBreak/>
        <w:t xml:space="preserve">Figure 1. </w:t>
      </w:r>
      <w:r w:rsidRPr="00ED71DB">
        <w:rPr>
          <w:rFonts w:ascii="Times New Roman" w:hAnsi="Times New Roman" w:cs="Times New Roman"/>
          <w:bCs/>
          <w:kern w:val="0"/>
          <w:sz w:val="24"/>
          <w:szCs w:val="24"/>
          <w14:ligatures w14:val="none"/>
        </w:rPr>
        <w:t>ATC’s of physical activity on overall MHQ</w:t>
      </w:r>
      <w:r w:rsidR="00D81CA8" w:rsidRPr="00ED71DB">
        <w:rPr>
          <w:rFonts w:ascii="Times New Roman" w:hAnsi="Times New Roman" w:cs="Times New Roman"/>
          <w:bCs/>
          <w:kern w:val="0"/>
          <w:sz w:val="24"/>
          <w:szCs w:val="24"/>
          <w14:ligatures w14:val="none"/>
        </w:rPr>
        <w:t xml:space="preserve"> and </w:t>
      </w:r>
      <w:r w:rsidR="00916623" w:rsidRPr="00ED71DB">
        <w:rPr>
          <w:rFonts w:ascii="Times New Roman" w:hAnsi="Times New Roman" w:cs="Times New Roman"/>
          <w:bCs/>
          <w:kern w:val="0"/>
          <w:sz w:val="24"/>
          <w:szCs w:val="24"/>
          <w14:ligatures w14:val="none"/>
        </w:rPr>
        <w:t>subcategories</w:t>
      </w:r>
      <w:r w:rsidRPr="00ED71DB">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D71DB" w:rsidRDefault="00D81CA8" w:rsidP="00272553">
      <w:pPr>
        <w:spacing w:line="480" w:lineRule="auto"/>
        <w:rPr>
          <w:rFonts w:ascii="Times New Roman" w:hAnsi="Times New Roman" w:cs="Times New Roman"/>
          <w:kern w:val="0"/>
          <w:sz w:val="24"/>
          <w:szCs w:val="24"/>
          <w14:ligatures w14:val="none"/>
        </w:rPr>
      </w:pPr>
      <w:r w:rsidRPr="00ED71DB">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Default="00A1185E" w:rsidP="00272553">
      <w:pPr>
        <w:spacing w:line="480" w:lineRule="auto"/>
        <w:rPr>
          <w:rFonts w:ascii="Times New Roman" w:hAnsi="Times New Roman" w:cs="Times New Roman"/>
          <w:kern w:val="0"/>
          <w:sz w:val="24"/>
          <w:szCs w:val="24"/>
          <w14:ligatures w14:val="none"/>
        </w:rPr>
      </w:pPr>
    </w:p>
    <w:p w14:paraId="04178E65" w14:textId="77777777" w:rsidR="009F5B2A" w:rsidRDefault="009F5B2A" w:rsidP="00272553">
      <w:pPr>
        <w:spacing w:line="480" w:lineRule="auto"/>
        <w:rPr>
          <w:rFonts w:ascii="Times New Roman" w:hAnsi="Times New Roman" w:cs="Times New Roman"/>
          <w:kern w:val="0"/>
          <w:sz w:val="24"/>
          <w:szCs w:val="24"/>
          <w14:ligatures w14:val="none"/>
        </w:rPr>
      </w:pPr>
    </w:p>
    <w:p w14:paraId="5C92FFA0" w14:textId="77777777" w:rsidR="009F5B2A" w:rsidRDefault="009F5B2A" w:rsidP="00272553">
      <w:pPr>
        <w:spacing w:line="480" w:lineRule="auto"/>
        <w:rPr>
          <w:rFonts w:ascii="Times New Roman" w:hAnsi="Times New Roman" w:cs="Times New Roman"/>
          <w:kern w:val="0"/>
          <w:sz w:val="24"/>
          <w:szCs w:val="24"/>
          <w14:ligatures w14:val="none"/>
        </w:rPr>
      </w:pPr>
    </w:p>
    <w:p w14:paraId="3C2BF6DF" w14:textId="77777777" w:rsidR="009F5B2A" w:rsidRDefault="009F5B2A" w:rsidP="00272553">
      <w:pPr>
        <w:spacing w:line="480" w:lineRule="auto"/>
        <w:rPr>
          <w:rFonts w:ascii="Times New Roman" w:hAnsi="Times New Roman" w:cs="Times New Roman"/>
          <w:kern w:val="0"/>
          <w:sz w:val="24"/>
          <w:szCs w:val="24"/>
          <w14:ligatures w14:val="none"/>
        </w:rPr>
      </w:pPr>
    </w:p>
    <w:p w14:paraId="1C313665" w14:textId="77777777" w:rsidR="009F5B2A" w:rsidRDefault="009F5B2A" w:rsidP="00272553">
      <w:pPr>
        <w:spacing w:line="480" w:lineRule="auto"/>
        <w:rPr>
          <w:rFonts w:ascii="Times New Roman" w:hAnsi="Times New Roman" w:cs="Times New Roman"/>
          <w:kern w:val="0"/>
          <w:sz w:val="24"/>
          <w:szCs w:val="24"/>
          <w14:ligatures w14:val="none"/>
        </w:rPr>
      </w:pPr>
    </w:p>
    <w:p w14:paraId="7AD8EDB4" w14:textId="77777777" w:rsidR="009F5B2A" w:rsidRDefault="009F5B2A" w:rsidP="00272553">
      <w:pPr>
        <w:spacing w:line="480" w:lineRule="auto"/>
        <w:rPr>
          <w:rFonts w:ascii="Times New Roman" w:hAnsi="Times New Roman" w:cs="Times New Roman"/>
          <w:kern w:val="0"/>
          <w:sz w:val="24"/>
          <w:szCs w:val="24"/>
          <w14:ligatures w14:val="none"/>
        </w:rPr>
      </w:pPr>
    </w:p>
    <w:p w14:paraId="5F4B6AAF" w14:textId="77777777" w:rsidR="009F5B2A" w:rsidRDefault="009F5B2A" w:rsidP="00272553">
      <w:pPr>
        <w:spacing w:line="480" w:lineRule="auto"/>
        <w:rPr>
          <w:rFonts w:ascii="Times New Roman" w:hAnsi="Times New Roman" w:cs="Times New Roman"/>
          <w:kern w:val="0"/>
          <w:sz w:val="24"/>
          <w:szCs w:val="24"/>
          <w14:ligatures w14:val="none"/>
        </w:rPr>
      </w:pPr>
    </w:p>
    <w:p w14:paraId="7B7E99EA" w14:textId="77777777" w:rsidR="009F5B2A" w:rsidRDefault="009F5B2A" w:rsidP="00272553">
      <w:pPr>
        <w:spacing w:line="480" w:lineRule="auto"/>
        <w:rPr>
          <w:rFonts w:ascii="Times New Roman" w:hAnsi="Times New Roman" w:cs="Times New Roman"/>
          <w:kern w:val="0"/>
          <w:sz w:val="24"/>
          <w:szCs w:val="24"/>
          <w14:ligatures w14:val="none"/>
        </w:rPr>
      </w:pPr>
    </w:p>
    <w:p w14:paraId="0902C6E8" w14:textId="77777777" w:rsidR="009F5B2A" w:rsidRDefault="009F5B2A" w:rsidP="00272553">
      <w:pPr>
        <w:spacing w:line="480" w:lineRule="auto"/>
        <w:rPr>
          <w:rFonts w:ascii="Times New Roman" w:hAnsi="Times New Roman" w:cs="Times New Roman"/>
          <w:kern w:val="0"/>
          <w:sz w:val="24"/>
          <w:szCs w:val="24"/>
          <w14:ligatures w14:val="none"/>
        </w:rPr>
      </w:pPr>
    </w:p>
    <w:p w14:paraId="0874B34B" w14:textId="77777777" w:rsidR="009F5B2A" w:rsidRDefault="009F5B2A" w:rsidP="00272553">
      <w:pPr>
        <w:spacing w:line="480" w:lineRule="auto"/>
        <w:rPr>
          <w:rFonts w:ascii="Times New Roman" w:hAnsi="Times New Roman" w:cs="Times New Roman"/>
          <w:kern w:val="0"/>
          <w:sz w:val="24"/>
          <w:szCs w:val="24"/>
          <w14:ligatures w14:val="none"/>
        </w:rPr>
      </w:pPr>
    </w:p>
    <w:p w14:paraId="2FA4A898" w14:textId="77777777" w:rsidR="009F5B2A" w:rsidRDefault="009F5B2A" w:rsidP="00272553">
      <w:pPr>
        <w:spacing w:line="480" w:lineRule="auto"/>
        <w:rPr>
          <w:rFonts w:ascii="Times New Roman" w:hAnsi="Times New Roman" w:cs="Times New Roman"/>
          <w:kern w:val="0"/>
          <w:sz w:val="24"/>
          <w:szCs w:val="24"/>
          <w14:ligatures w14:val="none"/>
        </w:rPr>
      </w:pPr>
    </w:p>
    <w:p w14:paraId="73C1788A" w14:textId="77777777" w:rsidR="009F5B2A" w:rsidRPr="00ED71DB" w:rsidRDefault="009F5B2A" w:rsidP="00272553">
      <w:pPr>
        <w:spacing w:line="480" w:lineRule="auto"/>
        <w:rPr>
          <w:rFonts w:ascii="Times New Roman" w:hAnsi="Times New Roman" w:cs="Times New Roman"/>
          <w:kern w:val="0"/>
          <w:sz w:val="24"/>
          <w:szCs w:val="24"/>
          <w14:ligatures w14:val="none"/>
        </w:rPr>
      </w:pPr>
    </w:p>
    <w:p w14:paraId="31D11FF5" w14:textId="68EEC847" w:rsidR="00A1185E" w:rsidRPr="00ED71DB" w:rsidRDefault="00DD6DF1" w:rsidP="00272553">
      <w:pPr>
        <w:spacing w:line="480" w:lineRule="auto"/>
        <w:rPr>
          <w:rFonts w:ascii="Times New Roman" w:hAnsi="Times New Roman" w:cs="Times New Roman"/>
          <w:b/>
          <w:kern w:val="0"/>
          <w:sz w:val="24"/>
          <w:szCs w:val="24"/>
          <w14:ligatures w14:val="none"/>
        </w:rPr>
      </w:pPr>
      <w:r w:rsidRPr="00ED71DB">
        <w:rPr>
          <w:rFonts w:ascii="Times New Roman" w:hAnsi="Times New Roman" w:cs="Times New Roman"/>
          <w:b/>
          <w:bCs/>
          <w:kern w:val="0"/>
          <w:sz w:val="24"/>
          <w:szCs w:val="24"/>
          <w14:ligatures w14:val="none"/>
        </w:rPr>
        <w:lastRenderedPageBreak/>
        <w:t xml:space="preserve">Figure 2. </w:t>
      </w:r>
      <w:r w:rsidRPr="00ED71DB">
        <w:rPr>
          <w:rFonts w:ascii="Times New Roman" w:hAnsi="Times New Roman" w:cs="Times New Roman"/>
          <w:bCs/>
          <w:kern w:val="0"/>
          <w:sz w:val="24"/>
          <w:szCs w:val="24"/>
          <w14:ligatures w14:val="none"/>
        </w:rPr>
        <w:t>Marginal effects on MHQ and subcategories by age for inactive and active groups with 95% CIs.</w:t>
      </w:r>
      <w:r w:rsidRPr="00ED71DB">
        <w:rPr>
          <w:rFonts w:ascii="Times New Roman" w:hAnsi="Times New Roman" w:cs="Times New Roman"/>
          <w:b/>
          <w:bCs/>
          <w:kern w:val="0"/>
          <w:sz w:val="24"/>
          <w:szCs w:val="24"/>
          <w14:ligatures w14:val="none"/>
        </w:rPr>
        <w:t xml:space="preserve"> </w:t>
      </w:r>
      <w:r w:rsidRPr="00ED71DB">
        <w:rPr>
          <w:rFonts w:ascii="Times New Roman" w:hAnsi="Times New Roman" w:cs="Times New Roman"/>
          <w:kern w:val="0"/>
          <w:sz w:val="24"/>
          <w:szCs w:val="24"/>
          <w14:ligatures w14:val="none"/>
        </w:rPr>
        <w:t>Levels of subcategory scores ranged from -100 to +200.</w:t>
      </w:r>
    </w:p>
    <w:p w14:paraId="0E75EDCD" w14:textId="77777777" w:rsidR="00A1185E" w:rsidRPr="00ED71DB" w:rsidRDefault="00A1185E" w:rsidP="00272553">
      <w:pPr>
        <w:spacing w:line="480" w:lineRule="auto"/>
        <w:rPr>
          <w:rFonts w:ascii="Times New Roman" w:hAnsi="Times New Roman" w:cs="Times New Roman"/>
          <w:kern w:val="0"/>
          <w:sz w:val="24"/>
          <w:szCs w:val="24"/>
          <w14:ligatures w14:val="none"/>
        </w:rPr>
      </w:pPr>
    </w:p>
    <w:p w14:paraId="5E2221EB" w14:textId="498A118E" w:rsidR="007D4600" w:rsidRPr="00ED71DB" w:rsidRDefault="008B2B93" w:rsidP="00272553">
      <w:pPr>
        <w:spacing w:line="480" w:lineRule="auto"/>
        <w:rPr>
          <w:rFonts w:ascii="Times New Roman" w:hAnsi="Times New Roman" w:cs="Times New Roman"/>
          <w:sz w:val="24"/>
          <w:szCs w:val="24"/>
        </w:rPr>
      </w:pPr>
      <w:r w:rsidRPr="00ED71DB">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ED71DB"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5C61" w14:textId="77777777" w:rsidR="00B152B2" w:rsidRDefault="00B152B2" w:rsidP="00CC1AF0">
      <w:pPr>
        <w:spacing w:after="0" w:line="240" w:lineRule="auto"/>
      </w:pPr>
      <w:r>
        <w:separator/>
      </w:r>
    </w:p>
  </w:endnote>
  <w:endnote w:type="continuationSeparator" w:id="0">
    <w:p w14:paraId="76A0ABC4" w14:textId="77777777" w:rsidR="00B152B2" w:rsidRDefault="00B152B2"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604D" w14:textId="77777777" w:rsidR="00B152B2" w:rsidRDefault="00B152B2" w:rsidP="00CC1AF0">
      <w:pPr>
        <w:spacing w:after="0" w:line="240" w:lineRule="auto"/>
      </w:pPr>
      <w:r>
        <w:separator/>
      </w:r>
    </w:p>
  </w:footnote>
  <w:footnote w:type="continuationSeparator" w:id="0">
    <w:p w14:paraId="5B37744E" w14:textId="77777777" w:rsidR="00B152B2" w:rsidRDefault="00B152B2"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44531"/>
    <w:rsid w:val="00072800"/>
    <w:rsid w:val="000B6A6C"/>
    <w:rsid w:val="001611C1"/>
    <w:rsid w:val="00166D42"/>
    <w:rsid w:val="00174201"/>
    <w:rsid w:val="001C6650"/>
    <w:rsid w:val="001E6718"/>
    <w:rsid w:val="001F0BC9"/>
    <w:rsid w:val="00206B0E"/>
    <w:rsid w:val="00272553"/>
    <w:rsid w:val="002A7F76"/>
    <w:rsid w:val="002C0344"/>
    <w:rsid w:val="002C58DB"/>
    <w:rsid w:val="002D447B"/>
    <w:rsid w:val="002F5E82"/>
    <w:rsid w:val="002F6F86"/>
    <w:rsid w:val="003165D5"/>
    <w:rsid w:val="003B5C12"/>
    <w:rsid w:val="003D351F"/>
    <w:rsid w:val="003D4141"/>
    <w:rsid w:val="003E14A0"/>
    <w:rsid w:val="00403E7B"/>
    <w:rsid w:val="004313F4"/>
    <w:rsid w:val="00461143"/>
    <w:rsid w:val="004E1E32"/>
    <w:rsid w:val="00511E13"/>
    <w:rsid w:val="005218AB"/>
    <w:rsid w:val="005517F3"/>
    <w:rsid w:val="006C2D32"/>
    <w:rsid w:val="006C3F02"/>
    <w:rsid w:val="006F5A64"/>
    <w:rsid w:val="007333BA"/>
    <w:rsid w:val="00750206"/>
    <w:rsid w:val="00753E9B"/>
    <w:rsid w:val="00794788"/>
    <w:rsid w:val="007B6B99"/>
    <w:rsid w:val="007B7C6D"/>
    <w:rsid w:val="007C1AE3"/>
    <w:rsid w:val="007D4600"/>
    <w:rsid w:val="008013CB"/>
    <w:rsid w:val="008B2602"/>
    <w:rsid w:val="008B2B93"/>
    <w:rsid w:val="008C64C0"/>
    <w:rsid w:val="00914EF8"/>
    <w:rsid w:val="00916623"/>
    <w:rsid w:val="0093119D"/>
    <w:rsid w:val="00957D6A"/>
    <w:rsid w:val="0096369D"/>
    <w:rsid w:val="00981F0D"/>
    <w:rsid w:val="009C0AF2"/>
    <w:rsid w:val="009C64BF"/>
    <w:rsid w:val="009F555F"/>
    <w:rsid w:val="009F5B2A"/>
    <w:rsid w:val="00A1185E"/>
    <w:rsid w:val="00A831C5"/>
    <w:rsid w:val="00AB07D7"/>
    <w:rsid w:val="00AF0EAF"/>
    <w:rsid w:val="00B152B2"/>
    <w:rsid w:val="00B96725"/>
    <w:rsid w:val="00BB6205"/>
    <w:rsid w:val="00BB790D"/>
    <w:rsid w:val="00C133F9"/>
    <w:rsid w:val="00C34BC9"/>
    <w:rsid w:val="00C75F03"/>
    <w:rsid w:val="00C76485"/>
    <w:rsid w:val="00CC1AF0"/>
    <w:rsid w:val="00D03773"/>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36321"/>
    <w:rsid w:val="00E71269"/>
    <w:rsid w:val="00E96090"/>
    <w:rsid w:val="00ED71DB"/>
    <w:rsid w:val="00F304F9"/>
    <w:rsid w:val="00F33081"/>
    <w:rsid w:val="00F516DE"/>
    <w:rsid w:val="00F65B42"/>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27</Pages>
  <Words>18991</Words>
  <Characters>108254</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26</cp:revision>
  <dcterms:created xsi:type="dcterms:W3CDTF">2023-06-01T18:14:00Z</dcterms:created>
  <dcterms:modified xsi:type="dcterms:W3CDTF">2023-06-18T19:35:00Z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id="pgEgX2Gx"/&gt;&lt;style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