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Longitudinal</w:t>
      </w:r>
      <w:r>
        <w:t xml:space="preserve"> </w:t>
      </w:r>
      <w:r>
        <w:t xml:space="preserve">Depression</w:t>
      </w:r>
      <w:r>
        <w:t xml:space="preserve"> </w:t>
      </w:r>
      <w:r>
        <w:t xml:space="preserve">Supplement</w:t>
      </w:r>
    </w:p>
    <w:p>
      <w:pPr>
        <w:pStyle w:val="SourceCode"/>
      </w:pPr>
      <w:r>
        <w:rPr>
          <w:rStyle w:val="CommentTok"/>
        </w:rPr>
        <w:t xml:space="preserve">## Set number of covariates</w:t>
      </w:r>
      <w:r>
        <w:br w:type="textWrapping"/>
      </w:r>
      <w:r>
        <w:rPr>
          <w:rStyle w:val="NormalTok"/>
        </w:rPr>
        <w:t xml:space="preserve">numCovar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CommentTok"/>
        </w:rPr>
        <w:t xml:space="preserve">## Set number of symptoms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br w:type="textWrapping"/>
      </w:r>
      <w:r>
        <w:rPr>
          <w:rStyle w:val="CommentTok"/>
        </w:rPr>
        <w:t xml:space="preserve">## Set up empty matrix of coefficients</w:t>
      </w:r>
      <w:r>
        <w:br w:type="textWrapping"/>
      </w:r>
      <w:r>
        <w:rPr>
          <w:rStyle w:val="NormalTok"/>
        </w:rPr>
        <w:t xml:space="preserve">adjMatCov.early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(numCovar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k), (numCovar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k)) </w:t>
      </w:r>
      <w:r>
        <w:br w:type="textWrapping"/>
      </w:r>
      <w:r>
        <w:rPr>
          <w:rStyle w:val="NormalTok"/>
        </w:rPr>
        <w:t xml:space="preserve">adjMatCov.middle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(numCovar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k), (numCovar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k)) </w:t>
      </w:r>
      <w:r>
        <w:br w:type="textWrapping"/>
      </w:r>
      <w:r>
        <w:br w:type="textWrapping"/>
      </w:r>
      <w:r>
        <w:rPr>
          <w:rStyle w:val="CommentTok"/>
        </w:rPr>
        <w:t xml:space="preserve">## Estimate CLPN for early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lassoregCov.early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(earlyDat[,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numCovar))]), earlyDat[,(k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i)], </w:t>
      </w:r>
      <w:r>
        <w:rPr>
          <w:rStyle w:val="DataTypeTok"/>
        </w:rPr>
        <w:t xml:space="preserve">nfolds=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lambdaCov.early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lassoregCov.early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  adjMatCov.early[(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numCovar)),i]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(lassoregCov.early,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lambdaCov.early, </w:t>
      </w:r>
      <w:r>
        <w:rPr>
          <w:rStyle w:val="DataTypeTok"/>
        </w:rPr>
        <w:t xml:space="preserve">exact=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(numCovar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 Estimate CLPN for middle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lassoregCov.middle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(middleDat[,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numCovar))]), middleDat[,(k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i)], </w:t>
      </w:r>
      <w:r>
        <w:rPr>
          <w:rStyle w:val="DataTypeTok"/>
        </w:rPr>
        <w:t xml:space="preserve">nfolds=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lambdaCov.middle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lassoregCov.middle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  adjMatCov.middle[(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numCovar)),i]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(lassoregCov.middle,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lambdaCov.middle, </w:t>
      </w:r>
      <w:r>
        <w:rPr>
          <w:rStyle w:val="DataTypeTok"/>
        </w:rPr>
        <w:t xml:space="preserve">exact=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(numCovar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 Adjacency matrix</w:t>
      </w:r>
      <w:r>
        <w:br w:type="textWrapping"/>
      </w:r>
      <w:r>
        <w:rPr>
          <w:rStyle w:val="NormalTok"/>
        </w:rPr>
        <w:t xml:space="preserve">adjMatCov.early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getWmat</w:t>
      </w:r>
      <w:r>
        <w:rPr>
          <w:rStyle w:val="NormalTok"/>
        </w:rPr>
        <w:t xml:space="preserve">(adjMatCov.early, </w:t>
      </w:r>
      <w:r>
        <w:rPr>
          <w:rStyle w:val="DataTypeTok"/>
        </w:rPr>
        <w:t xml:space="preserve">nNodes=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labelsCov,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note: DVs are in columns</w:t>
      </w:r>
      <w:r>
        <w:br w:type="textWrapping"/>
      </w:r>
      <w:r>
        <w:rPr>
          <w:rStyle w:val="NormalTok"/>
        </w:rPr>
        <w:t xml:space="preserve">adjMatCov.middle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getWmat</w:t>
      </w:r>
      <w:r>
        <w:rPr>
          <w:rStyle w:val="NormalTok"/>
        </w:rPr>
        <w:t xml:space="preserve">(adjMatCov.middle, </w:t>
      </w:r>
      <w:r>
        <w:rPr>
          <w:rStyle w:val="DataTypeTok"/>
        </w:rPr>
        <w:t xml:space="preserve">nNodes=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labelsCov,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T) </w:t>
      </w:r>
      <w:r>
        <w:rPr>
          <w:rStyle w:val="CommentTok"/>
        </w:rPr>
        <w:t xml:space="preserve"># note: DVs are in columns</w:t>
      </w:r>
      <w:r>
        <w:br w:type="textWrapping"/>
      </w:r>
      <w:r>
        <w:br w:type="textWrapping"/>
      </w:r>
      <w:r>
        <w:rPr>
          <w:rStyle w:val="CommentTok"/>
        </w:rPr>
        <w:t xml:space="preserve"># Remove covariates from adjacency matrix</w:t>
      </w:r>
      <w:r>
        <w:br w:type="textWrapping"/>
      </w:r>
      <w:r>
        <w:rPr>
          <w:rStyle w:val="NormalTok"/>
        </w:rPr>
        <w:t xml:space="preserve">adjMat.early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adjMatCov.early[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br w:type="textWrapping"/>
      </w:r>
      <w:r>
        <w:rPr>
          <w:rStyle w:val="NormalTok"/>
        </w:rPr>
        <w:t xml:space="preserve">adjMat.middle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adjMatCov.middle[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br w:type="textWrapping"/>
      </w:r>
      <w:r>
        <w:br w:type="textWrapping"/>
      </w:r>
      <w:r>
        <w:rPr>
          <w:rStyle w:val="CommentTok"/>
        </w:rPr>
        <w:t xml:space="preserve">## Convert from logit/log odds to odds ratios</w:t>
      </w:r>
      <w:r>
        <w:br w:type="textWrapping"/>
      </w:r>
      <w:r>
        <w:rPr>
          <w:rStyle w:val="NormalTok"/>
        </w:rPr>
        <w:t xml:space="preserve">adjMatOR.early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(adjMat.early)</w:t>
      </w:r>
      <w:r>
        <w:br w:type="textWrapping"/>
      </w:r>
      <w:r>
        <w:rPr>
          <w:rStyle w:val="NormalTok"/>
        </w:rPr>
        <w:t xml:space="preserve">adjMatOR.middle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(adjMat.middle)</w:t>
      </w:r>
      <w:r>
        <w:br w:type="textWrapping"/>
      </w:r>
      <w:r>
        <w:rPr>
          <w:rStyle w:val="NormalTok"/>
        </w:rPr>
        <w:t xml:space="preserve">adjMatOR.early</w:t>
      </w:r>
      <w:r>
        <w:br w:type="textWrapping"/>
      </w:r>
      <w:r>
        <w:rPr>
          <w:rStyle w:val="NormalTok"/>
        </w:rPr>
        <w:t xml:space="preserve">adjMatOR.middle</w:t>
      </w:r>
    </w:p>
    <w:p>
      <w:pPr>
        <w:pStyle w:val="SourceCode"/>
      </w:pPr>
      <w:r>
        <w:rPr>
          <w:rStyle w:val="NormalTok"/>
        </w:rPr>
        <w:t xml:space="preserve">CLPN.OR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create empty adjacency matrix</w:t>
      </w:r>
      <w:r>
        <w:br w:type="textWrapping"/>
      </w:r>
      <w:r>
        <w:rPr>
          <w:rStyle w:val="NormalTok"/>
        </w:rPr>
        <w:t xml:space="preserve">  adjMatCovCLPN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numCovar, 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run CLPN loop to do series of nodewise regularized regressions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set.seed(1) # commented out so that it doesn't give the same answer every time when bootstrapping</w:t>
      </w:r>
      <w:r>
        <w:br w:type="textWrapping"/>
      </w:r>
      <w:r>
        <w:rPr>
          <w:rStyle w:val="NormalTok"/>
        </w:rPr>
        <w:t xml:space="preserve">    lassoreg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data.matrix</w:t>
      </w:r>
      <w:r>
        <w:rPr>
          <w:rStyle w:val="NormalTok"/>
        </w:rPr>
        <w:t xml:space="preserve">(data[,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numCovar))]),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data[,(k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i)], </w:t>
      </w:r>
      <w:r>
        <w:rPr>
          <w:rStyle w:val="DataTypeTok"/>
        </w:rPr>
        <w:t xml:space="preserve">nfolds=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standardize=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lambda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paste coefficients into adjacency matrix</w:t>
      </w:r>
      <w:r>
        <w:br w:type="textWrapping"/>
      </w:r>
      <w:r>
        <w:rPr>
          <w:rStyle w:val="NormalTok"/>
        </w:rPr>
        <w:t xml:space="preserve">    adjMatCovCLPN[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numCovar),i]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(lassoreg,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exact=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numCovar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## remove covariates from adjacency matrix</w:t>
      </w:r>
      <w:r>
        <w:br w:type="textWrapping"/>
      </w:r>
      <w:r>
        <w:rPr>
          <w:rStyle w:val="NormalTok"/>
        </w:rPr>
        <w:t xml:space="preserve">  adjMatCLPN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adjMatCovCLPN[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from logit/log odds to odds ratios</w:t>
      </w:r>
      <w:r>
        <w:br w:type="textWrapping"/>
      </w:r>
      <w:r>
        <w:rPr>
          <w:rStyle w:val="NormalTok"/>
        </w:rPr>
        <w:t xml:space="preserve">  adjMatCLPN.OR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(adjMatCLPN)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(adjMatCLPN.OR)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#return(adjMatCLPN)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## Estimate networks in bootnet (for bootstrapping)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estimateNetwork</w:t>
      </w:r>
      <w:r>
        <w:rPr>
          <w:rStyle w:val="NormalTok"/>
        </w:rPr>
        <w:t xml:space="preserve">(earlyDat,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CLPN.OR,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estimateNetwork</w:t>
      </w:r>
      <w:r>
        <w:rPr>
          <w:rStyle w:val="NormalTok"/>
        </w:rPr>
        <w:t xml:space="preserve">(middleDat,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CLPN.OR,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nonParBoot.early.or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bootnet</w:t>
      </w:r>
      <w:r>
        <w:rPr>
          <w:rStyle w:val="NormalTok"/>
        </w:rPr>
        <w:t xml:space="preserve">(net.early,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nBoots=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statistics=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ncores=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nonParBoot.middle.or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bootnet</w:t>
      </w:r>
      <w:r>
        <w:rPr>
          <w:rStyle w:val="NormalTok"/>
        </w:rPr>
        <w:t xml:space="preserve">(net.middle,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"nonparametric"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nBoots=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statistics=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ncores=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#estimate proportion of time bootstrapped edge &gt; 1</w:t>
      </w:r>
      <w:r>
        <w:br w:type="textWrapping"/>
      </w:r>
      <w:r>
        <w:rPr>
          <w:rStyle w:val="CommentTok"/>
        </w:rPr>
        <w:t xml:space="preserve">#this is because the 95% CI's don't really reflect confidence intervals</w:t>
      </w:r>
      <w:r>
        <w:br w:type="textWrapping"/>
      </w:r>
      <w:r>
        <w:rPr>
          <w:rStyle w:val="CommentTok"/>
        </w:rPr>
        <w:t xml:space="preserve">#see https://psych-networks.com/bootstrapping-edges-after-regularization-clarifications-tutorial/</w:t>
      </w:r>
      <w:r>
        <w:br w:type="textWrapping"/>
      </w:r>
      <w:r>
        <w:rPr>
          <w:rStyle w:val="NormalTok"/>
        </w:rPr>
        <w:t xml:space="preserve">early.bootTable &lt;-nonParBoot.early.or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bootTable</w:t>
      </w:r>
      <w:r>
        <w:br w:type="textWrapping"/>
      </w:r>
      <w:r>
        <w:rPr>
          <w:rStyle w:val="NormalTok"/>
        </w:rPr>
        <w:t xml:space="preserve">early_edge_conf &lt;-early.bootTable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conf_count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(id,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conf_count)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 argument.</w:t>
      </w:r>
    </w:p>
    <w:p>
      <w:pPr>
        <w:pStyle w:val="SourceCode"/>
      </w:pPr>
      <w:r>
        <w:rPr>
          <w:rStyle w:val="NormalTok"/>
        </w:rPr>
        <w:t xml:space="preserve">middle.bootTable &lt;-nonParBoot.middle.or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bootTable</w:t>
      </w:r>
      <w:r>
        <w:br w:type="textWrapping"/>
      </w:r>
      <w:r>
        <w:rPr>
          <w:rStyle w:val="NormalTok"/>
        </w:rPr>
        <w:t xml:space="preserve">middle_edge_conf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middle.bootTable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Confidence =</w:t>
      </w:r>
      <w:r>
        <w:rPr>
          <w:rStyle w:val="NormalTok"/>
        </w:rPr>
        <w:t xml:space="preserve"> conf_count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(id,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"-&gt;"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conf_count)</w:t>
      </w:r>
    </w:p>
    <w:p>
      <w:pPr>
        <w:pStyle w:val="SourceCode"/>
      </w:pPr>
      <w:r>
        <w:rPr>
          <w:rStyle w:val="VerbatimChar"/>
        </w:rPr>
        <w:t xml:space="preserve">## `summarise()` has grouped output by 'id'. You can override using the `.groups` argument.</w:t>
      </w:r>
    </w:p>
    <w:p>
      <w:pPr>
        <w:pStyle w:val="SourceCode"/>
      </w:pPr>
      <w:r>
        <w:rPr>
          <w:rStyle w:val="CommentTok"/>
        </w:rPr>
        <w:t xml:space="preserve">## Identify the strongest edges (note: row=IV, col=DV)</w:t>
      </w:r>
      <w:r>
        <w:br w:type="textWrapping"/>
      </w:r>
      <w:r>
        <w:rPr>
          <w:rStyle w:val="NormalTok"/>
        </w:rPr>
        <w:t xml:space="preserve">res.early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(adjMatOR.early,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pos.early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arrayInd</w:t>
      </w:r>
      <w:r>
        <w:rPr>
          <w:rStyle w:val="NormalTok"/>
        </w:rPr>
        <w:t xml:space="preserve">(res.early,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(adjMatOR.early), </w:t>
      </w:r>
      <w:r>
        <w:rPr>
          <w:rStyle w:val="DataTypeTok"/>
        </w:rPr>
        <w:t xml:space="preserve">useNames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posWithLabs.early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nodeOut=</w:t>
      </w:r>
      <w:r>
        <w:rPr>
          <w:rStyle w:val="NormalTok"/>
        </w:rPr>
        <w:t xml:space="preserve">labels[pos.early[,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nodeIn=</w:t>
      </w:r>
      <w:r>
        <w:rPr>
          <w:rStyle w:val="NormalTok"/>
        </w:rPr>
        <w:t xml:space="preserve">labels[pos.early[,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adjMatOR.early[res.early])</w:t>
      </w:r>
      <w:r>
        <w:br w:type="textWrapping"/>
      </w:r>
      <w:r>
        <w:rPr>
          <w:rStyle w:val="NormalTok"/>
        </w:rPr>
        <w:t xml:space="preserve">Early.edges&lt;-posWithLabs.early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Odds_Ratio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(early_edge_conf,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"nodeIn"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(Odds_Ratio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Odds_Ratio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#drop_na omits the autoregressive edges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(adjMatOR.middle,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pos.middle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arrayInd</w:t>
      </w:r>
      <w:r>
        <w:rPr>
          <w:rStyle w:val="NormalTok"/>
        </w:rPr>
        <w:t xml:space="preserve">(res.middle,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(adjMatOR.middle), </w:t>
      </w:r>
      <w:r>
        <w:rPr>
          <w:rStyle w:val="DataTypeTok"/>
        </w:rPr>
        <w:t xml:space="preserve">useNames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posWithLabs.middle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nodeOut=</w:t>
      </w:r>
      <w:r>
        <w:rPr>
          <w:rStyle w:val="NormalTok"/>
        </w:rPr>
        <w:t xml:space="preserve">labelsCov[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][pos.middle[,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nodeIn=</w:t>
      </w:r>
      <w:r>
        <w:rPr>
          <w:rStyle w:val="NormalTok"/>
        </w:rPr>
        <w:t xml:space="preserve">labelsCov[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][pos.middle[,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adjMatOR.middle[res.middle])</w:t>
      </w:r>
      <w:r>
        <w:br w:type="textWrapping"/>
      </w:r>
      <w:r>
        <w:rPr>
          <w:rStyle w:val="NormalTok"/>
        </w:rPr>
        <w:t xml:space="preserve">Middle.edges&lt;-posWithLabs.middle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Odds_Ratio =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(middle_edge_conf,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"nodeIn"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(Odds_Ratio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Odds_Ratio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#Table 2 in Manuscript</w:t>
      </w:r>
      <w:r>
        <w:br w:type="textWrapping"/>
      </w:r>
      <w:r>
        <w:rPr>
          <w:rStyle w:val="NormalTok"/>
        </w:rPr>
        <w:t xml:space="preserve">joined_table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(Early.edges, Middle.edges,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"nodeIn"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(joined_table)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"nodeIn"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"Odds_Ratio_Early"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"Confidence_Early"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"Odds_Ratio_Middle"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"Confidence_Middle"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joined_table</w:t>
      </w:r>
    </w:p>
    <w:p>
      <w:pPr>
        <w:pStyle w:val="SourceCode"/>
      </w:pPr>
      <w:r>
        <w:rPr>
          <w:rStyle w:val="VerbatimChar"/>
        </w:rPr>
        <w:t xml:space="preserve">##     nodeOut   nodeIn Odds_Ratio_Early Confidence_Early Odds_Ratio_Middle</w:t>
      </w:r>
      <w:r>
        <w:br w:type="textWrapping"/>
      </w:r>
      <w:r>
        <w:rPr>
          <w:rStyle w:val="VerbatimChar"/>
        </w:rPr>
        <w:t xml:space="preserve">## 1   failure       SI         3.674514         3.674514            0.9330</w:t>
      </w:r>
      <w:r>
        <w:br w:type="textWrapping"/>
      </w:r>
      <w:r>
        <w:rPr>
          <w:rStyle w:val="VerbatimChar"/>
        </w:rPr>
        <w:t xml:space="preserve">## 2  appetite       SI         2.844684         2.844684            0.9260</w:t>
      </w:r>
      <w:r>
        <w:br w:type="textWrapping"/>
      </w:r>
      <w:r>
        <w:rPr>
          <w:rStyle w:val="VerbatimChar"/>
        </w:rPr>
        <w:t xml:space="preserve">## 3    energy    sleep         2.118878         2.118878            0.9862</w:t>
      </w:r>
      <w:r>
        <w:br w:type="textWrapping"/>
      </w:r>
      <w:r>
        <w:rPr>
          <w:rStyle w:val="VerbatimChar"/>
        </w:rPr>
        <w:t xml:space="preserve">## 4   failure   energy         1.894185         1.894185            0.8316</w:t>
      </w:r>
      <w:r>
        <w:br w:type="textWrapping"/>
      </w:r>
      <w:r>
        <w:rPr>
          <w:rStyle w:val="VerbatimChar"/>
        </w:rPr>
        <w:t xml:space="preserve">## 5    energy appetite         1.867852         1.867852            0.8922</w:t>
      </w:r>
      <w:r>
        <w:br w:type="textWrapping"/>
      </w:r>
      <w:r>
        <w:rPr>
          <w:rStyle w:val="VerbatimChar"/>
        </w:rPr>
        <w:t xml:space="preserve">## 6   failure    sleep         1.579375         1.579375            0.7482</w:t>
      </w:r>
      <w:r>
        <w:br w:type="textWrapping"/>
      </w:r>
      <w:r>
        <w:rPr>
          <w:rStyle w:val="VerbatimChar"/>
        </w:rPr>
        <w:t xml:space="preserve">## 7    energy  failure         1.381765         1.381765            0.7360</w:t>
      </w:r>
      <w:r>
        <w:br w:type="textWrapping"/>
      </w:r>
      <w:r>
        <w:rPr>
          <w:rStyle w:val="VerbatimChar"/>
        </w:rPr>
        <w:t xml:space="preserve">## 8  appetite  failure         1.313198         1.313198            0.6766</w:t>
      </w:r>
      <w:r>
        <w:br w:type="textWrapping"/>
      </w:r>
      <w:r>
        <w:rPr>
          <w:rStyle w:val="VerbatimChar"/>
        </w:rPr>
        <w:t xml:space="preserve">## 9     sleep       SI         1.277288         1.277288            0.5924</w:t>
      </w:r>
      <w:r>
        <w:br w:type="textWrapping"/>
      </w:r>
      <w:r>
        <w:rPr>
          <w:rStyle w:val="VerbatimChar"/>
        </w:rPr>
        <w:t xml:space="preserve">## 10    sleep appetite         1.223639         1.223639            0.5598</w:t>
      </w:r>
      <w:r>
        <w:br w:type="textWrapping"/>
      </w:r>
      <w:r>
        <w:rPr>
          <w:rStyle w:val="VerbatimChar"/>
        </w:rPr>
        <w:t xml:space="preserve">## 11  failure appetite         1.054192         1.054192            0.4014</w:t>
      </w:r>
      <w:r>
        <w:br w:type="textWrapping"/>
      </w:r>
      <w:r>
        <w:rPr>
          <w:rStyle w:val="VerbatimChar"/>
        </w:rPr>
        <w:t xml:space="preserve">##    Confidence_Middle     NA</w:t>
      </w:r>
      <w:r>
        <w:br w:type="textWrapping"/>
      </w:r>
      <w:r>
        <w:rPr>
          <w:rStyle w:val="VerbatimChar"/>
        </w:rPr>
        <w:t xml:space="preserve">## 1           6.023010 0.8694</w:t>
      </w:r>
      <w:r>
        <w:br w:type="textWrapping"/>
      </w:r>
      <w:r>
        <w:rPr>
          <w:rStyle w:val="VerbatimChar"/>
        </w:rPr>
        <w:t xml:space="preserve">## 2           2.684947 0.8320</w:t>
      </w:r>
      <w:r>
        <w:br w:type="textWrapping"/>
      </w:r>
      <w:r>
        <w:rPr>
          <w:rStyle w:val="VerbatimChar"/>
        </w:rPr>
        <w:t xml:space="preserve">## 3                 NA     NA</w:t>
      </w:r>
      <w:r>
        <w:br w:type="textWrapping"/>
      </w:r>
      <w:r>
        <w:rPr>
          <w:rStyle w:val="VerbatimChar"/>
        </w:rPr>
        <w:t xml:space="preserve">## 4                 NA     NA</w:t>
      </w:r>
      <w:r>
        <w:br w:type="textWrapping"/>
      </w:r>
      <w:r>
        <w:rPr>
          <w:rStyle w:val="VerbatimChar"/>
        </w:rPr>
        <w:t xml:space="preserve">## 5           1.120547 0.6548</w:t>
      </w:r>
      <w:r>
        <w:br w:type="textWrapping"/>
      </w:r>
      <w:r>
        <w:rPr>
          <w:rStyle w:val="VerbatimChar"/>
        </w:rPr>
        <w:t xml:space="preserve">## 6           1.032745 0.5088</w:t>
      </w:r>
      <w:r>
        <w:br w:type="textWrapping"/>
      </w:r>
      <w:r>
        <w:rPr>
          <w:rStyle w:val="VerbatimChar"/>
        </w:rPr>
        <w:t xml:space="preserve">## 7                 NA     NA</w:t>
      </w:r>
      <w:r>
        <w:br w:type="textWrapping"/>
      </w:r>
      <w:r>
        <w:rPr>
          <w:rStyle w:val="VerbatimChar"/>
        </w:rPr>
        <w:t xml:space="preserve">## 8                 NA     NA</w:t>
      </w:r>
      <w:r>
        <w:br w:type="textWrapping"/>
      </w:r>
      <w:r>
        <w:rPr>
          <w:rStyle w:val="VerbatimChar"/>
        </w:rPr>
        <w:t xml:space="preserve">## 9                 NA     NA</w:t>
      </w:r>
      <w:r>
        <w:br w:type="textWrapping"/>
      </w:r>
      <w:r>
        <w:rPr>
          <w:rStyle w:val="VerbatimChar"/>
        </w:rPr>
        <w:t xml:space="preserve">## 10          1.307258 0.7892</w:t>
      </w:r>
      <w:r>
        <w:br w:type="textWrapping"/>
      </w:r>
      <w:r>
        <w:rPr>
          <w:rStyle w:val="VerbatimChar"/>
        </w:rPr>
        <w:t xml:space="preserve">## 11          1.929518 0.8846</w:t>
      </w:r>
    </w:p>
    <w:p>
      <w:pPr>
        <w:pStyle w:val="SourceCode"/>
      </w:pPr>
      <w:r>
        <w:rPr>
          <w:rStyle w:val="CommentTok"/>
        </w:rPr>
        <w:t xml:space="preserve">#models not run to generate the data for the supplement - we read the saved data in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caseBoot.early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bootnet</w:t>
      </w:r>
      <w:r>
        <w:rPr>
          <w:rStyle w:val="NormalTok"/>
        </w:rPr>
        <w:t xml:space="preserve">(net.early,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nBoots=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caseN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statistics=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"outExpectedInfluence"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"inExpectedInfluence"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ncores=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caseBoot.middle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bootnet</w:t>
      </w:r>
      <w:r>
        <w:rPr>
          <w:rStyle w:val="NormalTok"/>
        </w:rPr>
        <w:t xml:space="preserve">(net.middle,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nBoots=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directed=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caseN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statistics=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"outExpectedInfluence"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"inExpectedInfluence"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ncores=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Compute CS-coefficients</w:t>
      </w:r>
      <w:r>
        <w:br w:type="textWrapping"/>
      </w:r>
      <w:r>
        <w:rPr>
          <w:rStyle w:val="KeywordTok"/>
        </w:rPr>
        <w:t xml:space="preserve">corStability</w:t>
      </w:r>
      <w:r>
        <w:rPr>
          <w:rStyle w:val="NormalTok"/>
        </w:rPr>
        <w:t xml:space="preserve">(caseBoot.early, </w:t>
      </w:r>
      <w:r>
        <w:rPr>
          <w:rStyle w:val="DataTypeTok"/>
        </w:rPr>
        <w:t xml:space="preserve">cor=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Correlation Stability Analysis ===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levels tested:</w:t>
      </w:r>
      <w:r>
        <w:br w:type="textWrapping"/>
      </w:r>
      <w:r>
        <w:rPr>
          <w:rStyle w:val="VerbatimChar"/>
        </w:rPr>
        <w:t xml:space="preserve">##    nPerson Drop%   n</w:t>
      </w:r>
      <w:r>
        <w:br w:type="textWrapping"/>
      </w:r>
      <w:r>
        <w:rPr>
          <w:rStyle w:val="VerbatimChar"/>
        </w:rPr>
        <w:t xml:space="preserve">## 1       77  75.1  77</w:t>
      </w:r>
      <w:r>
        <w:br w:type="textWrapping"/>
      </w:r>
      <w:r>
        <w:rPr>
          <w:rStyle w:val="VerbatimChar"/>
        </w:rPr>
        <w:t xml:space="preserve">## 2       82  73.5  85</w:t>
      </w:r>
      <w:r>
        <w:br w:type="textWrapping"/>
      </w:r>
      <w:r>
        <w:rPr>
          <w:rStyle w:val="VerbatimChar"/>
        </w:rPr>
        <w:t xml:space="preserve">## 3       86  72.2  92</w:t>
      </w:r>
      <w:r>
        <w:br w:type="textWrapping"/>
      </w:r>
      <w:r>
        <w:rPr>
          <w:rStyle w:val="VerbatimChar"/>
        </w:rPr>
        <w:t xml:space="preserve">## 4       90  70.9  80</w:t>
      </w:r>
      <w:r>
        <w:br w:type="textWrapping"/>
      </w:r>
      <w:r>
        <w:rPr>
          <w:rStyle w:val="VerbatimChar"/>
        </w:rPr>
        <w:t xml:space="preserve">## 5       95  69.3  87</w:t>
      </w:r>
      <w:r>
        <w:br w:type="textWrapping"/>
      </w:r>
      <w:r>
        <w:rPr>
          <w:rStyle w:val="VerbatimChar"/>
        </w:rPr>
        <w:t xml:space="preserve">## 6       99  68.0  88</w:t>
      </w:r>
      <w:r>
        <w:br w:type="textWrapping"/>
      </w:r>
      <w:r>
        <w:rPr>
          <w:rStyle w:val="VerbatimChar"/>
        </w:rPr>
        <w:t xml:space="preserve">## 7      104  66.3  98</w:t>
      </w:r>
      <w:r>
        <w:br w:type="textWrapping"/>
      </w:r>
      <w:r>
        <w:rPr>
          <w:rStyle w:val="VerbatimChar"/>
        </w:rPr>
        <w:t xml:space="preserve">## 8      108  65.0  98</w:t>
      </w:r>
      <w:r>
        <w:br w:type="textWrapping"/>
      </w:r>
      <w:r>
        <w:rPr>
          <w:rStyle w:val="VerbatimChar"/>
        </w:rPr>
        <w:t xml:space="preserve">## 9      113  63.4  94</w:t>
      </w:r>
      <w:r>
        <w:br w:type="textWrapping"/>
      </w:r>
      <w:r>
        <w:rPr>
          <w:rStyle w:val="VerbatimChar"/>
        </w:rPr>
        <w:t xml:space="preserve">## 10     117  62.1  93</w:t>
      </w:r>
      <w:r>
        <w:br w:type="textWrapping"/>
      </w:r>
      <w:r>
        <w:rPr>
          <w:rStyle w:val="VerbatimChar"/>
        </w:rPr>
        <w:t xml:space="preserve">## 11     121  60.8  93</w:t>
      </w:r>
      <w:r>
        <w:br w:type="textWrapping"/>
      </w:r>
      <w:r>
        <w:rPr>
          <w:rStyle w:val="VerbatimChar"/>
        </w:rPr>
        <w:t xml:space="preserve">## 12     126  59.2 102</w:t>
      </w:r>
      <w:r>
        <w:br w:type="textWrapping"/>
      </w:r>
      <w:r>
        <w:rPr>
          <w:rStyle w:val="VerbatimChar"/>
        </w:rPr>
        <w:t xml:space="preserve">## 13     130  57.9 105</w:t>
      </w:r>
      <w:r>
        <w:br w:type="textWrapping"/>
      </w:r>
      <w:r>
        <w:rPr>
          <w:rStyle w:val="VerbatimChar"/>
        </w:rPr>
        <w:t xml:space="preserve">## 14     135  56.3 106</w:t>
      </w:r>
      <w:r>
        <w:br w:type="textWrapping"/>
      </w:r>
      <w:r>
        <w:rPr>
          <w:rStyle w:val="VerbatimChar"/>
        </w:rPr>
        <w:t xml:space="preserve">## 15     139  55.0 112</w:t>
      </w:r>
      <w:r>
        <w:br w:type="textWrapping"/>
      </w:r>
      <w:r>
        <w:rPr>
          <w:rStyle w:val="VerbatimChar"/>
        </w:rPr>
        <w:t xml:space="preserve">## 16     143  53.7  83</w:t>
      </w:r>
      <w:r>
        <w:br w:type="textWrapping"/>
      </w:r>
      <w:r>
        <w:rPr>
          <w:rStyle w:val="VerbatimChar"/>
        </w:rPr>
        <w:t xml:space="preserve">## 17     148  52.1  95</w:t>
      </w:r>
      <w:r>
        <w:br w:type="textWrapping"/>
      </w:r>
      <w:r>
        <w:rPr>
          <w:rStyle w:val="VerbatimChar"/>
        </w:rPr>
        <w:t xml:space="preserve">## 18     152  50.8 107</w:t>
      </w:r>
      <w:r>
        <w:br w:type="textWrapping"/>
      </w:r>
      <w:r>
        <w:rPr>
          <w:rStyle w:val="VerbatimChar"/>
        </w:rPr>
        <w:t xml:space="preserve">## 19     157  49.2 109</w:t>
      </w:r>
      <w:r>
        <w:br w:type="textWrapping"/>
      </w:r>
      <w:r>
        <w:rPr>
          <w:rStyle w:val="VerbatimChar"/>
        </w:rPr>
        <w:t xml:space="preserve">## 20     161  47.9  95</w:t>
      </w:r>
      <w:r>
        <w:br w:type="textWrapping"/>
      </w:r>
      <w:r>
        <w:rPr>
          <w:rStyle w:val="VerbatimChar"/>
        </w:rPr>
        <w:t xml:space="preserve">## 21     166  46.3  95</w:t>
      </w:r>
      <w:r>
        <w:br w:type="textWrapping"/>
      </w:r>
      <w:r>
        <w:rPr>
          <w:rStyle w:val="VerbatimChar"/>
        </w:rPr>
        <w:t xml:space="preserve">## 22     170  45.0  95</w:t>
      </w:r>
      <w:r>
        <w:br w:type="textWrapping"/>
      </w:r>
      <w:r>
        <w:rPr>
          <w:rStyle w:val="VerbatimChar"/>
        </w:rPr>
        <w:t xml:space="preserve">## 23     174  43.7 119</w:t>
      </w:r>
      <w:r>
        <w:br w:type="textWrapping"/>
      </w:r>
      <w:r>
        <w:rPr>
          <w:rStyle w:val="VerbatimChar"/>
        </w:rPr>
        <w:t xml:space="preserve">## 24     179  42.1 103</w:t>
      </w:r>
      <w:r>
        <w:br w:type="textWrapping"/>
      </w:r>
      <w:r>
        <w:rPr>
          <w:rStyle w:val="VerbatimChar"/>
        </w:rPr>
        <w:t xml:space="preserve">## 25     183  40.8  96</w:t>
      </w:r>
      <w:r>
        <w:br w:type="textWrapping"/>
      </w:r>
      <w:r>
        <w:rPr>
          <w:rStyle w:val="VerbatimChar"/>
        </w:rPr>
        <w:t xml:space="preserve">## 26     188  39.2 103</w:t>
      </w:r>
      <w:r>
        <w:br w:type="textWrapping"/>
      </w:r>
      <w:r>
        <w:rPr>
          <w:rStyle w:val="VerbatimChar"/>
        </w:rPr>
        <w:t xml:space="preserve">## 27     192  37.9 104</w:t>
      </w:r>
      <w:r>
        <w:br w:type="textWrapping"/>
      </w:r>
      <w:r>
        <w:rPr>
          <w:rStyle w:val="VerbatimChar"/>
        </w:rPr>
        <w:t xml:space="preserve">## 28     196  36.6  96</w:t>
      </w:r>
      <w:r>
        <w:br w:type="textWrapping"/>
      </w:r>
      <w:r>
        <w:rPr>
          <w:rStyle w:val="VerbatimChar"/>
        </w:rPr>
        <w:t xml:space="preserve">## 29     201  35.0  88</w:t>
      </w:r>
      <w:r>
        <w:br w:type="textWrapping"/>
      </w:r>
      <w:r>
        <w:rPr>
          <w:rStyle w:val="VerbatimChar"/>
        </w:rPr>
        <w:t xml:space="preserve">## 30     205  33.7  88</w:t>
      </w:r>
      <w:r>
        <w:br w:type="textWrapping"/>
      </w:r>
      <w:r>
        <w:rPr>
          <w:rStyle w:val="VerbatimChar"/>
        </w:rPr>
        <w:t xml:space="preserve">## 31     210  32.0 103</w:t>
      </w:r>
      <w:r>
        <w:br w:type="textWrapping"/>
      </w:r>
      <w:r>
        <w:rPr>
          <w:rStyle w:val="VerbatimChar"/>
        </w:rPr>
        <w:t xml:space="preserve">## 32     214  30.7 103</w:t>
      </w:r>
      <w:r>
        <w:br w:type="textWrapping"/>
      </w:r>
      <w:r>
        <w:rPr>
          <w:rStyle w:val="VerbatimChar"/>
        </w:rPr>
        <w:t xml:space="preserve">## 33     219  29.1 111</w:t>
      </w:r>
      <w:r>
        <w:br w:type="textWrapping"/>
      </w:r>
      <w:r>
        <w:rPr>
          <w:rStyle w:val="VerbatimChar"/>
        </w:rPr>
        <w:t xml:space="preserve">## 34     223  27.8  99</w:t>
      </w:r>
      <w:r>
        <w:br w:type="textWrapping"/>
      </w:r>
      <w:r>
        <w:rPr>
          <w:rStyle w:val="VerbatimChar"/>
        </w:rPr>
        <w:t xml:space="preserve">## 35     227  26.5 102</w:t>
      </w:r>
      <w:r>
        <w:br w:type="textWrapping"/>
      </w:r>
      <w:r>
        <w:rPr>
          <w:rStyle w:val="VerbatimChar"/>
        </w:rPr>
        <w:t xml:space="preserve">## 36     232  24.9 109</w:t>
      </w:r>
      <w:r>
        <w:br w:type="textWrapping"/>
      </w:r>
      <w:r>
        <w:rPr>
          <w:rStyle w:val="VerbatimChar"/>
        </w:rPr>
        <w:t xml:space="preserve">## 37     236  23.6 108</w:t>
      </w:r>
      <w:r>
        <w:br w:type="textWrapping"/>
      </w:r>
      <w:r>
        <w:rPr>
          <w:rStyle w:val="VerbatimChar"/>
        </w:rPr>
        <w:t xml:space="preserve">## 38     241  22.0  99</w:t>
      </w:r>
      <w:r>
        <w:br w:type="textWrapping"/>
      </w:r>
      <w:r>
        <w:rPr>
          <w:rStyle w:val="VerbatimChar"/>
        </w:rPr>
        <w:t xml:space="preserve">## 39     245  20.7 105</w:t>
      </w:r>
      <w:r>
        <w:br w:type="textWrapping"/>
      </w:r>
      <w:r>
        <w:rPr>
          <w:rStyle w:val="VerbatimChar"/>
        </w:rPr>
        <w:t xml:space="preserve">## 40     249  19.4 102</w:t>
      </w:r>
      <w:r>
        <w:br w:type="textWrapping"/>
      </w:r>
      <w:r>
        <w:rPr>
          <w:rStyle w:val="VerbatimChar"/>
        </w:rPr>
        <w:t xml:space="preserve">## 41     254  17.8  77</w:t>
      </w:r>
      <w:r>
        <w:br w:type="textWrapping"/>
      </w:r>
      <w:r>
        <w:rPr>
          <w:rStyle w:val="VerbatimChar"/>
        </w:rPr>
        <w:t xml:space="preserve">## 42     258  16.5 103</w:t>
      </w:r>
      <w:r>
        <w:br w:type="textWrapping"/>
      </w:r>
      <w:r>
        <w:rPr>
          <w:rStyle w:val="VerbatimChar"/>
        </w:rPr>
        <w:t xml:space="preserve">## 43     263  14.9 109</w:t>
      </w:r>
      <w:r>
        <w:br w:type="textWrapping"/>
      </w:r>
      <w:r>
        <w:rPr>
          <w:rStyle w:val="VerbatimChar"/>
        </w:rPr>
        <w:t xml:space="preserve">## 44     267  13.6 106</w:t>
      </w:r>
      <w:r>
        <w:br w:type="textWrapping"/>
      </w:r>
      <w:r>
        <w:rPr>
          <w:rStyle w:val="VerbatimChar"/>
        </w:rPr>
        <w:t xml:space="preserve">## 45     271  12.3  99</w:t>
      </w:r>
      <w:r>
        <w:br w:type="textWrapping"/>
      </w:r>
      <w:r>
        <w:rPr>
          <w:rStyle w:val="VerbatimChar"/>
        </w:rPr>
        <w:t xml:space="preserve">## 46     276  10.7 104</w:t>
      </w:r>
      <w:r>
        <w:br w:type="textWrapping"/>
      </w:r>
      <w:r>
        <w:rPr>
          <w:rStyle w:val="VerbatimChar"/>
        </w:rPr>
        <w:t xml:space="preserve">## 47     280   9.4 118</w:t>
      </w:r>
      <w:r>
        <w:br w:type="textWrapping"/>
      </w:r>
      <w:r>
        <w:rPr>
          <w:rStyle w:val="VerbatimChar"/>
        </w:rPr>
        <w:t xml:space="preserve">## 48     285   7.8 113</w:t>
      </w:r>
      <w:r>
        <w:br w:type="textWrapping"/>
      </w:r>
      <w:r>
        <w:rPr>
          <w:rStyle w:val="VerbatimChar"/>
        </w:rPr>
        <w:t xml:space="preserve">## 49     289   6.5 127</w:t>
      </w:r>
      <w:r>
        <w:br w:type="textWrapping"/>
      </w:r>
      <w:r>
        <w:rPr>
          <w:rStyle w:val="VerbatimChar"/>
        </w:rPr>
        <w:t xml:space="preserve">## 50     294   4.9 117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Maximum drop proportions to retain correlation of 0.7 in at least 95% of the samples: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hybrid: 0 </w:t>
      </w:r>
      <w:r>
        <w:br w:type="textWrapping"/>
      </w:r>
      <w:r>
        <w:rPr>
          <w:rStyle w:val="VerbatimChar"/>
        </w:rPr>
        <w:t xml:space="preserve">##   - For more accuracy, run bootnet(..., caseMin = 0, caseMax = 0.049)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inExpectedInfluence: 0.107 </w:t>
      </w:r>
      <w:r>
        <w:br w:type="textWrapping"/>
      </w:r>
      <w:r>
        <w:rPr>
          <w:rStyle w:val="VerbatimChar"/>
        </w:rPr>
        <w:t xml:space="preserve">##   - For more accuracy, run bootnet(..., caseMin = 0.094, caseMax = 0.123)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inStrength: 0.107 </w:t>
      </w:r>
      <w:r>
        <w:br w:type="textWrapping"/>
      </w:r>
      <w:r>
        <w:rPr>
          <w:rStyle w:val="VerbatimChar"/>
        </w:rPr>
        <w:t xml:space="preserve">##   - For more accuracy, run bootnet(..., caseMin = 0.094, caseMax = 0.123)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outExpectedInfluence: 0.22 </w:t>
      </w:r>
      <w:r>
        <w:br w:type="textWrapping"/>
      </w:r>
      <w:r>
        <w:rPr>
          <w:rStyle w:val="VerbatimChar"/>
        </w:rPr>
        <w:t xml:space="preserve">##   - For more accuracy, run bootnet(..., caseMin = 0.207, caseMax = 0.236)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outStrength: 0.22 </w:t>
      </w:r>
      <w:r>
        <w:br w:type="textWrapping"/>
      </w:r>
      <w:r>
        <w:rPr>
          <w:rStyle w:val="VerbatimChar"/>
        </w:rPr>
        <w:t xml:space="preserve">##   - For more accuracy, run bootnet(..., caseMin = 0.207, caseMax = 0.236)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rspbc: 0 </w:t>
      </w:r>
      <w:r>
        <w:br w:type="textWrapping"/>
      </w:r>
      <w:r>
        <w:rPr>
          <w:rStyle w:val="VerbatimChar"/>
        </w:rPr>
        <w:t xml:space="preserve">##   - For more accuracy, run bootnet(..., caseMin = 0, caseMax = 0.049)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can also be increased by increasing both 'nBoots' and 'caseN'.</w:t>
      </w:r>
    </w:p>
    <w:p>
      <w:pPr>
        <w:pStyle w:val="SourceCode"/>
      </w:pPr>
      <w:r>
        <w:rPr>
          <w:rStyle w:val="KeywordTok"/>
        </w:rPr>
        <w:t xml:space="preserve">corStability</w:t>
      </w:r>
      <w:r>
        <w:rPr>
          <w:rStyle w:val="NormalTok"/>
        </w:rPr>
        <w:t xml:space="preserve">(caseBoot.middle, </w:t>
      </w:r>
      <w:r>
        <w:rPr>
          <w:rStyle w:val="DataTypeTok"/>
        </w:rPr>
        <w:t xml:space="preserve">cor=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Correlation Stability Analysis ===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Sampling levels tested:</w:t>
      </w:r>
      <w:r>
        <w:br w:type="textWrapping"/>
      </w:r>
      <w:r>
        <w:rPr>
          <w:rStyle w:val="VerbatimChar"/>
        </w:rPr>
        <w:t xml:space="preserve">##    nPerson Drop%   n</w:t>
      </w:r>
      <w:r>
        <w:br w:type="textWrapping"/>
      </w:r>
      <w:r>
        <w:rPr>
          <w:rStyle w:val="VerbatimChar"/>
        </w:rPr>
        <w:t xml:space="preserve">## 1       64  74.9  55</w:t>
      </w:r>
      <w:r>
        <w:br w:type="textWrapping"/>
      </w:r>
      <w:r>
        <w:rPr>
          <w:rStyle w:val="VerbatimChar"/>
        </w:rPr>
        <w:t xml:space="preserve">## 2       67  73.7  64</w:t>
      </w:r>
      <w:r>
        <w:br w:type="textWrapping"/>
      </w:r>
      <w:r>
        <w:rPr>
          <w:rStyle w:val="VerbatimChar"/>
        </w:rPr>
        <w:t xml:space="preserve">## 3       71  72.2  70</w:t>
      </w:r>
      <w:r>
        <w:br w:type="textWrapping"/>
      </w:r>
      <w:r>
        <w:rPr>
          <w:rStyle w:val="VerbatimChar"/>
        </w:rPr>
        <w:t xml:space="preserve">## 4       75  70.6  64</w:t>
      </w:r>
      <w:r>
        <w:br w:type="textWrapping"/>
      </w:r>
      <w:r>
        <w:rPr>
          <w:rStyle w:val="VerbatimChar"/>
        </w:rPr>
        <w:t xml:space="preserve">## 5       78  69.4  70</w:t>
      </w:r>
      <w:r>
        <w:br w:type="textWrapping"/>
      </w:r>
      <w:r>
        <w:rPr>
          <w:rStyle w:val="VerbatimChar"/>
        </w:rPr>
        <w:t xml:space="preserve">## 6       82  67.8  77</w:t>
      </w:r>
      <w:r>
        <w:br w:type="textWrapping"/>
      </w:r>
      <w:r>
        <w:rPr>
          <w:rStyle w:val="VerbatimChar"/>
        </w:rPr>
        <w:t xml:space="preserve">## 7       86  66.3  87</w:t>
      </w:r>
      <w:r>
        <w:br w:type="textWrapping"/>
      </w:r>
      <w:r>
        <w:rPr>
          <w:rStyle w:val="VerbatimChar"/>
        </w:rPr>
        <w:t xml:space="preserve">## 8       89  65.1  86</w:t>
      </w:r>
      <w:r>
        <w:br w:type="textWrapping"/>
      </w:r>
      <w:r>
        <w:rPr>
          <w:rStyle w:val="VerbatimChar"/>
        </w:rPr>
        <w:t xml:space="preserve">## 9       93  63.5  76</w:t>
      </w:r>
      <w:r>
        <w:br w:type="textWrapping"/>
      </w:r>
      <w:r>
        <w:rPr>
          <w:rStyle w:val="VerbatimChar"/>
        </w:rPr>
        <w:t xml:space="preserve">## 10      97  62.0  88</w:t>
      </w:r>
      <w:r>
        <w:br w:type="textWrapping"/>
      </w:r>
      <w:r>
        <w:rPr>
          <w:rStyle w:val="VerbatimChar"/>
        </w:rPr>
        <w:t xml:space="preserve">## 11     100  60.8  95</w:t>
      </w:r>
      <w:r>
        <w:br w:type="textWrapping"/>
      </w:r>
      <w:r>
        <w:rPr>
          <w:rStyle w:val="VerbatimChar"/>
        </w:rPr>
        <w:t xml:space="preserve">## 12     104  59.2  81</w:t>
      </w:r>
      <w:r>
        <w:br w:type="textWrapping"/>
      </w:r>
      <w:r>
        <w:rPr>
          <w:rStyle w:val="VerbatimChar"/>
        </w:rPr>
        <w:t xml:space="preserve">## 13     107  58.0 111</w:t>
      </w:r>
      <w:r>
        <w:br w:type="textWrapping"/>
      </w:r>
      <w:r>
        <w:rPr>
          <w:rStyle w:val="VerbatimChar"/>
        </w:rPr>
        <w:t xml:space="preserve">## 14     111  56.5 103</w:t>
      </w:r>
      <w:r>
        <w:br w:type="textWrapping"/>
      </w:r>
      <w:r>
        <w:rPr>
          <w:rStyle w:val="VerbatimChar"/>
        </w:rPr>
        <w:t xml:space="preserve">## 15     115  54.9 103</w:t>
      </w:r>
      <w:r>
        <w:br w:type="textWrapping"/>
      </w:r>
      <w:r>
        <w:rPr>
          <w:rStyle w:val="VerbatimChar"/>
        </w:rPr>
        <w:t xml:space="preserve">## 16     118  53.7  97</w:t>
      </w:r>
      <w:r>
        <w:br w:type="textWrapping"/>
      </w:r>
      <w:r>
        <w:rPr>
          <w:rStyle w:val="VerbatimChar"/>
        </w:rPr>
        <w:t xml:space="preserve">## 17     122  52.2 125</w:t>
      </w:r>
      <w:r>
        <w:br w:type="textWrapping"/>
      </w:r>
      <w:r>
        <w:rPr>
          <w:rStyle w:val="VerbatimChar"/>
        </w:rPr>
        <w:t xml:space="preserve">## 18     126  50.6 105</w:t>
      </w:r>
      <w:r>
        <w:br w:type="textWrapping"/>
      </w:r>
      <w:r>
        <w:rPr>
          <w:rStyle w:val="VerbatimChar"/>
        </w:rPr>
        <w:t xml:space="preserve">## 19     129  49.4 100</w:t>
      </w:r>
      <w:r>
        <w:br w:type="textWrapping"/>
      </w:r>
      <w:r>
        <w:rPr>
          <w:rStyle w:val="VerbatimChar"/>
        </w:rPr>
        <w:t xml:space="preserve">## 20     133  47.8 101</w:t>
      </w:r>
      <w:r>
        <w:br w:type="textWrapping"/>
      </w:r>
      <w:r>
        <w:rPr>
          <w:rStyle w:val="VerbatimChar"/>
        </w:rPr>
        <w:t xml:space="preserve">## 21     137  46.3 104</w:t>
      </w:r>
      <w:r>
        <w:br w:type="textWrapping"/>
      </w:r>
      <w:r>
        <w:rPr>
          <w:rStyle w:val="VerbatimChar"/>
        </w:rPr>
        <w:t xml:space="preserve">## 22     140  45.1  99</w:t>
      </w:r>
      <w:r>
        <w:br w:type="textWrapping"/>
      </w:r>
      <w:r>
        <w:rPr>
          <w:rStyle w:val="VerbatimChar"/>
        </w:rPr>
        <w:t xml:space="preserve">## 23     144  43.5 106</w:t>
      </w:r>
      <w:r>
        <w:br w:type="textWrapping"/>
      </w:r>
      <w:r>
        <w:rPr>
          <w:rStyle w:val="VerbatimChar"/>
        </w:rPr>
        <w:t xml:space="preserve">## 24     148  42.0 108</w:t>
      </w:r>
      <w:r>
        <w:br w:type="textWrapping"/>
      </w:r>
      <w:r>
        <w:rPr>
          <w:rStyle w:val="VerbatimChar"/>
        </w:rPr>
        <w:t xml:space="preserve">## 25     151  40.8 123</w:t>
      </w:r>
      <w:r>
        <w:br w:type="textWrapping"/>
      </w:r>
      <w:r>
        <w:rPr>
          <w:rStyle w:val="VerbatimChar"/>
        </w:rPr>
        <w:t xml:space="preserve">## 26     155  39.2  98</w:t>
      </w:r>
      <w:r>
        <w:br w:type="textWrapping"/>
      </w:r>
      <w:r>
        <w:rPr>
          <w:rStyle w:val="VerbatimChar"/>
        </w:rPr>
        <w:t xml:space="preserve">## 27     158  38.0 103</w:t>
      </w:r>
      <w:r>
        <w:br w:type="textWrapping"/>
      </w:r>
      <w:r>
        <w:rPr>
          <w:rStyle w:val="VerbatimChar"/>
        </w:rPr>
        <w:t xml:space="preserve">## 28     162  36.5 126</w:t>
      </w:r>
      <w:r>
        <w:br w:type="textWrapping"/>
      </w:r>
      <w:r>
        <w:rPr>
          <w:rStyle w:val="VerbatimChar"/>
        </w:rPr>
        <w:t xml:space="preserve">## 29     166  34.9  94</w:t>
      </w:r>
      <w:r>
        <w:br w:type="textWrapping"/>
      </w:r>
      <w:r>
        <w:rPr>
          <w:rStyle w:val="VerbatimChar"/>
        </w:rPr>
        <w:t xml:space="preserve">## 30     169  33.7 112</w:t>
      </w:r>
      <w:r>
        <w:br w:type="textWrapping"/>
      </w:r>
      <w:r>
        <w:rPr>
          <w:rStyle w:val="VerbatimChar"/>
        </w:rPr>
        <w:t xml:space="preserve">## 31     173  32.2 109</w:t>
      </w:r>
      <w:r>
        <w:br w:type="textWrapping"/>
      </w:r>
      <w:r>
        <w:rPr>
          <w:rStyle w:val="VerbatimChar"/>
        </w:rPr>
        <w:t xml:space="preserve">## 32     177  30.6 101</w:t>
      </w:r>
      <w:r>
        <w:br w:type="textWrapping"/>
      </w:r>
      <w:r>
        <w:rPr>
          <w:rStyle w:val="VerbatimChar"/>
        </w:rPr>
        <w:t xml:space="preserve">## 33     180  29.4  83</w:t>
      </w:r>
      <w:r>
        <w:br w:type="textWrapping"/>
      </w:r>
      <w:r>
        <w:rPr>
          <w:rStyle w:val="VerbatimChar"/>
        </w:rPr>
        <w:t xml:space="preserve">## 34     184  27.8 136</w:t>
      </w:r>
      <w:r>
        <w:br w:type="textWrapping"/>
      </w:r>
      <w:r>
        <w:rPr>
          <w:rStyle w:val="VerbatimChar"/>
        </w:rPr>
        <w:t xml:space="preserve">## 35     188  26.3 102</w:t>
      </w:r>
      <w:r>
        <w:br w:type="textWrapping"/>
      </w:r>
      <w:r>
        <w:rPr>
          <w:rStyle w:val="VerbatimChar"/>
        </w:rPr>
        <w:t xml:space="preserve">## 36     191  25.1 132</w:t>
      </w:r>
      <w:r>
        <w:br w:type="textWrapping"/>
      </w:r>
      <w:r>
        <w:rPr>
          <w:rStyle w:val="VerbatimChar"/>
        </w:rPr>
        <w:t xml:space="preserve">## 37     195  23.5 101</w:t>
      </w:r>
      <w:r>
        <w:br w:type="textWrapping"/>
      </w:r>
      <w:r>
        <w:rPr>
          <w:rStyle w:val="VerbatimChar"/>
        </w:rPr>
        <w:t xml:space="preserve">## 38     199  22.0 112</w:t>
      </w:r>
      <w:r>
        <w:br w:type="textWrapping"/>
      </w:r>
      <w:r>
        <w:rPr>
          <w:rStyle w:val="VerbatimChar"/>
        </w:rPr>
        <w:t xml:space="preserve">## 39     202  20.8 103</w:t>
      </w:r>
      <w:r>
        <w:br w:type="textWrapping"/>
      </w:r>
      <w:r>
        <w:rPr>
          <w:rStyle w:val="VerbatimChar"/>
        </w:rPr>
        <w:t xml:space="preserve">## 40     206  19.2 106</w:t>
      </w:r>
      <w:r>
        <w:br w:type="textWrapping"/>
      </w:r>
      <w:r>
        <w:rPr>
          <w:rStyle w:val="VerbatimChar"/>
        </w:rPr>
        <w:t xml:space="preserve">## 41     209  18.0  98</w:t>
      </w:r>
      <w:r>
        <w:br w:type="textWrapping"/>
      </w:r>
      <w:r>
        <w:rPr>
          <w:rStyle w:val="VerbatimChar"/>
        </w:rPr>
        <w:t xml:space="preserve">## 42     213  16.5  90</w:t>
      </w:r>
      <w:r>
        <w:br w:type="textWrapping"/>
      </w:r>
      <w:r>
        <w:rPr>
          <w:rStyle w:val="VerbatimChar"/>
        </w:rPr>
        <w:t xml:space="preserve">## 43     217  14.9 112</w:t>
      </w:r>
      <w:r>
        <w:br w:type="textWrapping"/>
      </w:r>
      <w:r>
        <w:rPr>
          <w:rStyle w:val="VerbatimChar"/>
        </w:rPr>
        <w:t xml:space="preserve">## 44     220  13.7 113</w:t>
      </w:r>
      <w:r>
        <w:br w:type="textWrapping"/>
      </w:r>
      <w:r>
        <w:rPr>
          <w:rStyle w:val="VerbatimChar"/>
        </w:rPr>
        <w:t xml:space="preserve">## 45     224  12.2 105</w:t>
      </w:r>
      <w:r>
        <w:br w:type="textWrapping"/>
      </w:r>
      <w:r>
        <w:rPr>
          <w:rStyle w:val="VerbatimChar"/>
        </w:rPr>
        <w:t xml:space="preserve">## 46     228  10.6 110</w:t>
      </w:r>
      <w:r>
        <w:br w:type="textWrapping"/>
      </w:r>
      <w:r>
        <w:rPr>
          <w:rStyle w:val="VerbatimChar"/>
        </w:rPr>
        <w:t xml:space="preserve">## 47     231   9.4 118</w:t>
      </w:r>
      <w:r>
        <w:br w:type="textWrapping"/>
      </w:r>
      <w:r>
        <w:rPr>
          <w:rStyle w:val="VerbatimChar"/>
        </w:rPr>
        <w:t xml:space="preserve">## 48     235   7.8 106</w:t>
      </w:r>
      <w:r>
        <w:br w:type="textWrapping"/>
      </w:r>
      <w:r>
        <w:rPr>
          <w:rStyle w:val="VerbatimChar"/>
        </w:rPr>
        <w:t xml:space="preserve">## 49     239   6.3 111</w:t>
      </w:r>
      <w:r>
        <w:br w:type="textWrapping"/>
      </w:r>
      <w:r>
        <w:rPr>
          <w:rStyle w:val="VerbatimChar"/>
        </w:rPr>
        <w:t xml:space="preserve">## 50     242   5.1 121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Maximum drop proportions to retain correlation of 0.7 in at least 95% of the samples: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hybrid: 0 </w:t>
      </w:r>
      <w:r>
        <w:br w:type="textWrapping"/>
      </w:r>
      <w:r>
        <w:rPr>
          <w:rStyle w:val="VerbatimChar"/>
        </w:rPr>
        <w:t xml:space="preserve">##   - For more accuracy, run bootnet(..., caseMin = 0, caseMax = 0.051)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inExpectedInfluence: 0 </w:t>
      </w:r>
      <w:r>
        <w:br w:type="textWrapping"/>
      </w:r>
      <w:r>
        <w:rPr>
          <w:rStyle w:val="VerbatimChar"/>
        </w:rPr>
        <w:t xml:space="preserve">##   - For more accuracy, run bootnet(..., caseMin = 0, caseMax = 0.051)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inStrength: 0 </w:t>
      </w:r>
      <w:r>
        <w:br w:type="textWrapping"/>
      </w:r>
      <w:r>
        <w:rPr>
          <w:rStyle w:val="VerbatimChar"/>
        </w:rPr>
        <w:t xml:space="preserve">##   - For more accuracy, run bootnet(..., caseMin = 0, caseMax = 0.051)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outExpectedInfluence: 0.078 </w:t>
      </w:r>
      <w:r>
        <w:br w:type="textWrapping"/>
      </w:r>
      <w:r>
        <w:rPr>
          <w:rStyle w:val="VerbatimChar"/>
        </w:rPr>
        <w:t xml:space="preserve">##   - For more accuracy, run bootnet(..., caseMin = 0.063, caseMax = 0.094)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outStrength: 0.078 </w:t>
      </w:r>
      <w:r>
        <w:br w:type="textWrapping"/>
      </w:r>
      <w:r>
        <w:rPr>
          <w:rStyle w:val="VerbatimChar"/>
        </w:rPr>
        <w:t xml:space="preserve">##   - For more accuracy, run bootnet(..., caseMin = 0.063, caseMax = 0.094)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can also be increased by increasing both 'nBoots' and 'caseN'.</w:t>
      </w:r>
    </w:p>
    <w:p>
      <w:pPr>
        <w:pStyle w:val="SourceCode"/>
      </w:pPr>
      <w:r>
        <w:rPr>
          <w:rStyle w:val="CommentTok"/>
        </w:rPr>
        <w:t xml:space="preserve">## Coefficient of similarity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(adjMatOR.early[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(adjMatOR.early,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F)], adjMatOR.early[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(adjMatOR.early,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F)]),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(adjMatOR.middle[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(adjMatOR.middle,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F)], adjMatOR.middle[</w:t>
      </w:r>
      <w:r>
        <w:rPr>
          <w:rStyle w:val="KeywordTok"/>
        </w:rPr>
        <w:t xml:space="preserve">upper.tri</w:t>
      </w:r>
      <w:r>
        <w:rPr>
          <w:rStyle w:val="NormalTok"/>
        </w:rPr>
        <w:t xml:space="preserve">(adjMatOR.middle, </w:t>
      </w:r>
      <w:r>
        <w:rPr>
          <w:rStyle w:val="DataTypeTok"/>
        </w:rPr>
        <w:t xml:space="preserve">diag=</w:t>
      </w:r>
      <w:r>
        <w:rPr>
          <w:rStyle w:val="NormalTok"/>
        </w:rPr>
        <w:t xml:space="preserve">F)]),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c(adjMatOR.early[lower.tri(adjMatOR.early, diag = F)], adjMatOR.early[upper.tri(adjMatOR.early, diag = F)]) and c(adjMatOR.middle[lower.tri(adjMatOR.middle, diag = F)], adjMatOR.middle[upper.tri(adjMatOR.middle, diag = F)])</w:t>
      </w:r>
      <w:r>
        <w:br w:type="textWrapping"/>
      </w:r>
      <w:r>
        <w:rPr>
          <w:rStyle w:val="VerbatimChar"/>
        </w:rPr>
        <w:t xml:space="preserve">## t = 0.86958, df = 70, p-value = 0.3875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-0.1314383  0.3272102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0.1033781</w:t>
      </w:r>
    </w:p>
    <w:p>
      <w:pPr>
        <w:pStyle w:val="SourceCode"/>
      </w:pPr>
      <w:r>
        <w:rPr>
          <w:rStyle w:val="CommentTok"/>
        </w:rPr>
        <w:t xml:space="preserve">## No. (%) of edges in early network that replicated (i.e., present with same sign) in middle network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(adjMatOR.early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adjMatOR.middle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(adjMatOR.early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adjMatOR.middle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(adjMatOR.early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adjMatOR.middle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(adjMatOR.early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adjMatOR.middle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(adjMatOR.early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"25 (59.5%)"</w:t>
      </w:r>
    </w:p>
    <w:p>
      <w:pPr>
        <w:pStyle w:val="SourceCode"/>
      </w:pPr>
      <w:r>
        <w:rPr>
          <w:rStyle w:val="CommentTok"/>
        </w:rPr>
        <w:t xml:space="preserve">## Jaccard Index (edges present with same sign in both networks / all edges in either network)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(adjMatOR.early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adjMatOR.middle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(adjMatOR.early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adjMatOR.middle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(adjMatOR.early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adjMatOR.middle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0.3787879</w:t>
      </w:r>
    </w:p>
    <w:p>
      <w:pPr>
        <w:pStyle w:val="SourceCode"/>
      </w:pPr>
      <w:r>
        <w:rPr>
          <w:rStyle w:val="NormalTok"/>
        </w:rPr>
        <w:t xml:space="preserve">maxEdge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(adjMatOR.early, adjMatOR.middle)) </w:t>
      </w:r>
      <w:r>
        <w:rPr>
          <w:rStyle w:val="CommentTok"/>
        </w:rPr>
        <w:t xml:space="preserve"># 1.264336</w:t>
      </w:r>
      <w:r>
        <w:br w:type="textWrapping"/>
      </w:r>
      <w:r>
        <w:rPr>
          <w:rStyle w:val="NormalTok"/>
        </w:rPr>
        <w:t xml:space="preserve">layoutwoAR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averageLayout</w:t>
      </w:r>
      <w:r>
        <w:rPr>
          <w:rStyle w:val="NormalTok"/>
        </w:rPr>
        <w:t xml:space="preserve">(adjMatOR.early, adjMatOR.middle)</w:t>
      </w:r>
      <w:r>
        <w:br w:type="textWrapping"/>
      </w:r>
      <w:r>
        <w:br w:type="textWrapping"/>
      </w:r>
      <w:r>
        <w:rPr>
          <w:rStyle w:val="CommentTok"/>
        </w:rPr>
        <w:t xml:space="preserve">#layout(matrix(c(1,2), nrow=1), widths=c(2,2), heights=2)</w:t>
      </w:r>
    </w:p>
    <w:p>
      <w:pPr>
        <w:pStyle w:val="SourceCode"/>
      </w:pPr>
      <w:r>
        <w:rPr>
          <w:rStyle w:val="NormalTok"/>
        </w:rPr>
        <w:t xml:space="preserve">plotwoAR.early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qgraph</w:t>
      </w:r>
      <w:r>
        <w:rPr>
          <w:rStyle w:val="NormalTok"/>
        </w:rPr>
        <w:t xml:space="preserve">(adjMatOR.early,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layoutwoAR,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nodeNames=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maximum=</w:t>
      </w:r>
      <w:r>
        <w:rPr>
          <w:rStyle w:val="NormalTok"/>
        </w:rPr>
        <w:t xml:space="preserve">maxEdge, </w:t>
      </w:r>
      <w:r>
        <w:rPr>
          <w:rStyle w:val="DataTypeTok"/>
        </w:rPr>
        <w:t xml:space="preserve">asize=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vsize=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"colorblind"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label.scale.equal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ngitudinal-Depression-Supplement-copy_files/figure-docx/early%20adolescent%20CLP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plotwoAR.middle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qgraph</w:t>
      </w:r>
      <w:r>
        <w:rPr>
          <w:rStyle w:val="NormalTok"/>
        </w:rPr>
        <w:t xml:space="preserve">(adjMatOR.middle,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layout=</w:t>
      </w:r>
      <w:r>
        <w:rPr>
          <w:rStyle w:val="NormalTok"/>
        </w:rPr>
        <w:t xml:space="preserve">layoutwoAR,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legend=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nodeNames=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maximum=</w:t>
      </w:r>
      <w:r>
        <w:rPr>
          <w:rStyle w:val="NormalTok"/>
        </w:rPr>
        <w:t xml:space="preserve">maxEdge, </w:t>
      </w:r>
      <w:r>
        <w:rPr>
          <w:rStyle w:val="DataTypeTok"/>
        </w:rPr>
        <w:t xml:space="preserve">asize=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vsize=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theme=</w:t>
      </w:r>
      <w:r>
        <w:rPr>
          <w:rStyle w:val="StringTok"/>
        </w:rPr>
        <w:t xml:space="preserve">"colorblind"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threshold=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label.scale.equal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ngitudinal-Depression-Supplement-copy_files/figure-docx/middle%20adolescent%20CLP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Save the autoregressive edges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ARedges.early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(adjMatOR.early)</w:t>
      </w:r>
      <w:r>
        <w:br w:type="textWrapping"/>
      </w:r>
      <w:r>
        <w:rPr>
          <w:rStyle w:val="NormalTok"/>
        </w:rPr>
        <w:t xml:space="preserve">ARedges.middle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(adjMatOR.middle)</w:t>
      </w:r>
      <w:r>
        <w:br w:type="textWrapping"/>
      </w:r>
      <w:r>
        <w:br w:type="textWrapping"/>
      </w:r>
      <w:r>
        <w:rPr>
          <w:rStyle w:val="CommentTok"/>
        </w:rPr>
        <w:t xml:space="preserve">## Make df for ggplot</w:t>
      </w:r>
      <w:r>
        <w:br w:type="textWrapping"/>
      </w:r>
      <w:r>
        <w:rPr>
          <w:rStyle w:val="NormalTok"/>
        </w:rPr>
        <w:t xml:space="preserve">ARedges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Symptom=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(shortnames,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(shortnames)),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Network=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"Early Adolescence"</w:t>
      </w:r>
      <w:r>
        <w:rPr>
          <w:rStyle w:val="NormalTok"/>
        </w:rPr>
        <w:t xml:space="preserve">, k),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"Middle Adolescence"</w:t>
      </w:r>
      <w:r>
        <w:rPr>
          <w:rStyle w:val="NormalTok"/>
        </w:rPr>
        <w:t xml:space="preserve">, k)),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ARedge=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(ARedges.early, </w:t>
      </w:r>
      <w:r>
        <w:br w:type="textWrapping"/>
      </w:r>
      <w:r>
        <w:rPr>
          <w:rStyle w:val="NormalTok"/>
        </w:rPr>
        <w:t xml:space="preserve">                               ARedges.middle)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(ARedges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Network,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"Early Adolescence"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</w:t>
      </w:r>
      <w:r>
        <w:rPr>
          <w:rStyle w:val="StringTok"/>
        </w:rPr>
        <w:t xml:space="preserve">"Middle Adolescence"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## Plot autoregressive edges as a line graph (Figure S1)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(ARedges,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Symptom,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ARedge,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Network))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Network))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Network),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"Autoregressive Edge (Odds Ratio)"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'#56B4E9'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'#56B4E9'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ngitudinal-Depression-Supplement-copy_files/figure-docx/plot%20autoregressive%20edg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##centrality plots (only for supplement)</w:t>
      </w:r>
      <w:r>
        <w:br w:type="textWrapping"/>
      </w:r>
      <w:r>
        <w:rPr>
          <w:rStyle w:val="CommentTok"/>
        </w:rPr>
        <w:t xml:space="preserve">## Centrality plot</w:t>
      </w:r>
      <w:r>
        <w:br w:type="textWrapping"/>
      </w:r>
      <w:r>
        <w:rPr>
          <w:rStyle w:val="NormalTok"/>
        </w:rPr>
        <w:t xml:space="preserve">centPlot.early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centralityPlot</w:t>
      </w:r>
      <w:r>
        <w:rPr>
          <w:rStyle w:val="NormalTok"/>
        </w:rPr>
        <w:t xml:space="preserve">(adjMatOR.early,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include=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"OutExpectedInfluence"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"InExpectedInfluence"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labelsCov[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"z-scores"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Note: z-scores are shown on x-axis rather than raw centrality indices.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ngitudinal-Depression-Supplement-copy_files/figure-docx/centrality%20plots%20-%20note%20not%20reli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centPlot.middle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centralityPlot</w:t>
      </w:r>
      <w:r>
        <w:rPr>
          <w:rStyle w:val="NormalTok"/>
        </w:rPr>
        <w:t xml:space="preserve">(adjMatOR.middle,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include=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"OutExpectedInfluence"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"InExpectedInfluence"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labelsCov[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"z-scores"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Note: z-scores are shown on x-axis rather than raw centrality indices.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ngitudinal-Depression-Supplement-copy_files/figure-docx/centrality%20plots%20-%20note%20not%20reliab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centPlotdf.early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centPlot.early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centPlotdf.middle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centPlot.middle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CommentTok"/>
        </w:rPr>
        <w:t xml:space="preserve">#just combine early &amp; middle to compare in vs out between..</w:t>
      </w:r>
      <w:r>
        <w:br w:type="textWrapping"/>
      </w:r>
      <w:r>
        <w:rPr>
          <w:rStyle w:val="NormalTok"/>
        </w:rPr>
        <w:t xml:space="preserve">cent.in.early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centPlotdf.early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"InExpectedInfluence"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Adolescence"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cent.in.middle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centPlotdf.middle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"InExpectedInfluence"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Adolescence"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cent.in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(cent.in.early, cent.in.middle)</w:t>
      </w:r>
      <w:r>
        <w:br w:type="textWrapping"/>
      </w:r>
      <w:r>
        <w:rPr>
          <w:rStyle w:val="CommentTok"/>
        </w:rPr>
        <w:t xml:space="preserve">## Plot in-centrality as a line graph (Figure S1)</w:t>
      </w:r>
      <w:r>
        <w:br w:type="textWrapping"/>
      </w:r>
      <w:r>
        <w:rPr>
          <w:rStyle w:val="NormalTok"/>
        </w:rPr>
        <w:t xml:space="preserve">in_centrality&lt;-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(cent.in,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grp))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grp),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'#56B4E9'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'#56B4E9'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to make bars start at 0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the order of the legends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cent.out.early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centPlotdf.early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"OutExpectedInfluence"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"Early Adolescence"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cent.out.middle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centPlotdf.middle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(measure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"OutExpectedInfluence"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 Adolescence"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cent.out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(cent.out.early, cent.out.middle)</w:t>
      </w:r>
      <w:r>
        <w:br w:type="textWrapping"/>
      </w:r>
      <w:r>
        <w:rPr>
          <w:rStyle w:val="CommentTok"/>
        </w:rPr>
        <w:t xml:space="preserve">## Plot in-centrality as a line graph (Figure S1)</w:t>
      </w:r>
      <w:r>
        <w:br w:type="textWrapping"/>
      </w:r>
      <w:r>
        <w:rPr>
          <w:rStyle w:val="NormalTok"/>
        </w:rPr>
        <w:t xml:space="preserve">out_centrality&lt;-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(cent.out,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node,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NormalTok"/>
        </w:rPr>
        <w:t xml:space="preserve">grp))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grp),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"z-score"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'#56B4E9'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'#E69F00'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'#56B4E9'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'#009E73'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to make bars start at 0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the order of the legends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legend.text=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(in_centrality, out_centrality,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ngitudinal-Depression-Supplement-copy_files/figure-docx/centrality%20plots%20-%20note%20not%20reliabl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Longitudinal Depression Supplement</dc:title>
  <dc:creator/>
  <cp:keywords/>
  <dcterms:created xsi:type="dcterms:W3CDTF">2021-08-03T00:06:54Z</dcterms:created>
  <dcterms:modified xsi:type="dcterms:W3CDTF">2021-08-03T00:06:54Z</dcterms:modified>
</cp:coreProperties>
</file>