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06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Amending a Job That's Already with Us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When a change needs a fresh certificate, and what to send.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Designs move on. Tell us before the change is built — a certificate covers the plans it was issued against and nothing else, and work on site that doesn't match its approval is the hardest problem to fix later.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Tell Us if Any of This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Size — length, width, height, or span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Position on the lot, or setback to any boundary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Roof pitch, roof sheet, or the framing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Post or column spacing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Footing size, depth or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How the structure attaches to the dwelling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engineering, or the engineer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You Usually Don't Need Us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Colour changes, where nothing structural moves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Gutter or downpipe profile, provided discharge is unchanged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different supplier for the same certified product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How an Amendment Works</w:t>
      </w:r>
    </w:p>
    <w:p>
      <w:pPr>
        <w:spacing w:after="90" w:before="200"/>
        <w:ind w:left="360" w:hanging="360"/>
      </w:pPr>
      <w:r>
        <w:rPr>
          <w:b/>
          <w:bCs/>
          <w:color w:val="1E5B3C"/>
          <w:sz w:val="22"/>
          <w:szCs w:val="22"/>
        </w:rPr>
        <w:t xml:space="preserve">1.  </w:t>
      </w:r>
      <w:r>
        <w:rPr>
          <w:b/>
          <w:bCs/>
          <w:color w:val="1B2420"/>
          <w:sz w:val="22"/>
          <w:szCs w:val="22"/>
        </w:rPr>
        <w:t xml:space="preserve">You Send Us the Change</w:t>
      </w:r>
    </w:p>
    <w:p>
      <w:pPr>
        <w:spacing w:after="110"/>
        <w:ind w:left="360"/>
      </w:pPr>
      <w:r>
        <w:rPr>
          <w:color w:val="1B2420"/>
          <w:sz w:val="21"/>
          <w:szCs w:val="21"/>
        </w:rPr>
        <w:t xml:space="preserve">Use </w:t>
      </w:r>
      <w:r>
        <w:rPr>
          <w:i/>
          <w:iCs/>
          <w:color w:val="1B2420"/>
          <w:sz w:val="21"/>
          <w:szCs w:val="21"/>
        </w:rPr>
        <w:t xml:space="preserve">Amend a job</w:t>
      </w:r>
      <w:r>
        <w:rPr>
          <w:color w:val="1B2420"/>
          <w:sz w:val="21"/>
          <w:szCs w:val="21"/>
        </w:rPr>
        <w:t xml:space="preserve"> in the portal, or email the office: the job number, what's different, revised drawings, and updated engineering if the structure has changed.</w:t>
      </w:r>
    </w:p>
    <w:p>
      <w:pPr>
        <w:spacing w:after="90" w:before="200"/>
        <w:ind w:left="360" w:hanging="360"/>
      </w:pPr>
      <w:r>
        <w:rPr>
          <w:b/>
          <w:bCs/>
          <w:color w:val="1E5B3C"/>
          <w:sz w:val="22"/>
          <w:szCs w:val="22"/>
        </w:rPr>
        <w:t xml:space="preserve">2.  </w:t>
      </w:r>
      <w:r>
        <w:rPr>
          <w:b/>
          <w:bCs/>
          <w:color w:val="1B2420"/>
          <w:sz w:val="22"/>
          <w:szCs w:val="22"/>
        </w:rPr>
        <w:t xml:space="preserve">We Open It as a New Job</w:t>
      </w:r>
    </w:p>
    <w:p>
      <w:pPr>
        <w:spacing w:after="110"/>
        <w:ind w:left="360"/>
      </w:pPr>
      <w:r>
        <w:rPr>
          <w:color w:val="1B2420"/>
          <w:sz w:val="21"/>
          <w:szCs w:val="21"/>
        </w:rPr>
        <w:t xml:space="preserve">Its own reference and its own assessment, linked back to the original. It is not an edit to the certificate you already hold.</w:t>
      </w:r>
    </w:p>
    <w:p>
      <w:pPr>
        <w:spacing w:after="90" w:before="200"/>
        <w:ind w:left="360" w:hanging="360"/>
      </w:pPr>
      <w:r>
        <w:rPr>
          <w:b/>
          <w:bCs/>
          <w:color w:val="1E5B3C"/>
          <w:sz w:val="22"/>
          <w:szCs w:val="22"/>
        </w:rPr>
        <w:t xml:space="preserve">3.  </w:t>
      </w:r>
      <w:r>
        <w:rPr>
          <w:b/>
          <w:bCs/>
          <w:color w:val="1B2420"/>
          <w:sz w:val="22"/>
          <w:szCs w:val="22"/>
        </w:rPr>
        <w:t xml:space="preserve">We Assess the Change</w:t>
      </w:r>
    </w:p>
    <w:p>
      <w:pPr>
        <w:spacing w:after="110"/>
        <w:ind w:left="360"/>
      </w:pPr>
      <w:r>
        <w:rPr>
          <w:color w:val="1B2420"/>
          <w:sz w:val="21"/>
          <w:szCs w:val="21"/>
        </w:rPr>
        <w:t xml:space="preserve">Against the same standards as any other job. If it affects setbacks, bushfire, retained height or fire separation, expect the same questions as first time.</w:t>
      </w:r>
    </w:p>
    <w:p>
      <w:pPr>
        <w:spacing w:after="90" w:before="200"/>
        <w:ind w:left="360" w:hanging="360"/>
      </w:pPr>
      <w:r>
        <w:rPr>
          <w:b/>
          <w:bCs/>
          <w:color w:val="1E5B3C"/>
          <w:sz w:val="22"/>
          <w:szCs w:val="22"/>
        </w:rPr>
        <w:t xml:space="preserve">4.  </w:t>
      </w:r>
      <w:r>
        <w:rPr>
          <w:b/>
          <w:bCs/>
          <w:color w:val="1B2420"/>
          <w:sz w:val="22"/>
          <w:szCs w:val="22"/>
        </w:rPr>
        <w:t xml:space="preserve">A New Certificate Is Issued</w:t>
      </w:r>
    </w:p>
    <w:p>
      <w:pPr>
        <w:spacing w:after="110"/>
        <w:ind w:left="360"/>
      </w:pPr>
      <w:r>
        <w:rPr>
          <w:color w:val="1B2420"/>
          <w:sz w:val="21"/>
          <w:szCs w:val="21"/>
        </w:rPr>
        <w:t xml:space="preserve">Covering the amended design. The original is unchanged and stays valid for the work it described.</w:t>
      </w:r>
    </w:p>
    <w:p>
      <w:pPr>
        <w:spacing w:after="90" w:before="200"/>
        <w:ind w:left="360" w:hanging="360"/>
      </w:pPr>
      <w:r>
        <w:rPr>
          <w:b/>
          <w:bCs/>
          <w:color w:val="1E5B3C"/>
          <w:sz w:val="22"/>
          <w:szCs w:val="22"/>
        </w:rPr>
        <w:t xml:space="preserve">5.  </w:t>
      </w:r>
      <w:r>
        <w:rPr>
          <w:b/>
          <w:bCs/>
          <w:color w:val="1B2420"/>
          <w:sz w:val="22"/>
          <w:szCs w:val="22"/>
        </w:rPr>
        <w:t xml:space="preserve">You Lodge It with the Permit Authority</w:t>
      </w:r>
    </w:p>
    <w:p>
      <w:pPr>
        <w:spacing w:after="110"/>
        <w:ind w:left="360"/>
      </w:pPr>
      <w:r>
        <w:rPr>
          <w:color w:val="1B2420"/>
          <w:sz w:val="21"/>
          <w:szCs w:val="21"/>
        </w:rPr>
        <w:t xml:space="preserve">A new certificate generally means an amended building permit application to the local government. That's their timeframe, not ours — allow for it.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to 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original job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plain description of what's 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Revised drawings — site plan and elevations, both showing the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Updated engineering where anything structural has moved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revised BAL assessment if the footprint has moved in a bushfire prone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Whether any of the work has already been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Whether a building permit has already been issued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If you're unsure, ask before you build.</w:t>
      </w:r>
      <w:r>
        <w:rPr>
          <w:color w:val="1B2420"/>
          <w:sz w:val="21"/>
          <w:szCs w:val="21"/>
        </w:rPr>
        <w:t xml:space="preserve"> A two-minute phone call costs nothing. Rectifying built work that doesn't match its approval can cost a great deal.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Timing — Where a Job Is When It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c>
          <w:tcPr>
            <w:tcW w:type="dxa" w:w="3100"/>
            <w:shd w:fill="F4F8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When the Change Comes Up</w:t>
            </w:r>
          </w:p>
        </w:tc>
        <w:tc>
          <w:tcPr>
            <w:tcW w:type="dxa" w:w="6260"/>
            <w:shd w:fill="F4F8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Before we've certified it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Easiest case. Send the revised drawings and we'll assess the current design — no amendment needed, though it may reset where the job sits in the queue.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After we've certified, before the permit is issued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We issue an amended certificate. Get it to the permit authority before they determine the application, or you may end up amending the permit as well.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After the permit is issued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Amended certificate from us, then an amended permit application to the local government. Don't build the change until that's done.</w:t>
            </w:r>
          </w:p>
        </w:tc>
      </w:tr>
      <w:t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2420"/>
                <w:sz w:val="20"/>
                <w:szCs w:val="20"/>
              </w:rPr>
              <w:t xml:space="preserve">After the work is built</w:t>
            </w:r>
          </w:p>
        </w:tc>
        <w:tc>
          <w:tcPr>
            <w:tcW w:type="dxa" w:w="62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B2420"/>
                <w:sz w:val="20"/>
                <w:szCs w:val="20"/>
              </w:rPr>
              <w:t xml:space="preserve">Tell us straight away and say so plainly. Built work that departs from an approval is a different and more difficult problem, and it is far better raised by you than found at inspection.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Why an Amendment Opens a New Job Rather Than Editing the Old One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A certificate of design compliance is a statutory document. It records that a registered building surveyor assessed a specific set of plans on a specific date and formed the view they complied. That record can't be rewritten after the fact — so an amendment is assessed and certified in its own right, and both certificates remain on file. If anyone later asks what was approved and when, the answer is complete.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Don't build to a change until the amendment is certified.</w:t>
      </w:r>
      <w:r>
        <w:rPr>
          <w:color w:val="1B2420"/>
          <w:sz w:val="21"/>
          <w:szCs w:val="21"/>
        </w:rPr>
        <w:t xml:space="preserve"> It's the one thing that turns a straightforward amendment into a serious problem. If the work is already underway, stop that element and talk to us first.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06 — Amending a Job That's Already with Us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2026-08-15T03:53:32.029Z</dcterms:created>
  <dcterms:modified xsi:type="dcterms:W3CDTF">2026-08-15T03:53:32.030Z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